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A4C" w:rsidRPr="00954F69" w:rsidRDefault="00434A4C" w:rsidP="00434A4C">
      <w:pPr>
        <w:jc w:val="both"/>
      </w:pPr>
    </w:p>
    <w:p w:rsidR="00434A4C" w:rsidRDefault="00434A4C" w:rsidP="00434A4C">
      <w:pPr>
        <w:jc w:val="both"/>
        <w:rPr>
          <w:lang w:eastAsia="en-US"/>
        </w:rPr>
      </w:pPr>
    </w:p>
    <w:p w:rsidR="00434A4C" w:rsidRDefault="00434A4C" w:rsidP="00434A4C">
      <w:pPr>
        <w:jc w:val="both"/>
        <w:rPr>
          <w:lang w:eastAsia="en-US"/>
        </w:rPr>
      </w:pPr>
    </w:p>
    <w:p w:rsidR="00434A4C" w:rsidRDefault="00434A4C" w:rsidP="00434A4C">
      <w:pPr>
        <w:jc w:val="both"/>
        <w:rPr>
          <w:lang w:eastAsia="en-US"/>
        </w:rPr>
      </w:pPr>
    </w:p>
    <w:p w:rsidR="00434A4C" w:rsidRDefault="00434A4C" w:rsidP="00434A4C">
      <w:pPr>
        <w:jc w:val="both"/>
        <w:rPr>
          <w:lang w:eastAsia="en-US"/>
        </w:rPr>
      </w:pPr>
    </w:p>
    <w:p w:rsidR="00434A4C" w:rsidRPr="00434A4C" w:rsidRDefault="00434A4C" w:rsidP="00434A4C">
      <w:pPr>
        <w:jc w:val="center"/>
        <w:rPr>
          <w:color w:val="FF0000"/>
          <w:lang w:eastAsia="en-US"/>
        </w:rPr>
      </w:pPr>
    </w:p>
    <w:p w:rsidR="00434A4C" w:rsidRPr="00434A4C" w:rsidRDefault="00434A4C" w:rsidP="00EF06A3">
      <w:pPr>
        <w:jc w:val="center"/>
        <w:outlineLvl w:val="0"/>
        <w:rPr>
          <w:b/>
          <w:color w:val="FF0000"/>
          <w:lang w:eastAsia="en-US"/>
        </w:rPr>
      </w:pPr>
      <w:r w:rsidRPr="00434A4C">
        <w:rPr>
          <w:b/>
          <w:color w:val="FF0000"/>
          <w:lang w:eastAsia="en-US"/>
        </w:rPr>
        <w:t xml:space="preserve">DE NEDERDUITSCHE </w:t>
      </w:r>
      <w:r w:rsidR="00EF06A3">
        <w:rPr>
          <w:b/>
          <w:color w:val="FF0000"/>
          <w:lang w:eastAsia="en-US"/>
        </w:rPr>
        <w:t>V</w:t>
      </w:r>
      <w:r w:rsidRPr="00434A4C">
        <w:rPr>
          <w:b/>
          <w:color w:val="FF0000"/>
          <w:lang w:eastAsia="en-US"/>
        </w:rPr>
        <w:t>LUCHTELINGEN KERKEN</w:t>
      </w:r>
    </w:p>
    <w:p w:rsidR="00434A4C" w:rsidRPr="00434A4C" w:rsidRDefault="00434A4C" w:rsidP="00434A4C">
      <w:pPr>
        <w:jc w:val="center"/>
        <w:rPr>
          <w:b/>
          <w:color w:val="FF0000"/>
          <w:lang w:eastAsia="en-US"/>
        </w:rPr>
      </w:pPr>
    </w:p>
    <w:p w:rsidR="00434A4C" w:rsidRPr="00434A4C" w:rsidRDefault="00434A4C" w:rsidP="00EF06A3">
      <w:pPr>
        <w:jc w:val="center"/>
        <w:outlineLvl w:val="0"/>
        <w:rPr>
          <w:b/>
          <w:color w:val="FF0000"/>
          <w:lang w:eastAsia="en-US"/>
        </w:rPr>
      </w:pPr>
      <w:r w:rsidRPr="00434A4C">
        <w:rPr>
          <w:b/>
          <w:color w:val="FF0000"/>
          <w:lang w:eastAsia="en-US"/>
        </w:rPr>
        <w:t>DER XVIe EEUW IN ENGELAND EN DUITSCHLAND</w:t>
      </w:r>
    </w:p>
    <w:p w:rsidR="00434A4C" w:rsidRPr="00434A4C" w:rsidRDefault="00434A4C" w:rsidP="00434A4C">
      <w:pPr>
        <w:jc w:val="center"/>
        <w:rPr>
          <w:b/>
          <w:color w:val="FF0000"/>
          <w:lang w:eastAsia="en-US"/>
        </w:rPr>
      </w:pPr>
    </w:p>
    <w:p w:rsidR="00434A4C" w:rsidRPr="00434A4C" w:rsidRDefault="00434A4C" w:rsidP="00EF06A3">
      <w:pPr>
        <w:jc w:val="center"/>
        <w:outlineLvl w:val="0"/>
        <w:rPr>
          <w:b/>
          <w:color w:val="FF0000"/>
          <w:lang w:eastAsia="en-US"/>
        </w:rPr>
      </w:pPr>
      <w:r w:rsidRPr="00434A4C">
        <w:rPr>
          <w:b/>
          <w:color w:val="FF0000"/>
          <w:lang w:eastAsia="en-US"/>
        </w:rPr>
        <w:t>IN HUN BETEKENIS VOOR DE REFORMATIE IN DE NEDERLANDEN</w:t>
      </w:r>
    </w:p>
    <w:p w:rsidR="00434A4C" w:rsidRPr="00434A4C" w:rsidRDefault="00434A4C" w:rsidP="00434A4C">
      <w:pPr>
        <w:jc w:val="center"/>
        <w:rPr>
          <w:color w:val="FF0000"/>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EF06A3">
      <w:pPr>
        <w:jc w:val="center"/>
        <w:outlineLvl w:val="0"/>
        <w:rPr>
          <w:color w:val="0000FF"/>
          <w:lang w:eastAsia="en-US"/>
        </w:rPr>
      </w:pPr>
      <w:r w:rsidRPr="00434A4C">
        <w:rPr>
          <w:color w:val="0000FF"/>
          <w:lang w:eastAsia="en-US"/>
        </w:rPr>
        <w:t>DOOR</w:t>
      </w:r>
    </w:p>
    <w:p w:rsidR="00434A4C" w:rsidRPr="00434A4C" w:rsidRDefault="00434A4C" w:rsidP="00434A4C">
      <w:pPr>
        <w:jc w:val="center"/>
        <w:rPr>
          <w:color w:val="0000FF"/>
          <w:lang w:eastAsia="en-US"/>
        </w:rPr>
      </w:pPr>
      <w:r w:rsidRPr="00434A4C">
        <w:rPr>
          <w:color w:val="0000FF"/>
          <w:lang w:eastAsia="en-US"/>
        </w:rPr>
        <w:t>DR. A. A. VAN SCHELVEN</w:t>
      </w: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r w:rsidRPr="00434A4C">
        <w:rPr>
          <w:color w:val="0000FF"/>
          <w:lang w:eastAsia="en-US"/>
        </w:rPr>
        <w:t>'s-GRAVENHAGE</w:t>
      </w:r>
    </w:p>
    <w:p w:rsidR="00434A4C" w:rsidRPr="00434A4C" w:rsidRDefault="00434A4C" w:rsidP="00434A4C">
      <w:pPr>
        <w:jc w:val="center"/>
        <w:rPr>
          <w:color w:val="0000FF"/>
          <w:lang w:eastAsia="en-US"/>
        </w:rPr>
      </w:pPr>
      <w:r w:rsidRPr="00434A4C">
        <w:rPr>
          <w:color w:val="0000FF"/>
          <w:lang w:eastAsia="en-US"/>
        </w:rPr>
        <w:t>MARTINUS NIJHOFF</w:t>
      </w:r>
    </w:p>
    <w:p w:rsidR="00434A4C" w:rsidRDefault="00434A4C" w:rsidP="00434A4C">
      <w:pPr>
        <w:jc w:val="center"/>
        <w:rPr>
          <w:color w:val="0000FF"/>
          <w:lang w:eastAsia="en-US"/>
        </w:rPr>
      </w:pPr>
      <w:r w:rsidRPr="00434A4C">
        <w:rPr>
          <w:color w:val="0000FF"/>
          <w:lang w:eastAsia="en-US"/>
        </w:rPr>
        <w:t>1909</w:t>
      </w:r>
    </w:p>
    <w:p w:rsidR="00434A4C" w:rsidRPr="00434A4C" w:rsidRDefault="00434A4C" w:rsidP="00434A4C">
      <w:pPr>
        <w:jc w:val="center"/>
        <w:rPr>
          <w:color w:val="0000FF"/>
          <w:lang w:eastAsia="en-US"/>
        </w:rPr>
      </w:pPr>
    </w:p>
    <w:p w:rsidR="00434A4C" w:rsidRDefault="00434A4C" w:rsidP="00EF06A3">
      <w:pPr>
        <w:jc w:val="center"/>
        <w:outlineLvl w:val="0"/>
        <w:rPr>
          <w:color w:val="0000FF"/>
          <w:lang w:eastAsia="en-US"/>
        </w:rPr>
      </w:pPr>
      <w:r w:rsidRPr="00434A4C">
        <w:rPr>
          <w:color w:val="0000FF"/>
          <w:lang w:eastAsia="en-US"/>
        </w:rPr>
        <w:t xml:space="preserve">BOEK-, </w:t>
      </w:r>
      <w:r>
        <w:rPr>
          <w:color w:val="0000FF"/>
          <w:lang w:eastAsia="en-US"/>
        </w:rPr>
        <w:t xml:space="preserve">COURANT- EN STEENDRUKKERIJ G. J. THIEME, </w:t>
      </w:r>
    </w:p>
    <w:p w:rsidR="00434A4C" w:rsidRPr="00434A4C" w:rsidRDefault="00434A4C" w:rsidP="00434A4C">
      <w:pPr>
        <w:jc w:val="center"/>
        <w:rPr>
          <w:color w:val="0000FF"/>
          <w:lang w:eastAsia="en-US"/>
        </w:rPr>
      </w:pPr>
      <w:r>
        <w:rPr>
          <w:color w:val="0000FF"/>
          <w:lang w:eastAsia="en-US"/>
        </w:rPr>
        <w:t>NIJMEGEN</w:t>
      </w: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EF06A3">
      <w:pPr>
        <w:jc w:val="center"/>
        <w:outlineLvl w:val="0"/>
        <w:rPr>
          <w:color w:val="0000FF"/>
          <w:lang w:eastAsia="en-US"/>
        </w:rPr>
      </w:pPr>
      <w:r w:rsidRPr="00434A4C">
        <w:rPr>
          <w:color w:val="0000FF"/>
          <w:lang w:eastAsia="en-US"/>
        </w:rPr>
        <w:t>STICHTING DE GIHONBRON</w:t>
      </w:r>
    </w:p>
    <w:p w:rsidR="00434A4C" w:rsidRPr="00434A4C" w:rsidRDefault="00434A4C" w:rsidP="00434A4C">
      <w:pPr>
        <w:jc w:val="center"/>
        <w:rPr>
          <w:color w:val="0000FF"/>
          <w:lang w:eastAsia="en-US"/>
        </w:rPr>
      </w:pPr>
      <w:r w:rsidRPr="00434A4C">
        <w:rPr>
          <w:color w:val="0000FF"/>
          <w:lang w:eastAsia="en-US"/>
        </w:rPr>
        <w:t>MIDDELBURG</w:t>
      </w:r>
    </w:p>
    <w:p w:rsidR="00434A4C" w:rsidRPr="00434A4C" w:rsidRDefault="00434A4C" w:rsidP="00434A4C">
      <w:pPr>
        <w:jc w:val="center"/>
        <w:rPr>
          <w:color w:val="0000FF"/>
          <w:lang w:eastAsia="en-US"/>
        </w:rPr>
      </w:pPr>
      <w:r w:rsidRPr="00434A4C">
        <w:rPr>
          <w:color w:val="0000FF"/>
          <w:lang w:eastAsia="en-US"/>
        </w:rPr>
        <w:t>2008</w:t>
      </w: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Pr="00434A4C" w:rsidRDefault="00434A4C" w:rsidP="00434A4C">
      <w:pPr>
        <w:jc w:val="center"/>
        <w:rPr>
          <w:color w:val="0000FF"/>
          <w:lang w:eastAsia="en-US"/>
        </w:rPr>
      </w:pPr>
    </w:p>
    <w:p w:rsidR="00434A4C" w:rsidRDefault="00434A4C" w:rsidP="00434A4C">
      <w:pPr>
        <w:jc w:val="both"/>
        <w:rPr>
          <w:b/>
          <w:lang w:eastAsia="en-US"/>
        </w:rPr>
      </w:pPr>
    </w:p>
    <w:p w:rsidR="00434A4C" w:rsidRPr="00434A4C" w:rsidRDefault="00434A4C" w:rsidP="00EF06A3">
      <w:pPr>
        <w:jc w:val="both"/>
        <w:outlineLvl w:val="0"/>
        <w:rPr>
          <w:b/>
        </w:rPr>
      </w:pPr>
      <w:r w:rsidRPr="00434A4C">
        <w:rPr>
          <w:b/>
          <w:lang w:eastAsia="en-US"/>
        </w:rPr>
        <w:t>INHOUDSOPGAVE</w:t>
      </w:r>
    </w:p>
    <w:p w:rsidR="00434A4C" w:rsidRPr="00954F69" w:rsidRDefault="00434A4C" w:rsidP="00434A4C">
      <w:pPr>
        <w:ind w:left="6372" w:firstLine="708"/>
        <w:jc w:val="both"/>
        <w:rPr>
          <w:lang w:eastAsia="en-US"/>
        </w:rPr>
      </w:pPr>
      <w:r>
        <w:rPr>
          <w:lang w:eastAsia="en-US"/>
        </w:rPr>
        <w:t>Blz.</w:t>
      </w:r>
    </w:p>
    <w:p w:rsidR="00434A4C" w:rsidRPr="00954F69" w:rsidRDefault="00434A4C" w:rsidP="00434A4C">
      <w:pPr>
        <w:jc w:val="both"/>
        <w:rPr>
          <w:lang w:eastAsia="en-US"/>
        </w:rPr>
      </w:pPr>
      <w:r w:rsidRPr="00954F69">
        <w:rPr>
          <w:lang w:eastAsia="en-US"/>
        </w:rPr>
        <w:t xml:space="preserve">Literatuurlijst  </w:t>
      </w:r>
      <w:r w:rsidRPr="00954F69">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954F69">
        <w:rPr>
          <w:lang w:eastAsia="en-US"/>
        </w:rPr>
        <w:t>xvii</w:t>
      </w:r>
    </w:p>
    <w:p w:rsidR="00434A4C" w:rsidRPr="00954F69" w:rsidRDefault="00434A4C" w:rsidP="00434A4C">
      <w:pPr>
        <w:jc w:val="both"/>
        <w:rPr>
          <w:lang w:eastAsia="en-US"/>
        </w:rPr>
      </w:pPr>
      <w:r w:rsidRPr="00954F69">
        <w:rPr>
          <w:lang w:eastAsia="en-US"/>
        </w:rPr>
        <w:t xml:space="preserve">Inleiding </w:t>
      </w:r>
      <w:r w:rsidRPr="00954F69">
        <w:rPr>
          <w:lang w:eastAsia="en-US"/>
        </w:rPr>
        <w:tab/>
        <w:t xml:space="preserve">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954F69">
        <w:rPr>
          <w:lang w:eastAsia="en-US"/>
        </w:rPr>
        <w:t>xxvii</w:t>
      </w:r>
    </w:p>
    <w:p w:rsidR="00434A4C" w:rsidRDefault="00434A4C" w:rsidP="00434A4C">
      <w:pPr>
        <w:jc w:val="both"/>
        <w:rPr>
          <w:lang w:eastAsia="en-US"/>
        </w:rPr>
      </w:pPr>
    </w:p>
    <w:p w:rsidR="00434A4C" w:rsidRPr="00954F69" w:rsidRDefault="00434A4C" w:rsidP="00EF06A3">
      <w:pPr>
        <w:jc w:val="both"/>
        <w:outlineLvl w:val="0"/>
        <w:rPr>
          <w:lang w:eastAsia="en-US"/>
        </w:rPr>
      </w:pPr>
      <w:r w:rsidRPr="00954F69">
        <w:rPr>
          <w:lang w:eastAsia="en-US"/>
        </w:rPr>
        <w:t>HOOFDSTUK</w:t>
      </w:r>
      <w:r>
        <w:rPr>
          <w:lang w:eastAsia="en-US"/>
        </w:rPr>
        <w:t xml:space="preserve"> I</w:t>
      </w:r>
    </w:p>
    <w:p w:rsidR="00434A4C" w:rsidRPr="00954F69" w:rsidRDefault="00434A4C" w:rsidP="00434A4C">
      <w:pPr>
        <w:jc w:val="both"/>
        <w:rPr>
          <w:lang w:eastAsia="en-US"/>
        </w:rPr>
      </w:pPr>
      <w:r w:rsidRPr="00434A4C">
        <w:rPr>
          <w:b/>
          <w:lang w:eastAsia="en-US"/>
        </w:rPr>
        <w:t>ALGEMEEN OVERZICHT DER EMIGRATIE.</w:t>
      </w:r>
      <w:r w:rsidRPr="00434A4C">
        <w:rPr>
          <w:b/>
          <w:lang w:eastAsia="en-US"/>
        </w:rPr>
        <w:tab/>
      </w:r>
      <w:r>
        <w:rPr>
          <w:lang w:eastAsia="en-US"/>
        </w:rPr>
        <w:tab/>
      </w:r>
      <w:r>
        <w:rPr>
          <w:lang w:eastAsia="en-US"/>
        </w:rPr>
        <w:tab/>
      </w:r>
      <w:r>
        <w:rPr>
          <w:lang w:eastAsia="en-US"/>
        </w:rPr>
        <w:tab/>
        <w:t>1-3</w:t>
      </w:r>
      <w:r w:rsidRPr="00954F69">
        <w:rPr>
          <w:lang w:eastAsia="en-US"/>
        </w:rPr>
        <w:t>8</w:t>
      </w:r>
    </w:p>
    <w:p w:rsidR="00434A4C" w:rsidRDefault="00434A4C" w:rsidP="00434A4C">
      <w:pPr>
        <w:jc w:val="both"/>
        <w:rPr>
          <w:lang w:eastAsia="en-US"/>
        </w:rPr>
      </w:pPr>
    </w:p>
    <w:p w:rsidR="00434A4C" w:rsidRPr="00954F69" w:rsidRDefault="00434A4C" w:rsidP="00434A4C">
      <w:pPr>
        <w:jc w:val="both"/>
        <w:rPr>
          <w:lang w:eastAsia="en-US"/>
        </w:rPr>
      </w:pPr>
      <w:r w:rsidRPr="00954F69">
        <w:rPr>
          <w:lang w:eastAsia="en-US"/>
        </w:rPr>
        <w:t>De Nederlanden in de l</w:t>
      </w:r>
      <w:r>
        <w:rPr>
          <w:lang w:eastAsia="en-US"/>
        </w:rPr>
        <w:t>6</w:t>
      </w:r>
      <w:r w:rsidRPr="00954F69">
        <w:rPr>
          <w:lang w:eastAsia="en-US"/>
        </w:rPr>
        <w:t xml:space="preserve">de eeuw </w:t>
      </w:r>
      <w:r>
        <w:rPr>
          <w:lang w:eastAsia="en-US"/>
        </w:rPr>
        <w:t>blz.</w:t>
      </w:r>
      <w:r w:rsidRPr="00954F69">
        <w:rPr>
          <w:lang w:eastAsia="en-US"/>
        </w:rPr>
        <w:t xml:space="preserve"> 1 vv. Begin der emigratie in 154</w:t>
      </w:r>
      <w:r>
        <w:rPr>
          <w:lang w:eastAsia="en-US"/>
        </w:rPr>
        <w:t>4</w:t>
      </w:r>
      <w:r w:rsidRPr="00954F69">
        <w:rPr>
          <w:lang w:eastAsia="en-US"/>
        </w:rPr>
        <w:t xml:space="preserve"> </w:t>
      </w:r>
      <w:r>
        <w:rPr>
          <w:lang w:eastAsia="en-US"/>
        </w:rPr>
        <w:t>blz.</w:t>
      </w:r>
      <w:r w:rsidRPr="00954F69">
        <w:rPr>
          <w:lang w:eastAsia="en-US"/>
        </w:rPr>
        <w:t xml:space="preserve"> 3. Opleving van de Reformatie in dat jaar, invloed van het Calvinisme </w:t>
      </w:r>
      <w:r>
        <w:rPr>
          <w:lang w:eastAsia="en-US"/>
        </w:rPr>
        <w:t>blz.</w:t>
      </w:r>
      <w:r w:rsidRPr="00954F69">
        <w:rPr>
          <w:lang w:eastAsia="en-US"/>
        </w:rPr>
        <w:t xml:space="preserve"> 4 vv. Gunstige constellatie van de anti-Reform</w:t>
      </w:r>
      <w:r>
        <w:rPr>
          <w:lang w:eastAsia="en-US"/>
        </w:rPr>
        <w:t>atorische macht terzelfder tijd</w:t>
      </w:r>
      <w:r w:rsidRPr="00954F69">
        <w:rPr>
          <w:lang w:eastAsia="en-US"/>
        </w:rPr>
        <w:t>; vermindering van particularistische invloeden, resi</w:t>
      </w:r>
      <w:r w:rsidRPr="00954F69">
        <w:rPr>
          <w:lang w:eastAsia="en-US"/>
        </w:rPr>
        <w:softHyphen/>
        <w:t>dentieverandering des konings, Jezuïtische</w:t>
      </w:r>
      <w:r>
        <w:rPr>
          <w:lang w:eastAsia="en-US"/>
        </w:rPr>
        <w:t xml:space="preserve"> propaganda d</w:t>
      </w:r>
      <w:r w:rsidRPr="00954F69">
        <w:rPr>
          <w:lang w:eastAsia="en-US"/>
        </w:rPr>
        <w:t xml:space="preserve">er Inquisitie </w:t>
      </w:r>
      <w:r>
        <w:rPr>
          <w:lang w:eastAsia="en-US"/>
        </w:rPr>
        <w:t>blz.</w:t>
      </w:r>
      <w:r w:rsidRPr="00954F69">
        <w:rPr>
          <w:lang w:eastAsia="en-US"/>
        </w:rPr>
        <w:t xml:space="preserve"> 6 vv. De emigratie hand gewerkt doordat niemand in uitwijken be</w:t>
      </w:r>
      <w:r w:rsidRPr="00954F69">
        <w:rPr>
          <w:lang w:eastAsia="en-US"/>
        </w:rPr>
        <w:softHyphen/>
        <w:t>ginse</w:t>
      </w:r>
      <w:r>
        <w:rPr>
          <w:lang w:eastAsia="en-US"/>
        </w:rPr>
        <w:t>l</w:t>
      </w:r>
      <w:r w:rsidRPr="00954F69">
        <w:rPr>
          <w:lang w:eastAsia="en-US"/>
        </w:rPr>
        <w:t xml:space="preserve">verzaking zag, door vermindering der volkswelvaart, duurte van het leven in het vaderland, en toestand van het verkeerswezen </w:t>
      </w:r>
      <w:r>
        <w:rPr>
          <w:lang w:eastAsia="en-US"/>
        </w:rPr>
        <w:t>blz.</w:t>
      </w:r>
      <w:r w:rsidRPr="00954F69">
        <w:rPr>
          <w:lang w:eastAsia="en-US"/>
        </w:rPr>
        <w:t xml:space="preserve"> 11 </w:t>
      </w:r>
      <w:r>
        <w:rPr>
          <w:lang w:eastAsia="en-US"/>
        </w:rPr>
        <w:t>vv. Waarheen men vluchtte bladzij</w:t>
      </w:r>
      <w:r w:rsidRPr="00954F69">
        <w:rPr>
          <w:lang w:eastAsia="en-US"/>
        </w:rPr>
        <w:t xml:space="preserve"> 16 vv. Bijzondere omstandigheden der aan Frankrijk grenzende landsgedeelten </w:t>
      </w:r>
      <w:r>
        <w:rPr>
          <w:lang w:eastAsia="en-US"/>
        </w:rPr>
        <w:t>blz.</w:t>
      </w:r>
      <w:r w:rsidRPr="00954F69">
        <w:rPr>
          <w:lang w:eastAsia="en-US"/>
        </w:rPr>
        <w:t xml:space="preserve"> 18 vv. Omvang der emigratie </w:t>
      </w:r>
      <w:r>
        <w:rPr>
          <w:lang w:eastAsia="en-US"/>
        </w:rPr>
        <w:t>blz.</w:t>
      </w:r>
      <w:r w:rsidRPr="00954F69">
        <w:rPr>
          <w:lang w:eastAsia="en-US"/>
        </w:rPr>
        <w:t xml:space="preserve"> 20 </w:t>
      </w:r>
      <w:r>
        <w:rPr>
          <w:lang w:eastAsia="en-US"/>
        </w:rPr>
        <w:t>vv</w:t>
      </w:r>
      <w:r w:rsidRPr="00954F69">
        <w:rPr>
          <w:lang w:eastAsia="en-US"/>
        </w:rPr>
        <w:t>.</w:t>
      </w:r>
    </w:p>
    <w:p w:rsidR="00434A4C" w:rsidRDefault="00434A4C" w:rsidP="00434A4C">
      <w:pPr>
        <w:jc w:val="both"/>
        <w:rPr>
          <w:lang w:eastAsia="en-US"/>
        </w:rPr>
      </w:pPr>
    </w:p>
    <w:p w:rsidR="00434A4C" w:rsidRDefault="00434A4C" w:rsidP="00434A4C">
      <w:pPr>
        <w:jc w:val="both"/>
        <w:rPr>
          <w:lang w:eastAsia="en-US"/>
        </w:rPr>
      </w:pPr>
    </w:p>
    <w:p w:rsidR="00434A4C" w:rsidRPr="00954F69" w:rsidRDefault="00434A4C" w:rsidP="00EF06A3">
      <w:pPr>
        <w:jc w:val="both"/>
        <w:outlineLvl w:val="0"/>
        <w:rPr>
          <w:lang w:eastAsia="en-US"/>
        </w:rPr>
      </w:pPr>
      <w:r w:rsidRPr="00954F69">
        <w:rPr>
          <w:lang w:eastAsia="en-US"/>
        </w:rPr>
        <w:t>HOOFDSTUK II.</w:t>
      </w:r>
    </w:p>
    <w:p w:rsidR="00434A4C" w:rsidRPr="00954F69" w:rsidRDefault="00434A4C" w:rsidP="00434A4C">
      <w:pPr>
        <w:jc w:val="both"/>
        <w:rPr>
          <w:lang w:eastAsia="en-US"/>
        </w:rPr>
      </w:pPr>
      <w:r w:rsidRPr="00434A4C">
        <w:rPr>
          <w:b/>
          <w:lang w:eastAsia="en-US"/>
        </w:rPr>
        <w:t>OOSTFRIESLAND (EERSTE PERIODE 1544</w:t>
      </w:r>
      <w:r>
        <w:rPr>
          <w:b/>
          <w:lang w:eastAsia="en-US"/>
        </w:rPr>
        <w:t xml:space="preserve"> </w:t>
      </w:r>
      <w:r w:rsidRPr="00434A4C">
        <w:rPr>
          <w:b/>
          <w:lang w:eastAsia="en-US"/>
        </w:rPr>
        <w:t>-</w:t>
      </w:r>
      <w:r>
        <w:rPr>
          <w:b/>
          <w:lang w:eastAsia="en-US"/>
        </w:rPr>
        <w:t xml:space="preserve"> </w:t>
      </w:r>
      <w:r w:rsidRPr="00434A4C">
        <w:rPr>
          <w:b/>
          <w:lang w:eastAsia="en-US"/>
        </w:rPr>
        <w:t>1549).</w:t>
      </w:r>
      <w:r w:rsidRPr="00434A4C">
        <w:rPr>
          <w:b/>
          <w:lang w:eastAsia="en-US"/>
        </w:rPr>
        <w:tab/>
      </w:r>
      <w:r>
        <w:rPr>
          <w:lang w:eastAsia="en-US"/>
        </w:rPr>
        <w:tab/>
      </w:r>
      <w:r>
        <w:rPr>
          <w:lang w:eastAsia="en-US"/>
        </w:rPr>
        <w:tab/>
      </w:r>
      <w:r>
        <w:rPr>
          <w:lang w:eastAsia="en-US"/>
        </w:rPr>
        <w:tab/>
      </w:r>
      <w:r w:rsidRPr="00954F69">
        <w:rPr>
          <w:lang w:eastAsia="en-US"/>
        </w:rPr>
        <w:t>39-56</w:t>
      </w:r>
    </w:p>
    <w:p w:rsidR="00434A4C" w:rsidRPr="00954F69" w:rsidRDefault="00434A4C" w:rsidP="00434A4C">
      <w:pPr>
        <w:jc w:val="both"/>
        <w:rPr>
          <w:lang w:eastAsia="en-US"/>
        </w:rPr>
      </w:pPr>
      <w:r>
        <w:rPr>
          <w:lang w:eastAsia="en-US"/>
        </w:rPr>
        <w:t>Waar</w:t>
      </w:r>
      <w:r w:rsidRPr="00954F69">
        <w:rPr>
          <w:lang w:eastAsia="en-US"/>
        </w:rPr>
        <w:t xml:space="preserve">om deze groep eerst behandeld </w:t>
      </w:r>
      <w:r>
        <w:rPr>
          <w:lang w:eastAsia="en-US"/>
        </w:rPr>
        <w:t>blz. 36. Verd</w:t>
      </w:r>
      <w:r w:rsidRPr="00954F69">
        <w:rPr>
          <w:lang w:eastAsia="en-US"/>
        </w:rPr>
        <w:t>eling</w:t>
      </w:r>
      <w:r>
        <w:rPr>
          <w:lang w:eastAsia="en-US"/>
        </w:rPr>
        <w:t xml:space="preserve"> </w:t>
      </w:r>
      <w:r w:rsidRPr="00954F69">
        <w:rPr>
          <w:lang w:eastAsia="en-US"/>
        </w:rPr>
        <w:t xml:space="preserve">geschiedenis in twee perioden </w:t>
      </w:r>
      <w:r>
        <w:rPr>
          <w:lang w:eastAsia="en-US"/>
        </w:rPr>
        <w:t>blz.</w:t>
      </w:r>
      <w:r w:rsidRPr="00954F69">
        <w:rPr>
          <w:lang w:eastAsia="en-US"/>
        </w:rPr>
        <w:t xml:space="preserve"> 47. Omvang</w:t>
      </w:r>
      <w:r>
        <w:rPr>
          <w:lang w:eastAsia="en-US"/>
        </w:rPr>
        <w:t xml:space="preserve"> van deze groep, bl</w:t>
      </w:r>
      <w:r w:rsidRPr="00954F69">
        <w:rPr>
          <w:lang w:eastAsia="en-US"/>
        </w:rPr>
        <w:t>adz</w:t>
      </w:r>
      <w:r>
        <w:rPr>
          <w:lang w:eastAsia="en-US"/>
        </w:rPr>
        <w:t>ij</w:t>
      </w:r>
      <w:r w:rsidRPr="00954F69">
        <w:rPr>
          <w:lang w:eastAsia="en-US"/>
        </w:rPr>
        <w:t xml:space="preserve"> 41. Lotgevallen der ballingen in</w:t>
      </w:r>
    </w:p>
    <w:p w:rsidR="00434A4C" w:rsidRPr="00954F69" w:rsidRDefault="00434A4C" w:rsidP="00EF06A3">
      <w:pPr>
        <w:jc w:val="both"/>
        <w:outlineLvl w:val="0"/>
        <w:rPr>
          <w:lang w:eastAsia="en-US"/>
        </w:rPr>
      </w:pPr>
      <w:r>
        <w:rPr>
          <w:lang w:eastAsia="en-US"/>
        </w:rPr>
        <w:t>XI</w:t>
      </w:r>
    </w:p>
    <w:p w:rsidR="00434A4C" w:rsidRPr="00954F69" w:rsidRDefault="00434A4C" w:rsidP="00434A4C">
      <w:pPr>
        <w:jc w:val="both"/>
        <w:rPr>
          <w:lang w:eastAsia="en-US"/>
        </w:rPr>
      </w:pPr>
      <w:r w:rsidRPr="00954F69">
        <w:rPr>
          <w:lang w:eastAsia="en-US"/>
        </w:rPr>
        <w:t xml:space="preserve">Oostfriesland over 't algemeen </w:t>
      </w:r>
      <w:r>
        <w:rPr>
          <w:lang w:eastAsia="en-US"/>
        </w:rPr>
        <w:t>blz.</w:t>
      </w:r>
      <w:r w:rsidRPr="00954F69">
        <w:rPr>
          <w:lang w:eastAsia="en-US"/>
        </w:rPr>
        <w:t xml:space="preserve"> </w:t>
      </w:r>
      <w:smartTag w:uri="urn:schemas-microsoft-com:office:smarttags" w:element="metricconverter">
        <w:smartTagPr>
          <w:attr w:name="ProductID" w:val="41. a"/>
        </w:smartTagPr>
        <w:r w:rsidRPr="00954F69">
          <w:rPr>
            <w:lang w:eastAsia="en-US"/>
          </w:rPr>
          <w:t>41. a</w:t>
        </w:r>
      </w:smartTag>
      <w:r w:rsidRPr="00954F69">
        <w:rPr>
          <w:lang w:eastAsia="en-US"/>
        </w:rPr>
        <w:t xml:space="preserve"> lasco b</w:t>
      </w:r>
      <w:r>
        <w:rPr>
          <w:lang w:eastAsia="en-US"/>
        </w:rPr>
        <w:t>l</w:t>
      </w:r>
      <w:r w:rsidRPr="00954F69">
        <w:rPr>
          <w:lang w:eastAsia="en-US"/>
        </w:rPr>
        <w:t xml:space="preserve">adz. 41. Het Interim </w:t>
      </w:r>
      <w:r>
        <w:rPr>
          <w:lang w:eastAsia="en-US"/>
        </w:rPr>
        <w:t>blz.</w:t>
      </w:r>
      <w:r w:rsidRPr="00954F69">
        <w:rPr>
          <w:lang w:eastAsia="en-US"/>
        </w:rPr>
        <w:t xml:space="preserve"> 42 vv. a Lasco's uitwijken en terugkeer </w:t>
      </w:r>
      <w:r>
        <w:rPr>
          <w:lang w:eastAsia="en-US"/>
        </w:rPr>
        <w:t>blz.</w:t>
      </w:r>
      <w:r w:rsidRPr="00954F69">
        <w:rPr>
          <w:lang w:eastAsia="en-US"/>
        </w:rPr>
        <w:t xml:space="preserve"> 43 vv. Karakter der Reformatie in de Noordelijke provinciën </w:t>
      </w:r>
      <w:r>
        <w:rPr>
          <w:lang w:eastAsia="en-US"/>
        </w:rPr>
        <w:t>blz.</w:t>
      </w:r>
      <w:r w:rsidRPr="00954F69">
        <w:rPr>
          <w:lang w:eastAsia="en-US"/>
        </w:rPr>
        <w:t xml:space="preserve"> 45 vv. Culminatiepunt der emigratie naar Oostfriesland in 1567, verschillende categorieën</w:t>
      </w:r>
      <w:r>
        <w:rPr>
          <w:lang w:eastAsia="en-US"/>
        </w:rPr>
        <w:t xml:space="preserve"> van vluch-</w:t>
      </w:r>
      <w:r w:rsidRPr="00954F69">
        <w:rPr>
          <w:lang w:eastAsia="en-US"/>
        </w:rPr>
        <w:t xml:space="preserve">telingen </w:t>
      </w:r>
      <w:r>
        <w:rPr>
          <w:lang w:eastAsia="en-US"/>
        </w:rPr>
        <w:t>blz.</w:t>
      </w:r>
      <w:r w:rsidRPr="00954F69">
        <w:rPr>
          <w:lang w:eastAsia="en-US"/>
        </w:rPr>
        <w:t xml:space="preserve"> 46 vv. </w:t>
      </w:r>
      <w:r>
        <w:rPr>
          <w:lang w:eastAsia="en-US"/>
        </w:rPr>
        <w:t>Em</w:t>
      </w:r>
      <w:r w:rsidRPr="00954F69">
        <w:rPr>
          <w:lang w:eastAsia="en-US"/>
        </w:rPr>
        <w:t xml:space="preserve">den </w:t>
      </w:r>
      <w:r>
        <w:rPr>
          <w:lang w:eastAsia="en-US"/>
        </w:rPr>
        <w:t>blz. 49 vv.</w:t>
      </w:r>
      <w:r w:rsidRPr="00954F69">
        <w:rPr>
          <w:lang w:eastAsia="en-US"/>
        </w:rPr>
        <w:t xml:space="preserve"> Geen afzon</w:t>
      </w:r>
      <w:r w:rsidRPr="00954F69">
        <w:rPr>
          <w:lang w:eastAsia="en-US"/>
        </w:rPr>
        <w:softHyphen/>
        <w:t xml:space="preserve">derlijk instituut voor vluchtelingen </w:t>
      </w:r>
      <w:r>
        <w:rPr>
          <w:lang w:eastAsia="en-US"/>
        </w:rPr>
        <w:t>blz.</w:t>
      </w:r>
      <w:r w:rsidRPr="00954F69">
        <w:rPr>
          <w:lang w:eastAsia="en-US"/>
        </w:rPr>
        <w:t xml:space="preserve"> 49 vv. Wat de te Emden komende vluchtelingen daar vonden </w:t>
      </w:r>
      <w:r>
        <w:rPr>
          <w:lang w:eastAsia="en-US"/>
        </w:rPr>
        <w:t>blz.</w:t>
      </w:r>
      <w:r w:rsidRPr="00954F69">
        <w:rPr>
          <w:lang w:eastAsia="en-US"/>
        </w:rPr>
        <w:t xml:space="preserve"> 51 vv. Van welke veranderingen ze er getuigen waren, Consistorium, Coetus, Catechismus </w:t>
      </w:r>
      <w:r>
        <w:rPr>
          <w:lang w:eastAsia="en-US"/>
        </w:rPr>
        <w:t>blz.</w:t>
      </w:r>
      <w:r w:rsidRPr="00954F69">
        <w:rPr>
          <w:lang w:eastAsia="en-US"/>
        </w:rPr>
        <w:t xml:space="preserve"> 53 vv.</w:t>
      </w:r>
    </w:p>
    <w:p w:rsidR="00434A4C" w:rsidRDefault="00434A4C" w:rsidP="00434A4C">
      <w:pPr>
        <w:jc w:val="both"/>
        <w:rPr>
          <w:lang w:eastAsia="en-US"/>
        </w:rPr>
      </w:pPr>
    </w:p>
    <w:p w:rsidR="00434A4C" w:rsidRDefault="00434A4C" w:rsidP="00EF06A3">
      <w:pPr>
        <w:jc w:val="both"/>
        <w:outlineLvl w:val="0"/>
        <w:rPr>
          <w:lang w:eastAsia="en-US"/>
        </w:rPr>
      </w:pPr>
      <w:r w:rsidRPr="00954F69">
        <w:rPr>
          <w:lang w:eastAsia="en-US"/>
        </w:rPr>
        <w:t>HOOFDSTUK III.</w:t>
      </w:r>
    </w:p>
    <w:p w:rsidR="00434A4C" w:rsidRPr="00954F69" w:rsidRDefault="00434A4C" w:rsidP="00434A4C">
      <w:pPr>
        <w:jc w:val="both"/>
        <w:rPr>
          <w:lang w:eastAsia="en-US"/>
        </w:rPr>
      </w:pPr>
      <w:r w:rsidRPr="00434A4C">
        <w:rPr>
          <w:b/>
          <w:lang w:eastAsia="en-US"/>
        </w:rPr>
        <w:t xml:space="preserve">ENGELAND (EERSTE PERIODE 1544 - 1553). </w:t>
      </w:r>
      <w:r w:rsidRPr="00434A4C">
        <w:rPr>
          <w:b/>
          <w:lang w:eastAsia="en-US"/>
        </w:rPr>
        <w:tab/>
      </w:r>
      <w:r>
        <w:rPr>
          <w:lang w:eastAsia="en-US"/>
        </w:rPr>
        <w:tab/>
      </w:r>
      <w:r>
        <w:rPr>
          <w:lang w:eastAsia="en-US"/>
        </w:rPr>
        <w:tab/>
      </w:r>
      <w:r>
        <w:rPr>
          <w:lang w:eastAsia="en-US"/>
        </w:rPr>
        <w:tab/>
      </w:r>
      <w:r w:rsidRPr="00954F69">
        <w:rPr>
          <w:lang w:eastAsia="en-US"/>
        </w:rPr>
        <w:t>57-113</w:t>
      </w:r>
    </w:p>
    <w:p w:rsidR="00434A4C" w:rsidRPr="00954F69" w:rsidRDefault="00434A4C" w:rsidP="00434A4C">
      <w:pPr>
        <w:jc w:val="both"/>
        <w:rPr>
          <w:lang w:eastAsia="en-US"/>
        </w:rPr>
      </w:pPr>
      <w:r w:rsidRPr="00954F69">
        <w:rPr>
          <w:lang w:eastAsia="en-US"/>
        </w:rPr>
        <w:t xml:space="preserve">De Hervorming in Engeland tijdens Hendrik VIII en Eduard VI </w:t>
      </w:r>
      <w:r>
        <w:rPr>
          <w:lang w:eastAsia="en-US"/>
        </w:rPr>
        <w:t>blz.</w:t>
      </w:r>
      <w:r w:rsidRPr="00954F69">
        <w:rPr>
          <w:lang w:eastAsia="en-US"/>
        </w:rPr>
        <w:t xml:space="preserve"> 57 v v. a Lasco's tweemalig verblijf in dat land </w:t>
      </w:r>
      <w:r>
        <w:rPr>
          <w:lang w:eastAsia="en-US"/>
        </w:rPr>
        <w:t>blz.</w:t>
      </w:r>
      <w:r w:rsidRPr="00954F69">
        <w:rPr>
          <w:lang w:eastAsia="en-US"/>
        </w:rPr>
        <w:t xml:space="preserve"> 59 vv. Londen </w:t>
      </w:r>
      <w:r>
        <w:rPr>
          <w:lang w:eastAsia="en-US"/>
        </w:rPr>
        <w:t>blz.</w:t>
      </w:r>
      <w:r w:rsidRPr="00954F69">
        <w:rPr>
          <w:lang w:eastAsia="en-US"/>
        </w:rPr>
        <w:t xml:space="preserve"> 6</w:t>
      </w:r>
      <w:r>
        <w:rPr>
          <w:lang w:eastAsia="en-US"/>
        </w:rPr>
        <w:t>0 vv. Aanvang der kerkinstituë</w:t>
      </w:r>
      <w:r w:rsidRPr="00954F69">
        <w:rPr>
          <w:lang w:eastAsia="en-US"/>
        </w:rPr>
        <w:t xml:space="preserve">ring onder de Nederlanders aldaar </w:t>
      </w:r>
      <w:r>
        <w:rPr>
          <w:lang w:eastAsia="en-US"/>
        </w:rPr>
        <w:t>blz.</w:t>
      </w:r>
      <w:r w:rsidRPr="00954F69">
        <w:rPr>
          <w:lang w:eastAsia="en-US"/>
        </w:rPr>
        <w:t xml:space="preserve"> 6</w:t>
      </w:r>
      <w:r>
        <w:rPr>
          <w:lang w:eastAsia="en-US"/>
        </w:rPr>
        <w:t>0</w:t>
      </w:r>
      <w:r w:rsidRPr="00954F69">
        <w:rPr>
          <w:lang w:eastAsia="en-US"/>
        </w:rPr>
        <w:t xml:space="preserve"> vv. a Lasco's relaties met hen </w:t>
      </w:r>
      <w:r>
        <w:rPr>
          <w:lang w:eastAsia="en-US"/>
        </w:rPr>
        <w:t>blz. 65 vv. Het privilege van 15</w:t>
      </w:r>
      <w:r w:rsidRPr="00954F69">
        <w:rPr>
          <w:lang w:eastAsia="en-US"/>
        </w:rPr>
        <w:t>5</w:t>
      </w:r>
      <w:r>
        <w:rPr>
          <w:lang w:eastAsia="en-US"/>
        </w:rPr>
        <w:t>0</w:t>
      </w:r>
      <w:r w:rsidRPr="00954F69">
        <w:rPr>
          <w:lang w:eastAsia="en-US"/>
        </w:rPr>
        <w:t xml:space="preserve"> </w:t>
      </w:r>
      <w:r>
        <w:rPr>
          <w:lang w:eastAsia="en-US"/>
        </w:rPr>
        <w:t>blz.</w:t>
      </w:r>
      <w:r w:rsidRPr="00954F69">
        <w:rPr>
          <w:lang w:eastAsia="en-US"/>
        </w:rPr>
        <w:t xml:space="preserve"> 66 vv. Omvang der gemeente </w:t>
      </w:r>
      <w:r>
        <w:rPr>
          <w:lang w:eastAsia="en-US"/>
        </w:rPr>
        <w:t>blz.</w:t>
      </w:r>
      <w:r w:rsidRPr="00954F69">
        <w:rPr>
          <w:lang w:eastAsia="en-US"/>
        </w:rPr>
        <w:t xml:space="preserve"> 68, 69. Moeilijkheden om de bepalingen van het privilege uitgevoerd te krijgen </w:t>
      </w:r>
      <w:r>
        <w:rPr>
          <w:lang w:eastAsia="en-US"/>
        </w:rPr>
        <w:t>blz.</w:t>
      </w:r>
      <w:r w:rsidRPr="00954F69">
        <w:rPr>
          <w:lang w:eastAsia="en-US"/>
        </w:rPr>
        <w:t xml:space="preserve"> 69 vv. Leer- en dienstboeken der gemeente </w:t>
      </w:r>
      <w:r>
        <w:rPr>
          <w:lang w:eastAsia="en-US"/>
        </w:rPr>
        <w:t>blz.</w:t>
      </w:r>
      <w:r w:rsidRPr="00954F69">
        <w:rPr>
          <w:lang w:eastAsia="en-US"/>
        </w:rPr>
        <w:t xml:space="preserve"> 72 vv. Het kerkelijk leven </w:t>
      </w:r>
      <w:r>
        <w:rPr>
          <w:lang w:eastAsia="en-US"/>
        </w:rPr>
        <w:t>blz.</w:t>
      </w:r>
      <w:r w:rsidRPr="00954F69">
        <w:rPr>
          <w:lang w:eastAsia="en-US"/>
        </w:rPr>
        <w:t xml:space="preserve"> 8o vv. Ingericht naar het model van Calvijn </w:t>
      </w:r>
      <w:r>
        <w:rPr>
          <w:lang w:eastAsia="en-US"/>
        </w:rPr>
        <w:t>blz.</w:t>
      </w:r>
      <w:r w:rsidRPr="00954F69">
        <w:rPr>
          <w:lang w:eastAsia="en-US"/>
        </w:rPr>
        <w:t xml:space="preserve"> 81. De ambten </w:t>
      </w:r>
      <w:r>
        <w:rPr>
          <w:lang w:eastAsia="en-US"/>
        </w:rPr>
        <w:t>blz.</w:t>
      </w:r>
      <w:r w:rsidRPr="00954F69">
        <w:rPr>
          <w:lang w:eastAsia="en-US"/>
        </w:rPr>
        <w:t xml:space="preserve"> 81 vv. Dienst des Woords en profetie </w:t>
      </w:r>
      <w:r>
        <w:rPr>
          <w:lang w:eastAsia="en-US"/>
        </w:rPr>
        <w:t>blz.</w:t>
      </w:r>
      <w:r w:rsidRPr="00954F69">
        <w:rPr>
          <w:lang w:eastAsia="en-US"/>
        </w:rPr>
        <w:t xml:space="preserve"> 85 vv. De Sacramenten </w:t>
      </w:r>
      <w:r>
        <w:rPr>
          <w:lang w:eastAsia="en-US"/>
        </w:rPr>
        <w:t>blz.</w:t>
      </w:r>
      <w:r w:rsidRPr="00954F69">
        <w:rPr>
          <w:lang w:eastAsia="en-US"/>
        </w:rPr>
        <w:t xml:space="preserve"> 91 vv. Kerke</w:t>
      </w:r>
      <w:r w:rsidRPr="00954F69">
        <w:rPr>
          <w:lang w:eastAsia="en-US"/>
        </w:rPr>
        <w:softHyphen/>
        <w:t xml:space="preserve">lijke tucht bldz, 97 vv. Overige regelingen </w:t>
      </w:r>
      <w:r>
        <w:rPr>
          <w:lang w:eastAsia="en-US"/>
        </w:rPr>
        <w:t>blz.</w:t>
      </w:r>
      <w:r w:rsidRPr="00954F69">
        <w:rPr>
          <w:lang w:eastAsia="en-US"/>
        </w:rPr>
        <w:t xml:space="preserve"> </w:t>
      </w:r>
      <w:r>
        <w:rPr>
          <w:lang w:eastAsia="en-US"/>
        </w:rPr>
        <w:t>101</w:t>
      </w:r>
      <w:r w:rsidRPr="00954F69">
        <w:rPr>
          <w:lang w:eastAsia="en-US"/>
        </w:rPr>
        <w:t xml:space="preserve"> vv. Ondergang der gemeente in 1553, zwerftocht via Dene</w:t>
      </w:r>
      <w:r w:rsidRPr="00954F69">
        <w:rPr>
          <w:lang w:eastAsia="en-US"/>
        </w:rPr>
        <w:softHyphen/>
        <w:t>marken naar Emden bIdz. 103 vv.</w:t>
      </w:r>
    </w:p>
    <w:p w:rsidR="00434A4C" w:rsidRDefault="00434A4C" w:rsidP="00434A4C">
      <w:pPr>
        <w:jc w:val="both"/>
        <w:rPr>
          <w:lang w:eastAsia="en-US"/>
        </w:rPr>
      </w:pPr>
    </w:p>
    <w:p w:rsidR="00434A4C" w:rsidRPr="00954F69" w:rsidRDefault="00434A4C" w:rsidP="00EF06A3">
      <w:pPr>
        <w:jc w:val="both"/>
        <w:outlineLvl w:val="0"/>
        <w:rPr>
          <w:lang w:eastAsia="en-US"/>
        </w:rPr>
      </w:pPr>
      <w:r w:rsidRPr="00954F69">
        <w:rPr>
          <w:lang w:eastAsia="en-US"/>
        </w:rPr>
        <w:t>HOOFDSTUK IV.</w:t>
      </w:r>
    </w:p>
    <w:p w:rsidR="00434A4C" w:rsidRPr="00954F69" w:rsidRDefault="00434A4C" w:rsidP="00434A4C">
      <w:pPr>
        <w:jc w:val="both"/>
        <w:rPr>
          <w:lang w:eastAsia="en-US"/>
        </w:rPr>
      </w:pPr>
      <w:r w:rsidRPr="00434A4C">
        <w:rPr>
          <w:b/>
          <w:lang w:eastAsia="en-US"/>
        </w:rPr>
        <w:t xml:space="preserve">OOSTFRIESLAND (TWEEDE PERIODE 1554-1576) </w:t>
      </w:r>
      <w:r w:rsidRPr="00434A4C">
        <w:rPr>
          <w:b/>
          <w:lang w:eastAsia="en-US"/>
        </w:rPr>
        <w:tab/>
      </w:r>
      <w:r>
        <w:rPr>
          <w:lang w:eastAsia="en-US"/>
        </w:rPr>
        <w:tab/>
      </w:r>
      <w:r>
        <w:rPr>
          <w:lang w:eastAsia="en-US"/>
        </w:rPr>
        <w:tab/>
      </w:r>
      <w:r>
        <w:rPr>
          <w:lang w:eastAsia="en-US"/>
        </w:rPr>
        <w:tab/>
      </w:r>
      <w:r w:rsidRPr="00954F69">
        <w:rPr>
          <w:lang w:eastAsia="en-US"/>
        </w:rPr>
        <w:t>114-130</w:t>
      </w:r>
    </w:p>
    <w:p w:rsidR="00434A4C" w:rsidRPr="00954F69" w:rsidRDefault="00434A4C" w:rsidP="00434A4C">
      <w:pPr>
        <w:jc w:val="both"/>
        <w:rPr>
          <w:lang w:eastAsia="en-US"/>
        </w:rPr>
      </w:pPr>
      <w:r w:rsidRPr="00434A4C">
        <w:rPr>
          <w:lang w:eastAsia="en-US"/>
        </w:rPr>
        <w:t>E</w:t>
      </w:r>
      <w:r>
        <w:rPr>
          <w:lang w:eastAsia="en-US"/>
        </w:rPr>
        <w:t>mde</w:t>
      </w:r>
      <w:r w:rsidRPr="00434A4C">
        <w:rPr>
          <w:lang w:eastAsia="en-US"/>
        </w:rPr>
        <w:t xml:space="preserve">n blz. 1-14 vv. </w:t>
      </w:r>
      <w:r>
        <w:rPr>
          <w:lang w:eastAsia="en-US"/>
        </w:rPr>
        <w:t>Nederlands</w:t>
      </w:r>
      <w:r w:rsidRPr="00954F69">
        <w:rPr>
          <w:lang w:eastAsia="en-US"/>
        </w:rPr>
        <w:t xml:space="preserve">e armverzorging </w:t>
      </w:r>
      <w:r>
        <w:rPr>
          <w:lang w:eastAsia="en-US"/>
        </w:rPr>
        <w:t>blz.</w:t>
      </w:r>
      <w:r w:rsidRPr="00954F69">
        <w:rPr>
          <w:lang w:eastAsia="en-US"/>
        </w:rPr>
        <w:t xml:space="preserve"> 115 vv. Emden als drukkersoord </w:t>
      </w:r>
      <w:r>
        <w:rPr>
          <w:lang w:eastAsia="en-US"/>
        </w:rPr>
        <w:t>blz.</w:t>
      </w:r>
      <w:r w:rsidRPr="00954F69">
        <w:rPr>
          <w:lang w:eastAsia="en-US"/>
        </w:rPr>
        <w:t xml:space="preserve"> 116 vv.. Als Moederkerk </w:t>
      </w:r>
      <w:r>
        <w:rPr>
          <w:lang w:eastAsia="en-US"/>
        </w:rPr>
        <w:t>blz.</w:t>
      </w:r>
      <w:r w:rsidRPr="00954F69">
        <w:rPr>
          <w:lang w:eastAsia="en-US"/>
        </w:rPr>
        <w:t xml:space="preserve"> 117 vv. Conflict te Antwerpen in 15,58 met Van Haemstede b</w:t>
      </w:r>
      <w:r>
        <w:rPr>
          <w:lang w:eastAsia="en-US"/>
        </w:rPr>
        <w:t>lz</w:t>
      </w:r>
      <w:r w:rsidRPr="00954F69">
        <w:rPr>
          <w:lang w:eastAsia="en-US"/>
        </w:rPr>
        <w:t>. 119 vv. Emden als opleidings</w:t>
      </w:r>
      <w:r w:rsidRPr="00954F69">
        <w:rPr>
          <w:lang w:eastAsia="en-US"/>
        </w:rPr>
        <w:softHyphen/>
        <w:t xml:space="preserve">plaats </w:t>
      </w:r>
      <w:r>
        <w:rPr>
          <w:lang w:eastAsia="en-US"/>
        </w:rPr>
        <w:t>blz.</w:t>
      </w:r>
      <w:r w:rsidRPr="00954F69">
        <w:rPr>
          <w:lang w:eastAsia="en-US"/>
        </w:rPr>
        <w:t xml:space="preserve"> 122 vv. Verhouding der vluchtelingen te Emden tot de synode van 1571 ; Fruins voorstelling aan</w:t>
      </w:r>
      <w:r w:rsidRPr="00954F69">
        <w:rPr>
          <w:lang w:eastAsia="en-US"/>
        </w:rPr>
        <w:softHyphen/>
        <w:t>gaande rekkelijken en prec</w:t>
      </w:r>
      <w:r>
        <w:rPr>
          <w:lang w:eastAsia="en-US"/>
        </w:rPr>
        <w:t>iezen</w:t>
      </w:r>
      <w:r w:rsidRPr="00954F69">
        <w:rPr>
          <w:lang w:eastAsia="en-US"/>
        </w:rPr>
        <w:t xml:space="preserve"> </w:t>
      </w:r>
      <w:r>
        <w:rPr>
          <w:lang w:eastAsia="en-US"/>
        </w:rPr>
        <w:t>blz.</w:t>
      </w:r>
      <w:r w:rsidRPr="00954F69">
        <w:rPr>
          <w:lang w:eastAsia="en-US"/>
        </w:rPr>
        <w:t xml:space="preserve"> 124 vv. </w:t>
      </w:r>
      <w:r w:rsidRPr="00954F69">
        <w:rPr>
          <w:lang w:eastAsia="en-US"/>
        </w:rPr>
        <w:lastRenderedPageBreak/>
        <w:t xml:space="preserve">Kerkelijken en politieken; de Apologie van 1570 </w:t>
      </w:r>
      <w:r>
        <w:rPr>
          <w:lang w:eastAsia="en-US"/>
        </w:rPr>
        <w:t>blz.</w:t>
      </w:r>
      <w:r w:rsidRPr="00954F69">
        <w:rPr>
          <w:lang w:eastAsia="en-US"/>
        </w:rPr>
        <w:t xml:space="preserve"> 128 vv.</w:t>
      </w:r>
    </w:p>
    <w:p w:rsidR="00434A4C" w:rsidRDefault="00434A4C" w:rsidP="00EF06A3">
      <w:pPr>
        <w:jc w:val="both"/>
        <w:outlineLvl w:val="0"/>
        <w:rPr>
          <w:lang w:eastAsia="en-US"/>
        </w:rPr>
      </w:pPr>
      <w:r>
        <w:rPr>
          <w:lang w:eastAsia="en-US"/>
        </w:rPr>
        <w:t>XII</w:t>
      </w:r>
    </w:p>
    <w:p w:rsidR="00434A4C" w:rsidRDefault="00434A4C" w:rsidP="00434A4C">
      <w:pPr>
        <w:jc w:val="both"/>
        <w:rPr>
          <w:lang w:eastAsia="en-US"/>
        </w:rPr>
      </w:pPr>
    </w:p>
    <w:p w:rsidR="00434A4C" w:rsidRPr="00954F69" w:rsidRDefault="00434A4C" w:rsidP="00EF06A3">
      <w:pPr>
        <w:jc w:val="both"/>
        <w:outlineLvl w:val="0"/>
        <w:rPr>
          <w:lang w:eastAsia="en-US"/>
        </w:rPr>
      </w:pPr>
      <w:r w:rsidRPr="00954F69">
        <w:rPr>
          <w:lang w:eastAsia="en-US"/>
        </w:rPr>
        <w:t>HOOFDSTUK V.</w:t>
      </w:r>
    </w:p>
    <w:p w:rsidR="00434A4C" w:rsidRPr="00434A4C" w:rsidRDefault="00434A4C" w:rsidP="00434A4C">
      <w:pPr>
        <w:jc w:val="both"/>
        <w:rPr>
          <w:lang w:eastAsia="en-US"/>
        </w:rPr>
      </w:pPr>
      <w:r w:rsidRPr="00434A4C">
        <w:rPr>
          <w:b/>
          <w:lang w:eastAsia="en-US"/>
        </w:rPr>
        <w:t>ENGELAND (TWEEDE PERIODE 1559 - 1576).</w:t>
      </w:r>
      <w:r w:rsidRPr="00434A4C">
        <w:rPr>
          <w:b/>
          <w:lang w:eastAsia="en-US"/>
        </w:rPr>
        <w:tab/>
      </w:r>
      <w:r>
        <w:rPr>
          <w:lang w:eastAsia="en-US"/>
        </w:rPr>
        <w:tab/>
      </w:r>
      <w:r>
        <w:rPr>
          <w:lang w:eastAsia="en-US"/>
        </w:rPr>
        <w:tab/>
      </w:r>
      <w:r>
        <w:rPr>
          <w:lang w:eastAsia="en-US"/>
        </w:rPr>
        <w:tab/>
      </w:r>
      <w:r w:rsidRPr="00434A4C">
        <w:rPr>
          <w:lang w:eastAsia="en-US"/>
        </w:rPr>
        <w:t>131-208</w:t>
      </w:r>
    </w:p>
    <w:p w:rsidR="00434A4C" w:rsidRPr="00954F69" w:rsidRDefault="00434A4C" w:rsidP="00434A4C">
      <w:pPr>
        <w:jc w:val="both"/>
        <w:rPr>
          <w:lang w:eastAsia="en-US"/>
        </w:rPr>
      </w:pPr>
      <w:r>
        <w:rPr>
          <w:lang w:eastAsia="en-US"/>
        </w:rPr>
        <w:t>Londe</w:t>
      </w:r>
      <w:r w:rsidRPr="00434A4C">
        <w:rPr>
          <w:lang w:eastAsia="en-US"/>
        </w:rPr>
        <w:t>n blz. 131 vv. Herstel der gemeente in 1559 blz. 13</w:t>
      </w:r>
      <w:r>
        <w:rPr>
          <w:lang w:eastAsia="en-US"/>
        </w:rPr>
        <w:t>1</w:t>
      </w:r>
      <w:r w:rsidRPr="00434A4C">
        <w:rPr>
          <w:lang w:eastAsia="en-US"/>
        </w:rPr>
        <w:t xml:space="preserve"> vv. </w:t>
      </w:r>
      <w:r w:rsidRPr="00954F69">
        <w:rPr>
          <w:lang w:eastAsia="en-US"/>
        </w:rPr>
        <w:t xml:space="preserve">Van Haemstede </w:t>
      </w:r>
      <w:r>
        <w:rPr>
          <w:lang w:eastAsia="en-US"/>
        </w:rPr>
        <w:t>blz.</w:t>
      </w:r>
      <w:r w:rsidRPr="00954F69">
        <w:rPr>
          <w:lang w:eastAsia="en-US"/>
        </w:rPr>
        <w:t xml:space="preserve"> 134. 435. Jan Utenhove bidt. 135,136. Grindall </w:t>
      </w:r>
      <w:r>
        <w:rPr>
          <w:lang w:eastAsia="en-US"/>
        </w:rPr>
        <w:t>blz.</w:t>
      </w:r>
      <w:r w:rsidRPr="00954F69">
        <w:rPr>
          <w:lang w:eastAsia="en-US"/>
        </w:rPr>
        <w:t xml:space="preserve"> 136 vv. Omvang der ge</w:t>
      </w:r>
      <w:r w:rsidRPr="00954F69">
        <w:rPr>
          <w:lang w:eastAsia="en-US"/>
        </w:rPr>
        <w:softHyphen/>
        <w:t xml:space="preserve">meente </w:t>
      </w:r>
      <w:r>
        <w:rPr>
          <w:lang w:eastAsia="en-US"/>
        </w:rPr>
        <w:t>blz.</w:t>
      </w:r>
      <w:r w:rsidRPr="00954F69">
        <w:rPr>
          <w:lang w:eastAsia="en-US"/>
        </w:rPr>
        <w:t xml:space="preserve"> 138 vv. Inrichting van het kerkelijk leven b</w:t>
      </w:r>
      <w:r>
        <w:rPr>
          <w:lang w:eastAsia="en-US"/>
        </w:rPr>
        <w:t>lz</w:t>
      </w:r>
      <w:r w:rsidRPr="00954F69">
        <w:rPr>
          <w:lang w:eastAsia="en-US"/>
        </w:rPr>
        <w:t>. 14</w:t>
      </w:r>
      <w:r>
        <w:rPr>
          <w:lang w:eastAsia="en-US"/>
        </w:rPr>
        <w:t>0</w:t>
      </w:r>
      <w:r w:rsidRPr="00954F69">
        <w:rPr>
          <w:lang w:eastAsia="en-US"/>
        </w:rPr>
        <w:t xml:space="preserve"> vv. Oorzaken der gemaakte wijzigingen, geest in de gemeente </w:t>
      </w:r>
      <w:r>
        <w:rPr>
          <w:lang w:eastAsia="en-US"/>
        </w:rPr>
        <w:t>blz.</w:t>
      </w:r>
      <w:r w:rsidRPr="00954F69">
        <w:rPr>
          <w:lang w:eastAsia="en-US"/>
        </w:rPr>
        <w:t xml:space="preserve"> 143. Moeilijkheden over Van Haem</w:t>
      </w:r>
      <w:r w:rsidRPr="00954F69">
        <w:rPr>
          <w:lang w:eastAsia="en-US"/>
        </w:rPr>
        <w:softHyphen/>
        <w:t xml:space="preserve">stede's oordeel over de Anabaptisten </w:t>
      </w:r>
      <w:r>
        <w:rPr>
          <w:lang w:eastAsia="en-US"/>
        </w:rPr>
        <w:t>blz.</w:t>
      </w:r>
      <w:r w:rsidRPr="00954F69">
        <w:rPr>
          <w:lang w:eastAsia="en-US"/>
        </w:rPr>
        <w:t xml:space="preserve"> 144. De Wingens</w:t>
      </w:r>
      <w:r>
        <w:rPr>
          <w:lang w:eastAsia="en-US"/>
        </w:rPr>
        <w:t>c</w:t>
      </w:r>
      <w:r w:rsidRPr="00954F69">
        <w:rPr>
          <w:lang w:eastAsia="en-US"/>
        </w:rPr>
        <w:t xml:space="preserve">he twisten over het nemen van doopgetuigen </w:t>
      </w:r>
      <w:r>
        <w:rPr>
          <w:lang w:eastAsia="en-US"/>
        </w:rPr>
        <w:t>blz.</w:t>
      </w:r>
      <w:r w:rsidRPr="00954F69">
        <w:rPr>
          <w:lang w:eastAsia="en-US"/>
        </w:rPr>
        <w:t xml:space="preserve"> 152 vv. Sandwich </w:t>
      </w:r>
      <w:r>
        <w:rPr>
          <w:lang w:eastAsia="en-US"/>
        </w:rPr>
        <w:t>blz.</w:t>
      </w:r>
      <w:r w:rsidRPr="00954F69">
        <w:rPr>
          <w:lang w:eastAsia="en-US"/>
        </w:rPr>
        <w:t xml:space="preserve"> 178 vv. Stichting der gemeente in 1561 </w:t>
      </w:r>
      <w:r>
        <w:rPr>
          <w:lang w:eastAsia="en-US"/>
        </w:rPr>
        <w:t>blz.</w:t>
      </w:r>
      <w:r w:rsidRPr="00954F69">
        <w:rPr>
          <w:lang w:eastAsia="en-US"/>
        </w:rPr>
        <w:t xml:space="preserve"> 178. Haar kalm karakter </w:t>
      </w:r>
      <w:r>
        <w:rPr>
          <w:lang w:eastAsia="en-US"/>
        </w:rPr>
        <w:t>blz.</w:t>
      </w:r>
      <w:r w:rsidRPr="00954F69">
        <w:rPr>
          <w:lang w:eastAsia="en-US"/>
        </w:rPr>
        <w:t xml:space="preserve"> 179. Haar Dienaren des Woords </w:t>
      </w:r>
      <w:r>
        <w:rPr>
          <w:lang w:eastAsia="en-US"/>
        </w:rPr>
        <w:t>blz.</w:t>
      </w:r>
      <w:r w:rsidRPr="00954F69">
        <w:rPr>
          <w:lang w:eastAsia="en-US"/>
        </w:rPr>
        <w:t xml:space="preserve"> 180. Kerkinrichting </w:t>
      </w:r>
      <w:r>
        <w:rPr>
          <w:lang w:eastAsia="en-US"/>
        </w:rPr>
        <w:t>blz.</w:t>
      </w:r>
      <w:r w:rsidRPr="00954F69">
        <w:rPr>
          <w:lang w:eastAsia="en-US"/>
        </w:rPr>
        <w:t xml:space="preserve"> 18</w:t>
      </w:r>
      <w:r w:rsidR="00173EE2">
        <w:rPr>
          <w:lang w:eastAsia="en-US"/>
        </w:rPr>
        <w:t>0</w:t>
      </w:r>
      <w:r w:rsidRPr="00954F69">
        <w:rPr>
          <w:lang w:eastAsia="en-US"/>
        </w:rPr>
        <w:t xml:space="preserve"> vv. Weinig moeilijkheden </w:t>
      </w:r>
      <w:r>
        <w:rPr>
          <w:lang w:eastAsia="en-US"/>
        </w:rPr>
        <w:t>blz.</w:t>
      </w:r>
      <w:r w:rsidRPr="00954F69">
        <w:rPr>
          <w:lang w:eastAsia="en-US"/>
        </w:rPr>
        <w:t xml:space="preserve"> 182. Ernstig streven naar kerkverband bidz. 183 vv. Colchest er </w:t>
      </w:r>
      <w:r>
        <w:rPr>
          <w:lang w:eastAsia="en-US"/>
        </w:rPr>
        <w:t>blz.</w:t>
      </w:r>
      <w:r w:rsidRPr="00954F69">
        <w:rPr>
          <w:lang w:eastAsia="en-US"/>
        </w:rPr>
        <w:t xml:space="preserve"> 185 vv. De kolonie ontstaan in 1562 </w:t>
      </w:r>
      <w:r>
        <w:rPr>
          <w:lang w:eastAsia="en-US"/>
        </w:rPr>
        <w:t>blz.</w:t>
      </w:r>
      <w:r w:rsidRPr="00954F69">
        <w:rPr>
          <w:lang w:eastAsia="en-US"/>
        </w:rPr>
        <w:t xml:space="preserve"> 185. De Kerk gesticht, waarschijnlijk in 1565 bIdz. 186. Omvang der gemeente b</w:t>
      </w:r>
      <w:r>
        <w:rPr>
          <w:lang w:eastAsia="en-US"/>
        </w:rPr>
        <w:t>l</w:t>
      </w:r>
      <w:r w:rsidRPr="00954F69">
        <w:rPr>
          <w:lang w:eastAsia="en-US"/>
        </w:rPr>
        <w:t xml:space="preserve">z. 187. Maatschappelijk en kerkelijk leven der ballingen </w:t>
      </w:r>
      <w:r>
        <w:rPr>
          <w:lang w:eastAsia="en-US"/>
        </w:rPr>
        <w:t>blz.</w:t>
      </w:r>
      <w:r w:rsidRPr="00954F69">
        <w:rPr>
          <w:lang w:eastAsia="en-US"/>
        </w:rPr>
        <w:t xml:space="preserve"> 188:189. Tak </w:t>
      </w:r>
      <w:r>
        <w:rPr>
          <w:lang w:eastAsia="en-US"/>
        </w:rPr>
        <w:t xml:space="preserve">van </w:t>
      </w:r>
      <w:r w:rsidRPr="00954F69">
        <w:rPr>
          <w:lang w:eastAsia="en-US"/>
        </w:rPr>
        <w:t xml:space="preserve">deze nederzetting te Halstead </w:t>
      </w:r>
      <w:r>
        <w:rPr>
          <w:lang w:eastAsia="en-US"/>
        </w:rPr>
        <w:t>blz.</w:t>
      </w:r>
      <w:r w:rsidRPr="00954F69">
        <w:rPr>
          <w:lang w:eastAsia="en-US"/>
        </w:rPr>
        <w:t xml:space="preserve"> 189, 19</w:t>
      </w:r>
      <w:r>
        <w:rPr>
          <w:lang w:eastAsia="en-US"/>
        </w:rPr>
        <w:t>0</w:t>
      </w:r>
      <w:r w:rsidRPr="00954F69">
        <w:rPr>
          <w:lang w:eastAsia="en-US"/>
        </w:rPr>
        <w:t xml:space="preserve">. Norwich </w:t>
      </w:r>
      <w:r>
        <w:rPr>
          <w:lang w:eastAsia="en-US"/>
        </w:rPr>
        <w:t>blz.</w:t>
      </w:r>
      <w:r w:rsidRPr="00954F69">
        <w:rPr>
          <w:lang w:eastAsia="en-US"/>
        </w:rPr>
        <w:t xml:space="preserve"> </w:t>
      </w:r>
      <w:r>
        <w:rPr>
          <w:lang w:eastAsia="en-US"/>
        </w:rPr>
        <w:t>190</w:t>
      </w:r>
      <w:r w:rsidRPr="00954F69">
        <w:rPr>
          <w:lang w:eastAsia="en-US"/>
        </w:rPr>
        <w:t xml:space="preserve"> vv. Stichting der kolonie </w:t>
      </w:r>
      <w:r>
        <w:rPr>
          <w:lang w:eastAsia="en-US"/>
        </w:rPr>
        <w:t>blz.</w:t>
      </w:r>
      <w:r w:rsidRPr="00954F69">
        <w:rPr>
          <w:lang w:eastAsia="en-US"/>
        </w:rPr>
        <w:t xml:space="preserve"> 19</w:t>
      </w:r>
      <w:r>
        <w:rPr>
          <w:lang w:eastAsia="en-US"/>
        </w:rPr>
        <w:t>0</w:t>
      </w:r>
      <w:r w:rsidRPr="00954F69">
        <w:rPr>
          <w:lang w:eastAsia="en-US"/>
        </w:rPr>
        <w:t xml:space="preserve">. Haar omvang </w:t>
      </w:r>
      <w:r>
        <w:rPr>
          <w:lang w:eastAsia="en-US"/>
        </w:rPr>
        <w:t xml:space="preserve">blz. 191. Hoe </w:t>
      </w:r>
      <w:r w:rsidRPr="00954F69">
        <w:rPr>
          <w:lang w:eastAsia="en-US"/>
        </w:rPr>
        <w:t xml:space="preserve">men erheen emigreerde </w:t>
      </w:r>
      <w:r>
        <w:rPr>
          <w:lang w:eastAsia="en-US"/>
        </w:rPr>
        <w:t>blz.</w:t>
      </w:r>
      <w:r w:rsidRPr="00954F69">
        <w:rPr>
          <w:lang w:eastAsia="en-US"/>
        </w:rPr>
        <w:t xml:space="preserve"> 191. Bloei der kolonie </w:t>
      </w:r>
      <w:r>
        <w:rPr>
          <w:lang w:eastAsia="en-US"/>
        </w:rPr>
        <w:t>blz. 192. Kerkinstitu</w:t>
      </w:r>
      <w:r w:rsidRPr="00954F69">
        <w:rPr>
          <w:lang w:eastAsia="en-US"/>
        </w:rPr>
        <w:t xml:space="preserve">ëring </w:t>
      </w:r>
      <w:r>
        <w:rPr>
          <w:lang w:eastAsia="en-US"/>
        </w:rPr>
        <w:t>blz.</w:t>
      </w:r>
      <w:r w:rsidRPr="00954F69">
        <w:rPr>
          <w:lang w:eastAsia="en-US"/>
        </w:rPr>
        <w:t xml:space="preserve"> 193. Inrichting der gemeente </w:t>
      </w:r>
      <w:r>
        <w:rPr>
          <w:lang w:eastAsia="en-US"/>
        </w:rPr>
        <w:t>blz.</w:t>
      </w:r>
      <w:r w:rsidRPr="00954F69">
        <w:rPr>
          <w:lang w:eastAsia="en-US"/>
        </w:rPr>
        <w:t xml:space="preserve"> 194. Moeilijkheden daarover </w:t>
      </w:r>
      <w:r>
        <w:rPr>
          <w:lang w:eastAsia="en-US"/>
        </w:rPr>
        <w:t>blz. 195 vv. De</w:t>
      </w:r>
      <w:r w:rsidRPr="00954F69">
        <w:rPr>
          <w:lang w:eastAsia="en-US"/>
        </w:rPr>
        <w:t xml:space="preserve"> drukkerij van Solesme </w:t>
      </w:r>
      <w:r>
        <w:rPr>
          <w:lang w:eastAsia="en-US"/>
        </w:rPr>
        <w:t>blz.</w:t>
      </w:r>
      <w:r w:rsidRPr="00954F69">
        <w:rPr>
          <w:lang w:eastAsia="en-US"/>
        </w:rPr>
        <w:t xml:space="preserve"> 199. </w:t>
      </w:r>
      <w:smartTag w:uri="urn:schemas-microsoft-com:office:smarttags" w:element="place">
        <w:r w:rsidRPr="00434A4C">
          <w:rPr>
            <w:lang w:val="en-GB" w:eastAsia="en-US"/>
          </w:rPr>
          <w:t>Maidstone</w:t>
        </w:r>
      </w:smartTag>
      <w:r w:rsidRPr="00434A4C">
        <w:rPr>
          <w:lang w:val="en-GB" w:eastAsia="en-US"/>
        </w:rPr>
        <w:t xml:space="preserve"> blz. 199, 200. </w:t>
      </w:r>
      <w:r w:rsidRPr="00434A4C">
        <w:rPr>
          <w:lang w:eastAsia="en-US"/>
        </w:rPr>
        <w:t xml:space="preserve">Yarmouth blz. 200, 201. Stainford blz. 201 Ipswich blz. 202. Thetford blz. 202. </w:t>
      </w:r>
      <w:r w:rsidRPr="00954F69">
        <w:rPr>
          <w:lang w:eastAsia="en-US"/>
        </w:rPr>
        <w:t xml:space="preserve">Lynn </w:t>
      </w:r>
      <w:r>
        <w:rPr>
          <w:lang w:eastAsia="en-US"/>
        </w:rPr>
        <w:t>blz.</w:t>
      </w:r>
      <w:r w:rsidRPr="00954F69">
        <w:rPr>
          <w:lang w:eastAsia="en-US"/>
        </w:rPr>
        <w:t xml:space="preserve"> 202. Dover b</w:t>
      </w:r>
      <w:r>
        <w:rPr>
          <w:lang w:eastAsia="en-US"/>
        </w:rPr>
        <w:t>l</w:t>
      </w:r>
      <w:r w:rsidRPr="00954F69">
        <w:rPr>
          <w:lang w:eastAsia="en-US"/>
        </w:rPr>
        <w:t>z. 2</w:t>
      </w:r>
      <w:r>
        <w:rPr>
          <w:lang w:eastAsia="en-US"/>
        </w:rPr>
        <w:t>0</w:t>
      </w:r>
      <w:r w:rsidRPr="00954F69">
        <w:rPr>
          <w:lang w:eastAsia="en-US"/>
        </w:rPr>
        <w:t>3.</w:t>
      </w:r>
      <w:r>
        <w:rPr>
          <w:lang w:eastAsia="en-US"/>
        </w:rPr>
        <w:t xml:space="preserve"> </w:t>
      </w:r>
      <w:r w:rsidRPr="00954F69">
        <w:rPr>
          <w:lang w:eastAsia="en-US"/>
        </w:rPr>
        <w:t>Coventry</w:t>
      </w:r>
      <w:r>
        <w:rPr>
          <w:lang w:eastAsia="en-US"/>
        </w:rPr>
        <w:t xml:space="preserve"> blz.</w:t>
      </w:r>
      <w:r w:rsidRPr="00954F69">
        <w:rPr>
          <w:lang w:eastAsia="en-US"/>
        </w:rPr>
        <w:t xml:space="preserve"> 204. Factoren, waardoor deze vluchtelingenkerken voor de Kerken in ons vaderland van belang waren </w:t>
      </w:r>
      <w:r>
        <w:rPr>
          <w:lang w:eastAsia="en-US"/>
        </w:rPr>
        <w:t>blz.</w:t>
      </w:r>
      <w:r w:rsidRPr="00954F69">
        <w:rPr>
          <w:lang w:eastAsia="en-US"/>
        </w:rPr>
        <w:t xml:space="preserve"> 205 vv.</w:t>
      </w:r>
    </w:p>
    <w:p w:rsidR="00434A4C" w:rsidRDefault="00434A4C" w:rsidP="00434A4C">
      <w:pPr>
        <w:jc w:val="both"/>
        <w:rPr>
          <w:lang w:eastAsia="en-US"/>
        </w:rPr>
      </w:pPr>
    </w:p>
    <w:p w:rsidR="00434A4C" w:rsidRPr="00954F69" w:rsidRDefault="00434A4C" w:rsidP="00EF06A3">
      <w:pPr>
        <w:jc w:val="both"/>
        <w:outlineLvl w:val="0"/>
        <w:rPr>
          <w:lang w:eastAsia="en-US"/>
        </w:rPr>
      </w:pPr>
      <w:r w:rsidRPr="00954F69">
        <w:rPr>
          <w:lang w:eastAsia="en-US"/>
        </w:rPr>
        <w:t>HOOFDSTUK VI.</w:t>
      </w:r>
    </w:p>
    <w:p w:rsidR="00434A4C" w:rsidRPr="00954F69" w:rsidRDefault="00434A4C" w:rsidP="00434A4C">
      <w:pPr>
        <w:jc w:val="both"/>
        <w:rPr>
          <w:lang w:eastAsia="en-US"/>
        </w:rPr>
      </w:pPr>
      <w:r w:rsidRPr="00434A4C">
        <w:rPr>
          <w:b/>
          <w:lang w:eastAsia="en-US"/>
        </w:rPr>
        <w:t>FRANKFORT EN DE PALTZ.</w:t>
      </w:r>
      <w:r w:rsidRPr="00954F69">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954F69">
        <w:rPr>
          <w:lang w:eastAsia="en-US"/>
        </w:rPr>
        <w:t>209-265</w:t>
      </w:r>
    </w:p>
    <w:p w:rsidR="00434A4C" w:rsidRPr="00954F69" w:rsidRDefault="00173EE2" w:rsidP="00434A4C">
      <w:pPr>
        <w:jc w:val="both"/>
        <w:rPr>
          <w:lang w:eastAsia="en-US"/>
        </w:rPr>
      </w:pPr>
      <w:r>
        <w:rPr>
          <w:lang w:eastAsia="en-US"/>
        </w:rPr>
        <w:t>Bij</w:t>
      </w:r>
      <w:r w:rsidR="00434A4C" w:rsidRPr="00954F69">
        <w:rPr>
          <w:lang w:eastAsia="en-US"/>
        </w:rPr>
        <w:t xml:space="preserve">zondere positie dezer groep. </w:t>
      </w:r>
      <w:r w:rsidR="00434A4C" w:rsidRPr="00173EE2">
        <w:rPr>
          <w:lang w:val="de-DE" w:eastAsia="en-US"/>
        </w:rPr>
        <w:t>Stand der Hervorming</w:t>
      </w:r>
      <w:r w:rsidRPr="00173EE2">
        <w:rPr>
          <w:lang w:val="de-DE" w:eastAsia="en-US"/>
        </w:rPr>
        <w:t xml:space="preserve"> in </w:t>
      </w:r>
      <w:r w:rsidR="00434A4C" w:rsidRPr="00173EE2">
        <w:rPr>
          <w:lang w:val="de-DE" w:eastAsia="en-US"/>
        </w:rPr>
        <w:t xml:space="preserve">Frankfort en de Paltz blz. </w:t>
      </w:r>
      <w:r w:rsidRPr="00173EE2">
        <w:rPr>
          <w:lang w:val="de-DE" w:eastAsia="en-US"/>
        </w:rPr>
        <w:t>209</w:t>
      </w:r>
      <w:r w:rsidR="00434A4C" w:rsidRPr="00173EE2">
        <w:rPr>
          <w:lang w:val="de-DE" w:eastAsia="en-US"/>
        </w:rPr>
        <w:t xml:space="preserve"> vv. </w:t>
      </w:r>
      <w:r w:rsidR="00434A4C" w:rsidRPr="00954F69">
        <w:rPr>
          <w:lang w:eastAsia="en-US"/>
        </w:rPr>
        <w:t>Frankfort b</w:t>
      </w:r>
      <w:r>
        <w:rPr>
          <w:lang w:eastAsia="en-US"/>
        </w:rPr>
        <w:t>lz. 21</w:t>
      </w:r>
      <w:r w:rsidR="00434A4C" w:rsidRPr="00954F69">
        <w:rPr>
          <w:lang w:eastAsia="en-US"/>
        </w:rPr>
        <w:t xml:space="preserve"> vv. De Waalsche emigranten onder Pollanus b</w:t>
      </w:r>
      <w:r>
        <w:rPr>
          <w:lang w:eastAsia="en-US"/>
        </w:rPr>
        <w:t>lz</w:t>
      </w:r>
      <w:r w:rsidR="00434A4C" w:rsidRPr="00954F69">
        <w:rPr>
          <w:lang w:eastAsia="en-US"/>
        </w:rPr>
        <w:t>. 2</w:t>
      </w:r>
      <w:r>
        <w:rPr>
          <w:lang w:eastAsia="en-US"/>
        </w:rPr>
        <w:t>1</w:t>
      </w:r>
      <w:r w:rsidR="00434A4C" w:rsidRPr="00954F69">
        <w:rPr>
          <w:lang w:eastAsia="en-US"/>
        </w:rPr>
        <w:t xml:space="preserve">1 vv. </w:t>
      </w:r>
      <w:r w:rsidR="00434A4C">
        <w:rPr>
          <w:lang w:eastAsia="en-US"/>
        </w:rPr>
        <w:t xml:space="preserve">De „Patroni" der vreemden blz. </w:t>
      </w:r>
      <w:r w:rsidR="00434A4C" w:rsidRPr="00954F69">
        <w:rPr>
          <w:lang w:eastAsia="en-US"/>
        </w:rPr>
        <w:t>212.</w:t>
      </w:r>
    </w:p>
    <w:p w:rsidR="00434A4C" w:rsidRPr="00954F69" w:rsidRDefault="00434A4C" w:rsidP="00EF06A3">
      <w:pPr>
        <w:jc w:val="both"/>
        <w:outlineLvl w:val="0"/>
        <w:rPr>
          <w:lang w:eastAsia="en-US"/>
        </w:rPr>
      </w:pPr>
      <w:r w:rsidRPr="00954F69">
        <w:rPr>
          <w:lang w:eastAsia="en-US"/>
        </w:rPr>
        <w:t>XII</w:t>
      </w:r>
      <w:r>
        <w:rPr>
          <w:lang w:eastAsia="en-US"/>
        </w:rPr>
        <w:t>I</w:t>
      </w:r>
    </w:p>
    <w:p w:rsidR="00434A4C" w:rsidRDefault="00434A4C" w:rsidP="00434A4C">
      <w:pPr>
        <w:jc w:val="both"/>
        <w:rPr>
          <w:lang w:eastAsia="en-US"/>
        </w:rPr>
      </w:pPr>
    </w:p>
    <w:p w:rsidR="00434A4C" w:rsidRPr="00954F69" w:rsidRDefault="00173EE2" w:rsidP="00434A4C">
      <w:pPr>
        <w:jc w:val="both"/>
        <w:rPr>
          <w:lang w:eastAsia="en-US"/>
        </w:rPr>
      </w:pPr>
      <w:r>
        <w:rPr>
          <w:lang w:eastAsia="en-US"/>
        </w:rPr>
        <w:t>Stichting der Nederduits</w:t>
      </w:r>
      <w:r w:rsidR="00434A4C" w:rsidRPr="00954F69">
        <w:rPr>
          <w:lang w:eastAsia="en-US"/>
        </w:rPr>
        <w:t>e vluchtelingenkerk b</w:t>
      </w:r>
      <w:r>
        <w:rPr>
          <w:lang w:eastAsia="en-US"/>
        </w:rPr>
        <w:t>lz. 214 vv.</w:t>
      </w:r>
      <w:r w:rsidR="00434A4C" w:rsidRPr="00954F69">
        <w:rPr>
          <w:lang w:eastAsia="en-US"/>
        </w:rPr>
        <w:t xml:space="preserve"> Haar toestand in 1357 b</w:t>
      </w:r>
      <w:r>
        <w:rPr>
          <w:lang w:eastAsia="en-US"/>
        </w:rPr>
        <w:t>l</w:t>
      </w:r>
      <w:r w:rsidR="00434A4C" w:rsidRPr="00954F69">
        <w:rPr>
          <w:lang w:eastAsia="en-US"/>
        </w:rPr>
        <w:t>z. 216. Twisten niet de stadspredikanten over vermeende beginse</w:t>
      </w:r>
      <w:r>
        <w:rPr>
          <w:lang w:eastAsia="en-US"/>
        </w:rPr>
        <w:t>ll</w:t>
      </w:r>
      <w:r w:rsidR="00434A4C" w:rsidRPr="00954F69">
        <w:rPr>
          <w:lang w:eastAsia="en-US"/>
        </w:rPr>
        <w:t>oosheid van Po</w:t>
      </w:r>
      <w:r>
        <w:rPr>
          <w:lang w:eastAsia="en-US"/>
        </w:rPr>
        <w:t>l</w:t>
      </w:r>
      <w:r w:rsidR="00434A4C" w:rsidRPr="00954F69">
        <w:rPr>
          <w:lang w:eastAsia="en-US"/>
        </w:rPr>
        <w:t xml:space="preserve">lanus, Avondmaal, Doop en </w:t>
      </w:r>
      <w:r w:rsidRPr="00954F69">
        <w:rPr>
          <w:lang w:eastAsia="en-US"/>
        </w:rPr>
        <w:t>ceremoniën</w:t>
      </w:r>
      <w:r w:rsidR="00434A4C" w:rsidRPr="00954F69">
        <w:rPr>
          <w:lang w:eastAsia="en-US"/>
        </w:rPr>
        <w:t xml:space="preserve"> </w:t>
      </w:r>
      <w:r w:rsidR="00434A4C">
        <w:rPr>
          <w:lang w:eastAsia="en-US"/>
        </w:rPr>
        <w:t>blz.</w:t>
      </w:r>
      <w:r w:rsidR="00434A4C" w:rsidRPr="00954F69">
        <w:rPr>
          <w:lang w:eastAsia="en-US"/>
        </w:rPr>
        <w:t xml:space="preserve"> 217 vv. Achteruitgang van den invloed der „Patroni" </w:t>
      </w:r>
      <w:r>
        <w:rPr>
          <w:lang w:eastAsia="en-US"/>
        </w:rPr>
        <w:t>b</w:t>
      </w:r>
      <w:r w:rsidR="00434A4C" w:rsidRPr="00954F69">
        <w:rPr>
          <w:lang w:eastAsia="en-US"/>
        </w:rPr>
        <w:t>lz. 222 vv. T</w:t>
      </w:r>
      <w:r>
        <w:rPr>
          <w:lang w:eastAsia="en-US"/>
        </w:rPr>
        <w:t>wisten in de boezem der Waals</w:t>
      </w:r>
      <w:r w:rsidR="00434A4C" w:rsidRPr="00954F69">
        <w:rPr>
          <w:lang w:eastAsia="en-US"/>
        </w:rPr>
        <w:t xml:space="preserve">e vluchtelingenkerk </w:t>
      </w:r>
      <w:r w:rsidR="00434A4C">
        <w:rPr>
          <w:lang w:eastAsia="en-US"/>
        </w:rPr>
        <w:t>blz.</w:t>
      </w:r>
      <w:r w:rsidR="00434A4C" w:rsidRPr="00954F69">
        <w:rPr>
          <w:lang w:eastAsia="en-US"/>
        </w:rPr>
        <w:t xml:space="preserve"> 223 v</w:t>
      </w:r>
      <w:r>
        <w:rPr>
          <w:lang w:eastAsia="en-US"/>
        </w:rPr>
        <w:t>v. Verbanning der gemeente in 1</w:t>
      </w:r>
      <w:r w:rsidR="00434A4C" w:rsidRPr="00954F69">
        <w:rPr>
          <w:lang w:eastAsia="en-US"/>
        </w:rPr>
        <w:t xml:space="preserve">561 </w:t>
      </w:r>
      <w:r w:rsidR="00434A4C">
        <w:rPr>
          <w:lang w:eastAsia="en-US"/>
        </w:rPr>
        <w:t>blz.</w:t>
      </w:r>
      <w:r w:rsidR="00434A4C" w:rsidRPr="00954F69">
        <w:rPr>
          <w:lang w:eastAsia="en-US"/>
        </w:rPr>
        <w:t xml:space="preserve"> 227, 228. Opleving der gemeente in 1570 </w:t>
      </w:r>
      <w:r w:rsidR="00434A4C">
        <w:rPr>
          <w:lang w:eastAsia="en-US"/>
        </w:rPr>
        <w:t>blz.</w:t>
      </w:r>
      <w:r w:rsidR="00434A4C" w:rsidRPr="00954F69">
        <w:rPr>
          <w:lang w:eastAsia="en-US"/>
        </w:rPr>
        <w:t xml:space="preserve"> 229, 230. Moeilijkheden over '</w:t>
      </w:r>
      <w:r>
        <w:rPr>
          <w:lang w:eastAsia="en-US"/>
        </w:rPr>
        <w:t>t ten Doop gaan bij de Luthers</w:t>
      </w:r>
      <w:r w:rsidR="00434A4C" w:rsidRPr="00954F69">
        <w:rPr>
          <w:lang w:eastAsia="en-US"/>
        </w:rPr>
        <w:t xml:space="preserve">en </w:t>
      </w:r>
      <w:r w:rsidR="00434A4C">
        <w:rPr>
          <w:lang w:eastAsia="en-US"/>
        </w:rPr>
        <w:t>blz.</w:t>
      </w:r>
      <w:r w:rsidR="00434A4C" w:rsidRPr="00954F69">
        <w:rPr>
          <w:lang w:eastAsia="en-US"/>
        </w:rPr>
        <w:t xml:space="preserve"> 230 vv. Kerkinrichting </w:t>
      </w:r>
      <w:r w:rsidR="00434A4C">
        <w:rPr>
          <w:lang w:eastAsia="en-US"/>
        </w:rPr>
        <w:t>blz.</w:t>
      </w:r>
      <w:r w:rsidR="00434A4C" w:rsidRPr="00954F69">
        <w:rPr>
          <w:lang w:eastAsia="en-US"/>
        </w:rPr>
        <w:t xml:space="preserve"> 233, </w:t>
      </w:r>
      <w:smartTag w:uri="urn:schemas-microsoft-com:office:smarttags" w:element="metricconverter">
        <w:smartTagPr>
          <w:attr w:name="ProductID" w:val="234. F"/>
        </w:smartTagPr>
        <w:r w:rsidR="00434A4C" w:rsidRPr="00954F69">
          <w:rPr>
            <w:lang w:eastAsia="en-US"/>
          </w:rPr>
          <w:t>234. F</w:t>
        </w:r>
      </w:smartTag>
      <w:r>
        <w:rPr>
          <w:lang w:eastAsia="en-US"/>
        </w:rPr>
        <w:t>rankent</w:t>
      </w:r>
      <w:r w:rsidR="00434A4C" w:rsidRPr="00954F69">
        <w:rPr>
          <w:lang w:eastAsia="en-US"/>
        </w:rPr>
        <w:t xml:space="preserve">hal </w:t>
      </w:r>
      <w:r w:rsidR="00434A4C">
        <w:rPr>
          <w:lang w:eastAsia="en-US"/>
        </w:rPr>
        <w:t>blz.</w:t>
      </w:r>
      <w:r w:rsidR="00434A4C" w:rsidRPr="00954F69">
        <w:rPr>
          <w:lang w:eastAsia="en-US"/>
        </w:rPr>
        <w:t xml:space="preserve"> 234 vv. Frederik III van de Paltz </w:t>
      </w:r>
      <w:r w:rsidR="00434A4C">
        <w:rPr>
          <w:lang w:eastAsia="en-US"/>
        </w:rPr>
        <w:t>blz.</w:t>
      </w:r>
      <w:r w:rsidR="00434A4C" w:rsidRPr="00954F69">
        <w:rPr>
          <w:lang w:eastAsia="en-US"/>
        </w:rPr>
        <w:t xml:space="preserve"> 236, 237. De capitulatie van Juni 1562 </w:t>
      </w:r>
      <w:r w:rsidR="00434A4C">
        <w:rPr>
          <w:lang w:eastAsia="en-US"/>
        </w:rPr>
        <w:t>blz.</w:t>
      </w:r>
      <w:r w:rsidR="00434A4C" w:rsidRPr="00954F69">
        <w:rPr>
          <w:lang w:eastAsia="en-US"/>
        </w:rPr>
        <w:t xml:space="preserve"> 238 vv. Omvang der gemeente </w:t>
      </w:r>
      <w:r w:rsidR="00434A4C">
        <w:rPr>
          <w:lang w:eastAsia="en-US"/>
        </w:rPr>
        <w:t>blz.</w:t>
      </w:r>
      <w:r w:rsidR="00434A4C" w:rsidRPr="00954F69">
        <w:rPr>
          <w:lang w:eastAsia="en-US"/>
        </w:rPr>
        <w:t xml:space="preserve"> 241, 242. Dienaren des Woords </w:t>
      </w:r>
      <w:r w:rsidR="00434A4C">
        <w:rPr>
          <w:lang w:eastAsia="en-US"/>
        </w:rPr>
        <w:t>blz.</w:t>
      </w:r>
      <w:r w:rsidR="00434A4C" w:rsidRPr="00954F69">
        <w:rPr>
          <w:lang w:eastAsia="en-US"/>
        </w:rPr>
        <w:t xml:space="preserve"> 242 vv. Kerkinrichting </w:t>
      </w:r>
      <w:r w:rsidR="00434A4C">
        <w:rPr>
          <w:lang w:eastAsia="en-US"/>
        </w:rPr>
        <w:t>blz.</w:t>
      </w:r>
      <w:r w:rsidR="00434A4C" w:rsidRPr="00954F69">
        <w:rPr>
          <w:lang w:eastAsia="en-US"/>
        </w:rPr>
        <w:t xml:space="preserve"> 216 vv. Positie der Nederlandsche ballingen in de Paltz blz. 2,18 vv. Strijd over de kerkelijke tucht b</w:t>
      </w:r>
      <w:r>
        <w:rPr>
          <w:lang w:eastAsia="en-US"/>
        </w:rPr>
        <w:t>l</w:t>
      </w:r>
      <w:r w:rsidR="00434A4C" w:rsidRPr="00954F69">
        <w:rPr>
          <w:lang w:eastAsia="en-US"/>
        </w:rPr>
        <w:t xml:space="preserve">z. 250 vv. Rol die de vreemdelingen daarbij hebben gespeeld </w:t>
      </w:r>
      <w:r w:rsidR="00434A4C">
        <w:rPr>
          <w:lang w:eastAsia="en-US"/>
        </w:rPr>
        <w:t>blz.</w:t>
      </w:r>
      <w:r w:rsidR="00434A4C" w:rsidRPr="00954F69">
        <w:rPr>
          <w:lang w:eastAsia="en-US"/>
        </w:rPr>
        <w:t xml:space="preserve"> 258 vv. Dogmenhistorisch</w:t>
      </w:r>
      <w:r>
        <w:rPr>
          <w:lang w:eastAsia="en-US"/>
        </w:rPr>
        <w:t>e bet</w:t>
      </w:r>
      <w:r w:rsidR="00434A4C" w:rsidRPr="00954F69">
        <w:rPr>
          <w:lang w:eastAsia="en-US"/>
        </w:rPr>
        <w:t>ekenis van der vreem</w:t>
      </w:r>
      <w:r w:rsidR="00434A4C" w:rsidRPr="00954F69">
        <w:rPr>
          <w:lang w:eastAsia="en-US"/>
        </w:rPr>
        <w:softHyphen/>
        <w:t>de</w:t>
      </w:r>
      <w:r>
        <w:rPr>
          <w:lang w:eastAsia="en-US"/>
        </w:rPr>
        <w:t>l</w:t>
      </w:r>
      <w:r w:rsidR="00434A4C" w:rsidRPr="00954F69">
        <w:rPr>
          <w:lang w:eastAsia="en-US"/>
        </w:rPr>
        <w:t xml:space="preserve">ingen sympathie voor de ceremonie der „fractio panis" </w:t>
      </w:r>
      <w:r w:rsidR="00434A4C">
        <w:rPr>
          <w:lang w:eastAsia="en-US"/>
        </w:rPr>
        <w:t>blz.</w:t>
      </w:r>
      <w:r w:rsidR="00434A4C" w:rsidRPr="00954F69">
        <w:rPr>
          <w:lang w:eastAsia="en-US"/>
        </w:rPr>
        <w:t xml:space="preserve"> 261 vv. Be</w:t>
      </w:r>
      <w:r>
        <w:rPr>
          <w:lang w:eastAsia="en-US"/>
        </w:rPr>
        <w:t>l</w:t>
      </w:r>
      <w:r w:rsidR="00434A4C" w:rsidRPr="00954F69">
        <w:rPr>
          <w:lang w:eastAsia="en-US"/>
        </w:rPr>
        <w:t xml:space="preserve">ang van dit vluchtelingencentrum voor de ontwikkeling der Kerken in ons vaderland </w:t>
      </w:r>
      <w:r w:rsidR="00434A4C">
        <w:rPr>
          <w:lang w:eastAsia="en-US"/>
        </w:rPr>
        <w:t>blz.</w:t>
      </w:r>
      <w:r w:rsidR="00434A4C" w:rsidRPr="00954F69">
        <w:rPr>
          <w:lang w:eastAsia="en-US"/>
        </w:rPr>
        <w:t xml:space="preserve"> 264, 265..</w:t>
      </w:r>
    </w:p>
    <w:p w:rsidR="00173EE2" w:rsidRDefault="00173EE2" w:rsidP="00434A4C">
      <w:pPr>
        <w:jc w:val="both"/>
        <w:rPr>
          <w:lang w:eastAsia="en-US"/>
        </w:rPr>
      </w:pPr>
    </w:p>
    <w:p w:rsidR="00434A4C" w:rsidRPr="00954F69" w:rsidRDefault="00434A4C" w:rsidP="00EF06A3">
      <w:pPr>
        <w:jc w:val="both"/>
        <w:outlineLvl w:val="0"/>
        <w:rPr>
          <w:lang w:eastAsia="en-US"/>
        </w:rPr>
      </w:pPr>
      <w:r w:rsidRPr="00954F69">
        <w:rPr>
          <w:lang w:eastAsia="en-US"/>
        </w:rPr>
        <w:t>HOOFDSTUK VII.</w:t>
      </w:r>
    </w:p>
    <w:p w:rsidR="00434A4C" w:rsidRPr="00954F69" w:rsidRDefault="00173EE2" w:rsidP="00434A4C">
      <w:pPr>
        <w:jc w:val="both"/>
        <w:rPr>
          <w:lang w:eastAsia="en-US"/>
        </w:rPr>
      </w:pPr>
      <w:r>
        <w:rPr>
          <w:b/>
          <w:lang w:eastAsia="en-US"/>
        </w:rPr>
        <w:t>AAN DE</w:t>
      </w:r>
      <w:r w:rsidR="00434A4C" w:rsidRPr="00173EE2">
        <w:rPr>
          <w:b/>
          <w:lang w:eastAsia="en-US"/>
        </w:rPr>
        <w:t xml:space="preserve"> BENEDENRIJN.</w:t>
      </w:r>
      <w:r w:rsidR="00434A4C" w:rsidRPr="00954F69">
        <w:rPr>
          <w:lang w:eastAsia="en-US"/>
        </w:rPr>
        <w:t xml:space="preserve">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434A4C" w:rsidRPr="00954F69">
        <w:rPr>
          <w:lang w:eastAsia="en-US"/>
        </w:rPr>
        <w:t>266-309</w:t>
      </w:r>
    </w:p>
    <w:p w:rsidR="00434A4C" w:rsidRPr="00954F69" w:rsidRDefault="00434A4C" w:rsidP="00434A4C">
      <w:pPr>
        <w:jc w:val="both"/>
        <w:rPr>
          <w:lang w:eastAsia="en-US"/>
        </w:rPr>
      </w:pPr>
      <w:r w:rsidRPr="00954F69">
        <w:rPr>
          <w:lang w:eastAsia="en-US"/>
        </w:rPr>
        <w:t xml:space="preserve">Deze groep omvat twee classes. 5 Kerken blz. 266, 267. Keulen </w:t>
      </w:r>
      <w:r>
        <w:rPr>
          <w:lang w:eastAsia="en-US"/>
        </w:rPr>
        <w:t>blz.</w:t>
      </w:r>
      <w:r w:rsidRPr="00954F69">
        <w:rPr>
          <w:lang w:eastAsia="en-US"/>
        </w:rPr>
        <w:t xml:space="preserve"> 267 vv. Waalsche vluchtelingen aldaar </w:t>
      </w:r>
      <w:r>
        <w:rPr>
          <w:lang w:eastAsia="en-US"/>
        </w:rPr>
        <w:t>blz.</w:t>
      </w:r>
      <w:r w:rsidR="00AB44C8">
        <w:rPr>
          <w:lang w:eastAsia="en-US"/>
        </w:rPr>
        <w:t xml:space="preserve"> 267, Aankomst van Nederduits</w:t>
      </w:r>
      <w:r w:rsidRPr="00954F69">
        <w:rPr>
          <w:lang w:eastAsia="en-US"/>
        </w:rPr>
        <w:t xml:space="preserve">ers </w:t>
      </w:r>
      <w:r>
        <w:rPr>
          <w:lang w:eastAsia="en-US"/>
        </w:rPr>
        <w:t>blz.</w:t>
      </w:r>
      <w:r w:rsidRPr="00954F69">
        <w:rPr>
          <w:lang w:eastAsia="en-US"/>
        </w:rPr>
        <w:t xml:space="preserve"> 268. Toestanden te Keulen </w:t>
      </w:r>
      <w:r>
        <w:rPr>
          <w:lang w:eastAsia="en-US"/>
        </w:rPr>
        <w:t>blz.</w:t>
      </w:r>
      <w:r w:rsidRPr="00954F69">
        <w:rPr>
          <w:lang w:eastAsia="en-US"/>
        </w:rPr>
        <w:t xml:space="preserve"> 269, 270. Afzond</w:t>
      </w:r>
      <w:r w:rsidR="00AB44C8">
        <w:rPr>
          <w:lang w:eastAsia="en-US"/>
        </w:rPr>
        <w:t>erlijke organis</w:t>
      </w:r>
      <w:r w:rsidRPr="00954F69">
        <w:rPr>
          <w:lang w:eastAsia="en-US"/>
        </w:rPr>
        <w:t xml:space="preserve">ering der emigranten </w:t>
      </w:r>
      <w:r>
        <w:rPr>
          <w:lang w:eastAsia="en-US"/>
        </w:rPr>
        <w:t>blz.</w:t>
      </w:r>
      <w:r w:rsidRPr="00954F69">
        <w:rPr>
          <w:lang w:eastAsia="en-US"/>
        </w:rPr>
        <w:t xml:space="preserve"> 270, 271. Karakter en </w:t>
      </w:r>
      <w:r w:rsidR="00AB44C8">
        <w:rPr>
          <w:lang w:eastAsia="en-US"/>
        </w:rPr>
        <w:t>kerkelijk leven der Nederduits</w:t>
      </w:r>
      <w:r w:rsidRPr="00954F69">
        <w:rPr>
          <w:lang w:eastAsia="en-US"/>
        </w:rPr>
        <w:t xml:space="preserve">e gemeente </w:t>
      </w:r>
      <w:r>
        <w:rPr>
          <w:lang w:eastAsia="en-US"/>
        </w:rPr>
        <w:t>blz.</w:t>
      </w:r>
      <w:r w:rsidRPr="00954F69">
        <w:rPr>
          <w:lang w:eastAsia="en-US"/>
        </w:rPr>
        <w:t xml:space="preserve"> 27 vv. Aken </w:t>
      </w:r>
      <w:r>
        <w:rPr>
          <w:lang w:eastAsia="en-US"/>
        </w:rPr>
        <w:t>blz.</w:t>
      </w:r>
      <w:r w:rsidRPr="00954F69">
        <w:rPr>
          <w:lang w:eastAsia="en-US"/>
        </w:rPr>
        <w:t xml:space="preserve"> 273 vv. Aanvang der emigratie erheen </w:t>
      </w:r>
      <w:r>
        <w:rPr>
          <w:lang w:eastAsia="en-US"/>
        </w:rPr>
        <w:t>blz.</w:t>
      </w:r>
      <w:r w:rsidRPr="00954F69">
        <w:rPr>
          <w:lang w:eastAsia="en-US"/>
        </w:rPr>
        <w:t xml:space="preserve"> 273, 274. Toestand der Reformatie in de stad </w:t>
      </w:r>
      <w:r>
        <w:rPr>
          <w:lang w:eastAsia="en-US"/>
        </w:rPr>
        <w:t>blz.</w:t>
      </w:r>
      <w:r w:rsidR="00AB44C8">
        <w:rPr>
          <w:lang w:eastAsia="en-US"/>
        </w:rPr>
        <w:t xml:space="preserve"> 275. Aankomst van Nederduits</w:t>
      </w:r>
      <w:r w:rsidRPr="00954F69">
        <w:rPr>
          <w:lang w:eastAsia="en-US"/>
        </w:rPr>
        <w:t xml:space="preserve">e vluchtelingen uit Antwerpen </w:t>
      </w:r>
      <w:r>
        <w:rPr>
          <w:lang w:eastAsia="en-US"/>
        </w:rPr>
        <w:t>blz.</w:t>
      </w:r>
      <w:r w:rsidRPr="00954F69">
        <w:rPr>
          <w:lang w:eastAsia="en-US"/>
        </w:rPr>
        <w:t xml:space="preserve"> 275 vv. Toestand der gemeente in 1558 en 1559 </w:t>
      </w:r>
      <w:r>
        <w:rPr>
          <w:lang w:eastAsia="en-US"/>
        </w:rPr>
        <w:t>blz.</w:t>
      </w:r>
      <w:r w:rsidRPr="00954F69">
        <w:rPr>
          <w:lang w:eastAsia="en-US"/>
        </w:rPr>
        <w:t xml:space="preserve"> 277 vv. Pogingen om elders een schuil</w:t>
      </w:r>
      <w:r w:rsidRPr="00954F69">
        <w:rPr>
          <w:lang w:eastAsia="en-US"/>
        </w:rPr>
        <w:softHyphen/>
        <w:t xml:space="preserve">plaats te vinden </w:t>
      </w:r>
      <w:r>
        <w:rPr>
          <w:lang w:eastAsia="en-US"/>
        </w:rPr>
        <w:t>blz.</w:t>
      </w:r>
      <w:r w:rsidR="00AB44C8">
        <w:rPr>
          <w:lang w:eastAsia="en-US"/>
        </w:rPr>
        <w:t xml:space="preserve"> 279 vv. W</w:t>
      </w:r>
      <w:r w:rsidRPr="00954F69">
        <w:rPr>
          <w:lang w:eastAsia="en-US"/>
        </w:rPr>
        <w:t xml:space="preserve">ezel </w:t>
      </w:r>
      <w:r>
        <w:rPr>
          <w:lang w:eastAsia="en-US"/>
        </w:rPr>
        <w:t>blz.</w:t>
      </w:r>
      <w:r w:rsidRPr="00954F69">
        <w:rPr>
          <w:lang w:eastAsia="en-US"/>
        </w:rPr>
        <w:t xml:space="preserve"> 281 vv. Staatkundige positie der stad is gunstig voor de emi</w:t>
      </w:r>
      <w:r w:rsidRPr="00954F69">
        <w:rPr>
          <w:lang w:eastAsia="en-US"/>
        </w:rPr>
        <w:softHyphen/>
        <w:t xml:space="preserve">gratie erheen </w:t>
      </w:r>
      <w:r>
        <w:rPr>
          <w:lang w:eastAsia="en-US"/>
        </w:rPr>
        <w:t>blz.</w:t>
      </w:r>
      <w:r w:rsidRPr="00954F69">
        <w:rPr>
          <w:lang w:eastAsia="en-US"/>
        </w:rPr>
        <w:t xml:space="preserve"> 281 vv. Bronnen voor de kennis der </w:t>
      </w:r>
      <w:r w:rsidR="00AB44C8">
        <w:rPr>
          <w:lang w:eastAsia="en-US"/>
        </w:rPr>
        <w:t>geschiedenis van de Nederduits</w:t>
      </w:r>
      <w:r w:rsidRPr="00954F69">
        <w:rPr>
          <w:lang w:eastAsia="en-US"/>
        </w:rPr>
        <w:t xml:space="preserve">e gemeente </w:t>
      </w:r>
      <w:r>
        <w:rPr>
          <w:lang w:eastAsia="en-US"/>
        </w:rPr>
        <w:t>blz.</w:t>
      </w:r>
      <w:r w:rsidRPr="00954F69">
        <w:rPr>
          <w:lang w:eastAsia="en-US"/>
        </w:rPr>
        <w:t xml:space="preserve"> 283.</w:t>
      </w:r>
    </w:p>
    <w:p w:rsidR="00AB44C8" w:rsidRDefault="00AB44C8" w:rsidP="00EF06A3">
      <w:pPr>
        <w:jc w:val="both"/>
        <w:outlineLvl w:val="0"/>
        <w:rPr>
          <w:lang w:eastAsia="en-US"/>
        </w:rPr>
      </w:pPr>
      <w:r>
        <w:rPr>
          <w:lang w:eastAsia="en-US"/>
        </w:rPr>
        <w:t>XIV</w:t>
      </w:r>
    </w:p>
    <w:p w:rsidR="00434A4C" w:rsidRPr="00954F69" w:rsidRDefault="00434A4C" w:rsidP="00434A4C">
      <w:pPr>
        <w:jc w:val="both"/>
        <w:rPr>
          <w:lang w:eastAsia="en-US"/>
        </w:rPr>
      </w:pPr>
      <w:r w:rsidRPr="00954F69">
        <w:rPr>
          <w:lang w:eastAsia="en-US"/>
        </w:rPr>
        <w:t>Aanvang der emigratie in 1544 en 1545 b</w:t>
      </w:r>
      <w:r w:rsidR="00AB44C8">
        <w:rPr>
          <w:lang w:eastAsia="en-US"/>
        </w:rPr>
        <w:t>l</w:t>
      </w:r>
      <w:r w:rsidRPr="00954F69">
        <w:rPr>
          <w:lang w:eastAsia="en-US"/>
        </w:rPr>
        <w:t>z. 284 vv. Vermeerdering van den invloed der Gnesio-Lut</w:t>
      </w:r>
      <w:r w:rsidR="00AB44C8">
        <w:rPr>
          <w:lang w:eastAsia="en-US"/>
        </w:rPr>
        <w:t>he</w:t>
      </w:r>
      <w:r w:rsidRPr="00954F69">
        <w:rPr>
          <w:lang w:eastAsia="en-US"/>
        </w:rPr>
        <w:t xml:space="preserve">ranen in de stad </w:t>
      </w:r>
      <w:r>
        <w:rPr>
          <w:lang w:eastAsia="en-US"/>
        </w:rPr>
        <w:t>blz.</w:t>
      </w:r>
      <w:r w:rsidRPr="00954F69">
        <w:rPr>
          <w:lang w:eastAsia="en-US"/>
        </w:rPr>
        <w:t xml:space="preserve"> 286. Aankomst der vluchtelingen uit Engeland </w:t>
      </w:r>
      <w:r>
        <w:rPr>
          <w:lang w:eastAsia="en-US"/>
        </w:rPr>
        <w:t>blz.</w:t>
      </w:r>
      <w:r w:rsidRPr="00954F69">
        <w:rPr>
          <w:lang w:eastAsia="en-US"/>
        </w:rPr>
        <w:t xml:space="preserve"> 287 vv. </w:t>
      </w:r>
      <w:r w:rsidR="00AB44C8" w:rsidRPr="00954F69">
        <w:rPr>
          <w:lang w:eastAsia="en-US"/>
        </w:rPr>
        <w:t>Moeilijkheden</w:t>
      </w:r>
      <w:r w:rsidRPr="00954F69">
        <w:rPr>
          <w:lang w:eastAsia="en-US"/>
        </w:rPr>
        <w:t xml:space="preserve"> over 't al of niet geoorloofde van Sa</w:t>
      </w:r>
      <w:r w:rsidR="00AB44C8">
        <w:rPr>
          <w:lang w:eastAsia="en-US"/>
        </w:rPr>
        <w:t>cramentsgebruik bij de Luthers</w:t>
      </w:r>
      <w:r w:rsidRPr="00954F69">
        <w:rPr>
          <w:lang w:eastAsia="en-US"/>
        </w:rPr>
        <w:t>en b</w:t>
      </w:r>
      <w:r w:rsidR="00AB44C8">
        <w:rPr>
          <w:lang w:eastAsia="en-US"/>
        </w:rPr>
        <w:t>lz. 288 vv. Komst der Nederduits</w:t>
      </w:r>
      <w:r w:rsidRPr="00954F69">
        <w:rPr>
          <w:lang w:eastAsia="en-US"/>
        </w:rPr>
        <w:t xml:space="preserve">e emigranten </w:t>
      </w:r>
      <w:r>
        <w:rPr>
          <w:lang w:eastAsia="en-US"/>
        </w:rPr>
        <w:t>blz.</w:t>
      </w:r>
      <w:r w:rsidRPr="00954F69">
        <w:rPr>
          <w:lang w:eastAsia="en-US"/>
        </w:rPr>
        <w:t xml:space="preserve"> 293 vv. Dien</w:t>
      </w:r>
      <w:r w:rsidR="00AB44C8">
        <w:rPr>
          <w:lang w:eastAsia="en-US"/>
        </w:rPr>
        <w:t>aren des Woords der Nederduits</w:t>
      </w:r>
      <w:r w:rsidRPr="00954F69">
        <w:rPr>
          <w:lang w:eastAsia="en-US"/>
        </w:rPr>
        <w:t xml:space="preserve">e Kerk </w:t>
      </w:r>
      <w:r w:rsidR="00AB44C8">
        <w:rPr>
          <w:lang w:eastAsia="en-US"/>
        </w:rPr>
        <w:t>b</w:t>
      </w:r>
      <w:r w:rsidRPr="00954F69">
        <w:rPr>
          <w:lang w:eastAsia="en-US"/>
        </w:rPr>
        <w:t xml:space="preserve">lz. 294. Haar innerlijk leven </w:t>
      </w:r>
      <w:r>
        <w:rPr>
          <w:lang w:eastAsia="en-US"/>
        </w:rPr>
        <w:t>blz.</w:t>
      </w:r>
      <w:r w:rsidRPr="00954F69">
        <w:rPr>
          <w:lang w:eastAsia="en-US"/>
        </w:rPr>
        <w:t xml:space="preserve"> 295 vv. Het Diaco</w:t>
      </w:r>
      <w:r w:rsidRPr="00954F69">
        <w:rPr>
          <w:lang w:eastAsia="en-US"/>
        </w:rPr>
        <w:softHyphen/>
        <w:t>nessenambt b</w:t>
      </w:r>
      <w:r w:rsidR="00AB44C8">
        <w:rPr>
          <w:lang w:eastAsia="en-US"/>
        </w:rPr>
        <w:t>l</w:t>
      </w:r>
      <w:r w:rsidRPr="00954F69">
        <w:rPr>
          <w:lang w:eastAsia="en-US"/>
        </w:rPr>
        <w:t xml:space="preserve">z, 299 vv. Het vertrek der ballingen </w:t>
      </w:r>
      <w:r>
        <w:rPr>
          <w:lang w:eastAsia="en-US"/>
        </w:rPr>
        <w:t>blz.</w:t>
      </w:r>
      <w:r w:rsidRPr="00954F69">
        <w:rPr>
          <w:lang w:eastAsia="en-US"/>
        </w:rPr>
        <w:t xml:space="preserve"> 301. Goch b</w:t>
      </w:r>
      <w:r w:rsidR="00AB44C8">
        <w:rPr>
          <w:lang w:eastAsia="en-US"/>
        </w:rPr>
        <w:t>l</w:t>
      </w:r>
      <w:r w:rsidRPr="00954F69">
        <w:rPr>
          <w:lang w:eastAsia="en-US"/>
        </w:rPr>
        <w:t xml:space="preserve">z: 301 vv. „Ordonnantiën" dezer gemeente </w:t>
      </w:r>
      <w:r>
        <w:rPr>
          <w:lang w:eastAsia="en-US"/>
        </w:rPr>
        <w:t>blz.</w:t>
      </w:r>
      <w:r w:rsidRPr="00954F69">
        <w:rPr>
          <w:lang w:eastAsia="en-US"/>
        </w:rPr>
        <w:t xml:space="preserve"> 302 vv. Haar dienaren des Woords </w:t>
      </w:r>
      <w:r>
        <w:rPr>
          <w:lang w:eastAsia="en-US"/>
        </w:rPr>
        <w:t>blz.</w:t>
      </w:r>
      <w:r w:rsidRPr="00954F69">
        <w:rPr>
          <w:lang w:eastAsia="en-US"/>
        </w:rPr>
        <w:t xml:space="preserve"> 303. De gemeente ten huize van Vrouwe von Arnheim </w:t>
      </w:r>
      <w:r>
        <w:rPr>
          <w:lang w:eastAsia="en-US"/>
        </w:rPr>
        <w:t>blz.</w:t>
      </w:r>
      <w:r w:rsidRPr="00954F69">
        <w:rPr>
          <w:lang w:eastAsia="en-US"/>
        </w:rPr>
        <w:t xml:space="preserve"> 304. Em</w:t>
      </w:r>
      <w:r w:rsidR="00AB44C8">
        <w:rPr>
          <w:lang w:eastAsia="en-US"/>
        </w:rPr>
        <w:t>m</w:t>
      </w:r>
      <w:r w:rsidRPr="00954F69">
        <w:rPr>
          <w:lang w:eastAsia="en-US"/>
        </w:rPr>
        <w:t xml:space="preserve">erik </w:t>
      </w:r>
      <w:r>
        <w:rPr>
          <w:lang w:eastAsia="en-US"/>
        </w:rPr>
        <w:t>blz.</w:t>
      </w:r>
      <w:r w:rsidR="00AB44C8">
        <w:rPr>
          <w:lang w:eastAsia="en-US"/>
        </w:rPr>
        <w:t xml:space="preserve"> 304 vv. De Benedenrijns</w:t>
      </w:r>
      <w:r w:rsidRPr="00954F69">
        <w:rPr>
          <w:lang w:eastAsia="en-US"/>
        </w:rPr>
        <w:t xml:space="preserve">e classes </w:t>
      </w:r>
      <w:r>
        <w:rPr>
          <w:lang w:eastAsia="en-US"/>
        </w:rPr>
        <w:t>blz.</w:t>
      </w:r>
      <w:r w:rsidRPr="00954F69">
        <w:rPr>
          <w:lang w:eastAsia="en-US"/>
        </w:rPr>
        <w:t xml:space="preserve"> 305 vv. Invloed dezer ballingen op het kerkelijk </w:t>
      </w:r>
      <w:r w:rsidR="00AB44C8">
        <w:rPr>
          <w:lang w:eastAsia="en-US"/>
        </w:rPr>
        <w:t>l</w:t>
      </w:r>
      <w:r w:rsidRPr="00954F69">
        <w:rPr>
          <w:lang w:eastAsia="en-US"/>
        </w:rPr>
        <w:t xml:space="preserve">even in het vaderland </w:t>
      </w:r>
      <w:r>
        <w:rPr>
          <w:lang w:eastAsia="en-US"/>
        </w:rPr>
        <w:t>blz.</w:t>
      </w:r>
      <w:r w:rsidRPr="00954F69">
        <w:rPr>
          <w:lang w:eastAsia="en-US"/>
        </w:rPr>
        <w:t xml:space="preserve"> 307 vv. Meer vluchtelin</w:t>
      </w:r>
      <w:r w:rsidRPr="00954F69">
        <w:rPr>
          <w:lang w:eastAsia="en-US"/>
        </w:rPr>
        <w:softHyphen/>
        <w:t xml:space="preserve">genkerken behoeven niet behandeld </w:t>
      </w:r>
      <w:r>
        <w:rPr>
          <w:lang w:eastAsia="en-US"/>
        </w:rPr>
        <w:t>blz.</w:t>
      </w:r>
      <w:r w:rsidRPr="00954F69">
        <w:rPr>
          <w:lang w:eastAsia="en-US"/>
        </w:rPr>
        <w:t xml:space="preserve"> 308, 309.</w:t>
      </w:r>
    </w:p>
    <w:p w:rsidR="00AB44C8" w:rsidRDefault="00AB44C8" w:rsidP="00434A4C">
      <w:pPr>
        <w:jc w:val="both"/>
        <w:rPr>
          <w:lang w:eastAsia="en-US"/>
        </w:rPr>
      </w:pPr>
    </w:p>
    <w:p w:rsidR="00434A4C" w:rsidRPr="00954F69" w:rsidRDefault="00434A4C" w:rsidP="00EF06A3">
      <w:pPr>
        <w:jc w:val="both"/>
        <w:outlineLvl w:val="0"/>
        <w:rPr>
          <w:lang w:eastAsia="en-US"/>
        </w:rPr>
      </w:pPr>
      <w:r w:rsidRPr="00954F69">
        <w:rPr>
          <w:lang w:eastAsia="en-US"/>
        </w:rPr>
        <w:t>HOOFDSTUK VIII.</w:t>
      </w:r>
    </w:p>
    <w:p w:rsidR="00AB44C8" w:rsidRPr="00AB44C8" w:rsidRDefault="00AB44C8" w:rsidP="00AB44C8">
      <w:pPr>
        <w:jc w:val="both"/>
        <w:rPr>
          <w:lang w:eastAsia="en-US"/>
        </w:rPr>
      </w:pPr>
      <w:r w:rsidRPr="00AB44C8">
        <w:rPr>
          <w:b/>
          <w:lang w:eastAsia="en-US"/>
        </w:rPr>
        <w:t>BESLUIT.</w:t>
      </w:r>
      <w:r w:rsidRPr="00AB44C8">
        <w:rPr>
          <w:lang w:eastAsia="en-US"/>
        </w:rPr>
        <w:t xml:space="preserve">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AB44C8">
        <w:rPr>
          <w:lang w:eastAsia="en-US"/>
        </w:rPr>
        <w:t>310-329</w:t>
      </w:r>
    </w:p>
    <w:p w:rsidR="00434A4C" w:rsidRPr="00954F69" w:rsidRDefault="00434A4C" w:rsidP="00434A4C">
      <w:pPr>
        <w:jc w:val="both"/>
        <w:rPr>
          <w:lang w:eastAsia="en-US"/>
        </w:rPr>
      </w:pPr>
      <w:r w:rsidRPr="00954F69">
        <w:rPr>
          <w:lang w:eastAsia="en-US"/>
        </w:rPr>
        <w:t>Vruchten der ballingschap van de Christelijke Kerk in Neder</w:t>
      </w:r>
      <w:r w:rsidR="00AB44C8">
        <w:rPr>
          <w:lang w:eastAsia="en-US"/>
        </w:rPr>
        <w:t>l</w:t>
      </w:r>
      <w:r w:rsidRPr="00954F69">
        <w:rPr>
          <w:lang w:eastAsia="en-US"/>
        </w:rPr>
        <w:t>and; in zake 't kerke</w:t>
      </w:r>
      <w:r w:rsidR="00AB44C8">
        <w:rPr>
          <w:lang w:eastAsia="en-US"/>
        </w:rPr>
        <w:t>l</w:t>
      </w:r>
      <w:r w:rsidRPr="00954F69">
        <w:rPr>
          <w:lang w:eastAsia="en-US"/>
        </w:rPr>
        <w:t xml:space="preserve">ijk </w:t>
      </w:r>
      <w:r w:rsidR="00AB44C8">
        <w:rPr>
          <w:lang w:eastAsia="en-US"/>
        </w:rPr>
        <w:t>l</w:t>
      </w:r>
      <w:r w:rsidRPr="00954F69">
        <w:rPr>
          <w:lang w:eastAsia="en-US"/>
        </w:rPr>
        <w:t xml:space="preserve">even: oefening van kerkverband </w:t>
      </w:r>
      <w:r>
        <w:rPr>
          <w:lang w:eastAsia="en-US"/>
        </w:rPr>
        <w:t>blz.</w:t>
      </w:r>
      <w:r w:rsidRPr="00954F69">
        <w:rPr>
          <w:lang w:eastAsia="en-US"/>
        </w:rPr>
        <w:t xml:space="preserve"> 310, 311; verzet tegen overheids</w:t>
      </w:r>
      <w:r w:rsidRPr="00954F69">
        <w:rPr>
          <w:lang w:eastAsia="en-US"/>
        </w:rPr>
        <w:softHyphen/>
        <w:t xml:space="preserve">inmenging </w:t>
      </w:r>
      <w:r>
        <w:rPr>
          <w:lang w:eastAsia="en-US"/>
        </w:rPr>
        <w:t>blz.</w:t>
      </w:r>
      <w:r w:rsidRPr="00954F69">
        <w:rPr>
          <w:lang w:eastAsia="en-US"/>
        </w:rPr>
        <w:t xml:space="preserve"> 311 ; de apostolische kerkinrichting ideaal </w:t>
      </w:r>
      <w:r>
        <w:rPr>
          <w:lang w:eastAsia="en-US"/>
        </w:rPr>
        <w:t>blz.</w:t>
      </w:r>
      <w:r w:rsidRPr="00954F69">
        <w:rPr>
          <w:lang w:eastAsia="en-US"/>
        </w:rPr>
        <w:t xml:space="preserve"> 312, 313; in zake de leer</w:t>
      </w:r>
      <w:r w:rsidR="00AB44C8">
        <w:rPr>
          <w:lang w:eastAsia="en-US"/>
        </w:rPr>
        <w:t>;</w:t>
      </w:r>
      <w:r w:rsidRPr="00954F69">
        <w:rPr>
          <w:lang w:eastAsia="en-US"/>
        </w:rPr>
        <w:t xml:space="preserve"> bes</w:t>
      </w:r>
      <w:r w:rsidR="00AB44C8">
        <w:rPr>
          <w:lang w:eastAsia="en-US"/>
        </w:rPr>
        <w:t>l</w:t>
      </w:r>
      <w:r w:rsidRPr="00954F69">
        <w:rPr>
          <w:lang w:eastAsia="en-US"/>
        </w:rPr>
        <w:t>iste afbakening van eig</w:t>
      </w:r>
      <w:r w:rsidR="00AB44C8">
        <w:rPr>
          <w:lang w:eastAsia="en-US"/>
        </w:rPr>
        <w:t>en standpunt tegenover Luthers</w:t>
      </w:r>
      <w:r w:rsidRPr="00954F69">
        <w:rPr>
          <w:lang w:eastAsia="en-US"/>
        </w:rPr>
        <w:t xml:space="preserve">en en Anabaptisten </w:t>
      </w:r>
      <w:r>
        <w:rPr>
          <w:lang w:eastAsia="en-US"/>
        </w:rPr>
        <w:t>blz.</w:t>
      </w:r>
      <w:r w:rsidRPr="00954F69">
        <w:rPr>
          <w:lang w:eastAsia="en-US"/>
        </w:rPr>
        <w:t xml:space="preserve"> 313 vv.; keu</w:t>
      </w:r>
      <w:r w:rsidR="00AB44C8">
        <w:rPr>
          <w:lang w:eastAsia="en-US"/>
        </w:rPr>
        <w:t>ze voor de Zwitsers</w:t>
      </w:r>
      <w:r w:rsidRPr="00954F69">
        <w:rPr>
          <w:lang w:eastAsia="en-US"/>
        </w:rPr>
        <w:t>e Hervorming; a Lasco, Bullinger en Calvijn de mannen die 't meeste inv</w:t>
      </w:r>
      <w:r w:rsidR="00AB44C8">
        <w:rPr>
          <w:lang w:eastAsia="en-US"/>
        </w:rPr>
        <w:t>l</w:t>
      </w:r>
      <w:r w:rsidRPr="00954F69">
        <w:rPr>
          <w:lang w:eastAsia="en-US"/>
        </w:rPr>
        <w:t xml:space="preserve">oed oefenden </w:t>
      </w:r>
      <w:r>
        <w:rPr>
          <w:lang w:eastAsia="en-US"/>
        </w:rPr>
        <w:t>blz.</w:t>
      </w:r>
      <w:r w:rsidRPr="00954F69">
        <w:rPr>
          <w:lang w:eastAsia="en-US"/>
        </w:rPr>
        <w:t xml:space="preserve"> 317 vv. De verhouding der nuances van het Gereformeerd Protestantisme onder de vluchte</w:t>
      </w:r>
      <w:r w:rsidRPr="00954F69">
        <w:rPr>
          <w:lang w:eastAsia="en-US"/>
        </w:rPr>
        <w:softHyphen/>
        <w:t xml:space="preserve">lingen; de denkbeelden van Gooszen </w:t>
      </w:r>
      <w:r>
        <w:rPr>
          <w:lang w:eastAsia="en-US"/>
        </w:rPr>
        <w:t>blz.</w:t>
      </w:r>
      <w:r w:rsidRPr="00954F69">
        <w:rPr>
          <w:lang w:eastAsia="en-US"/>
        </w:rPr>
        <w:t xml:space="preserve"> 319 vv.</w:t>
      </w:r>
    </w:p>
    <w:p w:rsidR="00AB44C8" w:rsidRDefault="00AB44C8" w:rsidP="00434A4C">
      <w:pPr>
        <w:jc w:val="both"/>
        <w:rPr>
          <w:lang w:eastAsia="en-US"/>
        </w:rPr>
      </w:pPr>
    </w:p>
    <w:p w:rsidR="00434A4C" w:rsidRPr="00954F69" w:rsidRDefault="00434A4C" w:rsidP="00434A4C">
      <w:pPr>
        <w:jc w:val="both"/>
        <w:rPr>
          <w:lang w:eastAsia="en-US"/>
        </w:rPr>
      </w:pPr>
      <w:r w:rsidRPr="00954F69">
        <w:rPr>
          <w:lang w:eastAsia="en-US"/>
        </w:rPr>
        <w:t>Bijlage</w:t>
      </w:r>
      <w:r w:rsidRPr="00954F69">
        <w:rPr>
          <w:lang w:eastAsia="en-US"/>
        </w:rPr>
        <w:tab/>
        <w:t xml:space="preserve"> </w:t>
      </w:r>
      <w:r w:rsidR="00AB44C8">
        <w:rPr>
          <w:lang w:eastAsia="en-US"/>
        </w:rPr>
        <w:tab/>
      </w:r>
      <w:r w:rsidR="00AB44C8">
        <w:rPr>
          <w:lang w:eastAsia="en-US"/>
        </w:rPr>
        <w:tab/>
      </w:r>
      <w:r w:rsidR="00AB44C8">
        <w:rPr>
          <w:lang w:eastAsia="en-US"/>
        </w:rPr>
        <w:tab/>
        <w:t xml:space="preserve"> </w:t>
      </w:r>
      <w:r w:rsidR="00AB44C8">
        <w:rPr>
          <w:lang w:eastAsia="en-US"/>
        </w:rPr>
        <w:tab/>
      </w:r>
      <w:r w:rsidR="00AB44C8">
        <w:rPr>
          <w:lang w:eastAsia="en-US"/>
        </w:rPr>
        <w:tab/>
      </w:r>
      <w:r w:rsidRPr="00954F69">
        <w:rPr>
          <w:lang w:eastAsia="en-US"/>
        </w:rPr>
        <w:t>33</w:t>
      </w:r>
      <w:r w:rsidR="00AB44C8">
        <w:rPr>
          <w:lang w:eastAsia="en-US"/>
        </w:rPr>
        <w:t>0</w:t>
      </w:r>
      <w:r w:rsidRPr="00954F69">
        <w:rPr>
          <w:lang w:eastAsia="en-US"/>
        </w:rPr>
        <w:t>-332</w:t>
      </w:r>
    </w:p>
    <w:p w:rsidR="00434A4C" w:rsidRPr="00954F69" w:rsidRDefault="00434A4C" w:rsidP="00434A4C">
      <w:pPr>
        <w:jc w:val="both"/>
        <w:rPr>
          <w:lang w:eastAsia="en-US"/>
        </w:rPr>
      </w:pPr>
      <w:r w:rsidRPr="00954F69">
        <w:rPr>
          <w:lang w:eastAsia="en-US"/>
        </w:rPr>
        <w:t xml:space="preserve">Bewijsstukken Nrs. —31 </w:t>
      </w:r>
      <w:r w:rsidRPr="00954F69">
        <w:rPr>
          <w:lang w:eastAsia="en-US"/>
        </w:rPr>
        <w:tab/>
        <w:t xml:space="preserve"> </w:t>
      </w:r>
      <w:r w:rsidR="00AB44C8">
        <w:rPr>
          <w:lang w:eastAsia="en-US"/>
        </w:rPr>
        <w:tab/>
      </w:r>
      <w:r w:rsidR="00AB44C8">
        <w:rPr>
          <w:lang w:eastAsia="en-US"/>
        </w:rPr>
        <w:tab/>
      </w:r>
      <w:r w:rsidRPr="00954F69">
        <w:rPr>
          <w:lang w:eastAsia="en-US"/>
        </w:rPr>
        <w:t>333-145</w:t>
      </w:r>
    </w:p>
    <w:p w:rsidR="00434A4C" w:rsidRPr="00954F69" w:rsidRDefault="00434A4C" w:rsidP="00434A4C">
      <w:pPr>
        <w:jc w:val="both"/>
        <w:rPr>
          <w:lang w:eastAsia="en-US"/>
        </w:rPr>
      </w:pPr>
      <w:r w:rsidRPr="00954F69">
        <w:rPr>
          <w:lang w:eastAsia="en-US"/>
        </w:rPr>
        <w:t xml:space="preserve">Errata </w:t>
      </w:r>
      <w:r w:rsidRPr="00954F69">
        <w:rPr>
          <w:lang w:eastAsia="en-US"/>
        </w:rPr>
        <w:tab/>
        <w:t xml:space="preserve"> </w:t>
      </w:r>
      <w:r w:rsidR="00AB44C8">
        <w:rPr>
          <w:lang w:eastAsia="en-US"/>
        </w:rPr>
        <w:tab/>
      </w:r>
      <w:r w:rsidR="00AB44C8">
        <w:rPr>
          <w:lang w:eastAsia="en-US"/>
        </w:rPr>
        <w:tab/>
      </w:r>
      <w:r w:rsidR="00AB44C8">
        <w:rPr>
          <w:lang w:eastAsia="en-US"/>
        </w:rPr>
        <w:tab/>
      </w:r>
      <w:r w:rsidR="00AB44C8">
        <w:rPr>
          <w:lang w:eastAsia="en-US"/>
        </w:rPr>
        <w:tab/>
      </w:r>
      <w:r w:rsidR="00AB44C8">
        <w:rPr>
          <w:lang w:eastAsia="en-US"/>
        </w:rPr>
        <w:tab/>
      </w:r>
      <w:r w:rsidRPr="00954F69">
        <w:rPr>
          <w:lang w:eastAsia="en-US"/>
        </w:rPr>
        <w:t>446</w:t>
      </w:r>
    </w:p>
    <w:p w:rsidR="00434A4C" w:rsidRPr="00954F69" w:rsidRDefault="00434A4C" w:rsidP="00434A4C">
      <w:pPr>
        <w:jc w:val="both"/>
        <w:rPr>
          <w:lang w:eastAsia="en-US"/>
        </w:rPr>
      </w:pPr>
      <w:r w:rsidRPr="00954F69">
        <w:rPr>
          <w:lang w:eastAsia="en-US"/>
        </w:rPr>
        <w:t xml:space="preserve">Register van persoonsnamen </w:t>
      </w:r>
      <w:r w:rsidRPr="00954F69">
        <w:rPr>
          <w:lang w:eastAsia="en-US"/>
        </w:rPr>
        <w:tab/>
        <w:t xml:space="preserve"> </w:t>
      </w:r>
      <w:r w:rsidR="00AB44C8">
        <w:rPr>
          <w:lang w:eastAsia="en-US"/>
        </w:rPr>
        <w:tab/>
      </w:r>
      <w:r w:rsidR="00AB44C8">
        <w:rPr>
          <w:lang w:eastAsia="en-US"/>
        </w:rPr>
        <w:tab/>
      </w:r>
      <w:r w:rsidRPr="00954F69">
        <w:rPr>
          <w:lang w:eastAsia="en-US"/>
        </w:rPr>
        <w:t>447-452</w:t>
      </w:r>
    </w:p>
    <w:p w:rsidR="00434A4C" w:rsidRPr="00954F69" w:rsidRDefault="00434A4C" w:rsidP="00434A4C">
      <w:pPr>
        <w:jc w:val="both"/>
        <w:rPr>
          <w:lang w:eastAsia="en-US"/>
        </w:rPr>
      </w:pPr>
      <w:r w:rsidRPr="00954F69">
        <w:rPr>
          <w:lang w:eastAsia="en-US"/>
        </w:rPr>
        <w:t>Chronologische lijst der bewijsstukken</w:t>
      </w:r>
      <w:r w:rsidRPr="00954F69">
        <w:rPr>
          <w:lang w:eastAsia="en-US"/>
        </w:rPr>
        <w:tab/>
        <w:t>453-455</w:t>
      </w: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AB44C8" w:rsidRDefault="00AB44C8" w:rsidP="00434A4C">
      <w:pPr>
        <w:jc w:val="both"/>
        <w:rPr>
          <w:lang w:eastAsia="en-US"/>
        </w:rPr>
      </w:pPr>
    </w:p>
    <w:p w:rsidR="00434A4C" w:rsidRPr="001F7319" w:rsidRDefault="00434A4C" w:rsidP="00EF06A3">
      <w:pPr>
        <w:jc w:val="both"/>
        <w:outlineLvl w:val="0"/>
        <w:rPr>
          <w:b/>
          <w:bCs/>
        </w:rPr>
      </w:pPr>
      <w:r w:rsidRPr="001F7319">
        <w:rPr>
          <w:b/>
          <w:bCs/>
          <w:lang w:eastAsia="en-US"/>
        </w:rPr>
        <w:t xml:space="preserve">LITTERATUUR </w:t>
      </w:r>
      <w:r w:rsidR="00AB44C8" w:rsidRPr="001F7319">
        <w:rPr>
          <w:b/>
          <w:bCs/>
          <w:lang w:eastAsia="en-US"/>
        </w:rPr>
        <w:t>1</w:t>
      </w:r>
      <w:r w:rsidRPr="001F7319">
        <w:rPr>
          <w:b/>
          <w:bCs/>
          <w:lang w:eastAsia="en-US"/>
        </w:rPr>
        <w:t>).</w:t>
      </w:r>
    </w:p>
    <w:p w:rsidR="00434A4C" w:rsidRPr="00AB44C8" w:rsidRDefault="00434A4C" w:rsidP="00434A4C">
      <w:pPr>
        <w:jc w:val="both"/>
        <w:rPr>
          <w:lang w:eastAsia="en-US"/>
        </w:rPr>
      </w:pPr>
      <w:r w:rsidRPr="00AB44C8">
        <w:rPr>
          <w:lang w:eastAsia="en-US"/>
        </w:rPr>
        <w:t>Archivalia :</w:t>
      </w:r>
    </w:p>
    <w:p w:rsidR="00434A4C" w:rsidRPr="006D6C34" w:rsidRDefault="00AB44C8" w:rsidP="00434A4C">
      <w:pPr>
        <w:jc w:val="both"/>
        <w:rPr>
          <w:lang w:val="de-DE" w:eastAsia="en-US"/>
        </w:rPr>
      </w:pPr>
      <w:r w:rsidRPr="00AB44C8">
        <w:rPr>
          <w:lang w:val="de-DE" w:eastAsia="en-US"/>
        </w:rPr>
        <w:t>A</w:t>
      </w:r>
      <w:r w:rsidR="00434A4C" w:rsidRPr="00AB44C8">
        <w:rPr>
          <w:lang w:val="de-DE" w:eastAsia="en-US"/>
        </w:rPr>
        <w:t xml:space="preserve">rch. D. </w:t>
      </w:r>
      <w:r w:rsidRPr="00AB44C8">
        <w:rPr>
          <w:lang w:val="de-DE" w:eastAsia="en-US"/>
        </w:rPr>
        <w:t>R</w:t>
      </w:r>
      <w:r w:rsidR="00434A4C" w:rsidRPr="00AB44C8">
        <w:rPr>
          <w:lang w:val="de-DE" w:eastAsia="en-US"/>
        </w:rPr>
        <w:t xml:space="preserve">ef. K. Frankf. </w:t>
      </w:r>
      <w:r w:rsidR="00434A4C" w:rsidRPr="00AB44C8">
        <w:rPr>
          <w:lang w:eastAsia="en-US"/>
        </w:rPr>
        <w:t xml:space="preserve">Presb. </w:t>
      </w:r>
      <w:r w:rsidR="00434A4C" w:rsidRPr="00AB44C8">
        <w:rPr>
          <w:lang w:val="de-DE" w:eastAsia="en-US"/>
        </w:rPr>
        <w:t xml:space="preserve">Pr. </w:t>
      </w:r>
      <w:r w:rsidR="00434A4C" w:rsidRPr="006D6C34">
        <w:rPr>
          <w:lang w:val="de-DE" w:eastAsia="en-US"/>
        </w:rPr>
        <w:t>: Archiv der De Reformirten K</w:t>
      </w:r>
      <w:r>
        <w:rPr>
          <w:lang w:val="de-DE" w:eastAsia="en-US"/>
        </w:rPr>
        <w:t>irche Frankfurt am Main No. 2</w:t>
      </w:r>
      <w:r w:rsidR="00434A4C" w:rsidRPr="006D6C34">
        <w:rPr>
          <w:lang w:val="de-DE" w:eastAsia="en-US"/>
        </w:rPr>
        <w:t>15A.; Presb</w:t>
      </w:r>
      <w:r>
        <w:rPr>
          <w:lang w:val="de-DE" w:eastAsia="en-US"/>
        </w:rPr>
        <w:t>yterial Protokolle 15</w:t>
      </w:r>
      <w:r w:rsidR="00434A4C" w:rsidRPr="006D6C34">
        <w:rPr>
          <w:lang w:val="de-DE" w:eastAsia="en-US"/>
        </w:rPr>
        <w:t>70 — 1581.</w:t>
      </w:r>
    </w:p>
    <w:p w:rsidR="00434A4C" w:rsidRPr="006D6C34" w:rsidRDefault="00434A4C" w:rsidP="00434A4C">
      <w:pPr>
        <w:jc w:val="both"/>
        <w:rPr>
          <w:lang w:val="de-DE" w:eastAsia="en-US"/>
        </w:rPr>
      </w:pPr>
      <w:r w:rsidRPr="006D6C34">
        <w:rPr>
          <w:lang w:val="de-DE" w:eastAsia="en-US"/>
        </w:rPr>
        <w:t xml:space="preserve">E. K. P.: Archiv der Reformirten Kirche Emden; </w:t>
      </w:r>
      <w:r w:rsidR="00AB44C8">
        <w:rPr>
          <w:lang w:val="de-DE" w:eastAsia="en-US"/>
        </w:rPr>
        <w:t>Kirechen</w:t>
      </w:r>
      <w:r w:rsidRPr="006D6C34">
        <w:rPr>
          <w:lang w:val="de-DE" w:eastAsia="en-US"/>
        </w:rPr>
        <w:t>rathsprotoc</w:t>
      </w:r>
      <w:r w:rsidR="00AB44C8">
        <w:rPr>
          <w:lang w:val="de-DE" w:eastAsia="en-US"/>
        </w:rPr>
        <w:t>o</w:t>
      </w:r>
      <w:r w:rsidRPr="006D6C34">
        <w:rPr>
          <w:lang w:val="de-DE" w:eastAsia="en-US"/>
        </w:rPr>
        <w:t>llen.</w:t>
      </w:r>
    </w:p>
    <w:p w:rsidR="00AB44C8" w:rsidRDefault="00434A4C" w:rsidP="00434A4C">
      <w:pPr>
        <w:jc w:val="both"/>
        <w:rPr>
          <w:lang w:val="de-DE" w:eastAsia="en-US"/>
        </w:rPr>
      </w:pPr>
      <w:r w:rsidRPr="006D6C34">
        <w:rPr>
          <w:lang w:val="de-DE" w:eastAsia="en-US"/>
        </w:rPr>
        <w:t>E</w:t>
      </w:r>
      <w:r w:rsidR="000923B9">
        <w:rPr>
          <w:lang w:val="de-DE" w:eastAsia="en-US"/>
        </w:rPr>
        <w:t>m</w:t>
      </w:r>
      <w:r w:rsidRPr="006D6C34">
        <w:rPr>
          <w:lang w:val="de-DE" w:eastAsia="en-US"/>
        </w:rPr>
        <w:t xml:space="preserve">der Archiv Acta Miscellanea.: Archiv der Refon Kirche Linden; „Acta Miscellanea wegen den Streitig. bey der gemeine zu Londen u. s. w. No. 1-14.". </w:t>
      </w:r>
    </w:p>
    <w:p w:rsidR="000923B9" w:rsidRDefault="00AB44C8" w:rsidP="00434A4C">
      <w:pPr>
        <w:jc w:val="both"/>
        <w:rPr>
          <w:lang w:val="de-DE" w:eastAsia="en-US"/>
        </w:rPr>
      </w:pPr>
      <w:r>
        <w:rPr>
          <w:lang w:val="de-DE" w:eastAsia="en-US"/>
        </w:rPr>
        <w:t>Em</w:t>
      </w:r>
      <w:r w:rsidR="00434A4C" w:rsidRPr="006D6C34">
        <w:rPr>
          <w:lang w:val="de-DE" w:eastAsia="en-US"/>
        </w:rPr>
        <w:t>der Archiv Nelle : Archiv der Reformirten Kirche</w:t>
      </w:r>
      <w:r w:rsidR="000923B9">
        <w:rPr>
          <w:lang w:val="de-DE" w:eastAsia="en-US"/>
        </w:rPr>
        <w:t xml:space="preserve"> Emden;</w:t>
      </w:r>
      <w:r w:rsidR="00434A4C" w:rsidRPr="006D6C34">
        <w:rPr>
          <w:lang w:val="de-DE" w:eastAsia="en-US"/>
        </w:rPr>
        <w:t xml:space="preserve"> bundel Copiën, dragende 't nr. 14, en in potlood 't ops „</w:t>
      </w:r>
      <w:r w:rsidR="000923B9">
        <w:rPr>
          <w:lang w:val="de-DE" w:eastAsia="en-US"/>
        </w:rPr>
        <w:t>zu no. 323</w:t>
      </w:r>
      <w:r w:rsidR="00434A4C" w:rsidRPr="006D6C34">
        <w:rPr>
          <w:lang w:val="de-DE" w:eastAsia="en-US"/>
        </w:rPr>
        <w:t xml:space="preserve"> des Nelle Ven. 65 laufende seiten". </w:t>
      </w:r>
    </w:p>
    <w:p w:rsidR="00434A4C" w:rsidRPr="006D6C34" w:rsidRDefault="00434A4C" w:rsidP="00434A4C">
      <w:pPr>
        <w:jc w:val="both"/>
        <w:rPr>
          <w:lang w:val="de-DE" w:eastAsia="en-US"/>
        </w:rPr>
      </w:pPr>
      <w:r w:rsidRPr="000923B9">
        <w:rPr>
          <w:lang w:val="de-DE" w:eastAsia="en-US"/>
        </w:rPr>
        <w:t>E</w:t>
      </w:r>
      <w:r w:rsidR="000923B9" w:rsidRPr="000923B9">
        <w:rPr>
          <w:lang w:val="de-DE" w:eastAsia="en-US"/>
        </w:rPr>
        <w:t>m</w:t>
      </w:r>
      <w:r w:rsidRPr="000923B9">
        <w:rPr>
          <w:lang w:val="de-DE" w:eastAsia="en-US"/>
        </w:rPr>
        <w:t>der Ar</w:t>
      </w:r>
      <w:r w:rsidR="000923B9" w:rsidRPr="000923B9">
        <w:rPr>
          <w:lang w:val="de-DE" w:eastAsia="en-US"/>
        </w:rPr>
        <w:t>c</w:t>
      </w:r>
      <w:r w:rsidRPr="000923B9">
        <w:rPr>
          <w:lang w:val="de-DE" w:eastAsia="en-US"/>
        </w:rPr>
        <w:t>hiv Varia: Ar</w:t>
      </w:r>
      <w:r w:rsidR="000923B9" w:rsidRPr="000923B9">
        <w:rPr>
          <w:lang w:val="de-DE" w:eastAsia="en-US"/>
        </w:rPr>
        <w:t>c</w:t>
      </w:r>
      <w:r w:rsidRPr="000923B9">
        <w:rPr>
          <w:lang w:val="de-DE" w:eastAsia="en-US"/>
        </w:rPr>
        <w:t>hiv der Reformirten Kirche E</w:t>
      </w:r>
      <w:r w:rsidR="000923B9" w:rsidRPr="000923B9">
        <w:rPr>
          <w:lang w:val="de-DE" w:eastAsia="en-US"/>
        </w:rPr>
        <w:t>mden; „Varia.</w:t>
      </w:r>
      <w:r w:rsidRPr="000923B9">
        <w:rPr>
          <w:lang w:val="de-DE" w:eastAsia="en-US"/>
        </w:rPr>
        <w:t xml:space="preserve"> Hierin losse archiefstukken van het consisto</w:t>
      </w:r>
      <w:r w:rsidR="000923B9" w:rsidRPr="000923B9">
        <w:rPr>
          <w:lang w:val="de-DE" w:eastAsia="en-US"/>
        </w:rPr>
        <w:t>rie te Emden no 1-</w:t>
      </w:r>
      <w:r w:rsidRPr="006D6C34">
        <w:rPr>
          <w:lang w:val="de-DE" w:eastAsia="en-US"/>
        </w:rPr>
        <w:t>112</w:t>
      </w:r>
      <w:r w:rsidR="000923B9">
        <w:rPr>
          <w:lang w:val="de-DE" w:eastAsia="en-US"/>
        </w:rPr>
        <w:t>“</w:t>
      </w:r>
      <w:r w:rsidRPr="006D6C34">
        <w:rPr>
          <w:lang w:val="de-DE" w:eastAsia="en-US"/>
        </w:rPr>
        <w:t>.</w:t>
      </w:r>
    </w:p>
    <w:p w:rsidR="00434A4C" w:rsidRPr="006D6C34" w:rsidRDefault="000923B9" w:rsidP="00434A4C">
      <w:pPr>
        <w:jc w:val="both"/>
        <w:rPr>
          <w:lang w:val="de-DE" w:eastAsia="en-US"/>
        </w:rPr>
      </w:pPr>
      <w:r>
        <w:rPr>
          <w:lang w:val="de-DE" w:eastAsia="en-US"/>
        </w:rPr>
        <w:t xml:space="preserve">Frankfurt </w:t>
      </w:r>
      <w:r w:rsidR="00434A4C" w:rsidRPr="006D6C34">
        <w:rPr>
          <w:lang w:val="de-DE" w:eastAsia="en-US"/>
        </w:rPr>
        <w:t>Stadtarchi</w:t>
      </w:r>
      <w:r>
        <w:rPr>
          <w:lang w:val="de-DE" w:eastAsia="en-US"/>
        </w:rPr>
        <w:t>v.</w:t>
      </w:r>
      <w:r w:rsidR="00434A4C" w:rsidRPr="006D6C34">
        <w:rPr>
          <w:lang w:val="de-DE" w:eastAsia="en-US"/>
        </w:rPr>
        <w:t xml:space="preserve"> Acta des Franz. und Nied. Kirchenw</w:t>
      </w:r>
      <w:r>
        <w:rPr>
          <w:lang w:val="de-DE" w:eastAsia="en-US"/>
        </w:rPr>
        <w:t>esens</w:t>
      </w:r>
      <w:r w:rsidR="00434A4C" w:rsidRPr="006D6C34">
        <w:rPr>
          <w:lang w:val="de-DE" w:eastAsia="en-US"/>
        </w:rPr>
        <w:t xml:space="preserve">. </w:t>
      </w:r>
      <w:r>
        <w:rPr>
          <w:lang w:val="de-DE" w:eastAsia="en-US"/>
        </w:rPr>
        <w:t xml:space="preserve">Tom. </w:t>
      </w:r>
      <w:r w:rsidR="00434A4C" w:rsidRPr="006D6C34">
        <w:rPr>
          <w:lang w:val="de-DE" w:eastAsia="en-US"/>
        </w:rPr>
        <w:t>primus Actorum des Franzosis</w:t>
      </w:r>
      <w:r>
        <w:rPr>
          <w:lang w:val="de-DE" w:eastAsia="en-US"/>
        </w:rPr>
        <w:t>c</w:t>
      </w:r>
      <w:r w:rsidR="00434A4C" w:rsidRPr="006D6C34">
        <w:rPr>
          <w:lang w:val="de-DE" w:eastAsia="en-US"/>
        </w:rPr>
        <w:t>hen und Niederlandi</w:t>
      </w:r>
      <w:r>
        <w:rPr>
          <w:lang w:val="de-DE" w:eastAsia="en-US"/>
        </w:rPr>
        <w:t>schen</w:t>
      </w:r>
      <w:r w:rsidR="00434A4C" w:rsidRPr="006D6C34">
        <w:rPr>
          <w:lang w:val="de-DE" w:eastAsia="en-US"/>
        </w:rPr>
        <w:t xml:space="preserve"> Kirchenwesens de A. 1554-1561.</w:t>
      </w:r>
    </w:p>
    <w:p w:rsidR="000923B9" w:rsidRDefault="00434A4C" w:rsidP="00434A4C">
      <w:pPr>
        <w:jc w:val="both"/>
        <w:rPr>
          <w:lang w:val="de-DE" w:eastAsia="en-US"/>
        </w:rPr>
      </w:pPr>
      <w:r w:rsidRPr="006D6C34">
        <w:rPr>
          <w:lang w:val="de-DE" w:eastAsia="en-US"/>
        </w:rPr>
        <w:t xml:space="preserve">Frankf. Stadtarchiv Mgb. E. 16, No. </w:t>
      </w:r>
      <w:r w:rsidR="000923B9">
        <w:rPr>
          <w:lang w:val="de-DE" w:eastAsia="en-US"/>
        </w:rPr>
        <w:t>1a.</w:t>
      </w:r>
      <w:r w:rsidRPr="006D6C34">
        <w:rPr>
          <w:lang w:val="de-DE" w:eastAsia="en-US"/>
        </w:rPr>
        <w:t xml:space="preserve"> Listen der </w:t>
      </w:r>
      <w:r w:rsidR="000923B9">
        <w:rPr>
          <w:lang w:val="de-DE" w:eastAsia="en-US"/>
        </w:rPr>
        <w:t>einge</w:t>
      </w:r>
      <w:r w:rsidRPr="006D6C34">
        <w:rPr>
          <w:lang w:val="de-DE" w:eastAsia="en-US"/>
        </w:rPr>
        <w:t>wanderten Franzosen, Nieder</w:t>
      </w:r>
      <w:r w:rsidR="000923B9">
        <w:rPr>
          <w:lang w:val="de-DE" w:eastAsia="en-US"/>
        </w:rPr>
        <w:t>lä</w:t>
      </w:r>
      <w:r w:rsidRPr="006D6C34">
        <w:rPr>
          <w:lang w:val="de-DE" w:eastAsia="en-US"/>
        </w:rPr>
        <w:t>nder, Engl</w:t>
      </w:r>
      <w:r w:rsidR="000923B9">
        <w:rPr>
          <w:lang w:val="de-DE" w:eastAsia="en-US"/>
        </w:rPr>
        <w:t>ä</w:t>
      </w:r>
      <w:r w:rsidRPr="006D6C34">
        <w:rPr>
          <w:lang w:val="de-DE" w:eastAsia="en-US"/>
        </w:rPr>
        <w:t>nder, 1555</w:t>
      </w:r>
      <w:r w:rsidR="000923B9">
        <w:rPr>
          <w:lang w:val="de-DE" w:eastAsia="en-US"/>
        </w:rPr>
        <w:t xml:space="preserve">-1572. </w:t>
      </w:r>
      <w:r w:rsidRPr="006D6C34">
        <w:rPr>
          <w:lang w:val="de-DE" w:eastAsia="en-US"/>
        </w:rPr>
        <w:softHyphen/>
        <w:t>Frankf. Stadtarchiv U. g. b. B. 76 ad A: Verzeichnis</w:t>
      </w:r>
      <w:r w:rsidR="000923B9">
        <w:rPr>
          <w:lang w:val="de-DE" w:eastAsia="en-US"/>
        </w:rPr>
        <w:t>z</w:t>
      </w:r>
      <w:r w:rsidRPr="006D6C34">
        <w:rPr>
          <w:lang w:val="de-DE" w:eastAsia="en-US"/>
        </w:rPr>
        <w:t xml:space="preserve"> Welschen, Niederlander, Engell</w:t>
      </w:r>
      <w:r w:rsidR="000923B9">
        <w:rPr>
          <w:lang w:val="de-DE" w:eastAsia="en-US"/>
        </w:rPr>
        <w:t>ä</w:t>
      </w:r>
      <w:r w:rsidRPr="006D6C34">
        <w:rPr>
          <w:lang w:val="de-DE" w:eastAsia="en-US"/>
        </w:rPr>
        <w:t>nder und Fr</w:t>
      </w:r>
      <w:r w:rsidR="000923B9">
        <w:rPr>
          <w:lang w:val="de-DE" w:eastAsia="en-US"/>
        </w:rPr>
        <w:t>e</w:t>
      </w:r>
      <w:r w:rsidRPr="006D6C34">
        <w:rPr>
          <w:lang w:val="de-DE" w:eastAsia="en-US"/>
        </w:rPr>
        <w:t xml:space="preserve">mbden, so ab </w:t>
      </w:r>
      <w:r w:rsidR="000923B9">
        <w:rPr>
          <w:lang w:val="de-DE" w:eastAsia="en-US"/>
        </w:rPr>
        <w:t xml:space="preserve">anno </w:t>
      </w:r>
      <w:r w:rsidRPr="006D6C34">
        <w:rPr>
          <w:lang w:val="de-DE" w:eastAsia="en-US"/>
        </w:rPr>
        <w:t>155</w:t>
      </w:r>
      <w:r w:rsidR="000923B9">
        <w:rPr>
          <w:lang w:val="de-DE" w:eastAsia="en-US"/>
        </w:rPr>
        <w:t>4</w:t>
      </w:r>
      <w:r w:rsidRPr="006D6C34">
        <w:rPr>
          <w:lang w:val="de-DE" w:eastAsia="en-US"/>
        </w:rPr>
        <w:t xml:space="preserve"> den 1</w:t>
      </w:r>
      <w:r w:rsidR="000923B9">
        <w:rPr>
          <w:lang w:val="de-DE" w:eastAsia="en-US"/>
        </w:rPr>
        <w:t>1</w:t>
      </w:r>
      <w:r w:rsidRPr="006D6C34">
        <w:rPr>
          <w:lang w:val="de-DE" w:eastAsia="en-US"/>
        </w:rPr>
        <w:t xml:space="preserve"> May sich alhie</w:t>
      </w:r>
      <w:r w:rsidR="000923B9">
        <w:rPr>
          <w:lang w:val="de-DE" w:eastAsia="en-US"/>
        </w:rPr>
        <w:t>r</w:t>
      </w:r>
      <w:r w:rsidRPr="006D6C34">
        <w:rPr>
          <w:lang w:val="de-DE" w:eastAsia="en-US"/>
        </w:rPr>
        <w:t xml:space="preserve"> zu Franckfurt nidergelassen </w:t>
      </w:r>
      <w:r w:rsidR="000923B9">
        <w:rPr>
          <w:lang w:val="de-DE" w:eastAsia="en-US"/>
        </w:rPr>
        <w:t xml:space="preserve">u .s.w. </w:t>
      </w:r>
    </w:p>
    <w:p w:rsidR="00434A4C" w:rsidRPr="006D6C34" w:rsidRDefault="000923B9" w:rsidP="00434A4C">
      <w:pPr>
        <w:jc w:val="both"/>
        <w:rPr>
          <w:lang w:val="de-DE" w:eastAsia="en-US"/>
        </w:rPr>
      </w:pPr>
      <w:r>
        <w:rPr>
          <w:lang w:val="de-DE" w:eastAsia="en-US"/>
        </w:rPr>
        <w:t>W</w:t>
      </w:r>
      <w:r w:rsidR="00434A4C" w:rsidRPr="006D6C34">
        <w:rPr>
          <w:lang w:val="de-DE" w:eastAsia="en-US"/>
        </w:rPr>
        <w:t>. K. P.: Archiv der Evangelischen Gemeinde Wesel, 72 No. 1; ,Acta Consistorii der gereformeerden n</w:t>
      </w:r>
      <w:r>
        <w:rPr>
          <w:lang w:val="de-DE" w:eastAsia="en-US"/>
        </w:rPr>
        <w:t>ederdiut</w:t>
      </w:r>
      <w:r w:rsidR="00434A4C" w:rsidRPr="006D6C34">
        <w:rPr>
          <w:lang w:val="de-DE" w:eastAsia="en-US"/>
        </w:rPr>
        <w:t>schen gemeente binnen Wesel, 11 Sept. 1573-9 Mei</w:t>
      </w:r>
      <w:r>
        <w:rPr>
          <w:lang w:val="de-DE" w:eastAsia="en-US"/>
        </w:rPr>
        <w:t xml:space="preserve"> 1575“. </w:t>
      </w:r>
    </w:p>
    <w:p w:rsidR="000923B9" w:rsidRDefault="000923B9" w:rsidP="00434A4C">
      <w:pPr>
        <w:jc w:val="both"/>
        <w:rPr>
          <w:lang w:eastAsia="en-US"/>
        </w:rPr>
      </w:pPr>
    </w:p>
    <w:p w:rsidR="00434A4C" w:rsidRPr="000923B9" w:rsidRDefault="000923B9" w:rsidP="00434A4C">
      <w:pPr>
        <w:jc w:val="both"/>
        <w:rPr>
          <w:sz w:val="20"/>
          <w:szCs w:val="20"/>
          <w:lang w:eastAsia="en-US"/>
        </w:rPr>
      </w:pPr>
      <w:smartTag w:uri="urn:schemas-microsoft-com:office:smarttags" w:element="metricconverter">
        <w:smartTagPr>
          <w:attr w:name="ProductID" w:val="1. In"/>
        </w:smartTagPr>
        <w:r w:rsidRPr="000923B9">
          <w:rPr>
            <w:sz w:val="20"/>
            <w:szCs w:val="20"/>
            <w:lang w:eastAsia="en-US"/>
          </w:rPr>
          <w:t>1. In</w:t>
        </w:r>
      </w:smartTag>
      <w:r w:rsidRPr="000923B9">
        <w:rPr>
          <w:sz w:val="20"/>
          <w:szCs w:val="20"/>
          <w:lang w:eastAsia="en-US"/>
        </w:rPr>
        <w:t xml:space="preserve"> deze lijst </w:t>
      </w:r>
      <w:r w:rsidR="00434A4C" w:rsidRPr="000923B9">
        <w:rPr>
          <w:sz w:val="20"/>
          <w:szCs w:val="20"/>
          <w:lang w:eastAsia="en-US"/>
        </w:rPr>
        <w:t xml:space="preserve">zijn alleen </w:t>
      </w:r>
      <w:r w:rsidRPr="000923B9">
        <w:rPr>
          <w:sz w:val="20"/>
          <w:szCs w:val="20"/>
          <w:lang w:eastAsia="en-US"/>
        </w:rPr>
        <w:t xml:space="preserve">die </w:t>
      </w:r>
      <w:r w:rsidR="00434A4C" w:rsidRPr="000923B9">
        <w:rPr>
          <w:sz w:val="20"/>
          <w:szCs w:val="20"/>
          <w:lang w:eastAsia="en-US"/>
        </w:rPr>
        <w:t>d</w:t>
      </w:r>
      <w:r w:rsidRPr="000923B9">
        <w:rPr>
          <w:sz w:val="20"/>
          <w:szCs w:val="20"/>
          <w:lang w:eastAsia="en-US"/>
        </w:rPr>
        <w:t>o</w:t>
      </w:r>
      <w:r w:rsidR="00434A4C" w:rsidRPr="000923B9">
        <w:rPr>
          <w:sz w:val="20"/>
          <w:szCs w:val="20"/>
          <w:lang w:eastAsia="en-US"/>
        </w:rPr>
        <w:t>cum</w:t>
      </w:r>
      <w:r w:rsidRPr="000923B9">
        <w:rPr>
          <w:sz w:val="20"/>
          <w:szCs w:val="20"/>
          <w:lang w:eastAsia="en-US"/>
        </w:rPr>
        <w:t>en</w:t>
      </w:r>
      <w:r w:rsidR="00434A4C" w:rsidRPr="000923B9">
        <w:rPr>
          <w:sz w:val="20"/>
          <w:szCs w:val="20"/>
          <w:lang w:eastAsia="en-US"/>
        </w:rPr>
        <w:t xml:space="preserve">ten </w:t>
      </w:r>
      <w:r w:rsidRPr="000923B9">
        <w:rPr>
          <w:sz w:val="20"/>
          <w:szCs w:val="20"/>
          <w:lang w:eastAsia="en-US"/>
        </w:rPr>
        <w:t>e</w:t>
      </w:r>
      <w:r w:rsidR="00434A4C" w:rsidRPr="000923B9">
        <w:rPr>
          <w:sz w:val="20"/>
          <w:szCs w:val="20"/>
          <w:lang w:eastAsia="en-US"/>
        </w:rPr>
        <w:t>n b</w:t>
      </w:r>
      <w:r w:rsidRPr="000923B9">
        <w:rPr>
          <w:sz w:val="20"/>
          <w:szCs w:val="20"/>
          <w:lang w:eastAsia="en-US"/>
        </w:rPr>
        <w:t>oekwerken</w:t>
      </w:r>
      <w:r w:rsidR="00434A4C" w:rsidRPr="000923B9">
        <w:rPr>
          <w:sz w:val="20"/>
          <w:szCs w:val="20"/>
          <w:lang w:eastAsia="en-US"/>
        </w:rPr>
        <w:t xml:space="preserve"> vermeld,</w:t>
      </w:r>
      <w:r w:rsidRPr="000923B9">
        <w:rPr>
          <w:sz w:val="20"/>
          <w:szCs w:val="20"/>
          <w:lang w:eastAsia="en-US"/>
        </w:rPr>
        <w:t xml:space="preserve"> w</w:t>
      </w:r>
      <w:r w:rsidR="00434A4C" w:rsidRPr="000923B9">
        <w:rPr>
          <w:sz w:val="20"/>
          <w:szCs w:val="20"/>
          <w:lang w:eastAsia="en-US"/>
        </w:rPr>
        <w:t>elke</w:t>
      </w:r>
      <w:r w:rsidRPr="000923B9">
        <w:rPr>
          <w:sz w:val="20"/>
          <w:szCs w:val="20"/>
          <w:lang w:eastAsia="en-US"/>
        </w:rPr>
        <w:t xml:space="preserve"> in deze studie met verkorte titel</w:t>
      </w:r>
      <w:r w:rsidR="00434A4C" w:rsidRPr="000923B9">
        <w:rPr>
          <w:sz w:val="20"/>
          <w:szCs w:val="20"/>
          <w:lang w:eastAsia="en-US"/>
        </w:rPr>
        <w:t>opgav</w:t>
      </w:r>
      <w:r w:rsidRPr="000923B9">
        <w:rPr>
          <w:sz w:val="20"/>
          <w:szCs w:val="20"/>
          <w:lang w:eastAsia="en-US"/>
        </w:rPr>
        <w:t>e zijn geciteerd.</w:t>
      </w:r>
    </w:p>
    <w:p w:rsidR="00434A4C" w:rsidRPr="000923B9" w:rsidRDefault="00434A4C" w:rsidP="00EF06A3">
      <w:pPr>
        <w:jc w:val="both"/>
        <w:outlineLvl w:val="0"/>
        <w:rPr>
          <w:sz w:val="20"/>
          <w:szCs w:val="20"/>
          <w:lang w:val="fr-FR" w:eastAsia="en-US"/>
        </w:rPr>
      </w:pPr>
      <w:r w:rsidRPr="000923B9">
        <w:rPr>
          <w:sz w:val="20"/>
          <w:szCs w:val="20"/>
          <w:lang w:val="fr-FR" w:eastAsia="en-US"/>
        </w:rPr>
        <w:t>XVIII</w:t>
      </w:r>
    </w:p>
    <w:p w:rsidR="000923B9" w:rsidRDefault="000923B9" w:rsidP="00434A4C">
      <w:pPr>
        <w:jc w:val="both"/>
        <w:rPr>
          <w:lang w:val="fr-FR" w:eastAsia="en-US"/>
        </w:rPr>
      </w:pPr>
    </w:p>
    <w:p w:rsidR="00434A4C" w:rsidRPr="006D6C34" w:rsidRDefault="00434A4C" w:rsidP="00434A4C">
      <w:pPr>
        <w:jc w:val="both"/>
        <w:rPr>
          <w:lang w:val="fr-FR" w:eastAsia="en-US"/>
        </w:rPr>
      </w:pPr>
      <w:r w:rsidRPr="006D6C34">
        <w:rPr>
          <w:lang w:val="fr-FR" w:eastAsia="en-US"/>
        </w:rPr>
        <w:t>Boeken:</w:t>
      </w:r>
    </w:p>
    <w:p w:rsidR="00434A4C" w:rsidRPr="006D6C34" w:rsidRDefault="000923B9" w:rsidP="00434A4C">
      <w:pPr>
        <w:jc w:val="both"/>
        <w:rPr>
          <w:lang w:val="fr-FR" w:eastAsia="en-US"/>
        </w:rPr>
      </w:pPr>
      <w:r>
        <w:rPr>
          <w:lang w:val="fr-FR" w:eastAsia="en-US"/>
        </w:rPr>
        <w:t>Archives Suppl. par van Someren</w:t>
      </w:r>
      <w:r w:rsidR="00434A4C" w:rsidRPr="006D6C34">
        <w:rPr>
          <w:lang w:val="fr-FR" w:eastAsia="en-US"/>
        </w:rPr>
        <w:t xml:space="preserve">: Archives de la Maison d'Oranje-Nassau. Supplément au recueil de </w:t>
      </w:r>
      <w:r>
        <w:rPr>
          <w:lang w:val="fr-FR" w:eastAsia="en-US"/>
        </w:rPr>
        <w:t>M.</w:t>
      </w:r>
      <w:r w:rsidR="00434A4C" w:rsidRPr="006D6C34">
        <w:rPr>
          <w:lang w:val="fr-FR" w:eastAsia="en-US"/>
        </w:rPr>
        <w:t xml:space="preserve"> G. Groen van Prinsterer, publié par van Someren, 1896.</w:t>
      </w:r>
    </w:p>
    <w:p w:rsidR="00434A4C" w:rsidRPr="00954F69" w:rsidRDefault="00434A4C" w:rsidP="00434A4C">
      <w:pPr>
        <w:jc w:val="both"/>
        <w:rPr>
          <w:lang w:eastAsia="en-US"/>
        </w:rPr>
      </w:pPr>
      <w:r w:rsidRPr="00954F69">
        <w:rPr>
          <w:lang w:eastAsia="en-US"/>
        </w:rPr>
        <w:t>Bakhuizen van den Brink. Het huwelijk van Willem van Oranje met Anna van Saxen, historisch-kritisch onderzocht, Amsterdam 1853.</w:t>
      </w:r>
    </w:p>
    <w:p w:rsidR="00434A4C" w:rsidRPr="006D6C34" w:rsidRDefault="00434A4C" w:rsidP="00434A4C">
      <w:pPr>
        <w:jc w:val="both"/>
        <w:rPr>
          <w:lang w:val="de-DE" w:eastAsia="en-US"/>
        </w:rPr>
      </w:pPr>
      <w:r w:rsidRPr="006D6C34">
        <w:rPr>
          <w:lang w:val="de-DE" w:eastAsia="en-US"/>
        </w:rPr>
        <w:t xml:space="preserve">Besser (G. A.) Geschichte der Frankfurter Fluchtlingsgemeinden 1554— 1558, </w:t>
      </w:r>
      <w:r w:rsidR="000923B9">
        <w:rPr>
          <w:lang w:val="de-DE" w:eastAsia="en-US"/>
        </w:rPr>
        <w:t>H</w:t>
      </w:r>
      <w:r w:rsidRPr="006D6C34">
        <w:rPr>
          <w:lang w:val="de-DE" w:eastAsia="en-US"/>
        </w:rPr>
        <w:t>alle a. S..1906.</w:t>
      </w:r>
    </w:p>
    <w:p w:rsidR="00434A4C" w:rsidRPr="006D6C34" w:rsidRDefault="00434A4C" w:rsidP="00434A4C">
      <w:pPr>
        <w:jc w:val="both"/>
        <w:rPr>
          <w:lang w:val="fr-FR" w:eastAsia="en-US"/>
        </w:rPr>
      </w:pPr>
      <w:r w:rsidRPr="006D6C34">
        <w:rPr>
          <w:lang w:val="fr-FR" w:eastAsia="en-US"/>
        </w:rPr>
        <w:t>Beza Tractatus pius et moderatus de vent ex</w:t>
      </w:r>
      <w:r w:rsidR="000923B9">
        <w:rPr>
          <w:lang w:val="fr-FR" w:eastAsia="en-US"/>
        </w:rPr>
        <w:t>c</w:t>
      </w:r>
      <w:r w:rsidRPr="006D6C34">
        <w:rPr>
          <w:lang w:val="fr-FR" w:eastAsia="en-US"/>
        </w:rPr>
        <w:t>ommunicatione et Christian</w:t>
      </w:r>
      <w:r w:rsidR="000923B9">
        <w:rPr>
          <w:lang w:val="fr-FR" w:eastAsia="en-US"/>
        </w:rPr>
        <w:t>o</w:t>
      </w:r>
      <w:r w:rsidRPr="006D6C34">
        <w:rPr>
          <w:lang w:val="fr-FR" w:eastAsia="en-US"/>
        </w:rPr>
        <w:t xml:space="preserve"> presbyterio, Genevae 1590.</w:t>
      </w:r>
    </w:p>
    <w:p w:rsidR="00434A4C" w:rsidRPr="00954F69" w:rsidRDefault="00434A4C" w:rsidP="00434A4C">
      <w:pPr>
        <w:jc w:val="both"/>
        <w:rPr>
          <w:lang w:eastAsia="en-US"/>
        </w:rPr>
      </w:pPr>
      <w:r w:rsidRPr="00954F69">
        <w:rPr>
          <w:lang w:eastAsia="en-US"/>
        </w:rPr>
        <w:t>Bibliotheca Reformata Neerlandica: Cramer en Pyper Bib</w:t>
      </w:r>
      <w:r w:rsidR="000923B9">
        <w:rPr>
          <w:lang w:eastAsia="en-US"/>
        </w:rPr>
        <w:t>l</w:t>
      </w:r>
      <w:r w:rsidRPr="00954F69">
        <w:rPr>
          <w:lang w:eastAsia="en-US"/>
        </w:rPr>
        <w:t>io</w:t>
      </w:r>
      <w:r w:rsidRPr="00954F69">
        <w:rPr>
          <w:lang w:eastAsia="en-US"/>
        </w:rPr>
        <w:softHyphen/>
        <w:t>theca Reformatoria Neerlandica, den Haag 1903 vv. Biesterveld e.a. Het Diakonaat. Handboek ten dienste der Diaconieën, Hilversum 1907.</w:t>
      </w:r>
    </w:p>
    <w:p w:rsidR="000923B9" w:rsidRDefault="00434A4C" w:rsidP="00434A4C">
      <w:pPr>
        <w:jc w:val="both"/>
        <w:rPr>
          <w:lang w:eastAsia="en-US"/>
        </w:rPr>
      </w:pPr>
      <w:r w:rsidRPr="00954F69">
        <w:rPr>
          <w:lang w:eastAsia="en-US"/>
        </w:rPr>
        <w:t>Biesterveld-Kuyper kerkelijk handboekje; bevattende de Bepa</w:t>
      </w:r>
      <w:r w:rsidRPr="00954F69">
        <w:rPr>
          <w:lang w:eastAsia="en-US"/>
        </w:rPr>
        <w:softHyphen/>
        <w:t>lingen der Nederlandsche Sy</w:t>
      </w:r>
      <w:r w:rsidR="000923B9">
        <w:rPr>
          <w:lang w:eastAsia="en-US"/>
        </w:rPr>
        <w:t>noden en andere stukken van betekenis voor de rege</w:t>
      </w:r>
      <w:r w:rsidRPr="00954F69">
        <w:rPr>
          <w:lang w:eastAsia="en-US"/>
        </w:rPr>
        <w:t xml:space="preserve">ring der Kerken, Kampen 1905. </w:t>
      </w:r>
    </w:p>
    <w:p w:rsidR="00434A4C" w:rsidRPr="00954F69" w:rsidRDefault="00434A4C" w:rsidP="00434A4C">
      <w:pPr>
        <w:jc w:val="both"/>
        <w:rPr>
          <w:lang w:eastAsia="en-US"/>
        </w:rPr>
      </w:pPr>
      <w:r w:rsidRPr="00954F69">
        <w:rPr>
          <w:lang w:eastAsia="en-US"/>
        </w:rPr>
        <w:t>Blok Geschiedenis van het Nederlandsche volk, 8 dln., Gronin</w:t>
      </w:r>
      <w:r w:rsidRPr="00954F69">
        <w:rPr>
          <w:lang w:eastAsia="en-US"/>
        </w:rPr>
        <w:softHyphen/>
        <w:t>gen en Leiden 1892-1908.</w:t>
      </w:r>
    </w:p>
    <w:p w:rsidR="00434A4C" w:rsidRPr="00954F69" w:rsidRDefault="00434A4C" w:rsidP="00434A4C">
      <w:pPr>
        <w:jc w:val="both"/>
        <w:rPr>
          <w:lang w:eastAsia="en-US"/>
        </w:rPr>
      </w:pPr>
      <w:r w:rsidRPr="00954F69">
        <w:rPr>
          <w:lang w:eastAsia="en-US"/>
        </w:rPr>
        <w:t>Blok Corresp. van Lod. van Nassau: Blok Correspondentie van en betreffende Lodewijk van Nassau, Utrecht 1887.</w:t>
      </w:r>
    </w:p>
    <w:p w:rsidR="00434A4C" w:rsidRPr="00954F69" w:rsidRDefault="00434A4C" w:rsidP="00434A4C">
      <w:pPr>
        <w:jc w:val="both"/>
        <w:rPr>
          <w:lang w:eastAsia="en-US"/>
        </w:rPr>
      </w:pPr>
      <w:r w:rsidRPr="00954F69">
        <w:rPr>
          <w:lang w:eastAsia="en-US"/>
        </w:rPr>
        <w:t>Bor De Nederlandsche Historiën 4 dln, Amsterdam 1679 vv. Brandt Historie der Reformatie e. a. kerkelijke geschied. in en omtrent de Nederlanden, 4 dln, 20e druk Amsterdam</w:t>
      </w:r>
    </w:p>
    <w:p w:rsidR="00434A4C" w:rsidRPr="00954F69" w:rsidRDefault="000923B9" w:rsidP="00434A4C">
      <w:pPr>
        <w:jc w:val="both"/>
        <w:rPr>
          <w:lang w:eastAsia="en-US"/>
        </w:rPr>
      </w:pPr>
      <w:r>
        <w:rPr>
          <w:lang w:eastAsia="en-US"/>
        </w:rPr>
        <w:t>167</w:t>
      </w:r>
      <w:r w:rsidR="00434A4C" w:rsidRPr="00954F69">
        <w:rPr>
          <w:lang w:eastAsia="en-US"/>
        </w:rPr>
        <w:t xml:space="preserve">1— </w:t>
      </w:r>
      <w:r>
        <w:rPr>
          <w:lang w:eastAsia="en-US"/>
        </w:rPr>
        <w:t>1</w:t>
      </w:r>
      <w:r w:rsidR="00434A4C" w:rsidRPr="00954F69">
        <w:rPr>
          <w:lang w:eastAsia="en-US"/>
        </w:rPr>
        <w:t>704.</w:t>
      </w:r>
    </w:p>
    <w:p w:rsidR="00434A4C" w:rsidRPr="00954F69" w:rsidRDefault="00434A4C" w:rsidP="00434A4C">
      <w:pPr>
        <w:jc w:val="both"/>
        <w:rPr>
          <w:lang w:eastAsia="en-US"/>
        </w:rPr>
      </w:pPr>
      <w:r w:rsidRPr="00954F69">
        <w:rPr>
          <w:lang w:eastAsia="en-US"/>
        </w:rPr>
        <w:t>Brugmans Engeland en d</w:t>
      </w:r>
      <w:r w:rsidR="000923B9">
        <w:rPr>
          <w:lang w:eastAsia="en-US"/>
        </w:rPr>
        <w:t>e</w:t>
      </w:r>
      <w:r w:rsidRPr="00954F69">
        <w:rPr>
          <w:lang w:eastAsia="en-US"/>
        </w:rPr>
        <w:t xml:space="preserve"> Nederlanden in de e</w:t>
      </w:r>
      <w:r w:rsidR="00CC4890">
        <w:rPr>
          <w:lang w:eastAsia="en-US"/>
        </w:rPr>
        <w:t>erste jaren van Elizabeths rege</w:t>
      </w:r>
      <w:r w:rsidRPr="00954F69">
        <w:rPr>
          <w:lang w:eastAsia="en-US"/>
        </w:rPr>
        <w:t>ring, Groningen 1892.</w:t>
      </w:r>
    </w:p>
    <w:p w:rsidR="00434A4C" w:rsidRPr="00954F69" w:rsidRDefault="00434A4C" w:rsidP="00434A4C">
      <w:pPr>
        <w:jc w:val="both"/>
        <w:rPr>
          <w:lang w:eastAsia="en-US"/>
        </w:rPr>
      </w:pPr>
      <w:r w:rsidRPr="00954F69">
        <w:rPr>
          <w:lang w:eastAsia="en-US"/>
        </w:rPr>
        <w:t xml:space="preserve">Brutel de </w:t>
      </w:r>
      <w:smartTag w:uri="urn:schemas-microsoft-com:office:smarttags" w:element="PersonName">
        <w:smartTagPr>
          <w:attr w:name="ProductID" w:val="la Rivi￨re Moded"/>
        </w:smartTagPr>
        <w:r w:rsidRPr="00954F69">
          <w:rPr>
            <w:lang w:eastAsia="en-US"/>
          </w:rPr>
          <w:t>la Rivière Moded</w:t>
        </w:r>
      </w:smartTag>
      <w:r w:rsidRPr="00954F69">
        <w:rPr>
          <w:lang w:eastAsia="en-US"/>
        </w:rPr>
        <w:t>: G. J. Brutel de. la Rivière</w:t>
      </w:r>
      <w:r w:rsidR="00CC4890">
        <w:rPr>
          <w:lang w:eastAsia="en-US"/>
        </w:rPr>
        <w:t>:</w:t>
      </w:r>
      <w:r w:rsidRPr="00954F69">
        <w:rPr>
          <w:lang w:eastAsia="en-US"/>
        </w:rPr>
        <w:t xml:space="preserve"> Het leven van Hermannus Moded, een der eerste calvinistische predikers in ons vaderland, Haarlem 1879.</w:t>
      </w:r>
    </w:p>
    <w:p w:rsidR="00434A4C" w:rsidRPr="006D6C34" w:rsidRDefault="00434A4C" w:rsidP="00434A4C">
      <w:pPr>
        <w:jc w:val="both"/>
        <w:rPr>
          <w:lang w:val="en-GB" w:eastAsia="en-US"/>
        </w:rPr>
      </w:pPr>
      <w:r w:rsidRPr="006D6C34">
        <w:rPr>
          <w:lang w:val="de-DE" w:eastAsia="en-US"/>
        </w:rPr>
        <w:t>Bullingers Korrespondenz mit den Graub</w:t>
      </w:r>
      <w:r w:rsidR="00CC4890">
        <w:rPr>
          <w:lang w:val="de-DE" w:eastAsia="en-US"/>
        </w:rPr>
        <w:t>ü</w:t>
      </w:r>
      <w:r w:rsidRPr="006D6C34">
        <w:rPr>
          <w:lang w:val="de-DE" w:eastAsia="en-US"/>
        </w:rPr>
        <w:t xml:space="preserve">ndern herausgeg. von Traug. </w:t>
      </w:r>
      <w:r w:rsidRPr="006D6C34">
        <w:rPr>
          <w:lang w:val="en-GB" w:eastAsia="en-US"/>
        </w:rPr>
        <w:t xml:space="preserve">Schiess, 3 Bede, </w:t>
      </w:r>
      <w:smartTag w:uri="urn:schemas-microsoft-com:office:smarttags" w:element="City">
        <w:smartTag w:uri="urn:schemas-microsoft-com:office:smarttags" w:element="place">
          <w:r w:rsidRPr="006D6C34">
            <w:rPr>
              <w:lang w:val="en-GB" w:eastAsia="en-US"/>
            </w:rPr>
            <w:t>Basel</w:t>
          </w:r>
        </w:smartTag>
      </w:smartTag>
      <w:r w:rsidRPr="006D6C34">
        <w:rPr>
          <w:lang w:val="en-GB" w:eastAsia="en-US"/>
        </w:rPr>
        <w:t xml:space="preserve"> 1</w:t>
      </w:r>
      <w:r w:rsidR="00CC4890">
        <w:rPr>
          <w:lang w:val="en-GB" w:eastAsia="en-US"/>
        </w:rPr>
        <w:t>90</w:t>
      </w:r>
      <w:r w:rsidRPr="006D6C34">
        <w:rPr>
          <w:lang w:val="en-GB" w:eastAsia="en-US"/>
        </w:rPr>
        <w:t>4-</w:t>
      </w:r>
      <w:r w:rsidR="00CC4890">
        <w:rPr>
          <w:lang w:val="en-GB" w:eastAsia="en-US"/>
        </w:rPr>
        <w:t>190</w:t>
      </w:r>
      <w:r w:rsidRPr="006D6C34">
        <w:rPr>
          <w:lang w:val="en-GB" w:eastAsia="en-US"/>
        </w:rPr>
        <w:t>6.</w:t>
      </w:r>
    </w:p>
    <w:p w:rsidR="00434A4C" w:rsidRPr="006D6C34" w:rsidRDefault="00434A4C" w:rsidP="00434A4C">
      <w:pPr>
        <w:jc w:val="both"/>
        <w:rPr>
          <w:lang w:val="en-GB" w:eastAsia="en-US"/>
        </w:rPr>
      </w:pPr>
      <w:r w:rsidRPr="006D6C34">
        <w:rPr>
          <w:lang w:val="en-GB" w:eastAsia="en-US"/>
        </w:rPr>
        <w:t>Burn Refugees: Southerden Burn History of the foreign protestant ref</w:t>
      </w:r>
      <w:r w:rsidR="00CC4890">
        <w:rPr>
          <w:lang w:val="en-GB" w:eastAsia="en-US"/>
        </w:rPr>
        <w:t>u</w:t>
      </w:r>
      <w:r w:rsidRPr="006D6C34">
        <w:rPr>
          <w:lang w:val="en-GB" w:eastAsia="en-US"/>
        </w:rPr>
        <w:t xml:space="preserve">gees settled in </w:t>
      </w:r>
      <w:smartTag w:uri="urn:schemas-microsoft-com:office:smarttags" w:element="country-region">
        <w:r w:rsidRPr="006D6C34">
          <w:rPr>
            <w:lang w:val="en-GB" w:eastAsia="en-US"/>
          </w:rPr>
          <w:t>England</w:t>
        </w:r>
      </w:smartTag>
      <w:r w:rsidRPr="006D6C34">
        <w:rPr>
          <w:lang w:val="en-GB" w:eastAsia="en-US"/>
        </w:rPr>
        <w:t xml:space="preserve">, </w:t>
      </w:r>
      <w:smartTag w:uri="urn:schemas-microsoft-com:office:smarttags" w:element="City">
        <w:smartTag w:uri="urn:schemas-microsoft-com:office:smarttags" w:element="place">
          <w:r w:rsidRPr="006D6C34">
            <w:rPr>
              <w:lang w:val="en-GB" w:eastAsia="en-US"/>
            </w:rPr>
            <w:t>London</w:t>
          </w:r>
        </w:smartTag>
      </w:smartTag>
      <w:r w:rsidRPr="006D6C34">
        <w:rPr>
          <w:lang w:val="en-GB" w:eastAsia="en-US"/>
        </w:rPr>
        <w:t xml:space="preserve"> 1846.</w:t>
      </w:r>
    </w:p>
    <w:p w:rsidR="00434A4C" w:rsidRPr="00954F69" w:rsidRDefault="00434A4C" w:rsidP="00434A4C">
      <w:pPr>
        <w:jc w:val="both"/>
        <w:rPr>
          <w:lang w:eastAsia="en-US"/>
        </w:rPr>
      </w:pPr>
      <w:r w:rsidRPr="00954F69">
        <w:rPr>
          <w:lang w:eastAsia="en-US"/>
        </w:rPr>
        <w:t>Calvijn Institutie 1889. Vertaald door Wilh. Corsmannus, opnieuw uitgegeven naar den druk van 165</w:t>
      </w:r>
      <w:r w:rsidR="00CC4890">
        <w:rPr>
          <w:lang w:eastAsia="en-US"/>
        </w:rPr>
        <w:t>0</w:t>
      </w:r>
      <w:r w:rsidRPr="00954F69">
        <w:rPr>
          <w:lang w:eastAsia="en-US"/>
        </w:rPr>
        <w:t xml:space="preserve"> door Dr. A. Kuyper, Doesburg Van Schenk Brilt</w:t>
      </w:r>
    </w:p>
    <w:p w:rsidR="00434A4C" w:rsidRPr="006D6C34" w:rsidRDefault="00434A4C" w:rsidP="00434A4C">
      <w:pPr>
        <w:jc w:val="both"/>
        <w:rPr>
          <w:lang w:val="de-DE" w:eastAsia="en-US"/>
        </w:rPr>
      </w:pPr>
      <w:r w:rsidRPr="006D6C34">
        <w:rPr>
          <w:lang w:val="en-GB" w:eastAsia="en-US"/>
        </w:rPr>
        <w:t>Calv. Opera Epp.: Calvinus Opera Om</w:t>
      </w:r>
      <w:r w:rsidR="00CC4890">
        <w:rPr>
          <w:lang w:val="en-GB" w:eastAsia="en-US"/>
        </w:rPr>
        <w:t>n</w:t>
      </w:r>
      <w:r w:rsidRPr="006D6C34">
        <w:rPr>
          <w:lang w:val="en-GB" w:eastAsia="en-US"/>
        </w:rPr>
        <w:t xml:space="preserve">ia ed. </w:t>
      </w:r>
      <w:r w:rsidRPr="00954F69">
        <w:rPr>
          <w:lang w:eastAsia="en-US"/>
        </w:rPr>
        <w:t xml:space="preserve">Baum, Cunitz, Reuss, 59 vols, 1863-1900. De bijvoeging Epp. ziet op den Thesaurus Epistolicus in Vol. </w:t>
      </w:r>
      <w:r w:rsidRPr="006D6C34">
        <w:rPr>
          <w:lang w:val="de-DE" w:eastAsia="en-US"/>
        </w:rPr>
        <w:t>X—XXI.</w:t>
      </w:r>
    </w:p>
    <w:p w:rsidR="00434A4C" w:rsidRPr="006D6C34" w:rsidRDefault="00434A4C" w:rsidP="00EF06A3">
      <w:pPr>
        <w:jc w:val="both"/>
        <w:outlineLvl w:val="0"/>
        <w:rPr>
          <w:lang w:val="de-DE" w:eastAsia="en-US"/>
        </w:rPr>
      </w:pPr>
      <w:r w:rsidRPr="006D6C34">
        <w:rPr>
          <w:lang w:val="de-DE" w:eastAsia="en-US"/>
        </w:rPr>
        <w:t>XIX</w:t>
      </w:r>
    </w:p>
    <w:p w:rsidR="00434A4C" w:rsidRPr="006D6C34" w:rsidRDefault="00434A4C" w:rsidP="00434A4C">
      <w:pPr>
        <w:jc w:val="both"/>
        <w:rPr>
          <w:lang w:val="de-DE" w:eastAsia="en-US"/>
        </w:rPr>
      </w:pPr>
      <w:r w:rsidRPr="006D6C34">
        <w:rPr>
          <w:lang w:val="de-DE" w:eastAsia="en-US"/>
        </w:rPr>
        <w:t>Cornelius Der Anten Ostfries</w:t>
      </w:r>
      <w:r w:rsidR="00CC4890">
        <w:rPr>
          <w:lang w:val="de-DE" w:eastAsia="en-US"/>
        </w:rPr>
        <w:t>l</w:t>
      </w:r>
      <w:r w:rsidRPr="006D6C34">
        <w:rPr>
          <w:lang w:val="de-DE" w:eastAsia="en-US"/>
        </w:rPr>
        <w:t>ands an der Reformation bis zum Jahre 1535.</w:t>
      </w:r>
    </w:p>
    <w:p w:rsidR="00434A4C" w:rsidRPr="006D6C34" w:rsidRDefault="00CC4890" w:rsidP="00434A4C">
      <w:pPr>
        <w:jc w:val="both"/>
        <w:rPr>
          <w:lang w:val="fr-FR" w:eastAsia="en-US"/>
        </w:rPr>
      </w:pPr>
      <w:r>
        <w:rPr>
          <w:lang w:val="fr-FR" w:eastAsia="en-US"/>
        </w:rPr>
        <w:t>D</w:t>
      </w:r>
      <w:r w:rsidR="00434A4C" w:rsidRPr="006D6C34">
        <w:rPr>
          <w:lang w:val="fr-FR" w:eastAsia="en-US"/>
        </w:rPr>
        <w:t>e Coussemaker Troub</w:t>
      </w:r>
      <w:r>
        <w:rPr>
          <w:lang w:val="fr-FR" w:eastAsia="en-US"/>
        </w:rPr>
        <w:t>l</w:t>
      </w:r>
      <w:r w:rsidR="00434A4C" w:rsidRPr="006D6C34">
        <w:rPr>
          <w:lang w:val="fr-FR" w:eastAsia="en-US"/>
        </w:rPr>
        <w:t>es religieus du XVIe sièc</w:t>
      </w:r>
      <w:r>
        <w:rPr>
          <w:lang w:val="fr-FR" w:eastAsia="en-US"/>
        </w:rPr>
        <w:t>l</w:t>
      </w:r>
      <w:r w:rsidR="00434A4C" w:rsidRPr="006D6C34">
        <w:rPr>
          <w:lang w:val="fr-FR" w:eastAsia="en-US"/>
        </w:rPr>
        <w:t xml:space="preserve">e dans </w:t>
      </w:r>
      <w:smartTag w:uri="urn:schemas-microsoft-com:office:smarttags" w:element="PersonName">
        <w:smartTagPr>
          <w:attr w:name="ProductID" w:val="la Elandre Maritime"/>
        </w:smartTagPr>
        <w:r>
          <w:rPr>
            <w:lang w:val="fr-FR" w:eastAsia="en-US"/>
          </w:rPr>
          <w:t>l</w:t>
        </w:r>
        <w:r w:rsidR="00434A4C" w:rsidRPr="006D6C34">
          <w:rPr>
            <w:lang w:val="fr-FR" w:eastAsia="en-US"/>
          </w:rPr>
          <w:t>a Elandre Maritime</w:t>
        </w:r>
      </w:smartTag>
      <w:r w:rsidR="00434A4C" w:rsidRPr="006D6C34">
        <w:rPr>
          <w:lang w:val="fr-FR" w:eastAsia="en-US"/>
        </w:rPr>
        <w:t>, 4 Vols, 1876-1884.</w:t>
      </w:r>
    </w:p>
    <w:p w:rsidR="00CC4890" w:rsidRDefault="00434A4C" w:rsidP="00434A4C">
      <w:pPr>
        <w:jc w:val="both"/>
        <w:rPr>
          <w:lang w:val="de-DE" w:eastAsia="en-US"/>
        </w:rPr>
      </w:pPr>
      <w:r w:rsidRPr="006D6C34">
        <w:rPr>
          <w:lang w:val="de-DE" w:eastAsia="en-US"/>
        </w:rPr>
        <w:t>Cun</w:t>
      </w:r>
      <w:r w:rsidR="00CC4890">
        <w:rPr>
          <w:lang w:val="de-DE" w:eastAsia="en-US"/>
        </w:rPr>
        <w:t>o Johann der Aeltere von Nassau</w:t>
      </w:r>
      <w:r w:rsidRPr="006D6C34">
        <w:rPr>
          <w:lang w:val="de-DE" w:eastAsia="en-US"/>
        </w:rPr>
        <w:t xml:space="preserve">-Dillenburg, 1869. </w:t>
      </w:r>
    </w:p>
    <w:p w:rsidR="00CC4890" w:rsidRDefault="00434A4C" w:rsidP="00434A4C">
      <w:pPr>
        <w:jc w:val="both"/>
        <w:rPr>
          <w:lang w:eastAsia="en-US"/>
        </w:rPr>
      </w:pPr>
      <w:r w:rsidRPr="00954F69">
        <w:rPr>
          <w:lang w:eastAsia="en-US"/>
        </w:rPr>
        <w:t xml:space="preserve">Cuno Tossanus: Cuno Dan. Tossanus, 2 Bnde, Amsterdam 1898. </w:t>
      </w:r>
    </w:p>
    <w:p w:rsidR="00CC4890" w:rsidRDefault="00434A4C" w:rsidP="00434A4C">
      <w:pPr>
        <w:jc w:val="both"/>
        <w:rPr>
          <w:lang w:val="de-DE" w:eastAsia="en-US"/>
        </w:rPr>
      </w:pPr>
      <w:smartTag w:uri="urn:schemas-microsoft-com:office:smarttags" w:element="City">
        <w:r w:rsidRPr="006D6C34">
          <w:rPr>
            <w:lang w:val="en-GB" w:eastAsia="en-US"/>
          </w:rPr>
          <w:t>Dalton</w:t>
        </w:r>
      </w:smartTag>
      <w:r w:rsidRPr="006D6C34">
        <w:rPr>
          <w:lang w:val="en-GB" w:eastAsia="en-US"/>
        </w:rPr>
        <w:t xml:space="preserve"> a Lasco: H. </w:t>
      </w:r>
      <w:smartTag w:uri="urn:schemas-microsoft-com:office:smarttags" w:element="City">
        <w:r w:rsidRPr="006D6C34">
          <w:rPr>
            <w:lang w:val="en-GB" w:eastAsia="en-US"/>
          </w:rPr>
          <w:t>Dalton</w:t>
        </w:r>
      </w:smartTag>
      <w:r w:rsidRPr="006D6C34">
        <w:rPr>
          <w:lang w:val="en-GB" w:eastAsia="en-US"/>
        </w:rPr>
        <w:t xml:space="preserve"> Johannes a Lasco, </w:t>
      </w:r>
      <w:smartTag w:uri="urn:schemas-microsoft-com:office:smarttags" w:element="City">
        <w:smartTag w:uri="urn:schemas-microsoft-com:office:smarttags" w:element="place">
          <w:r w:rsidRPr="006D6C34">
            <w:rPr>
              <w:lang w:val="en-GB" w:eastAsia="en-US"/>
            </w:rPr>
            <w:t>Gotha</w:t>
          </w:r>
        </w:smartTag>
      </w:smartTag>
      <w:r w:rsidRPr="006D6C34">
        <w:rPr>
          <w:lang w:val="en-GB" w:eastAsia="en-US"/>
        </w:rPr>
        <w:t xml:space="preserve">. </w:t>
      </w:r>
      <w:r w:rsidRPr="006D6C34">
        <w:rPr>
          <w:lang w:val="de-DE" w:eastAsia="en-US"/>
        </w:rPr>
        <w:t xml:space="preserve">1881. </w:t>
      </w:r>
    </w:p>
    <w:p w:rsidR="00434A4C" w:rsidRPr="006D6C34" w:rsidRDefault="00434A4C" w:rsidP="00434A4C">
      <w:pPr>
        <w:jc w:val="both"/>
        <w:rPr>
          <w:lang w:val="de-DE" w:eastAsia="en-US"/>
        </w:rPr>
      </w:pPr>
      <w:r w:rsidRPr="006D6C34">
        <w:rPr>
          <w:lang w:val="de-DE" w:eastAsia="en-US"/>
        </w:rPr>
        <w:t>Dalton Lasciana 1905 : H. Dalton Misce</w:t>
      </w:r>
      <w:r w:rsidR="00CC4890">
        <w:rPr>
          <w:lang w:val="de-DE" w:eastAsia="en-US"/>
        </w:rPr>
        <w:t>l</w:t>
      </w:r>
      <w:r w:rsidRPr="006D6C34">
        <w:rPr>
          <w:lang w:val="de-DE" w:eastAsia="en-US"/>
        </w:rPr>
        <w:t>laneen zur Geschichte der evangelischen Kirche in Ruszland, nebst Lasciana neue Folge, Ber</w:t>
      </w:r>
      <w:r w:rsidR="00CC4890">
        <w:rPr>
          <w:lang w:val="de-DE" w:eastAsia="en-US"/>
        </w:rPr>
        <w:t>l</w:t>
      </w:r>
      <w:r w:rsidRPr="006D6C34">
        <w:rPr>
          <w:lang w:val="de-DE" w:eastAsia="en-US"/>
        </w:rPr>
        <w:t>in 1905.</w:t>
      </w:r>
    </w:p>
    <w:p w:rsidR="00434A4C" w:rsidRPr="006D6C34" w:rsidRDefault="00434A4C" w:rsidP="00434A4C">
      <w:pPr>
        <w:jc w:val="both"/>
        <w:rPr>
          <w:lang w:val="fr-FR" w:eastAsia="en-US"/>
        </w:rPr>
      </w:pPr>
      <w:r w:rsidRPr="006D6C34">
        <w:rPr>
          <w:lang w:val="de-DE" w:eastAsia="en-US"/>
        </w:rPr>
        <w:t>Datheni Erzeh</w:t>
      </w:r>
      <w:r w:rsidR="00CC4890">
        <w:rPr>
          <w:lang w:val="de-DE" w:eastAsia="en-US"/>
        </w:rPr>
        <w:t>l</w:t>
      </w:r>
      <w:r w:rsidRPr="006D6C34">
        <w:rPr>
          <w:lang w:val="de-DE" w:eastAsia="en-US"/>
        </w:rPr>
        <w:t>ung: Petrus Dathenus Kurtze und warhafftige Erzeh</w:t>
      </w:r>
      <w:r w:rsidR="00CC4890">
        <w:rPr>
          <w:lang w:val="de-DE" w:eastAsia="en-US"/>
        </w:rPr>
        <w:t>l</w:t>
      </w:r>
      <w:r w:rsidRPr="006D6C34">
        <w:rPr>
          <w:lang w:val="de-DE" w:eastAsia="en-US"/>
        </w:rPr>
        <w:t xml:space="preserve">ung, welchermassen den ... verjagten Christen in ... Franckfurt, offentliche Predigt und ausspending der H. Sacramenten ... gestattet. Afgedrukt in Frankf. </w:t>
      </w:r>
      <w:r w:rsidRPr="006D6C34">
        <w:rPr>
          <w:lang w:val="fr-FR" w:eastAsia="en-US"/>
        </w:rPr>
        <w:t>Religions</w:t>
      </w:r>
      <w:r w:rsidRPr="006D6C34">
        <w:rPr>
          <w:lang w:val="fr-FR" w:eastAsia="en-US"/>
        </w:rPr>
        <w:softHyphen/>
        <w:t>handl. Teil II.</w:t>
      </w:r>
    </w:p>
    <w:p w:rsidR="00434A4C" w:rsidRPr="00CC4890" w:rsidRDefault="00434A4C" w:rsidP="00434A4C">
      <w:pPr>
        <w:jc w:val="both"/>
        <w:rPr>
          <w:lang w:val="de-DE" w:eastAsia="en-US"/>
        </w:rPr>
      </w:pPr>
      <w:r w:rsidRPr="006D6C34">
        <w:rPr>
          <w:lang w:val="fr-FR" w:eastAsia="en-US"/>
        </w:rPr>
        <w:t xml:space="preserve">Doumergue Calvin Les homrnes et </w:t>
      </w:r>
      <w:r w:rsidR="00CC4890">
        <w:rPr>
          <w:lang w:val="fr-FR" w:eastAsia="en-US"/>
        </w:rPr>
        <w:t>l</w:t>
      </w:r>
      <w:r w:rsidRPr="006D6C34">
        <w:rPr>
          <w:lang w:val="fr-FR" w:eastAsia="en-US"/>
        </w:rPr>
        <w:t>es choses de sen temps, Vo</w:t>
      </w:r>
      <w:r w:rsidR="00CC4890">
        <w:rPr>
          <w:lang w:val="fr-FR" w:eastAsia="en-US"/>
        </w:rPr>
        <w:t>l.</w:t>
      </w:r>
      <w:r w:rsidRPr="006D6C34">
        <w:rPr>
          <w:lang w:val="fr-FR" w:eastAsia="en-US"/>
        </w:rPr>
        <w:t xml:space="preserve"> </w:t>
      </w:r>
      <w:r w:rsidRPr="00CC4890">
        <w:rPr>
          <w:lang w:val="de-DE" w:eastAsia="en-US"/>
        </w:rPr>
        <w:t>I —III, Lausanne Bridel 1899 —1905.</w:t>
      </w:r>
    </w:p>
    <w:p w:rsidR="00434A4C" w:rsidRPr="006D6C34" w:rsidRDefault="00434A4C" w:rsidP="00434A4C">
      <w:pPr>
        <w:jc w:val="both"/>
        <w:rPr>
          <w:lang w:val="de-DE" w:eastAsia="en-US"/>
        </w:rPr>
      </w:pPr>
      <w:r w:rsidRPr="006D6C34">
        <w:rPr>
          <w:lang w:val="de-DE" w:eastAsia="en-US"/>
        </w:rPr>
        <w:t>Ebrard Die franz</w:t>
      </w:r>
      <w:r w:rsidR="00CC4890">
        <w:rPr>
          <w:lang w:val="de-DE" w:eastAsia="en-US"/>
        </w:rPr>
        <w:t>ö</w:t>
      </w:r>
      <w:r w:rsidRPr="006D6C34">
        <w:rPr>
          <w:lang w:val="de-DE" w:eastAsia="en-US"/>
        </w:rPr>
        <w:t>isisch-reformierte Gemeinde in Frankfurt am Main 1554-1904, 1906.</w:t>
      </w:r>
    </w:p>
    <w:p w:rsidR="00CC4890" w:rsidRDefault="00434A4C" w:rsidP="00434A4C">
      <w:pPr>
        <w:jc w:val="both"/>
        <w:rPr>
          <w:lang w:val="de-DE" w:eastAsia="en-US"/>
        </w:rPr>
      </w:pPr>
      <w:r w:rsidRPr="006D6C34">
        <w:rPr>
          <w:lang w:val="de-DE" w:eastAsia="en-US"/>
        </w:rPr>
        <w:t>Ennen Gesch. der stadt Kok Erinfter Band, Düsseldorf 188</w:t>
      </w:r>
      <w:r w:rsidR="00CC4890">
        <w:rPr>
          <w:lang w:val="de-DE" w:eastAsia="en-US"/>
        </w:rPr>
        <w:t>0</w:t>
      </w:r>
      <w:r w:rsidRPr="006D6C34">
        <w:rPr>
          <w:lang w:val="de-DE" w:eastAsia="en-US"/>
        </w:rPr>
        <w:t xml:space="preserve">. </w:t>
      </w:r>
    </w:p>
    <w:p w:rsidR="00434A4C" w:rsidRPr="006D6C34" w:rsidRDefault="00434A4C" w:rsidP="00434A4C">
      <w:pPr>
        <w:jc w:val="both"/>
        <w:rPr>
          <w:lang w:val="de-DE" w:eastAsia="en-US"/>
        </w:rPr>
      </w:pPr>
      <w:r w:rsidRPr="006D6C34">
        <w:rPr>
          <w:lang w:val="de-DE" w:eastAsia="en-US"/>
        </w:rPr>
        <w:t>Emmius: U. Emmius Rerum Frisiacarum Historia. Lugd. Batav. 1616.</w:t>
      </w:r>
    </w:p>
    <w:p w:rsidR="00CC4890" w:rsidRDefault="00434A4C" w:rsidP="00434A4C">
      <w:pPr>
        <w:jc w:val="both"/>
        <w:rPr>
          <w:lang w:eastAsia="en-US"/>
        </w:rPr>
      </w:pPr>
      <w:r w:rsidRPr="00CC4890">
        <w:rPr>
          <w:lang w:eastAsia="en-US"/>
        </w:rPr>
        <w:t>Epistolae Tigurinae : de origineelen der door de Parker Society uitgegeven Zurich letters, achter deze</w:t>
      </w:r>
      <w:r w:rsidR="00CC4890" w:rsidRPr="00CC4890">
        <w:rPr>
          <w:lang w:eastAsia="en-US"/>
        </w:rPr>
        <w:t xml:space="preserve"> afgedrukt cf.</w:t>
      </w:r>
      <w:r w:rsidRPr="00CC4890">
        <w:rPr>
          <w:lang w:eastAsia="en-US"/>
        </w:rPr>
        <w:t xml:space="preserve"> Z. L. </w:t>
      </w:r>
    </w:p>
    <w:p w:rsidR="00CC4890" w:rsidRDefault="00434A4C" w:rsidP="00434A4C">
      <w:pPr>
        <w:jc w:val="both"/>
        <w:rPr>
          <w:lang w:val="fr-FR" w:eastAsia="en-US"/>
        </w:rPr>
      </w:pPr>
      <w:r w:rsidRPr="00CC4890">
        <w:rPr>
          <w:lang w:val="fr-FR" w:eastAsia="en-US"/>
        </w:rPr>
        <w:t xml:space="preserve">Erastus Explicatio gravissimae quaestionis, Pesclavii 1589. </w:t>
      </w:r>
    </w:p>
    <w:p w:rsidR="00CC4890" w:rsidRDefault="00434A4C" w:rsidP="00434A4C">
      <w:pPr>
        <w:jc w:val="both"/>
        <w:rPr>
          <w:lang w:val="fr-FR" w:eastAsia="en-US"/>
        </w:rPr>
      </w:pPr>
      <w:r w:rsidRPr="00CC4890">
        <w:rPr>
          <w:lang w:val="fr-FR" w:eastAsia="en-US"/>
        </w:rPr>
        <w:t>Fechtius Suppl.: J. Fechtius Historiae Ec</w:t>
      </w:r>
      <w:r w:rsidR="00CC4890">
        <w:rPr>
          <w:lang w:val="fr-FR" w:eastAsia="en-US"/>
        </w:rPr>
        <w:t>cl</w:t>
      </w:r>
      <w:r w:rsidRPr="00CC4890">
        <w:rPr>
          <w:lang w:val="fr-FR" w:eastAsia="en-US"/>
        </w:rPr>
        <w:t xml:space="preserve">esiastieae Seculi a. n. CXVI supplementum, plurimorum et celeberrimorum ex illo aevo Theolog. epistolis... constans, Anno MDCLXXXIV, </w:t>
      </w:r>
    </w:p>
    <w:p w:rsidR="00434A4C" w:rsidRPr="006D6C34" w:rsidRDefault="00434A4C" w:rsidP="00434A4C">
      <w:pPr>
        <w:jc w:val="both"/>
        <w:rPr>
          <w:lang w:val="de-DE" w:eastAsia="en-US"/>
        </w:rPr>
      </w:pPr>
      <w:r w:rsidRPr="00CC4890">
        <w:rPr>
          <w:lang w:val="de-DE" w:eastAsia="en-US"/>
        </w:rPr>
        <w:t xml:space="preserve">Frankf. </w:t>
      </w:r>
      <w:r w:rsidRPr="006D6C34">
        <w:rPr>
          <w:lang w:val="de-DE" w:eastAsia="en-US"/>
        </w:rPr>
        <w:t>Religionshandl.: Franckfurtische Religionshan</w:t>
      </w:r>
      <w:r w:rsidR="00CC4890">
        <w:rPr>
          <w:lang w:val="de-DE" w:eastAsia="en-US"/>
        </w:rPr>
        <w:t>e</w:t>
      </w:r>
      <w:r w:rsidRPr="006D6C34">
        <w:rPr>
          <w:lang w:val="de-DE" w:eastAsia="en-US"/>
        </w:rPr>
        <w:t>llungen, II Th</w:t>
      </w:r>
      <w:r w:rsidR="00CC4890">
        <w:rPr>
          <w:lang w:val="de-DE" w:eastAsia="en-US"/>
        </w:rPr>
        <w:t xml:space="preserve">eile 1735; Neue Sammlung 1744. </w:t>
      </w:r>
    </w:p>
    <w:p w:rsidR="00434A4C" w:rsidRPr="006D6C34" w:rsidRDefault="00434A4C" w:rsidP="00434A4C">
      <w:pPr>
        <w:jc w:val="both"/>
        <w:rPr>
          <w:lang w:val="de-DE" w:eastAsia="en-US"/>
        </w:rPr>
      </w:pPr>
      <w:r w:rsidRPr="006D6C34">
        <w:rPr>
          <w:lang w:val="de-DE" w:eastAsia="en-US"/>
        </w:rPr>
        <w:t>Paul Fredericq: De Nederlanden onder Keizer Karel, G-ent 1885 v.v.</w:t>
      </w:r>
    </w:p>
    <w:p w:rsidR="00434A4C" w:rsidRPr="00954F69" w:rsidRDefault="00434A4C" w:rsidP="00434A4C">
      <w:pPr>
        <w:jc w:val="both"/>
        <w:rPr>
          <w:lang w:eastAsia="en-US"/>
        </w:rPr>
      </w:pPr>
      <w:r w:rsidRPr="006D6C34">
        <w:rPr>
          <w:lang w:val="de-DE" w:eastAsia="en-US"/>
        </w:rPr>
        <w:t xml:space="preserve">Friedlander Beitrage zur Reformationsgeschichte. Samml. ungedr. Briefe d. Reuchlin, Beza, Bullinger, Berlin 1837. </w:t>
      </w:r>
      <w:r w:rsidRPr="00954F69">
        <w:rPr>
          <w:lang w:eastAsia="en-US"/>
        </w:rPr>
        <w:t>Fruin Tien jaren uit den tachtigjarigen oorlog 1588-1598, 3de uitgaaf 1899.</w:t>
      </w:r>
    </w:p>
    <w:p w:rsidR="00434A4C" w:rsidRPr="00954F69" w:rsidRDefault="00434A4C" w:rsidP="00434A4C">
      <w:pPr>
        <w:jc w:val="both"/>
        <w:rPr>
          <w:lang w:eastAsia="en-US"/>
        </w:rPr>
      </w:pPr>
      <w:r w:rsidRPr="00954F69">
        <w:rPr>
          <w:lang w:eastAsia="en-US"/>
        </w:rPr>
        <w:t>Fruin V. G.: Fruin Verspreide Geschriften, m. aanteek. uit</w:t>
      </w:r>
      <w:r w:rsidRPr="00954F69">
        <w:rPr>
          <w:lang w:eastAsia="en-US"/>
        </w:rPr>
        <w:softHyphen/>
        <w:t>gegeven door P. J. Blok, P. L. Mu</w:t>
      </w:r>
      <w:r w:rsidR="00CC4890">
        <w:rPr>
          <w:lang w:eastAsia="en-US"/>
        </w:rPr>
        <w:t>ller en S. Muller Fzn, to dln.,</w:t>
      </w:r>
      <w:r w:rsidRPr="00954F69">
        <w:rPr>
          <w:lang w:eastAsia="en-US"/>
        </w:rPr>
        <w:t xml:space="preserve"> 's Gravenhage 1900 — 1905.</w:t>
      </w:r>
    </w:p>
    <w:p w:rsidR="00434A4C" w:rsidRPr="00954F69" w:rsidRDefault="00434A4C" w:rsidP="00434A4C">
      <w:pPr>
        <w:jc w:val="both"/>
        <w:rPr>
          <w:lang w:eastAsia="en-US"/>
        </w:rPr>
      </w:pPr>
      <w:r w:rsidRPr="00954F69">
        <w:rPr>
          <w:lang w:eastAsia="en-US"/>
        </w:rPr>
        <w:t>Fueslinus: J. C. Fueslinus Epistolae a</w:t>
      </w:r>
      <w:r w:rsidR="00CC4890">
        <w:rPr>
          <w:lang w:eastAsia="en-US"/>
        </w:rPr>
        <w:t>b</w:t>
      </w:r>
      <w:r w:rsidRPr="00954F69">
        <w:rPr>
          <w:lang w:eastAsia="en-US"/>
        </w:rPr>
        <w:t xml:space="preserve"> ecc</w:t>
      </w:r>
      <w:r w:rsidR="00CC4890">
        <w:rPr>
          <w:lang w:eastAsia="en-US"/>
        </w:rPr>
        <w:t>l</w:t>
      </w:r>
      <w:r w:rsidRPr="00954F69">
        <w:rPr>
          <w:lang w:eastAsia="en-US"/>
        </w:rPr>
        <w:t>esiae He</w:t>
      </w:r>
      <w:r w:rsidR="00CC4890">
        <w:rPr>
          <w:lang w:eastAsia="en-US"/>
        </w:rPr>
        <w:t>l</w:t>
      </w:r>
      <w:r w:rsidRPr="00954F69">
        <w:rPr>
          <w:lang w:eastAsia="en-US"/>
        </w:rPr>
        <w:t>veticae Reformatoribus, vel ad eos scriptae, Tiguri 1742.</w:t>
      </w:r>
    </w:p>
    <w:p w:rsidR="00434A4C" w:rsidRPr="006D6C34" w:rsidRDefault="00434A4C" w:rsidP="00EF06A3">
      <w:pPr>
        <w:jc w:val="both"/>
        <w:outlineLvl w:val="0"/>
        <w:rPr>
          <w:lang w:val="fr-FR"/>
        </w:rPr>
      </w:pPr>
      <w:r w:rsidRPr="006D6C34">
        <w:rPr>
          <w:lang w:val="fr-FR" w:eastAsia="en-US"/>
        </w:rPr>
        <w:t>XX</w:t>
      </w:r>
    </w:p>
    <w:p w:rsidR="00434A4C" w:rsidRPr="006D6C34" w:rsidRDefault="00434A4C" w:rsidP="00434A4C">
      <w:pPr>
        <w:jc w:val="both"/>
        <w:rPr>
          <w:lang w:val="fr-FR" w:eastAsia="en-US"/>
        </w:rPr>
      </w:pPr>
      <w:r w:rsidRPr="006D6C34">
        <w:rPr>
          <w:lang w:val="fr-FR" w:eastAsia="en-US"/>
        </w:rPr>
        <w:t xml:space="preserve">Gachard Analectes historiques Bulletin de </w:t>
      </w:r>
      <w:smartTag w:uri="urn:schemas-microsoft-com:office:smarttags" w:element="PersonName">
        <w:smartTagPr>
          <w:attr w:name="ProductID" w:val="la Commission Royale"/>
        </w:smartTagPr>
        <w:smartTag w:uri="urn:schemas-microsoft-com:office:smarttags" w:element="metricconverter">
          <w:smartTagPr>
            <w:attr w:name="ProductID" w:val="34 C"/>
          </w:smartTagPr>
          <w:r w:rsidRPr="006D6C34">
            <w:rPr>
              <w:lang w:val="fr-FR" w:eastAsia="en-US"/>
            </w:rPr>
            <w:t>la Commission Royale</w:t>
          </w:r>
        </w:smartTag>
      </w:smartTag>
      <w:r w:rsidRPr="006D6C34">
        <w:rPr>
          <w:lang w:val="fr-FR" w:eastAsia="en-US"/>
        </w:rPr>
        <w:t xml:space="preserve"> d'Histoire 3de serie. T. XII, 1871.</w:t>
      </w:r>
    </w:p>
    <w:p w:rsidR="00434A4C" w:rsidRPr="006D6C34" w:rsidRDefault="00434A4C" w:rsidP="00434A4C">
      <w:pPr>
        <w:jc w:val="both"/>
        <w:rPr>
          <w:lang w:val="fr-FR" w:eastAsia="en-US"/>
        </w:rPr>
      </w:pPr>
      <w:r w:rsidRPr="006D6C34">
        <w:rPr>
          <w:lang w:val="fr-FR" w:eastAsia="en-US"/>
        </w:rPr>
        <w:t>Gach</w:t>
      </w:r>
      <w:r w:rsidR="00CC4890">
        <w:rPr>
          <w:lang w:val="fr-FR" w:eastAsia="en-US"/>
        </w:rPr>
        <w:t>ard Con, de Marg. d'Autriche, d</w:t>
      </w:r>
      <w:r w:rsidRPr="006D6C34">
        <w:rPr>
          <w:lang w:val="fr-FR" w:eastAsia="en-US"/>
        </w:rPr>
        <w:t xml:space="preserve">uchesse </w:t>
      </w:r>
      <w:r w:rsidR="00CC4890">
        <w:rPr>
          <w:lang w:val="fr-FR" w:eastAsia="en-US"/>
        </w:rPr>
        <w:t>d</w:t>
      </w:r>
      <w:r w:rsidRPr="006D6C34">
        <w:rPr>
          <w:lang w:val="fr-FR" w:eastAsia="en-US"/>
        </w:rPr>
        <w:t>e Parme,</w:t>
      </w:r>
      <w:r w:rsidR="00CC4890">
        <w:rPr>
          <w:lang w:val="fr-FR" w:eastAsia="en-US"/>
        </w:rPr>
        <w:t xml:space="preserve"> 3 Vols Bruxelles 1867</w:t>
      </w:r>
      <w:r w:rsidRPr="006D6C34">
        <w:rPr>
          <w:lang w:val="fr-FR" w:eastAsia="en-US"/>
        </w:rPr>
        <w:t>- 1881.</w:t>
      </w:r>
    </w:p>
    <w:p w:rsidR="00434A4C" w:rsidRPr="006D6C34" w:rsidRDefault="00434A4C" w:rsidP="00434A4C">
      <w:pPr>
        <w:jc w:val="both"/>
        <w:rPr>
          <w:lang w:val="fr-FR" w:eastAsia="en-US"/>
        </w:rPr>
      </w:pPr>
      <w:r w:rsidRPr="006D6C34">
        <w:rPr>
          <w:lang w:val="fr-FR" w:eastAsia="en-US"/>
        </w:rPr>
        <w:t>Gachard Corr. de Phil.</w:t>
      </w:r>
      <w:r w:rsidR="00CC4890">
        <w:rPr>
          <w:lang w:val="fr-FR" w:eastAsia="en-US"/>
        </w:rPr>
        <w:t xml:space="preserve"> </w:t>
      </w:r>
      <w:r w:rsidRPr="006D6C34">
        <w:rPr>
          <w:lang w:val="fr-FR" w:eastAsia="en-US"/>
        </w:rPr>
        <w:t>: Gachard Correspondance de</w:t>
      </w:r>
      <w:r w:rsidR="00CC4890">
        <w:rPr>
          <w:lang w:val="fr-FR" w:eastAsia="en-US"/>
        </w:rPr>
        <w:t xml:space="preserve"> </w:t>
      </w:r>
      <w:r w:rsidRPr="006D6C34">
        <w:rPr>
          <w:lang w:val="fr-FR" w:eastAsia="en-US"/>
        </w:rPr>
        <w:t xml:space="preserve">Philippe </w:t>
      </w:r>
      <w:r w:rsidR="00CC4890">
        <w:rPr>
          <w:lang w:val="fr-FR" w:eastAsia="en-US"/>
        </w:rPr>
        <w:t>II</w:t>
      </w:r>
      <w:r w:rsidRPr="006D6C34">
        <w:rPr>
          <w:lang w:val="fr-FR" w:eastAsia="en-US"/>
        </w:rPr>
        <w:t>, 2 Vols, Bruxelles 184</w:t>
      </w:r>
      <w:r w:rsidR="00CC4890">
        <w:rPr>
          <w:lang w:val="fr-FR" w:eastAsia="en-US"/>
        </w:rPr>
        <w:t>8</w:t>
      </w:r>
      <w:r w:rsidRPr="006D6C34">
        <w:rPr>
          <w:lang w:val="fr-FR" w:eastAsia="en-US"/>
        </w:rPr>
        <w:t>-1851.</w:t>
      </w:r>
    </w:p>
    <w:p w:rsidR="00434A4C" w:rsidRPr="006D6C34" w:rsidRDefault="00434A4C" w:rsidP="00434A4C">
      <w:pPr>
        <w:jc w:val="both"/>
        <w:rPr>
          <w:lang w:val="fr-FR" w:eastAsia="en-US"/>
        </w:rPr>
      </w:pPr>
      <w:r w:rsidRPr="006D6C34">
        <w:rPr>
          <w:lang w:val="fr-FR" w:eastAsia="en-US"/>
        </w:rPr>
        <w:t>Gachard  Guill. le Taciturne: Gachard Correspondance de Gui</w:t>
      </w:r>
      <w:r w:rsidR="00CC4890">
        <w:rPr>
          <w:lang w:val="fr-FR" w:eastAsia="en-US"/>
        </w:rPr>
        <w:t>llaume le Taciturne, Princ</w:t>
      </w:r>
      <w:r w:rsidRPr="006D6C34">
        <w:rPr>
          <w:lang w:val="fr-FR" w:eastAsia="en-US"/>
        </w:rPr>
        <w:t>e d'Orange, 6 Vols, Bruxelles 1857.</w:t>
      </w:r>
    </w:p>
    <w:p w:rsidR="00434A4C" w:rsidRPr="006D6C34" w:rsidRDefault="00434A4C" w:rsidP="00434A4C">
      <w:pPr>
        <w:jc w:val="both"/>
        <w:rPr>
          <w:lang w:val="de-DE" w:eastAsia="en-US"/>
        </w:rPr>
      </w:pPr>
      <w:r w:rsidRPr="006D6C34">
        <w:rPr>
          <w:lang w:val="de-DE" w:eastAsia="en-US"/>
        </w:rPr>
        <w:t>Gantes</w:t>
      </w:r>
      <w:r w:rsidR="00CC4890">
        <w:rPr>
          <w:lang w:val="de-DE" w:eastAsia="en-US"/>
        </w:rPr>
        <w:t>w</w:t>
      </w:r>
      <w:r w:rsidRPr="006D6C34">
        <w:rPr>
          <w:lang w:val="de-DE" w:eastAsia="en-US"/>
        </w:rPr>
        <w:t xml:space="preserve">eiler Chronik der Stadt Wesel, </w:t>
      </w:r>
      <w:r w:rsidR="00CC4890">
        <w:rPr>
          <w:lang w:val="de-DE" w:eastAsia="en-US"/>
        </w:rPr>
        <w:t>1</w:t>
      </w:r>
      <w:r w:rsidRPr="006D6C34">
        <w:rPr>
          <w:lang w:val="de-DE" w:eastAsia="en-US"/>
        </w:rPr>
        <w:t>881.</w:t>
      </w:r>
    </w:p>
    <w:p w:rsidR="00434A4C" w:rsidRPr="006D6C34" w:rsidRDefault="00CC4890" w:rsidP="00434A4C">
      <w:pPr>
        <w:jc w:val="both"/>
        <w:rPr>
          <w:lang w:val="de-DE" w:eastAsia="en-US"/>
        </w:rPr>
      </w:pPr>
      <w:r>
        <w:rPr>
          <w:lang w:val="de-DE" w:eastAsia="en-US"/>
        </w:rPr>
        <w:t>G</w:t>
      </w:r>
      <w:r w:rsidR="00434A4C" w:rsidRPr="006D6C34">
        <w:rPr>
          <w:lang w:val="de-DE" w:eastAsia="en-US"/>
        </w:rPr>
        <w:t xml:space="preserve">erdes </w:t>
      </w:r>
      <w:r>
        <w:rPr>
          <w:lang w:val="de-DE" w:eastAsia="en-US"/>
        </w:rPr>
        <w:t>H</w:t>
      </w:r>
      <w:r w:rsidR="00434A4C" w:rsidRPr="006D6C34">
        <w:rPr>
          <w:lang w:val="de-DE" w:eastAsia="en-US"/>
        </w:rPr>
        <w:t xml:space="preserve">ist. Reformationis Tomi IV, </w:t>
      </w:r>
      <w:r>
        <w:rPr>
          <w:lang w:val="de-DE" w:eastAsia="en-US"/>
        </w:rPr>
        <w:t>Gr</w:t>
      </w:r>
      <w:r w:rsidR="00434A4C" w:rsidRPr="006D6C34">
        <w:rPr>
          <w:lang w:val="de-DE" w:eastAsia="en-US"/>
        </w:rPr>
        <w:t xml:space="preserve">oningae et </w:t>
      </w:r>
      <w:r>
        <w:rPr>
          <w:lang w:val="de-DE" w:eastAsia="en-US"/>
        </w:rPr>
        <w:t>B</w:t>
      </w:r>
      <w:r w:rsidR="00434A4C" w:rsidRPr="006D6C34">
        <w:rPr>
          <w:lang w:val="de-DE" w:eastAsia="en-US"/>
        </w:rPr>
        <w:t>remae</w:t>
      </w:r>
      <w:r>
        <w:rPr>
          <w:lang w:val="de-DE" w:eastAsia="en-US"/>
        </w:rPr>
        <w:t xml:space="preserve"> 1</w:t>
      </w:r>
      <w:r w:rsidR="00434A4C" w:rsidRPr="006D6C34">
        <w:rPr>
          <w:lang w:val="de-DE" w:eastAsia="en-US"/>
        </w:rPr>
        <w:t>714 -</w:t>
      </w:r>
      <w:r>
        <w:rPr>
          <w:lang w:val="de-DE" w:eastAsia="en-US"/>
        </w:rPr>
        <w:t>1</w:t>
      </w:r>
      <w:r w:rsidR="00434A4C" w:rsidRPr="006D6C34">
        <w:rPr>
          <w:lang w:val="de-DE" w:eastAsia="en-US"/>
        </w:rPr>
        <w:t>752.</w:t>
      </w:r>
    </w:p>
    <w:p w:rsidR="00434A4C" w:rsidRPr="006D6C34" w:rsidRDefault="00CC4890" w:rsidP="00434A4C">
      <w:pPr>
        <w:jc w:val="both"/>
        <w:rPr>
          <w:lang w:val="de-DE" w:eastAsia="en-US"/>
        </w:rPr>
      </w:pPr>
      <w:r>
        <w:rPr>
          <w:lang w:val="de-DE" w:eastAsia="en-US"/>
        </w:rPr>
        <w:t>G</w:t>
      </w:r>
      <w:r w:rsidR="00434A4C" w:rsidRPr="006D6C34">
        <w:rPr>
          <w:lang w:val="de-DE" w:eastAsia="en-US"/>
        </w:rPr>
        <w:t>erdes Origines E</w:t>
      </w:r>
      <w:r>
        <w:rPr>
          <w:lang w:val="de-DE" w:eastAsia="en-US"/>
        </w:rPr>
        <w:t>c</w:t>
      </w:r>
      <w:r w:rsidR="00434A4C" w:rsidRPr="006D6C34">
        <w:rPr>
          <w:lang w:val="de-DE" w:eastAsia="en-US"/>
        </w:rPr>
        <w:t>c</w:t>
      </w:r>
      <w:r>
        <w:rPr>
          <w:lang w:val="de-DE" w:eastAsia="en-US"/>
        </w:rPr>
        <w:t>l</w:t>
      </w:r>
      <w:r w:rsidR="00434A4C" w:rsidRPr="006D6C34">
        <w:rPr>
          <w:lang w:val="de-DE" w:eastAsia="en-US"/>
        </w:rPr>
        <w:t>esiarum in Belg</w:t>
      </w:r>
      <w:r>
        <w:rPr>
          <w:lang w:val="de-DE" w:eastAsia="en-US"/>
        </w:rPr>
        <w:t>i</w:t>
      </w:r>
      <w:r w:rsidR="00434A4C" w:rsidRPr="006D6C34">
        <w:rPr>
          <w:lang w:val="de-DE" w:eastAsia="en-US"/>
        </w:rPr>
        <w:t>o Refor</w:t>
      </w:r>
      <w:r>
        <w:rPr>
          <w:lang w:val="de-DE" w:eastAsia="en-US"/>
        </w:rPr>
        <w:t>m</w:t>
      </w:r>
      <w:r w:rsidR="00434A4C" w:rsidRPr="006D6C34">
        <w:rPr>
          <w:lang w:val="de-DE" w:eastAsia="en-US"/>
        </w:rPr>
        <w:t>atarum, Gro</w:t>
      </w:r>
      <w:r w:rsidR="00434A4C" w:rsidRPr="006D6C34">
        <w:rPr>
          <w:lang w:val="de-DE" w:eastAsia="en-US"/>
        </w:rPr>
        <w:softHyphen/>
        <w:t xml:space="preserve">ningae </w:t>
      </w:r>
      <w:r>
        <w:rPr>
          <w:lang w:val="de-DE" w:eastAsia="en-US"/>
        </w:rPr>
        <w:t>1749.</w:t>
      </w:r>
    </w:p>
    <w:p w:rsidR="00434A4C" w:rsidRPr="006D6C34" w:rsidRDefault="00434A4C" w:rsidP="00434A4C">
      <w:pPr>
        <w:jc w:val="both"/>
        <w:rPr>
          <w:lang w:val="de-DE" w:eastAsia="en-US"/>
        </w:rPr>
      </w:pPr>
      <w:r w:rsidRPr="006D6C34">
        <w:rPr>
          <w:lang w:val="de-DE" w:eastAsia="en-US"/>
        </w:rPr>
        <w:t xml:space="preserve">Gerdes Scrinium Antiquarium sive Miscellanea Groningana nova etc., Tomi VIII, </w:t>
      </w:r>
      <w:r w:rsidR="00CC4890">
        <w:rPr>
          <w:lang w:val="de-DE" w:eastAsia="en-US"/>
        </w:rPr>
        <w:t>1</w:t>
      </w:r>
      <w:r w:rsidRPr="006D6C34">
        <w:rPr>
          <w:lang w:val="de-DE" w:eastAsia="en-US"/>
        </w:rPr>
        <w:t>748-1765.</w:t>
      </w:r>
    </w:p>
    <w:p w:rsidR="00434A4C" w:rsidRPr="00954F69" w:rsidRDefault="00434A4C" w:rsidP="00434A4C">
      <w:pPr>
        <w:jc w:val="both"/>
        <w:rPr>
          <w:lang w:eastAsia="en-US"/>
        </w:rPr>
      </w:pPr>
      <w:r w:rsidRPr="00954F69">
        <w:rPr>
          <w:lang w:eastAsia="en-US"/>
        </w:rPr>
        <w:t xml:space="preserve">Gerretsen Micron: J. H. Gerretsen Mieronins. Zijn leven, zijn geschriften, zijn geestesrichting, Nijmegen </w:t>
      </w:r>
      <w:r w:rsidR="00CC4890">
        <w:rPr>
          <w:lang w:eastAsia="en-US"/>
        </w:rPr>
        <w:t>1</w:t>
      </w:r>
      <w:r w:rsidRPr="00954F69">
        <w:rPr>
          <w:lang w:eastAsia="en-US"/>
        </w:rPr>
        <w:t>89</w:t>
      </w:r>
      <w:r w:rsidR="00CC4890">
        <w:rPr>
          <w:lang w:eastAsia="en-US"/>
        </w:rPr>
        <w:t>5</w:t>
      </w:r>
      <w:r w:rsidRPr="00954F69">
        <w:rPr>
          <w:lang w:eastAsia="en-US"/>
        </w:rPr>
        <w:t>.</w:t>
      </w:r>
    </w:p>
    <w:p w:rsidR="00434A4C" w:rsidRPr="006D6C34" w:rsidRDefault="00CC4890" w:rsidP="00434A4C">
      <w:pPr>
        <w:jc w:val="both"/>
        <w:rPr>
          <w:lang w:val="de-DE" w:eastAsia="en-US"/>
        </w:rPr>
      </w:pPr>
      <w:r>
        <w:rPr>
          <w:lang w:eastAsia="en-US"/>
        </w:rPr>
        <w:t>G</w:t>
      </w:r>
      <w:r w:rsidR="00434A4C" w:rsidRPr="00954F69">
        <w:rPr>
          <w:lang w:eastAsia="en-US"/>
        </w:rPr>
        <w:t>obius du Sart</w:t>
      </w:r>
      <w:r>
        <w:rPr>
          <w:lang w:eastAsia="en-US"/>
        </w:rPr>
        <w:t>:</w:t>
      </w:r>
      <w:r w:rsidR="00434A4C" w:rsidRPr="00954F69">
        <w:rPr>
          <w:lang w:eastAsia="en-US"/>
        </w:rPr>
        <w:t xml:space="preserve"> De Geschiedenis van de liturgische geschriften der N</w:t>
      </w:r>
      <w:r>
        <w:rPr>
          <w:lang w:eastAsia="en-US"/>
        </w:rPr>
        <w:t>e</w:t>
      </w:r>
      <w:r w:rsidR="00434A4C" w:rsidRPr="00954F69">
        <w:rPr>
          <w:lang w:eastAsia="en-US"/>
        </w:rPr>
        <w:t>derlandsc</w:t>
      </w:r>
      <w:r>
        <w:rPr>
          <w:lang w:eastAsia="en-US"/>
        </w:rPr>
        <w:t>h Hervormde Kerk opnieuw</w:t>
      </w:r>
      <w:r w:rsidR="00434A4C" w:rsidRPr="00954F69">
        <w:rPr>
          <w:lang w:eastAsia="en-US"/>
        </w:rPr>
        <w:t xml:space="preserve"> onderzocht. </w:t>
      </w:r>
      <w:r w:rsidR="00434A4C" w:rsidRPr="006D6C34">
        <w:rPr>
          <w:lang w:val="de-DE" w:eastAsia="en-US"/>
        </w:rPr>
        <w:t xml:space="preserve">Utrecht </w:t>
      </w:r>
      <w:r>
        <w:rPr>
          <w:lang w:val="de-DE" w:eastAsia="en-US"/>
        </w:rPr>
        <w:t>1</w:t>
      </w:r>
      <w:r w:rsidR="00434A4C" w:rsidRPr="006D6C34">
        <w:rPr>
          <w:lang w:val="de-DE" w:eastAsia="en-US"/>
        </w:rPr>
        <w:t>886.</w:t>
      </w:r>
    </w:p>
    <w:p w:rsidR="00434A4C" w:rsidRPr="006D6C34" w:rsidRDefault="00434A4C" w:rsidP="00434A4C">
      <w:pPr>
        <w:jc w:val="both"/>
        <w:rPr>
          <w:lang w:val="de-DE" w:eastAsia="en-US"/>
        </w:rPr>
      </w:pPr>
      <w:r w:rsidRPr="006D6C34">
        <w:rPr>
          <w:lang w:val="de-DE" w:eastAsia="en-US"/>
        </w:rPr>
        <w:t>Max Giebel Gesch. des Christl. Lebens in der rheinisch west</w:t>
      </w:r>
      <w:r w:rsidRPr="006D6C34">
        <w:rPr>
          <w:lang w:val="de-DE" w:eastAsia="en-US"/>
        </w:rPr>
        <w:softHyphen/>
        <w:t>pha</w:t>
      </w:r>
      <w:r w:rsidR="00C7276A">
        <w:rPr>
          <w:lang w:val="de-DE" w:eastAsia="en-US"/>
        </w:rPr>
        <w:t>lischen Kirche, Erster Band (</w:t>
      </w:r>
      <w:r w:rsidRPr="006D6C34">
        <w:rPr>
          <w:lang w:val="de-DE" w:eastAsia="en-US"/>
        </w:rPr>
        <w:t>bis 16</w:t>
      </w:r>
      <w:r w:rsidR="00C7276A">
        <w:rPr>
          <w:lang w:val="de-DE" w:eastAsia="en-US"/>
        </w:rPr>
        <w:t>0</w:t>
      </w:r>
      <w:r w:rsidRPr="006D6C34">
        <w:rPr>
          <w:lang w:val="de-DE" w:eastAsia="en-US"/>
        </w:rPr>
        <w:t>9) Zweite Au</w:t>
      </w:r>
      <w:r w:rsidR="00C7276A">
        <w:rPr>
          <w:lang w:val="de-DE" w:eastAsia="en-US"/>
        </w:rPr>
        <w:t>fl</w:t>
      </w:r>
      <w:r w:rsidRPr="006D6C34">
        <w:rPr>
          <w:lang w:val="de-DE" w:eastAsia="en-US"/>
        </w:rPr>
        <w:t>age  heraasgegeben von Theodor Linck, Coblenz 1862.</w:t>
      </w:r>
    </w:p>
    <w:p w:rsidR="00434A4C" w:rsidRPr="00954F69" w:rsidRDefault="00434A4C" w:rsidP="00434A4C">
      <w:pPr>
        <w:jc w:val="both"/>
        <w:rPr>
          <w:lang w:eastAsia="en-US"/>
        </w:rPr>
      </w:pPr>
      <w:r w:rsidRPr="00954F69">
        <w:rPr>
          <w:lang w:eastAsia="en-US"/>
        </w:rPr>
        <w:t xml:space="preserve">Gooszen Breking des broods: Gooszen De Heidelbergsche Catechismus en het boekje van de breking des broods, in het jaar </w:t>
      </w:r>
      <w:r w:rsidR="00C7276A">
        <w:rPr>
          <w:lang w:eastAsia="en-US"/>
        </w:rPr>
        <w:t>1563-</w:t>
      </w:r>
      <w:r w:rsidRPr="00954F69">
        <w:rPr>
          <w:lang w:eastAsia="en-US"/>
        </w:rPr>
        <w:t>64 bestreden en verdedigd, Leiden 1893.</w:t>
      </w:r>
    </w:p>
    <w:p w:rsidR="00C7276A" w:rsidRDefault="00434A4C" w:rsidP="00434A4C">
      <w:pPr>
        <w:jc w:val="both"/>
        <w:rPr>
          <w:lang w:eastAsia="en-US"/>
        </w:rPr>
      </w:pPr>
      <w:r w:rsidRPr="00954F69">
        <w:rPr>
          <w:lang w:eastAsia="en-US"/>
        </w:rPr>
        <w:t xml:space="preserve">Gooszen Heid. </w:t>
      </w:r>
      <w:r w:rsidR="00C7276A">
        <w:rPr>
          <w:lang w:eastAsia="en-US"/>
        </w:rPr>
        <w:t>Catech.</w:t>
      </w:r>
      <w:r w:rsidRPr="00954F69">
        <w:rPr>
          <w:lang w:eastAsia="en-US"/>
        </w:rPr>
        <w:t>: Gooszen De Heidelbergsche Cate</w:t>
      </w:r>
      <w:r w:rsidRPr="00954F69">
        <w:rPr>
          <w:lang w:eastAsia="en-US"/>
        </w:rPr>
        <w:softHyphen/>
        <w:t xml:space="preserve">chismus. l'extus receptus met toelichtende teksten, Leiden </w:t>
      </w:r>
      <w:r w:rsidR="00C7276A">
        <w:rPr>
          <w:lang w:eastAsia="en-US"/>
        </w:rPr>
        <w:t>1</w:t>
      </w:r>
      <w:r w:rsidRPr="00954F69">
        <w:rPr>
          <w:lang w:eastAsia="en-US"/>
        </w:rPr>
        <w:t>8</w:t>
      </w:r>
      <w:r w:rsidR="00C7276A">
        <w:rPr>
          <w:lang w:eastAsia="en-US"/>
        </w:rPr>
        <w:t>90</w:t>
      </w:r>
      <w:r w:rsidRPr="00954F69">
        <w:rPr>
          <w:lang w:eastAsia="en-US"/>
        </w:rPr>
        <w:t xml:space="preserve">. </w:t>
      </w:r>
    </w:p>
    <w:p w:rsidR="00434A4C" w:rsidRPr="00954F69" w:rsidRDefault="00434A4C" w:rsidP="00434A4C">
      <w:pPr>
        <w:jc w:val="both"/>
        <w:rPr>
          <w:lang w:eastAsia="en-US"/>
        </w:rPr>
      </w:pPr>
      <w:r w:rsidRPr="00954F69">
        <w:rPr>
          <w:lang w:eastAsia="en-US"/>
        </w:rPr>
        <w:t xml:space="preserve">'s Gravezande </w:t>
      </w:r>
      <w:r w:rsidR="00C7276A">
        <w:rPr>
          <w:lang w:eastAsia="en-US"/>
        </w:rPr>
        <w:t>200</w:t>
      </w:r>
      <w:r w:rsidRPr="00954F69">
        <w:rPr>
          <w:lang w:eastAsia="en-US"/>
        </w:rPr>
        <w:t>-jarige gedachtenis van het eerste synode der Nederlandsche Kerken .... gehouden te Wezel, Middel</w:t>
      </w:r>
      <w:r w:rsidRPr="00954F69">
        <w:rPr>
          <w:lang w:eastAsia="en-US"/>
        </w:rPr>
        <w:softHyphen/>
        <w:t>burg 1769.</w:t>
      </w:r>
    </w:p>
    <w:p w:rsidR="00434A4C" w:rsidRPr="006D6C34" w:rsidRDefault="00C7276A" w:rsidP="00434A4C">
      <w:pPr>
        <w:jc w:val="both"/>
        <w:rPr>
          <w:lang w:val="fr-FR" w:eastAsia="en-US"/>
        </w:rPr>
      </w:pPr>
      <w:r>
        <w:rPr>
          <w:lang w:val="fr-FR" w:eastAsia="en-US"/>
        </w:rPr>
        <w:t>Groen Archives</w:t>
      </w:r>
      <w:r w:rsidR="00434A4C" w:rsidRPr="006D6C34">
        <w:rPr>
          <w:lang w:val="fr-FR" w:eastAsia="en-US"/>
        </w:rPr>
        <w:t>: Groen van Prinsterer Archives ou Corres</w:t>
      </w:r>
      <w:r w:rsidR="00434A4C" w:rsidRPr="006D6C34">
        <w:rPr>
          <w:lang w:val="fr-FR" w:eastAsia="en-US"/>
        </w:rPr>
        <w:softHyphen/>
        <w:t xml:space="preserve">pondance </w:t>
      </w:r>
      <w:r>
        <w:rPr>
          <w:lang w:val="fr-FR" w:eastAsia="en-US"/>
        </w:rPr>
        <w:t>iné</w:t>
      </w:r>
      <w:r w:rsidR="00434A4C" w:rsidRPr="006D6C34">
        <w:rPr>
          <w:lang w:val="fr-FR" w:eastAsia="en-US"/>
        </w:rPr>
        <w:t xml:space="preserve">dite de </w:t>
      </w:r>
      <w:r>
        <w:rPr>
          <w:lang w:val="fr-FR" w:eastAsia="en-US"/>
        </w:rPr>
        <w:t>la</w:t>
      </w:r>
      <w:r w:rsidR="00434A4C" w:rsidRPr="006D6C34">
        <w:rPr>
          <w:lang w:val="fr-FR" w:eastAsia="en-US"/>
        </w:rPr>
        <w:t xml:space="preserve"> maison d'Orange-Nassan </w:t>
      </w:r>
      <w:r>
        <w:rPr>
          <w:lang w:val="fr-FR" w:eastAsia="en-US"/>
        </w:rPr>
        <w:t>1</w:t>
      </w:r>
      <w:r w:rsidR="00434A4C" w:rsidRPr="006D6C34">
        <w:rPr>
          <w:lang w:val="fr-FR" w:eastAsia="en-US"/>
        </w:rPr>
        <w:t>e serie, 8 Vols,</w:t>
      </w:r>
    </w:p>
    <w:p w:rsidR="00434A4C" w:rsidRPr="00954F69" w:rsidRDefault="00C7276A" w:rsidP="00434A4C">
      <w:pPr>
        <w:jc w:val="both"/>
        <w:rPr>
          <w:lang w:eastAsia="en-US"/>
        </w:rPr>
      </w:pPr>
      <w:r>
        <w:rPr>
          <w:lang w:eastAsia="en-US"/>
        </w:rPr>
        <w:t>1835-1</w:t>
      </w:r>
      <w:r w:rsidR="00434A4C" w:rsidRPr="00954F69">
        <w:rPr>
          <w:lang w:eastAsia="en-US"/>
        </w:rPr>
        <w:t>847.</w:t>
      </w:r>
    </w:p>
    <w:p w:rsidR="00434A4C" w:rsidRPr="00954F69" w:rsidRDefault="00C7276A" w:rsidP="00434A4C">
      <w:pPr>
        <w:jc w:val="both"/>
        <w:rPr>
          <w:lang w:eastAsia="en-US"/>
        </w:rPr>
      </w:pPr>
      <w:r>
        <w:rPr>
          <w:lang w:eastAsia="en-US"/>
        </w:rPr>
        <w:t>Groen Handboek</w:t>
      </w:r>
      <w:r w:rsidR="00434A4C" w:rsidRPr="00954F69">
        <w:rPr>
          <w:lang w:eastAsia="en-US"/>
        </w:rPr>
        <w:t>: Groen van Prinsterer Handboek der ge</w:t>
      </w:r>
      <w:r w:rsidR="00434A4C" w:rsidRPr="00954F69">
        <w:rPr>
          <w:lang w:eastAsia="en-US"/>
        </w:rPr>
        <w:softHyphen/>
        <w:t>schiedenis van het vaderland, 4</w:t>
      </w:r>
      <w:r w:rsidRPr="00C7276A">
        <w:rPr>
          <w:vertAlign w:val="superscript"/>
          <w:lang w:eastAsia="en-US"/>
        </w:rPr>
        <w:t>e</w:t>
      </w:r>
      <w:r>
        <w:rPr>
          <w:lang w:eastAsia="en-US"/>
        </w:rPr>
        <w:t xml:space="preserve"> </w:t>
      </w:r>
      <w:r w:rsidR="00434A4C" w:rsidRPr="00954F69">
        <w:rPr>
          <w:lang w:eastAsia="en-US"/>
        </w:rPr>
        <w:t xml:space="preserve"> druk 1873.</w:t>
      </w:r>
    </w:p>
    <w:p w:rsidR="00434A4C" w:rsidRPr="00954F69" w:rsidRDefault="00C7276A" w:rsidP="00434A4C">
      <w:pPr>
        <w:jc w:val="both"/>
        <w:rPr>
          <w:lang w:eastAsia="en-US"/>
        </w:rPr>
      </w:pPr>
      <w:r>
        <w:rPr>
          <w:lang w:eastAsia="en-US"/>
        </w:rPr>
        <w:t>T</w:t>
      </w:r>
      <w:r w:rsidR="00434A4C" w:rsidRPr="00954F69">
        <w:rPr>
          <w:lang w:eastAsia="en-US"/>
        </w:rPr>
        <w:t>er Haar-Moll</w:t>
      </w:r>
      <w:r>
        <w:rPr>
          <w:lang w:eastAsia="en-US"/>
        </w:rPr>
        <w:t>:</w:t>
      </w:r>
      <w:r w:rsidR="00434A4C" w:rsidRPr="00954F69">
        <w:rPr>
          <w:lang w:eastAsia="en-US"/>
        </w:rPr>
        <w:t xml:space="preserve"> Gesch. der Chr. Kerk in Nederland in tafereelen, 2 Dln. Amsterdam </w:t>
      </w:r>
      <w:r>
        <w:rPr>
          <w:lang w:eastAsia="en-US"/>
        </w:rPr>
        <w:t>1</w:t>
      </w:r>
      <w:r w:rsidR="00434A4C" w:rsidRPr="00954F69">
        <w:rPr>
          <w:lang w:eastAsia="en-US"/>
        </w:rPr>
        <w:t>861 —1869.</w:t>
      </w:r>
    </w:p>
    <w:p w:rsidR="00434A4C" w:rsidRPr="006D6C34" w:rsidRDefault="00434A4C" w:rsidP="00434A4C">
      <w:pPr>
        <w:jc w:val="both"/>
        <w:rPr>
          <w:lang w:val="de-DE" w:eastAsia="en-US"/>
        </w:rPr>
      </w:pPr>
      <w:r w:rsidRPr="00954F69">
        <w:rPr>
          <w:lang w:eastAsia="en-US"/>
        </w:rPr>
        <w:t xml:space="preserve">H. ter Haar Petri Datheni Vita: II. ter Haar Specimen Hist.- </w:t>
      </w:r>
      <w:r w:rsidR="00C7276A">
        <w:rPr>
          <w:lang w:eastAsia="en-US"/>
        </w:rPr>
        <w:t>Th</w:t>
      </w:r>
      <w:r w:rsidRPr="00954F69">
        <w:rPr>
          <w:lang w:eastAsia="en-US"/>
        </w:rPr>
        <w:t xml:space="preserve">eol. </w:t>
      </w:r>
      <w:r w:rsidRPr="006D6C34">
        <w:rPr>
          <w:lang w:val="de-DE" w:eastAsia="en-US"/>
        </w:rPr>
        <w:t>Petri Datheni vita exhibens, 1858.</w:t>
      </w:r>
    </w:p>
    <w:p w:rsidR="00434A4C" w:rsidRPr="006D6C34" w:rsidRDefault="00434A4C" w:rsidP="00EF06A3">
      <w:pPr>
        <w:jc w:val="both"/>
        <w:outlineLvl w:val="0"/>
        <w:rPr>
          <w:lang w:val="de-DE" w:eastAsia="en-US"/>
        </w:rPr>
      </w:pPr>
      <w:r w:rsidRPr="006D6C34">
        <w:rPr>
          <w:lang w:val="de-DE" w:eastAsia="en-US"/>
        </w:rPr>
        <w:t>XXI</w:t>
      </w:r>
    </w:p>
    <w:p w:rsidR="00C7276A" w:rsidRDefault="00C7276A" w:rsidP="00434A4C">
      <w:pPr>
        <w:jc w:val="both"/>
        <w:rPr>
          <w:lang w:val="de-DE" w:eastAsia="en-US"/>
        </w:rPr>
      </w:pPr>
    </w:p>
    <w:p w:rsidR="00C7276A" w:rsidRDefault="00C7276A" w:rsidP="00EF06A3">
      <w:pPr>
        <w:jc w:val="both"/>
        <w:outlineLvl w:val="0"/>
        <w:rPr>
          <w:lang w:val="de-DE" w:eastAsia="en-US"/>
        </w:rPr>
      </w:pPr>
      <w:r>
        <w:rPr>
          <w:lang w:val="de-DE" w:eastAsia="en-US"/>
        </w:rPr>
        <w:t>Hania H</w:t>
      </w:r>
      <w:r w:rsidR="00434A4C" w:rsidRPr="006D6C34">
        <w:rPr>
          <w:lang w:val="de-DE" w:eastAsia="en-US"/>
        </w:rPr>
        <w:t xml:space="preserve">elmichius : J. </w:t>
      </w:r>
      <w:r>
        <w:rPr>
          <w:lang w:val="de-DE" w:eastAsia="en-US"/>
        </w:rPr>
        <w:t>H</w:t>
      </w:r>
      <w:r w:rsidR="00434A4C" w:rsidRPr="006D6C34">
        <w:rPr>
          <w:lang w:val="de-DE" w:eastAsia="en-US"/>
        </w:rPr>
        <w:t xml:space="preserve">ania Wernerus Helmichius, Utrecht </w:t>
      </w:r>
      <w:r>
        <w:rPr>
          <w:lang w:val="de-DE" w:eastAsia="en-US"/>
        </w:rPr>
        <w:t>1</w:t>
      </w:r>
      <w:r w:rsidR="00434A4C" w:rsidRPr="006D6C34">
        <w:rPr>
          <w:lang w:val="de-DE" w:eastAsia="en-US"/>
        </w:rPr>
        <w:t>89</w:t>
      </w:r>
      <w:r>
        <w:rPr>
          <w:lang w:val="de-DE" w:eastAsia="en-US"/>
        </w:rPr>
        <w:t>5</w:t>
      </w:r>
      <w:r w:rsidR="00434A4C" w:rsidRPr="006D6C34">
        <w:rPr>
          <w:lang w:val="de-DE" w:eastAsia="en-US"/>
        </w:rPr>
        <w:t xml:space="preserve"> </w:t>
      </w:r>
    </w:p>
    <w:p w:rsidR="00434A4C" w:rsidRPr="006D6C34" w:rsidRDefault="00C7276A" w:rsidP="00434A4C">
      <w:pPr>
        <w:jc w:val="both"/>
        <w:rPr>
          <w:lang w:val="de-DE" w:eastAsia="en-US"/>
        </w:rPr>
      </w:pPr>
      <w:r>
        <w:rPr>
          <w:lang w:val="de-DE" w:eastAsia="en-US"/>
        </w:rPr>
        <w:t xml:space="preserve">Harboe: </w:t>
      </w:r>
      <w:r w:rsidR="00434A4C" w:rsidRPr="006D6C34">
        <w:rPr>
          <w:lang w:val="de-DE" w:eastAsia="en-US"/>
        </w:rPr>
        <w:t>L. Harboe Nachricht von dem Schicksale des Joham von Lasco und seiner aus England vertriebenen reformirte Gemeinde in Dannemark.</w:t>
      </w:r>
    </w:p>
    <w:p w:rsidR="00C7276A" w:rsidRDefault="00434A4C" w:rsidP="00434A4C">
      <w:pPr>
        <w:jc w:val="both"/>
        <w:rPr>
          <w:lang w:val="fr-FR" w:eastAsia="en-US"/>
        </w:rPr>
      </w:pPr>
      <w:r w:rsidRPr="006D6C34">
        <w:rPr>
          <w:lang w:val="fr-FR" w:eastAsia="en-US"/>
        </w:rPr>
        <w:t>Herminjard Correspondance des Reformateurs, Genève 1866 suiv</w:t>
      </w:r>
      <w:r w:rsidR="00C7276A">
        <w:rPr>
          <w:lang w:val="fr-FR" w:eastAsia="en-US"/>
        </w:rPr>
        <w:t>.</w:t>
      </w:r>
      <w:r w:rsidRPr="006D6C34">
        <w:rPr>
          <w:lang w:val="fr-FR" w:eastAsia="en-US"/>
        </w:rPr>
        <w:t xml:space="preserve"> </w:t>
      </w:r>
    </w:p>
    <w:p w:rsidR="00C7276A" w:rsidRDefault="00434A4C" w:rsidP="00434A4C">
      <w:pPr>
        <w:jc w:val="both"/>
        <w:rPr>
          <w:lang w:val="fr-FR" w:eastAsia="en-US"/>
        </w:rPr>
      </w:pPr>
      <w:r w:rsidRPr="006D6C34">
        <w:rPr>
          <w:lang w:val="fr-FR" w:eastAsia="en-US"/>
        </w:rPr>
        <w:t>Hessels Archivum: Hessels Ecclesiae Londino-Batavae Archivum T.</w:t>
      </w:r>
      <w:r w:rsidR="00C7276A">
        <w:rPr>
          <w:lang w:val="fr-FR" w:eastAsia="en-US"/>
        </w:rPr>
        <w:t xml:space="preserve"> I-III </w:t>
      </w:r>
      <w:r w:rsidRPr="006D6C34">
        <w:rPr>
          <w:lang w:val="fr-FR" w:eastAsia="en-US"/>
        </w:rPr>
        <w:t>(pars prima), Canta</w:t>
      </w:r>
      <w:r w:rsidR="00C7276A">
        <w:rPr>
          <w:lang w:val="fr-FR" w:eastAsia="en-US"/>
        </w:rPr>
        <w:t>b</w:t>
      </w:r>
      <w:r w:rsidRPr="006D6C34">
        <w:rPr>
          <w:lang w:val="fr-FR" w:eastAsia="en-US"/>
        </w:rPr>
        <w:t>rigiae 1887-1897.</w:t>
      </w:r>
    </w:p>
    <w:p w:rsidR="00434A4C" w:rsidRPr="00C7276A" w:rsidRDefault="00434A4C" w:rsidP="00434A4C">
      <w:pPr>
        <w:jc w:val="both"/>
        <w:rPr>
          <w:lang w:val="de-DE" w:eastAsia="en-US"/>
        </w:rPr>
      </w:pPr>
      <w:r w:rsidRPr="00C7276A">
        <w:rPr>
          <w:lang w:val="de-DE" w:eastAsia="en-US"/>
        </w:rPr>
        <w:t>Hi</w:t>
      </w:r>
      <w:r w:rsidR="00C7276A" w:rsidRPr="00C7276A">
        <w:rPr>
          <w:lang w:val="de-DE" w:eastAsia="en-US"/>
        </w:rPr>
        <w:t>l</w:t>
      </w:r>
      <w:r w:rsidRPr="00C7276A">
        <w:rPr>
          <w:lang w:val="de-DE" w:eastAsia="en-US"/>
        </w:rPr>
        <w:t>lmann Die Evangelische Gemeinde Wesel und ihre, Willibrordkirche, D</w:t>
      </w:r>
      <w:r w:rsidR="00C7276A">
        <w:rPr>
          <w:lang w:val="de-DE" w:eastAsia="en-US"/>
        </w:rPr>
        <w:t>ü</w:t>
      </w:r>
      <w:r w:rsidRPr="00C7276A">
        <w:rPr>
          <w:lang w:val="de-DE" w:eastAsia="en-US"/>
        </w:rPr>
        <w:t>sseldorf 1896.</w:t>
      </w:r>
    </w:p>
    <w:p w:rsidR="00434A4C" w:rsidRPr="006D6C34" w:rsidRDefault="00C7276A" w:rsidP="00434A4C">
      <w:pPr>
        <w:jc w:val="both"/>
        <w:rPr>
          <w:lang w:val="de-DE" w:eastAsia="en-US"/>
        </w:rPr>
      </w:pPr>
      <w:r>
        <w:rPr>
          <w:lang w:val="de-DE" w:eastAsia="en-US"/>
        </w:rPr>
        <w:t>V</w:t>
      </w:r>
      <w:r w:rsidR="00434A4C" w:rsidRPr="006D6C34">
        <w:rPr>
          <w:lang w:val="de-DE" w:eastAsia="en-US"/>
        </w:rPr>
        <w:t>on Hoffmann</w:t>
      </w:r>
      <w:r>
        <w:rPr>
          <w:lang w:val="de-DE" w:eastAsia="en-US"/>
        </w:rPr>
        <w:t>:</w:t>
      </w:r>
      <w:r w:rsidR="00434A4C" w:rsidRPr="006D6C34">
        <w:rPr>
          <w:lang w:val="de-DE" w:eastAsia="en-US"/>
        </w:rPr>
        <w:t xml:space="preserve"> Das Kirchenverfassungsrecht der nieder</w:t>
      </w:r>
      <w:r>
        <w:rPr>
          <w:lang w:val="de-DE" w:eastAsia="en-US"/>
        </w:rPr>
        <w:t>l</w:t>
      </w:r>
      <w:r w:rsidR="00434A4C" w:rsidRPr="006D6C34">
        <w:rPr>
          <w:lang w:val="de-DE" w:eastAsia="en-US"/>
        </w:rPr>
        <w:t xml:space="preserve">andischen Reformierten bis zum Beginne der Dordrechte Nationalsynode von </w:t>
      </w:r>
      <w:r>
        <w:rPr>
          <w:lang w:val="de-DE" w:eastAsia="en-US"/>
        </w:rPr>
        <w:t>1</w:t>
      </w:r>
      <w:r w:rsidR="00434A4C" w:rsidRPr="006D6C34">
        <w:rPr>
          <w:lang w:val="de-DE" w:eastAsia="en-US"/>
        </w:rPr>
        <w:t>618/19, Leipzig 1902.</w:t>
      </w:r>
    </w:p>
    <w:p w:rsidR="00C7276A" w:rsidRDefault="00434A4C" w:rsidP="00434A4C">
      <w:pPr>
        <w:jc w:val="both"/>
        <w:rPr>
          <w:lang w:eastAsia="en-US"/>
        </w:rPr>
      </w:pPr>
      <w:r w:rsidRPr="00954F69">
        <w:rPr>
          <w:lang w:eastAsia="en-US"/>
        </w:rPr>
        <w:t xml:space="preserve">van </w:t>
      </w:r>
      <w:r w:rsidR="00C7276A">
        <w:rPr>
          <w:lang w:eastAsia="en-US"/>
        </w:rPr>
        <w:t>’</w:t>
      </w:r>
      <w:r w:rsidRPr="00954F69">
        <w:rPr>
          <w:lang w:eastAsia="en-US"/>
        </w:rPr>
        <w:t>t Hooft</w:t>
      </w:r>
      <w:r w:rsidR="00C7276A">
        <w:rPr>
          <w:lang w:eastAsia="en-US"/>
        </w:rPr>
        <w:t>.</w:t>
      </w:r>
      <w:r w:rsidRPr="00954F69">
        <w:rPr>
          <w:lang w:eastAsia="en-US"/>
        </w:rPr>
        <w:t xml:space="preserve"> De Theologie v</w:t>
      </w:r>
      <w:r w:rsidR="00C7276A">
        <w:rPr>
          <w:lang w:eastAsia="en-US"/>
        </w:rPr>
        <w:t>an Heinrich Bullinger in betrek</w:t>
      </w:r>
      <w:r w:rsidRPr="00954F69">
        <w:rPr>
          <w:lang w:eastAsia="en-US"/>
        </w:rPr>
        <w:t xml:space="preserve">king tot de Nederlandsche Reformatie, Amsterdam 1888. </w:t>
      </w:r>
    </w:p>
    <w:p w:rsidR="00434A4C" w:rsidRPr="00954F69" w:rsidRDefault="00434A4C" w:rsidP="00434A4C">
      <w:pPr>
        <w:jc w:val="both"/>
        <w:rPr>
          <w:lang w:eastAsia="en-US"/>
        </w:rPr>
      </w:pPr>
      <w:r w:rsidRPr="00954F69">
        <w:rPr>
          <w:lang w:eastAsia="en-US"/>
        </w:rPr>
        <w:t>Hoog De martelaren de</w:t>
      </w:r>
      <w:r w:rsidR="00C7276A">
        <w:rPr>
          <w:lang w:eastAsia="en-US"/>
        </w:rPr>
        <w:t>r Hervorming in Nederland tot 1</w:t>
      </w:r>
      <w:r w:rsidRPr="00954F69">
        <w:rPr>
          <w:lang w:eastAsia="en-US"/>
        </w:rPr>
        <w:t>566 Schiedam 1885.</w:t>
      </w:r>
    </w:p>
    <w:p w:rsidR="00434A4C" w:rsidRPr="00954F69" w:rsidRDefault="00C7276A" w:rsidP="00434A4C">
      <w:pPr>
        <w:jc w:val="both"/>
        <w:rPr>
          <w:lang w:eastAsia="en-US"/>
        </w:rPr>
      </w:pPr>
      <w:r>
        <w:rPr>
          <w:lang w:eastAsia="en-US"/>
        </w:rPr>
        <w:t>H</w:t>
      </w:r>
      <w:r w:rsidR="00434A4C" w:rsidRPr="00954F69">
        <w:rPr>
          <w:lang w:eastAsia="en-US"/>
        </w:rPr>
        <w:t>ooyer Oude kerkenordeningen der Nederlandsche Hervormd: Gemeenten (1563-1638), Zalt-Bommel 186,5.</w:t>
      </w:r>
    </w:p>
    <w:p w:rsidR="00434A4C" w:rsidRPr="006D6C34" w:rsidRDefault="00C7276A" w:rsidP="00434A4C">
      <w:pPr>
        <w:jc w:val="both"/>
        <w:rPr>
          <w:lang w:val="de-DE" w:eastAsia="en-US"/>
        </w:rPr>
      </w:pPr>
      <w:r>
        <w:rPr>
          <w:lang w:val="de-DE" w:eastAsia="en-US"/>
        </w:rPr>
        <w:t>H. R. E.3: Herzogs Realenc</w:t>
      </w:r>
      <w:r w:rsidR="00434A4C" w:rsidRPr="006D6C34">
        <w:rPr>
          <w:lang w:val="de-DE" w:eastAsia="en-US"/>
        </w:rPr>
        <w:t>yelop</w:t>
      </w:r>
      <w:r>
        <w:rPr>
          <w:lang w:val="de-DE" w:eastAsia="en-US"/>
        </w:rPr>
        <w:t>ä</w:t>
      </w:r>
      <w:r w:rsidR="00434A4C" w:rsidRPr="006D6C34">
        <w:rPr>
          <w:lang w:val="de-DE" w:eastAsia="en-US"/>
        </w:rPr>
        <w:t>die f</w:t>
      </w:r>
      <w:r>
        <w:rPr>
          <w:lang w:val="de-DE" w:eastAsia="en-US"/>
        </w:rPr>
        <w:t>ür</w:t>
      </w:r>
      <w:r w:rsidR="00434A4C" w:rsidRPr="006D6C34">
        <w:rPr>
          <w:lang w:val="de-DE" w:eastAsia="en-US"/>
        </w:rPr>
        <w:t xml:space="preserve"> protestantsch: Theologie und Kirche, </w:t>
      </w:r>
      <w:r>
        <w:rPr>
          <w:lang w:val="de-DE" w:eastAsia="en-US"/>
        </w:rPr>
        <w:t>3</w:t>
      </w:r>
      <w:r w:rsidR="00434A4C" w:rsidRPr="006D6C34">
        <w:rPr>
          <w:lang w:val="de-DE" w:eastAsia="en-US"/>
        </w:rPr>
        <w:t>e Auflage.</w:t>
      </w:r>
    </w:p>
    <w:p w:rsidR="00434A4C" w:rsidRPr="006D6C34" w:rsidRDefault="00C7276A" w:rsidP="00434A4C">
      <w:pPr>
        <w:jc w:val="both"/>
        <w:rPr>
          <w:lang w:val="de-DE" w:eastAsia="en-US"/>
        </w:rPr>
      </w:pPr>
      <w:r>
        <w:rPr>
          <w:lang w:val="de-DE" w:eastAsia="en-US"/>
        </w:rPr>
        <w:t>J</w:t>
      </w:r>
      <w:r w:rsidR="00434A4C" w:rsidRPr="006D6C34">
        <w:rPr>
          <w:lang w:val="de-DE" w:eastAsia="en-US"/>
        </w:rPr>
        <w:t xml:space="preserve">ahrbuch Emden: Jahrbuch der Gesellschaft </w:t>
      </w:r>
      <w:r>
        <w:rPr>
          <w:lang w:val="de-DE" w:eastAsia="en-US"/>
        </w:rPr>
        <w:t>für B</w:t>
      </w:r>
      <w:r w:rsidR="00434A4C" w:rsidRPr="006D6C34">
        <w:rPr>
          <w:lang w:val="de-DE" w:eastAsia="en-US"/>
        </w:rPr>
        <w:t>il</w:t>
      </w:r>
      <w:r>
        <w:rPr>
          <w:lang w:val="de-DE" w:eastAsia="en-US"/>
        </w:rPr>
        <w:t>d</w:t>
      </w:r>
      <w:r w:rsidR="00434A4C" w:rsidRPr="006D6C34">
        <w:rPr>
          <w:lang w:val="de-DE" w:eastAsia="en-US"/>
        </w:rPr>
        <w:t>ende Kuns und vaterl</w:t>
      </w:r>
      <w:r>
        <w:rPr>
          <w:lang w:val="de-DE" w:eastAsia="en-US"/>
        </w:rPr>
        <w:t>ä</w:t>
      </w:r>
      <w:r w:rsidR="00434A4C" w:rsidRPr="006D6C34">
        <w:rPr>
          <w:lang w:val="de-DE" w:eastAsia="en-US"/>
        </w:rPr>
        <w:t>ndisehe Altert</w:t>
      </w:r>
      <w:r>
        <w:rPr>
          <w:lang w:val="de-DE" w:eastAsia="en-US"/>
        </w:rPr>
        <w:t>ü</w:t>
      </w:r>
      <w:r w:rsidR="00434A4C" w:rsidRPr="006D6C34">
        <w:rPr>
          <w:lang w:val="de-DE" w:eastAsia="en-US"/>
        </w:rPr>
        <w:t>mer zu Emden.</w:t>
      </w:r>
    </w:p>
    <w:p w:rsidR="00434A4C" w:rsidRPr="00954F69" w:rsidRDefault="00434A4C" w:rsidP="00434A4C">
      <w:pPr>
        <w:jc w:val="both"/>
        <w:rPr>
          <w:lang w:eastAsia="en-US"/>
        </w:rPr>
      </w:pPr>
      <w:r w:rsidRPr="00954F69">
        <w:rPr>
          <w:lang w:eastAsia="en-US"/>
        </w:rPr>
        <w:t xml:space="preserve">H. </w:t>
      </w:r>
      <w:r w:rsidR="00C7276A">
        <w:rPr>
          <w:lang w:eastAsia="en-US"/>
        </w:rPr>
        <w:t>Q</w:t>
      </w:r>
      <w:r w:rsidRPr="00954F69">
        <w:rPr>
          <w:lang w:eastAsia="en-US"/>
        </w:rPr>
        <w:t>. Janssen</w:t>
      </w:r>
      <w:r w:rsidR="00C7276A">
        <w:rPr>
          <w:lang w:eastAsia="en-US"/>
        </w:rPr>
        <w:t>:</w:t>
      </w:r>
      <w:r w:rsidRPr="00954F69">
        <w:rPr>
          <w:lang w:eastAsia="en-US"/>
        </w:rPr>
        <w:t xml:space="preserve"> de Hervormde vlugtelingen van Yperen i</w:t>
      </w:r>
      <w:r w:rsidR="00C7276A">
        <w:rPr>
          <w:lang w:eastAsia="en-US"/>
        </w:rPr>
        <w:t>n</w:t>
      </w:r>
      <w:r w:rsidRPr="00954F69">
        <w:rPr>
          <w:lang w:eastAsia="en-US"/>
        </w:rPr>
        <w:t xml:space="preserve"> Engeland, geschetst naar hunne brieven: in Bijdragen tot </w:t>
      </w:r>
      <w:r w:rsidR="00C7276A">
        <w:rPr>
          <w:lang w:eastAsia="en-US"/>
        </w:rPr>
        <w:t>de</w:t>
      </w:r>
      <w:r w:rsidRPr="00954F69">
        <w:rPr>
          <w:lang w:eastAsia="en-US"/>
        </w:rPr>
        <w:t xml:space="preserve"> Oudheidkunde en Geschiedenis, inzonderheid van Zeeuwsch Vlaanderen D. </w:t>
      </w:r>
      <w:r w:rsidR="00C7276A">
        <w:rPr>
          <w:lang w:eastAsia="en-US"/>
        </w:rPr>
        <w:t>II</w:t>
      </w:r>
      <w:r w:rsidRPr="00954F69">
        <w:rPr>
          <w:lang w:eastAsia="en-US"/>
        </w:rPr>
        <w:t xml:space="preserve">, </w:t>
      </w:r>
      <w:r>
        <w:rPr>
          <w:lang w:eastAsia="en-US"/>
        </w:rPr>
        <w:t>blz.</w:t>
      </w:r>
      <w:r w:rsidRPr="00954F69">
        <w:rPr>
          <w:lang w:eastAsia="en-US"/>
        </w:rPr>
        <w:t xml:space="preserve"> 211 vv., Middelburg A</w:t>
      </w:r>
      <w:r w:rsidR="00C7276A">
        <w:rPr>
          <w:lang w:eastAsia="en-US"/>
        </w:rPr>
        <w:t>l</w:t>
      </w:r>
      <w:r w:rsidRPr="00954F69">
        <w:rPr>
          <w:lang w:eastAsia="en-US"/>
        </w:rPr>
        <w:t>torffer.</w:t>
      </w:r>
    </w:p>
    <w:p w:rsidR="00C7276A" w:rsidRDefault="00434A4C" w:rsidP="00434A4C">
      <w:pPr>
        <w:jc w:val="both"/>
        <w:rPr>
          <w:lang w:eastAsia="en-US"/>
        </w:rPr>
      </w:pPr>
      <w:r w:rsidRPr="00954F69">
        <w:rPr>
          <w:lang w:eastAsia="en-US"/>
        </w:rPr>
        <w:t>K. A.: D</w:t>
      </w:r>
      <w:r w:rsidR="00C7276A">
        <w:rPr>
          <w:lang w:eastAsia="en-US"/>
        </w:rPr>
        <w:t>oor deze letters duid ik de gehele collectie studiën aan, die onder verschillende</w:t>
      </w:r>
      <w:r w:rsidRPr="00954F69">
        <w:rPr>
          <w:lang w:eastAsia="en-US"/>
        </w:rPr>
        <w:t xml:space="preserve"> titel - - bijv. als Archief voo</w:t>
      </w:r>
      <w:r w:rsidR="00C7276A">
        <w:rPr>
          <w:lang w:eastAsia="en-US"/>
        </w:rPr>
        <w:t>r</w:t>
      </w:r>
      <w:r w:rsidRPr="00954F69">
        <w:rPr>
          <w:lang w:eastAsia="en-US"/>
        </w:rPr>
        <w:t xml:space="preserve"> Kerkel. Gesch.,</w:t>
      </w:r>
      <w:r w:rsidR="00C7276A">
        <w:rPr>
          <w:lang w:eastAsia="en-US"/>
        </w:rPr>
        <w:t xml:space="preserve"> Archief voor Ned. Kerkgesch. - </w:t>
      </w:r>
      <w:r w:rsidRPr="00954F69">
        <w:rPr>
          <w:lang w:eastAsia="en-US"/>
        </w:rPr>
        <w:t>achtereen volgens door Kist, Royaards, Moll enz. werd uitgegeven Een jaarta</w:t>
      </w:r>
      <w:r w:rsidR="00C7276A">
        <w:rPr>
          <w:lang w:eastAsia="en-US"/>
        </w:rPr>
        <w:t>l</w:t>
      </w:r>
      <w:r w:rsidRPr="00954F69">
        <w:rPr>
          <w:lang w:eastAsia="en-US"/>
        </w:rPr>
        <w:t xml:space="preserve"> doet dan zien, we</w:t>
      </w:r>
      <w:r w:rsidR="00C7276A">
        <w:rPr>
          <w:lang w:eastAsia="en-US"/>
        </w:rPr>
        <w:t>l</w:t>
      </w:r>
      <w:r w:rsidRPr="00954F69">
        <w:rPr>
          <w:lang w:eastAsia="en-US"/>
        </w:rPr>
        <w:t>ke band der collectie is bedoeld</w:t>
      </w:r>
      <w:r w:rsidR="00C7276A">
        <w:rPr>
          <w:lang w:eastAsia="en-US"/>
        </w:rPr>
        <w:t>.</w:t>
      </w:r>
    </w:p>
    <w:p w:rsidR="00C7276A" w:rsidRDefault="00C7276A" w:rsidP="00434A4C">
      <w:pPr>
        <w:jc w:val="both"/>
        <w:rPr>
          <w:lang w:eastAsia="en-US"/>
        </w:rPr>
      </w:pPr>
    </w:p>
    <w:p w:rsidR="00434A4C" w:rsidRPr="00954F69" w:rsidRDefault="00434A4C" w:rsidP="00434A4C">
      <w:pPr>
        <w:jc w:val="both"/>
        <w:rPr>
          <w:lang w:eastAsia="en-US"/>
        </w:rPr>
      </w:pPr>
      <w:r w:rsidRPr="00954F69">
        <w:rPr>
          <w:lang w:eastAsia="en-US"/>
        </w:rPr>
        <w:t>Kalf</w:t>
      </w:r>
      <w:r w:rsidR="00CF010A">
        <w:rPr>
          <w:lang w:eastAsia="en-US"/>
        </w:rPr>
        <w:t>:</w:t>
      </w:r>
      <w:r w:rsidRPr="00954F69">
        <w:rPr>
          <w:lang w:eastAsia="en-US"/>
        </w:rPr>
        <w:t xml:space="preserve"> Geschiedenis der Nederlandsche Letterkunde in</w:t>
      </w:r>
      <w:r w:rsidR="00C7276A">
        <w:rPr>
          <w:lang w:eastAsia="en-US"/>
        </w:rPr>
        <w:t xml:space="preserve"> </w:t>
      </w:r>
      <w:r w:rsidRPr="00954F69">
        <w:rPr>
          <w:lang w:eastAsia="en-US"/>
        </w:rPr>
        <w:t xml:space="preserve">16de eeuw, 2 </w:t>
      </w:r>
      <w:r w:rsidR="00CF010A">
        <w:rPr>
          <w:lang w:eastAsia="en-US"/>
        </w:rPr>
        <w:t>dln.</w:t>
      </w:r>
      <w:r w:rsidRPr="00954F69">
        <w:rPr>
          <w:lang w:eastAsia="en-US"/>
        </w:rPr>
        <w:t>, Brill Leiden z. j.</w:t>
      </w:r>
    </w:p>
    <w:p w:rsidR="00CF010A" w:rsidRDefault="00434A4C" w:rsidP="00434A4C">
      <w:pPr>
        <w:jc w:val="both"/>
        <w:rPr>
          <w:lang w:val="fr-FR" w:eastAsia="en-US"/>
        </w:rPr>
      </w:pPr>
      <w:r w:rsidRPr="00CF010A">
        <w:rPr>
          <w:lang w:eastAsia="en-US"/>
        </w:rPr>
        <w:t xml:space="preserve">Kervijn de Lettenhove. </w:t>
      </w:r>
      <w:r w:rsidRPr="00CF010A">
        <w:rPr>
          <w:lang w:val="fr-FR" w:eastAsia="en-US"/>
        </w:rPr>
        <w:t>Relations politi</w:t>
      </w:r>
      <w:r w:rsidR="00CF010A" w:rsidRPr="00CF010A">
        <w:rPr>
          <w:lang w:val="fr-FR" w:eastAsia="en-US"/>
        </w:rPr>
        <w:t>ques</w:t>
      </w:r>
      <w:r w:rsidRPr="00CF010A">
        <w:rPr>
          <w:lang w:val="fr-FR" w:eastAsia="en-US"/>
        </w:rPr>
        <w:t xml:space="preserve"> des Pa</w:t>
      </w:r>
      <w:r w:rsidR="00CF010A">
        <w:rPr>
          <w:lang w:val="fr-FR" w:eastAsia="en-US"/>
        </w:rPr>
        <w:t>y</w:t>
      </w:r>
      <w:r w:rsidRPr="00CF010A">
        <w:rPr>
          <w:lang w:val="fr-FR" w:eastAsia="en-US"/>
        </w:rPr>
        <w:t>s-Bas de l'Angleterre sous le règne d</w:t>
      </w:r>
      <w:r w:rsidR="00CF010A">
        <w:rPr>
          <w:lang w:val="fr-FR" w:eastAsia="en-US"/>
        </w:rPr>
        <w:t>e</w:t>
      </w:r>
      <w:r w:rsidRPr="00CF010A">
        <w:rPr>
          <w:lang w:val="fr-FR" w:eastAsia="en-US"/>
        </w:rPr>
        <w:t xml:space="preserve"> Philippe II, Bruxe</w:t>
      </w:r>
      <w:r w:rsidR="00CF010A">
        <w:rPr>
          <w:lang w:val="fr-FR" w:eastAsia="en-US"/>
        </w:rPr>
        <w:t>l</w:t>
      </w:r>
      <w:r w:rsidRPr="00CF010A">
        <w:rPr>
          <w:lang w:val="fr-FR" w:eastAsia="en-US"/>
        </w:rPr>
        <w:t>les 1882 suiv</w:t>
      </w:r>
      <w:r w:rsidR="00CF010A">
        <w:rPr>
          <w:lang w:val="fr-FR" w:eastAsia="en-US"/>
        </w:rPr>
        <w:t>.</w:t>
      </w:r>
    </w:p>
    <w:p w:rsidR="00434A4C" w:rsidRPr="00CF010A" w:rsidRDefault="00434A4C" w:rsidP="00434A4C">
      <w:pPr>
        <w:jc w:val="both"/>
        <w:rPr>
          <w:lang w:val="de-DE" w:eastAsia="en-US"/>
        </w:rPr>
      </w:pPr>
      <w:r w:rsidRPr="00CF010A">
        <w:rPr>
          <w:lang w:val="de-DE" w:eastAsia="en-US"/>
        </w:rPr>
        <w:t>Kervijn de Lettenhove</w:t>
      </w:r>
      <w:r w:rsidR="00CF010A" w:rsidRPr="00CF010A">
        <w:rPr>
          <w:lang w:val="de-DE" w:eastAsia="en-US"/>
        </w:rPr>
        <w:t> :</w:t>
      </w:r>
      <w:r w:rsidRPr="00CF010A">
        <w:rPr>
          <w:lang w:val="de-DE" w:eastAsia="en-US"/>
        </w:rPr>
        <w:t xml:space="preserve"> Histoire de Flandre, 6 vo</w:t>
      </w:r>
      <w:r w:rsidR="00CF010A" w:rsidRPr="00CF010A">
        <w:rPr>
          <w:lang w:val="de-DE" w:eastAsia="en-US"/>
        </w:rPr>
        <w:t>l</w:t>
      </w:r>
      <w:r w:rsidRPr="00CF010A">
        <w:rPr>
          <w:lang w:val="de-DE" w:eastAsia="en-US"/>
        </w:rPr>
        <w:t xml:space="preserve">s, Bruxelles </w:t>
      </w:r>
      <w:r w:rsidR="00CF010A" w:rsidRPr="00CF010A">
        <w:rPr>
          <w:lang w:val="de-DE" w:eastAsia="en-US"/>
        </w:rPr>
        <w:t>1</w:t>
      </w:r>
      <w:r w:rsidRPr="00CF010A">
        <w:rPr>
          <w:lang w:val="de-DE" w:eastAsia="en-US"/>
        </w:rPr>
        <w:t xml:space="preserve">847-- </w:t>
      </w:r>
      <w:r w:rsidR="00CF010A" w:rsidRPr="00CF010A">
        <w:rPr>
          <w:lang w:val="de-DE" w:eastAsia="en-US"/>
        </w:rPr>
        <w:t>1</w:t>
      </w:r>
      <w:r w:rsidRPr="00CF010A">
        <w:rPr>
          <w:lang w:val="de-DE" w:eastAsia="en-US"/>
        </w:rPr>
        <w:t>853,</w:t>
      </w:r>
    </w:p>
    <w:p w:rsidR="00434A4C" w:rsidRPr="006D6C34" w:rsidRDefault="00434A4C" w:rsidP="00434A4C">
      <w:pPr>
        <w:jc w:val="both"/>
        <w:rPr>
          <w:lang w:val="de-DE" w:eastAsia="en-US"/>
        </w:rPr>
      </w:pPr>
      <w:r w:rsidRPr="006D6C34">
        <w:rPr>
          <w:lang w:val="de-DE" w:eastAsia="en-US"/>
        </w:rPr>
        <w:t>Kluckhohn</w:t>
      </w:r>
      <w:r w:rsidR="00CF010A">
        <w:rPr>
          <w:lang w:val="de-DE" w:eastAsia="en-US"/>
        </w:rPr>
        <w:t>:</w:t>
      </w:r>
      <w:r w:rsidRPr="006D6C34">
        <w:rPr>
          <w:lang w:val="de-DE" w:eastAsia="en-US"/>
        </w:rPr>
        <w:t xml:space="preserve"> Briefe Friedrichs des Frommen mit verwandter S</w:t>
      </w:r>
      <w:r w:rsidR="00CF010A">
        <w:rPr>
          <w:lang w:val="de-DE" w:eastAsia="en-US"/>
        </w:rPr>
        <w:t>c</w:t>
      </w:r>
      <w:r w:rsidRPr="006D6C34">
        <w:rPr>
          <w:lang w:val="de-DE" w:eastAsia="en-US"/>
        </w:rPr>
        <w:t>hriftstikken, II Ende, 1868-1872.</w:t>
      </w:r>
    </w:p>
    <w:p w:rsidR="00434A4C" w:rsidRPr="006D6C34" w:rsidRDefault="00CF010A" w:rsidP="00434A4C">
      <w:pPr>
        <w:jc w:val="both"/>
        <w:rPr>
          <w:lang w:val="de-DE" w:eastAsia="en-US"/>
        </w:rPr>
      </w:pPr>
      <w:r>
        <w:rPr>
          <w:lang w:val="de-DE" w:eastAsia="en-US"/>
        </w:rPr>
        <w:t>Kl</w:t>
      </w:r>
      <w:r w:rsidR="00434A4C" w:rsidRPr="006D6C34">
        <w:rPr>
          <w:lang w:val="de-DE" w:eastAsia="en-US"/>
        </w:rPr>
        <w:t>uckhohn</w:t>
      </w:r>
      <w:r>
        <w:rPr>
          <w:lang w:val="de-DE" w:eastAsia="en-US"/>
        </w:rPr>
        <w:t>:</w:t>
      </w:r>
      <w:r w:rsidR="00434A4C" w:rsidRPr="006D6C34">
        <w:rPr>
          <w:lang w:val="de-DE" w:eastAsia="en-US"/>
        </w:rPr>
        <w:t xml:space="preserve"> Friedrich der Fromme K</w:t>
      </w:r>
      <w:r>
        <w:rPr>
          <w:lang w:val="de-DE" w:eastAsia="en-US"/>
        </w:rPr>
        <w:t>urfürst</w:t>
      </w:r>
      <w:r w:rsidR="00434A4C" w:rsidRPr="006D6C34">
        <w:rPr>
          <w:lang w:val="de-DE" w:eastAsia="en-US"/>
        </w:rPr>
        <w:t xml:space="preserve"> von der Pfalz,</w:t>
      </w:r>
      <w:r>
        <w:rPr>
          <w:lang w:val="de-DE" w:eastAsia="en-US"/>
        </w:rPr>
        <w:t xml:space="preserve"> Der Schützer </w:t>
      </w:r>
      <w:r w:rsidR="00434A4C" w:rsidRPr="006D6C34">
        <w:rPr>
          <w:lang w:val="de-DE" w:eastAsia="en-US"/>
        </w:rPr>
        <w:t>der reformirten Kirche, N</w:t>
      </w:r>
      <w:r>
        <w:rPr>
          <w:lang w:val="de-DE" w:eastAsia="en-US"/>
        </w:rPr>
        <w:t>ö</w:t>
      </w:r>
      <w:r w:rsidR="00434A4C" w:rsidRPr="006D6C34">
        <w:rPr>
          <w:lang w:val="de-DE" w:eastAsia="en-US"/>
        </w:rPr>
        <w:t>rdlingen 1879.</w:t>
      </w:r>
    </w:p>
    <w:p w:rsidR="00434A4C" w:rsidRPr="00954F69" w:rsidRDefault="00CF010A" w:rsidP="00434A4C">
      <w:pPr>
        <w:jc w:val="both"/>
        <w:rPr>
          <w:lang w:eastAsia="en-US"/>
        </w:rPr>
      </w:pPr>
      <w:r>
        <w:rPr>
          <w:lang w:eastAsia="en-US"/>
        </w:rPr>
        <w:t>K</w:t>
      </w:r>
      <w:r w:rsidR="00434A4C" w:rsidRPr="00954F69">
        <w:rPr>
          <w:lang w:eastAsia="en-US"/>
        </w:rPr>
        <w:t>oenen Adriaan Pauw. Een bijdrage tot de kerk- en handels</w:t>
      </w:r>
      <w:r w:rsidR="00434A4C" w:rsidRPr="00954F69">
        <w:rPr>
          <w:lang w:eastAsia="en-US"/>
        </w:rPr>
        <w:softHyphen/>
        <w:t>geschiedenis der zestiende eeuw, Amsterdam 1842. -</w:t>
      </w:r>
    </w:p>
    <w:p w:rsidR="00434A4C" w:rsidRPr="006D6C34" w:rsidRDefault="00434A4C" w:rsidP="00434A4C">
      <w:pPr>
        <w:jc w:val="both"/>
        <w:rPr>
          <w:lang w:val="de-DE" w:eastAsia="en-US"/>
        </w:rPr>
      </w:pPr>
      <w:r w:rsidRPr="006D6C34">
        <w:rPr>
          <w:lang w:val="de-DE" w:eastAsia="en-US"/>
        </w:rPr>
        <w:t>K. n. W. Kraft</w:t>
      </w:r>
      <w:r w:rsidR="00CF010A">
        <w:rPr>
          <w:lang w:val="de-DE" w:eastAsia="en-US"/>
        </w:rPr>
        <w:t>:</w:t>
      </w:r>
      <w:r w:rsidRPr="006D6C34">
        <w:rPr>
          <w:lang w:val="de-DE" w:eastAsia="en-US"/>
        </w:rPr>
        <w:t xml:space="preserve"> Briefe und Documente aus der Zeit der Re</w:t>
      </w:r>
      <w:r w:rsidR="00CF010A">
        <w:rPr>
          <w:lang w:val="de-DE" w:eastAsia="en-US"/>
        </w:rPr>
        <w:t>f</w:t>
      </w:r>
      <w:r w:rsidRPr="006D6C34">
        <w:rPr>
          <w:lang w:val="de-DE" w:eastAsia="en-US"/>
        </w:rPr>
        <w:t>or</w:t>
      </w:r>
      <w:r w:rsidRPr="006D6C34">
        <w:rPr>
          <w:lang w:val="de-DE" w:eastAsia="en-US"/>
        </w:rPr>
        <w:softHyphen/>
        <w:t>mation im 16</w:t>
      </w:r>
      <w:r w:rsidR="00CF010A">
        <w:rPr>
          <w:lang w:val="de-DE" w:eastAsia="en-US"/>
        </w:rPr>
        <w:t>d</w:t>
      </w:r>
      <w:r w:rsidRPr="006D6C34">
        <w:rPr>
          <w:lang w:val="de-DE" w:eastAsia="en-US"/>
        </w:rPr>
        <w:t>en jahrhundert, nebst Mitteilungen uber Kolnischen Gelehrten and Studiën, Elberfeld 1875.</w:t>
      </w:r>
    </w:p>
    <w:p w:rsidR="00434A4C" w:rsidRPr="006D6C34" w:rsidRDefault="00434A4C" w:rsidP="00434A4C">
      <w:pPr>
        <w:jc w:val="both"/>
        <w:rPr>
          <w:lang w:val="de-DE" w:eastAsia="en-US"/>
        </w:rPr>
      </w:pPr>
      <w:r w:rsidRPr="006D6C34">
        <w:rPr>
          <w:lang w:val="de-DE" w:eastAsia="en-US"/>
        </w:rPr>
        <w:t>A. Kuyper De e</w:t>
      </w:r>
      <w:r w:rsidR="00CF010A">
        <w:rPr>
          <w:lang w:val="de-DE" w:eastAsia="en-US"/>
        </w:rPr>
        <w:t>ccl</w:t>
      </w:r>
      <w:r w:rsidRPr="006D6C34">
        <w:rPr>
          <w:lang w:val="de-DE" w:eastAsia="en-US"/>
        </w:rPr>
        <w:t>. sentent. composit : A. Kuyper Disquisitio historico-theologica, exhibens J. Calvini et J. a Lasco de ecclesia sente</w:t>
      </w:r>
      <w:r w:rsidR="00CF010A">
        <w:rPr>
          <w:lang w:val="de-DE" w:eastAsia="en-US"/>
        </w:rPr>
        <w:t>n</w:t>
      </w:r>
      <w:r w:rsidRPr="006D6C34">
        <w:rPr>
          <w:lang w:val="de-DE" w:eastAsia="en-US"/>
        </w:rPr>
        <w:t>tiar</w:t>
      </w:r>
      <w:r w:rsidR="00CF010A">
        <w:rPr>
          <w:lang w:val="de-DE" w:eastAsia="en-US"/>
        </w:rPr>
        <w:t>u</w:t>
      </w:r>
      <w:r w:rsidRPr="006D6C34">
        <w:rPr>
          <w:lang w:val="de-DE" w:eastAsia="en-US"/>
        </w:rPr>
        <w:t>m inter se compositionem, 1862.</w:t>
      </w:r>
    </w:p>
    <w:p w:rsidR="00434A4C" w:rsidRPr="00954F69" w:rsidRDefault="00434A4C" w:rsidP="00434A4C">
      <w:pPr>
        <w:jc w:val="both"/>
        <w:rPr>
          <w:lang w:eastAsia="en-US"/>
        </w:rPr>
      </w:pPr>
      <w:r w:rsidRPr="00954F69">
        <w:rPr>
          <w:lang w:eastAsia="en-US"/>
        </w:rPr>
        <w:t>A. Kuyper De Hollandsche gemeente te Londen in 1570/71 ; in d</w:t>
      </w:r>
      <w:r w:rsidR="00CF010A">
        <w:rPr>
          <w:lang w:eastAsia="en-US"/>
        </w:rPr>
        <w:t>e</w:t>
      </w:r>
      <w:r w:rsidRPr="00954F69">
        <w:rPr>
          <w:lang w:eastAsia="en-US"/>
        </w:rPr>
        <w:t xml:space="preserve"> collectie „Voor driehonderd jaren", Harderwijk M. C. Bronsveld 1870 vv.</w:t>
      </w:r>
    </w:p>
    <w:p w:rsidR="00434A4C" w:rsidRPr="00954F69" w:rsidRDefault="00434A4C" w:rsidP="00434A4C">
      <w:pPr>
        <w:jc w:val="both"/>
        <w:rPr>
          <w:lang w:eastAsia="en-US"/>
        </w:rPr>
      </w:pPr>
      <w:r w:rsidRPr="00954F69">
        <w:rPr>
          <w:lang w:eastAsia="en-US"/>
        </w:rPr>
        <w:t xml:space="preserve">H. </w:t>
      </w:r>
      <w:r w:rsidR="00CF010A">
        <w:rPr>
          <w:lang w:eastAsia="en-US"/>
        </w:rPr>
        <w:t>H</w:t>
      </w:r>
      <w:r w:rsidRPr="00954F69">
        <w:rPr>
          <w:lang w:eastAsia="en-US"/>
        </w:rPr>
        <w:t>. Kuyper</w:t>
      </w:r>
      <w:r w:rsidR="00CF010A">
        <w:rPr>
          <w:lang w:eastAsia="en-US"/>
        </w:rPr>
        <w:t>;</w:t>
      </w:r>
      <w:r w:rsidRPr="00954F69">
        <w:rPr>
          <w:lang w:eastAsia="en-US"/>
        </w:rPr>
        <w:t xml:space="preserve"> Opleiding: </w:t>
      </w:r>
      <w:r w:rsidR="00CF010A">
        <w:rPr>
          <w:lang w:eastAsia="en-US"/>
        </w:rPr>
        <w:t>H</w:t>
      </w:r>
      <w:r w:rsidRPr="00954F69">
        <w:rPr>
          <w:lang w:eastAsia="en-US"/>
        </w:rPr>
        <w:t xml:space="preserve"> H. Kuyper De opleiding tot den Dienst des Woords bij de Gereformeerden, Eerste deel, s Gravenhage 1891.</w:t>
      </w:r>
    </w:p>
    <w:p w:rsidR="00434A4C" w:rsidRPr="006D6C34" w:rsidRDefault="00434A4C" w:rsidP="00434A4C">
      <w:pPr>
        <w:jc w:val="both"/>
        <w:rPr>
          <w:lang w:val="de-DE" w:eastAsia="en-US"/>
        </w:rPr>
      </w:pPr>
      <w:r w:rsidRPr="006D6C34">
        <w:rPr>
          <w:lang w:val="de-DE" w:eastAsia="en-US"/>
        </w:rPr>
        <w:t>Lang Der Heid. Kat. : A. Lang Der Heidelberger Katechismus und vier verwandte Katechismen, Leipzig 1907.</w:t>
      </w:r>
    </w:p>
    <w:p w:rsidR="00434A4C" w:rsidRPr="00954F69" w:rsidRDefault="00CF010A" w:rsidP="00434A4C">
      <w:pPr>
        <w:jc w:val="both"/>
        <w:rPr>
          <w:lang w:eastAsia="en-US"/>
        </w:rPr>
      </w:pPr>
      <w:r>
        <w:rPr>
          <w:lang w:eastAsia="en-US"/>
        </w:rPr>
        <w:t>Langenraad Guido de Bray</w:t>
      </w:r>
      <w:r w:rsidR="00434A4C" w:rsidRPr="00954F69">
        <w:rPr>
          <w:lang w:eastAsia="en-US"/>
        </w:rPr>
        <w:t>: L. A. van Langenraad Guido de Bray, zijn leven en werken, Zierikzee 1884.</w:t>
      </w:r>
    </w:p>
    <w:p w:rsidR="00434A4C" w:rsidRPr="006D6C34" w:rsidRDefault="00434A4C" w:rsidP="00434A4C">
      <w:pPr>
        <w:jc w:val="both"/>
        <w:rPr>
          <w:lang w:val="en-GB" w:eastAsia="en-US"/>
        </w:rPr>
      </w:pPr>
      <w:r w:rsidRPr="006D6C34">
        <w:rPr>
          <w:lang w:val="en-GB" w:eastAsia="en-US"/>
        </w:rPr>
        <w:t>Lasco Opera : Joannis a Lasco opera tam edita quam inedita, edidit A. Kuyper, Amstelodami 1866.</w:t>
      </w:r>
    </w:p>
    <w:p w:rsidR="00434A4C" w:rsidRPr="00954F69" w:rsidRDefault="00434A4C" w:rsidP="00434A4C">
      <w:pPr>
        <w:jc w:val="both"/>
        <w:rPr>
          <w:lang w:eastAsia="en-US"/>
        </w:rPr>
      </w:pPr>
      <w:r w:rsidRPr="006D6C34">
        <w:rPr>
          <w:lang w:val="fr-FR" w:eastAsia="en-US"/>
        </w:rPr>
        <w:t>Livre Synodal contenant les articles résolus dans les Synodes des eglises Wallonnes des Pays-Bas, pub</w:t>
      </w:r>
      <w:r w:rsidR="00CF010A">
        <w:rPr>
          <w:lang w:val="fr-FR" w:eastAsia="en-US"/>
        </w:rPr>
        <w:t>l</w:t>
      </w:r>
      <w:r w:rsidRPr="006D6C34">
        <w:rPr>
          <w:lang w:val="fr-FR" w:eastAsia="en-US"/>
        </w:rPr>
        <w:t xml:space="preserve">ié par la Commission de l'histoire des Egl. </w:t>
      </w:r>
      <w:r w:rsidRPr="00954F69">
        <w:rPr>
          <w:lang w:eastAsia="en-US"/>
        </w:rPr>
        <w:t>Wall. Tome premier, La Haye 1896.</w:t>
      </w:r>
    </w:p>
    <w:p w:rsidR="00434A4C" w:rsidRPr="006D6C34" w:rsidRDefault="00434A4C" w:rsidP="00434A4C">
      <w:pPr>
        <w:jc w:val="both"/>
        <w:rPr>
          <w:lang w:val="de-DE" w:eastAsia="en-US"/>
        </w:rPr>
      </w:pPr>
      <w:r w:rsidRPr="00954F69">
        <w:rPr>
          <w:lang w:eastAsia="en-US"/>
        </w:rPr>
        <w:t xml:space="preserve">le Long Kort </w:t>
      </w:r>
      <w:r w:rsidR="00CF010A" w:rsidRPr="00954F69">
        <w:rPr>
          <w:lang w:eastAsia="en-US"/>
        </w:rPr>
        <w:t>verhaal</w:t>
      </w:r>
      <w:r w:rsidRPr="00954F69">
        <w:rPr>
          <w:lang w:eastAsia="en-US"/>
        </w:rPr>
        <w:t xml:space="preserve"> van den Oorsprong: le Long Kort historisch verhaal van den eersten oorsprong der Nederl. </w:t>
      </w:r>
      <w:r w:rsidRPr="006D6C34">
        <w:rPr>
          <w:lang w:val="de-DE" w:eastAsia="en-US"/>
        </w:rPr>
        <w:t>Geref. Kerken onder 't kruys, Amsterdam 1751.</w:t>
      </w:r>
    </w:p>
    <w:p w:rsidR="00434A4C" w:rsidRPr="00CF010A" w:rsidRDefault="00434A4C" w:rsidP="00434A4C">
      <w:pPr>
        <w:jc w:val="both"/>
        <w:rPr>
          <w:lang w:val="de-DE" w:eastAsia="en-US"/>
        </w:rPr>
      </w:pPr>
      <w:r w:rsidRPr="006D6C34">
        <w:rPr>
          <w:lang w:val="de-DE" w:eastAsia="en-US"/>
        </w:rPr>
        <w:t>Lossen Der K</w:t>
      </w:r>
      <w:r w:rsidR="00CF010A">
        <w:rPr>
          <w:lang w:val="de-DE" w:eastAsia="en-US"/>
        </w:rPr>
        <w:t>ölnische Krieg  B. I. (Vorgeschichte), 1882</w:t>
      </w:r>
      <w:r w:rsidRPr="006D6C34">
        <w:rPr>
          <w:lang w:val="de-DE" w:eastAsia="en-US"/>
        </w:rPr>
        <w:t>;</w:t>
      </w:r>
      <w:r w:rsidR="00CF010A">
        <w:rPr>
          <w:lang w:val="de-DE" w:eastAsia="en-US"/>
        </w:rPr>
        <w:t xml:space="preserve"> </w:t>
      </w:r>
      <w:r w:rsidRPr="00CF010A">
        <w:rPr>
          <w:lang w:val="de-DE" w:eastAsia="en-US"/>
        </w:rPr>
        <w:t>B. II, 1897.</w:t>
      </w:r>
    </w:p>
    <w:p w:rsidR="00434A4C" w:rsidRPr="00954F69" w:rsidRDefault="00434A4C" w:rsidP="00434A4C">
      <w:pPr>
        <w:jc w:val="both"/>
        <w:rPr>
          <w:lang w:eastAsia="en-US"/>
        </w:rPr>
      </w:pPr>
      <w:r w:rsidRPr="00954F69">
        <w:rPr>
          <w:lang w:eastAsia="en-US"/>
        </w:rPr>
        <w:t>Marcus Sententiën en indagingen van den hertog van Alba, Amsterdam 1735.</w:t>
      </w:r>
    </w:p>
    <w:p w:rsidR="00434A4C" w:rsidRPr="00954F69" w:rsidRDefault="00434A4C" w:rsidP="00434A4C">
      <w:pPr>
        <w:jc w:val="both"/>
        <w:rPr>
          <w:lang w:eastAsia="en-US"/>
        </w:rPr>
      </w:pPr>
      <w:r w:rsidRPr="00954F69">
        <w:rPr>
          <w:lang w:eastAsia="en-US"/>
        </w:rPr>
        <w:t>Van Meer De Synode te Emden 1571, 's Gravenhage 1892. Meiners Oostvriesch</w:t>
      </w:r>
      <w:r w:rsidR="00CF010A">
        <w:rPr>
          <w:lang w:eastAsia="en-US"/>
        </w:rPr>
        <w:t>l</w:t>
      </w:r>
      <w:r w:rsidRPr="00954F69">
        <w:rPr>
          <w:lang w:eastAsia="en-US"/>
        </w:rPr>
        <w:t>andts kerkelijke geschiedenisse, Gronin</w:t>
      </w:r>
      <w:r w:rsidRPr="00954F69">
        <w:rPr>
          <w:lang w:eastAsia="en-US"/>
        </w:rPr>
        <w:softHyphen/>
        <w:t>gen 1738.</w:t>
      </w:r>
    </w:p>
    <w:p w:rsidR="00434A4C" w:rsidRPr="00954F69" w:rsidRDefault="00434A4C" w:rsidP="00434A4C">
      <w:pPr>
        <w:jc w:val="both"/>
        <w:rPr>
          <w:lang w:eastAsia="en-US"/>
        </w:rPr>
      </w:pPr>
      <w:r w:rsidRPr="00954F69">
        <w:rPr>
          <w:lang w:eastAsia="en-US"/>
        </w:rPr>
        <w:t>Mensinga Verhandeling over de liturgische schriften der Nederlandsche Hervormde Kerk, 's Gravenhage 1851.</w:t>
      </w:r>
    </w:p>
    <w:p w:rsidR="00434A4C" w:rsidRPr="00954F69" w:rsidRDefault="00434A4C" w:rsidP="00434A4C">
      <w:pPr>
        <w:jc w:val="both"/>
        <w:rPr>
          <w:lang w:eastAsia="en-US"/>
        </w:rPr>
      </w:pPr>
      <w:r w:rsidRPr="00954F69">
        <w:rPr>
          <w:lang w:eastAsia="en-US"/>
        </w:rPr>
        <w:t>Van Meieren Commentariën ofte memoriën van den Neder</w:t>
      </w:r>
      <w:r w:rsidR="00CF010A">
        <w:rPr>
          <w:lang w:eastAsia="en-US"/>
        </w:rPr>
        <w:t>l</w:t>
      </w:r>
      <w:r w:rsidRPr="00954F69">
        <w:rPr>
          <w:lang w:eastAsia="en-US"/>
        </w:rPr>
        <w:t>andschen Staet, handel, oorloghen ende Geschiedenissen van onzen tijden, Op Schotlandt buyten Danswijck 1608.</w:t>
      </w:r>
    </w:p>
    <w:p w:rsidR="00434A4C" w:rsidRDefault="00CF010A" w:rsidP="00434A4C">
      <w:pPr>
        <w:jc w:val="both"/>
        <w:rPr>
          <w:lang w:eastAsia="en-US"/>
        </w:rPr>
      </w:pPr>
      <w:r>
        <w:rPr>
          <w:lang w:eastAsia="en-US"/>
        </w:rPr>
        <w:t>Micron Christ. Ordin.</w:t>
      </w:r>
      <w:r w:rsidR="00434A4C" w:rsidRPr="00954F69">
        <w:rPr>
          <w:lang w:eastAsia="en-US"/>
        </w:rPr>
        <w:t>: Micron De Christlieke Ordinancien der Neder</w:t>
      </w:r>
      <w:r>
        <w:rPr>
          <w:lang w:eastAsia="en-US"/>
        </w:rPr>
        <w:t>l</w:t>
      </w:r>
      <w:r w:rsidR="00434A4C" w:rsidRPr="00954F69">
        <w:rPr>
          <w:lang w:eastAsia="en-US"/>
        </w:rPr>
        <w:t>andschen ghemey</w:t>
      </w:r>
      <w:r>
        <w:rPr>
          <w:lang w:eastAsia="en-US"/>
        </w:rPr>
        <w:t>nten Christi</w:t>
      </w:r>
      <w:r>
        <w:rPr>
          <w:lang w:eastAsia="en-US"/>
        </w:rPr>
        <w:tab/>
        <w:t>te Londen .. . ghe</w:t>
      </w:r>
      <w:r w:rsidR="00434A4C" w:rsidRPr="00954F69">
        <w:rPr>
          <w:lang w:eastAsia="en-US"/>
        </w:rPr>
        <w:t>druckt bu</w:t>
      </w:r>
      <w:r>
        <w:rPr>
          <w:lang w:eastAsia="en-US"/>
        </w:rPr>
        <w:t>i</w:t>
      </w:r>
      <w:r w:rsidR="00434A4C" w:rsidRPr="00954F69">
        <w:rPr>
          <w:lang w:eastAsia="en-US"/>
        </w:rPr>
        <w:t>ten Londen 1554.</w:t>
      </w:r>
    </w:p>
    <w:p w:rsidR="00CF010A" w:rsidRDefault="00CF010A" w:rsidP="00EF06A3">
      <w:pPr>
        <w:jc w:val="both"/>
        <w:outlineLvl w:val="0"/>
        <w:rPr>
          <w:lang w:eastAsia="en-US"/>
        </w:rPr>
      </w:pPr>
      <w:r>
        <w:rPr>
          <w:lang w:eastAsia="en-US"/>
        </w:rPr>
        <w:t>XXII</w:t>
      </w:r>
    </w:p>
    <w:p w:rsidR="00CF010A" w:rsidRPr="00954F69" w:rsidRDefault="00CF010A" w:rsidP="00434A4C">
      <w:pPr>
        <w:jc w:val="both"/>
        <w:rPr>
          <w:lang w:eastAsia="en-US"/>
        </w:rPr>
      </w:pPr>
    </w:p>
    <w:p w:rsidR="00434A4C" w:rsidRPr="00CF010A" w:rsidRDefault="00434A4C" w:rsidP="00434A4C">
      <w:pPr>
        <w:jc w:val="both"/>
        <w:rPr>
          <w:lang w:eastAsia="en-US"/>
        </w:rPr>
      </w:pPr>
      <w:r w:rsidRPr="00954F69">
        <w:rPr>
          <w:lang w:eastAsia="en-US"/>
        </w:rPr>
        <w:t>Montijn Geschiedenis der Hervorming in de Nederland</w:t>
      </w:r>
      <w:r w:rsidR="00CF010A">
        <w:rPr>
          <w:lang w:eastAsia="en-US"/>
        </w:rPr>
        <w:t>e</w:t>
      </w:r>
      <w:r w:rsidRPr="00CF010A">
        <w:rPr>
          <w:lang w:eastAsia="en-US"/>
        </w:rPr>
        <w:t>n, 21 druk, Arnhem 1866 en 1867.</w:t>
      </w:r>
    </w:p>
    <w:p w:rsidR="00434A4C" w:rsidRPr="006D6C34" w:rsidRDefault="00CF010A" w:rsidP="00434A4C">
      <w:pPr>
        <w:jc w:val="both"/>
        <w:rPr>
          <w:lang w:val="de-DE" w:eastAsia="en-US"/>
        </w:rPr>
      </w:pPr>
      <w:r>
        <w:rPr>
          <w:lang w:val="de-DE" w:eastAsia="en-US"/>
        </w:rPr>
        <w:t>Noppius Aacher Chronik</w:t>
      </w:r>
      <w:r w:rsidR="00434A4C" w:rsidRPr="006D6C34">
        <w:rPr>
          <w:lang w:val="de-DE" w:eastAsia="en-US"/>
        </w:rPr>
        <w:t>; Das ist eine kurtze Historis</w:t>
      </w:r>
      <w:r>
        <w:rPr>
          <w:lang w:val="de-DE" w:eastAsia="en-US"/>
        </w:rPr>
        <w:t xml:space="preserve">che </w:t>
      </w:r>
      <w:r w:rsidR="00434A4C" w:rsidRPr="006D6C34">
        <w:rPr>
          <w:lang w:val="de-DE" w:eastAsia="en-US"/>
        </w:rPr>
        <w:t>Beschreibung et</w:t>
      </w:r>
      <w:r>
        <w:rPr>
          <w:lang w:val="de-DE" w:eastAsia="en-US"/>
        </w:rPr>
        <w:t>c</w:t>
      </w:r>
      <w:r w:rsidR="00434A4C" w:rsidRPr="006D6C34">
        <w:rPr>
          <w:lang w:val="de-DE" w:eastAsia="en-US"/>
        </w:rPr>
        <w:t>„ gedruckt zu K</w:t>
      </w:r>
      <w:r>
        <w:rPr>
          <w:lang w:val="de-DE" w:eastAsia="en-US"/>
        </w:rPr>
        <w:t>öl</w:t>
      </w:r>
      <w:r w:rsidR="00434A4C" w:rsidRPr="006D6C34">
        <w:rPr>
          <w:lang w:val="de-DE" w:eastAsia="en-US"/>
        </w:rPr>
        <w:t>n durch Hartger Woringen 1643.</w:t>
      </w:r>
    </w:p>
    <w:p w:rsidR="00434A4C" w:rsidRPr="006D6C34" w:rsidRDefault="00CF010A" w:rsidP="00434A4C">
      <w:pPr>
        <w:jc w:val="both"/>
        <w:rPr>
          <w:lang w:val="en-GB" w:eastAsia="en-US"/>
        </w:rPr>
      </w:pPr>
      <w:r>
        <w:rPr>
          <w:lang w:val="en-GB" w:eastAsia="en-US"/>
        </w:rPr>
        <w:t>O</w:t>
      </w:r>
      <w:r w:rsidR="00434A4C" w:rsidRPr="006D6C34">
        <w:rPr>
          <w:lang w:val="en-GB" w:eastAsia="en-US"/>
        </w:rPr>
        <w:t>. L. Original letters re</w:t>
      </w:r>
      <w:r>
        <w:rPr>
          <w:lang w:val="en-GB" w:eastAsia="en-US"/>
        </w:rPr>
        <w:t>l</w:t>
      </w:r>
      <w:r w:rsidR="00434A4C" w:rsidRPr="006D6C34">
        <w:rPr>
          <w:lang w:val="en-GB" w:eastAsia="en-US"/>
        </w:rPr>
        <w:t xml:space="preserve">ative to the English reformati </w:t>
      </w:r>
      <w:smartTag w:uri="urn:schemas-microsoft-com:office:smarttags" w:element="City">
        <w:smartTag w:uri="urn:schemas-microsoft-com:office:smarttags" w:element="place">
          <w:r w:rsidR="00434A4C" w:rsidRPr="006D6C34">
            <w:rPr>
              <w:lang w:val="en-GB" w:eastAsia="en-US"/>
            </w:rPr>
            <w:t>Cambridge</w:t>
          </w:r>
        </w:smartTag>
      </w:smartTag>
      <w:r w:rsidR="00434A4C" w:rsidRPr="006D6C34">
        <w:rPr>
          <w:lang w:val="en-GB" w:eastAsia="en-US"/>
        </w:rPr>
        <w:t xml:space="preserve"> 1846.</w:t>
      </w:r>
    </w:p>
    <w:p w:rsidR="00CF010A" w:rsidRDefault="00434A4C" w:rsidP="00434A4C">
      <w:pPr>
        <w:jc w:val="both"/>
        <w:rPr>
          <w:lang w:val="fr-FR" w:eastAsia="en-US"/>
        </w:rPr>
      </w:pPr>
      <w:r w:rsidRPr="00954F69">
        <w:rPr>
          <w:lang w:eastAsia="en-US"/>
        </w:rPr>
        <w:t xml:space="preserve">Outhof Waarschouwinge: G. Outhofs Waarschouwinge alle Kristenen .... nevens desselfs. </w:t>
      </w:r>
      <w:r w:rsidRPr="00CF010A">
        <w:rPr>
          <w:lang w:val="fr-FR" w:eastAsia="en-US"/>
        </w:rPr>
        <w:t xml:space="preserve">Geschiedeniskundig </w:t>
      </w:r>
      <w:r w:rsidR="00CF010A" w:rsidRPr="00CF010A">
        <w:rPr>
          <w:lang w:val="fr-FR" w:eastAsia="en-US"/>
        </w:rPr>
        <w:t xml:space="preserve">berigt </w:t>
      </w:r>
      <w:r w:rsidRPr="00CF010A">
        <w:rPr>
          <w:lang w:val="fr-FR" w:eastAsia="en-US"/>
        </w:rPr>
        <w:t>van de Kerkhervorminge in Zwitserlandt etc., Embden 17</w:t>
      </w:r>
      <w:r w:rsidR="00CF010A" w:rsidRPr="00CF010A">
        <w:rPr>
          <w:lang w:val="fr-FR" w:eastAsia="en-US"/>
        </w:rPr>
        <w:t>23.</w:t>
      </w:r>
    </w:p>
    <w:p w:rsidR="00434A4C" w:rsidRPr="00CF010A" w:rsidRDefault="00434A4C" w:rsidP="00434A4C">
      <w:pPr>
        <w:jc w:val="both"/>
        <w:rPr>
          <w:lang w:val="fr-FR" w:eastAsia="en-US"/>
        </w:rPr>
      </w:pPr>
      <w:r w:rsidRPr="00CF010A">
        <w:rPr>
          <w:lang w:val="fr-FR" w:eastAsia="en-US"/>
        </w:rPr>
        <w:t>Paillard</w:t>
      </w:r>
      <w:r w:rsidR="00CF010A">
        <w:rPr>
          <w:lang w:val="fr-FR" w:eastAsia="en-US"/>
        </w:rPr>
        <w:t> :</w:t>
      </w:r>
      <w:r w:rsidRPr="00CF010A">
        <w:rPr>
          <w:lang w:val="fr-FR" w:eastAsia="en-US"/>
        </w:rPr>
        <w:t xml:space="preserve"> Histoire des Troubles religieux de Valenciennes, 4 V</w:t>
      </w:r>
      <w:r w:rsidR="00CF010A">
        <w:rPr>
          <w:lang w:val="fr-FR" w:eastAsia="en-US"/>
        </w:rPr>
        <w:t xml:space="preserve">ol. </w:t>
      </w:r>
      <w:r w:rsidRPr="00CF010A">
        <w:rPr>
          <w:lang w:val="fr-FR" w:eastAsia="en-US"/>
        </w:rPr>
        <w:t>Bruxel</w:t>
      </w:r>
      <w:r w:rsidR="00CF010A">
        <w:rPr>
          <w:lang w:val="fr-FR" w:eastAsia="en-US"/>
        </w:rPr>
        <w:t>l</w:t>
      </w:r>
      <w:r w:rsidRPr="00CF010A">
        <w:rPr>
          <w:lang w:val="fr-FR" w:eastAsia="en-US"/>
        </w:rPr>
        <w:t>es-la Have 1874-1876.</w:t>
      </w:r>
    </w:p>
    <w:p w:rsidR="00434A4C" w:rsidRPr="00CF010A" w:rsidRDefault="00434A4C" w:rsidP="00434A4C">
      <w:pPr>
        <w:jc w:val="both"/>
        <w:rPr>
          <w:lang w:val="fr-FR" w:eastAsia="en-US"/>
        </w:rPr>
      </w:pPr>
      <w:r w:rsidRPr="006D6C34">
        <w:rPr>
          <w:lang w:val="fr-FR" w:eastAsia="en-US"/>
        </w:rPr>
        <w:t>Paillard</w:t>
      </w:r>
      <w:r w:rsidR="00CF010A">
        <w:rPr>
          <w:lang w:val="fr-FR" w:eastAsia="en-US"/>
        </w:rPr>
        <w:t> : H</w:t>
      </w:r>
      <w:r w:rsidRPr="006D6C34">
        <w:rPr>
          <w:lang w:val="fr-FR" w:eastAsia="en-US"/>
        </w:rPr>
        <w:t>uit</w:t>
      </w:r>
      <w:r w:rsidR="00CF010A">
        <w:rPr>
          <w:lang w:val="fr-FR" w:eastAsia="en-US"/>
        </w:rPr>
        <w:t> </w:t>
      </w:r>
      <w:r w:rsidRPr="006D6C34">
        <w:rPr>
          <w:lang w:val="fr-FR" w:eastAsia="en-US"/>
        </w:rPr>
        <w:t xml:space="preserve">mois de la vie d'un peuple. </w:t>
      </w:r>
      <w:r w:rsidRPr="00CF010A">
        <w:rPr>
          <w:lang w:val="fr-FR" w:eastAsia="en-US"/>
        </w:rPr>
        <w:t>Les Pays- Bas 17</w:t>
      </w:r>
      <w:r w:rsidR="00CF010A" w:rsidRPr="00CF010A">
        <w:rPr>
          <w:lang w:val="fr-FR" w:eastAsia="en-US"/>
        </w:rPr>
        <w:t xml:space="preserve"> jan. a</w:t>
      </w:r>
      <w:r w:rsidR="00CF010A">
        <w:rPr>
          <w:lang w:val="fr-FR" w:eastAsia="en-US"/>
        </w:rPr>
        <w:t>u</w:t>
      </w:r>
      <w:r w:rsidRPr="00CF010A">
        <w:rPr>
          <w:lang w:val="fr-FR" w:eastAsia="en-US"/>
        </w:rPr>
        <w:t xml:space="preserve"> 12 Septembre 1566.</w:t>
      </w:r>
    </w:p>
    <w:p w:rsidR="00434A4C" w:rsidRPr="00954F69" w:rsidRDefault="00434A4C" w:rsidP="00434A4C">
      <w:pPr>
        <w:jc w:val="both"/>
        <w:rPr>
          <w:lang w:eastAsia="en-US"/>
        </w:rPr>
      </w:pPr>
      <w:r w:rsidRPr="00CF010A">
        <w:rPr>
          <w:lang w:eastAsia="en-US"/>
        </w:rPr>
        <w:t>Pers Ver</w:t>
      </w:r>
      <w:r w:rsidRPr="00954F69">
        <w:rPr>
          <w:lang w:eastAsia="en-US"/>
        </w:rPr>
        <w:t>warde adelaar: D. P. Pers De verwarde Adelaa</w:t>
      </w:r>
      <w:r w:rsidR="00CF010A">
        <w:rPr>
          <w:lang w:eastAsia="en-US"/>
        </w:rPr>
        <w:t>,</w:t>
      </w:r>
      <w:r w:rsidRPr="00954F69">
        <w:rPr>
          <w:lang w:eastAsia="en-US"/>
        </w:rPr>
        <w:t xml:space="preserve"> de ontstelde Leeuw, waerin de springader der beroerten Du</w:t>
      </w:r>
      <w:r w:rsidR="00CF010A">
        <w:rPr>
          <w:lang w:eastAsia="en-US"/>
        </w:rPr>
        <w:t>y</w:t>
      </w:r>
      <w:r w:rsidRPr="00954F69">
        <w:rPr>
          <w:lang w:eastAsia="en-US"/>
        </w:rPr>
        <w:t>tsland en Nederland, Amsterdam (1647).</w:t>
      </w:r>
    </w:p>
    <w:p w:rsidR="00434A4C" w:rsidRPr="006D6C34" w:rsidRDefault="00434A4C" w:rsidP="00434A4C">
      <w:pPr>
        <w:jc w:val="both"/>
        <w:rPr>
          <w:lang w:val="en-GB" w:eastAsia="en-US"/>
        </w:rPr>
      </w:pPr>
      <w:r w:rsidRPr="006D6C34">
        <w:rPr>
          <w:lang w:val="en-GB" w:eastAsia="en-US"/>
        </w:rPr>
        <w:t>Perucel Historia de dissipatione : Historia d</w:t>
      </w:r>
      <w:r w:rsidR="00CF010A">
        <w:rPr>
          <w:lang w:val="en-GB" w:eastAsia="en-US"/>
        </w:rPr>
        <w:t>e</w:t>
      </w:r>
      <w:r w:rsidRPr="006D6C34">
        <w:rPr>
          <w:lang w:val="en-GB" w:eastAsia="en-US"/>
        </w:rPr>
        <w:t xml:space="preserve"> Wesalie</w:t>
      </w:r>
      <w:r w:rsidR="00565FDC">
        <w:rPr>
          <w:lang w:val="en-GB" w:eastAsia="en-US"/>
        </w:rPr>
        <w:t>nsis</w:t>
      </w:r>
      <w:r w:rsidRPr="006D6C34">
        <w:rPr>
          <w:lang w:val="en-GB" w:eastAsia="en-US"/>
        </w:rPr>
        <w:t xml:space="preserve"> ecclesiae dissipatione descripta a Fransisco Riverio ; opgeno</w:t>
      </w:r>
      <w:r w:rsidR="00565FDC">
        <w:rPr>
          <w:lang w:val="en-GB" w:eastAsia="en-US"/>
        </w:rPr>
        <w:t>men i</w:t>
      </w:r>
      <w:r w:rsidRPr="006D6C34">
        <w:rPr>
          <w:lang w:val="en-GB" w:eastAsia="en-US"/>
        </w:rPr>
        <w:t xml:space="preserve">n Frankf. </w:t>
      </w:r>
      <w:r w:rsidR="00565FDC">
        <w:rPr>
          <w:lang w:val="en-GB" w:eastAsia="en-US"/>
        </w:rPr>
        <w:t>R</w:t>
      </w:r>
      <w:r w:rsidRPr="006D6C34">
        <w:rPr>
          <w:lang w:val="en-GB" w:eastAsia="en-US"/>
        </w:rPr>
        <w:t>eligionshandl. Theil I Beylage CXC.</w:t>
      </w:r>
    </w:p>
    <w:p w:rsidR="00434A4C" w:rsidRPr="006D6C34" w:rsidRDefault="00434A4C" w:rsidP="00434A4C">
      <w:pPr>
        <w:jc w:val="both"/>
        <w:rPr>
          <w:lang w:val="fr-FR" w:eastAsia="en-US"/>
        </w:rPr>
      </w:pPr>
      <w:r w:rsidRPr="006D6C34">
        <w:rPr>
          <w:lang w:val="fr-FR" w:eastAsia="en-US"/>
        </w:rPr>
        <w:t>Pirenne</w:t>
      </w:r>
      <w:r w:rsidRPr="006D6C34">
        <w:rPr>
          <w:lang w:val="fr-FR" w:eastAsia="en-US"/>
        </w:rPr>
        <w:tab/>
        <w:t>Histoire de Belgique T. III De la Mort</w:t>
      </w:r>
      <w:r w:rsidR="00565FDC">
        <w:rPr>
          <w:lang w:val="fr-FR" w:eastAsia="en-US"/>
        </w:rPr>
        <w:t xml:space="preserve"> de C</w:t>
      </w:r>
      <w:r w:rsidRPr="006D6C34">
        <w:rPr>
          <w:lang w:val="fr-FR" w:eastAsia="en-US"/>
        </w:rPr>
        <w:t xml:space="preserve">harles le Téméraire à farrivée, du Duc d'Albe dans les </w:t>
      </w:r>
      <w:r w:rsidR="00565FDC">
        <w:rPr>
          <w:lang w:val="fr-FR" w:eastAsia="en-US"/>
        </w:rPr>
        <w:t>Pays</w:t>
      </w:r>
      <w:r w:rsidRPr="006D6C34">
        <w:rPr>
          <w:lang w:val="fr-FR" w:eastAsia="en-US"/>
        </w:rPr>
        <w:t xml:space="preserve"> Bas (1567), Bruxelles 1907.</w:t>
      </w:r>
    </w:p>
    <w:p w:rsidR="00434A4C" w:rsidRPr="006D6C34" w:rsidRDefault="00434A4C" w:rsidP="00434A4C">
      <w:pPr>
        <w:jc w:val="both"/>
        <w:rPr>
          <w:lang w:val="fr-FR" w:eastAsia="en-US"/>
        </w:rPr>
      </w:pPr>
      <w:r w:rsidRPr="006D6C34">
        <w:rPr>
          <w:lang w:val="fr-FR" w:eastAsia="en-US"/>
        </w:rPr>
        <w:t>Poullet Granvelle: Poullet et Piot Correspondance du card de Granvelle, Bruxelles 1878 suiv.</w:t>
      </w:r>
    </w:p>
    <w:p w:rsidR="00434A4C" w:rsidRPr="006D6C34" w:rsidRDefault="00434A4C" w:rsidP="00434A4C">
      <w:pPr>
        <w:jc w:val="both"/>
        <w:rPr>
          <w:lang w:val="en-GB" w:eastAsia="en-US"/>
        </w:rPr>
      </w:pPr>
      <w:r w:rsidRPr="006D6C34">
        <w:rPr>
          <w:lang w:val="en-GB" w:eastAsia="en-US"/>
        </w:rPr>
        <w:t>Pr</w:t>
      </w:r>
      <w:r w:rsidR="00565FDC">
        <w:rPr>
          <w:lang w:val="en-GB" w:eastAsia="en-US"/>
        </w:rPr>
        <w:t>o</w:t>
      </w:r>
      <w:r w:rsidRPr="006D6C34">
        <w:rPr>
          <w:lang w:val="en-GB" w:eastAsia="en-US"/>
        </w:rPr>
        <w:t>ceed. Hug. Soc.: Proceedings of the Huguenot Soc</w:t>
      </w:r>
      <w:r w:rsidR="00565FDC">
        <w:rPr>
          <w:lang w:val="en-GB" w:eastAsia="en-US"/>
        </w:rPr>
        <w:t>.</w:t>
      </w:r>
      <w:r w:rsidRPr="006D6C34">
        <w:rPr>
          <w:lang w:val="en-GB" w:eastAsia="en-US"/>
        </w:rPr>
        <w:t xml:space="preserve"> of </w:t>
      </w:r>
      <w:smartTag w:uri="urn:schemas-microsoft-com:office:smarttags" w:element="place">
        <w:smartTag w:uri="urn:schemas-microsoft-com:office:smarttags" w:element="City">
          <w:r w:rsidRPr="006D6C34">
            <w:rPr>
              <w:lang w:val="en-GB" w:eastAsia="en-US"/>
            </w:rPr>
            <w:t>London</w:t>
          </w:r>
        </w:smartTag>
      </w:smartTag>
      <w:r w:rsidRPr="006D6C34">
        <w:rPr>
          <w:lang w:val="en-GB" w:eastAsia="en-US"/>
        </w:rPr>
        <w:t>.</w:t>
      </w:r>
    </w:p>
    <w:p w:rsidR="00434A4C" w:rsidRPr="006D6C34" w:rsidRDefault="00434A4C" w:rsidP="00434A4C">
      <w:pPr>
        <w:jc w:val="both"/>
        <w:rPr>
          <w:lang w:val="en-GB" w:eastAsia="en-US"/>
        </w:rPr>
      </w:pPr>
      <w:r w:rsidRPr="006D6C34">
        <w:rPr>
          <w:lang w:val="en-GB" w:eastAsia="en-US"/>
        </w:rPr>
        <w:t>Publ. Hug. Soc. : The Publications of the Huguenot Soc</w:t>
      </w:r>
      <w:r w:rsidR="00565FDC">
        <w:rPr>
          <w:lang w:val="en-GB" w:eastAsia="en-US"/>
        </w:rPr>
        <w:t>.</w:t>
      </w:r>
      <w:r w:rsidRPr="006D6C34">
        <w:rPr>
          <w:lang w:val="en-GB" w:eastAsia="en-US"/>
        </w:rPr>
        <w:t xml:space="preserve"> of Londen.</w:t>
      </w:r>
    </w:p>
    <w:p w:rsidR="00434A4C" w:rsidRPr="00954F69" w:rsidRDefault="00434A4C" w:rsidP="00434A4C">
      <w:pPr>
        <w:jc w:val="both"/>
        <w:rPr>
          <w:lang w:eastAsia="en-US"/>
        </w:rPr>
      </w:pPr>
      <w:r w:rsidRPr="00565FDC">
        <w:rPr>
          <w:lang w:eastAsia="en-US"/>
        </w:rPr>
        <w:t>Putman</w:t>
      </w:r>
      <w:r w:rsidR="00565FDC" w:rsidRPr="00565FDC">
        <w:rPr>
          <w:lang w:eastAsia="en-US"/>
        </w:rPr>
        <w:t>:</w:t>
      </w:r>
      <w:r w:rsidRPr="00565FDC">
        <w:rPr>
          <w:lang w:eastAsia="en-US"/>
        </w:rPr>
        <w:t xml:space="preserve"> Londens tweemaalige Nederduitsche Psalmverwi</w:t>
      </w:r>
      <w:r w:rsidR="00565FDC" w:rsidRPr="00565FDC">
        <w:rPr>
          <w:lang w:eastAsia="en-US"/>
        </w:rPr>
        <w:t>ssel</w:t>
      </w:r>
      <w:r w:rsidRPr="00565FDC">
        <w:rPr>
          <w:lang w:eastAsia="en-US"/>
        </w:rPr>
        <w:t>ing, 17</w:t>
      </w:r>
      <w:r w:rsidRPr="00954F69">
        <w:rPr>
          <w:lang w:eastAsia="en-US"/>
        </w:rPr>
        <w:t>84.</w:t>
      </w:r>
    </w:p>
    <w:p w:rsidR="00434A4C" w:rsidRPr="00954F69" w:rsidRDefault="00434A4C" w:rsidP="00434A4C">
      <w:pPr>
        <w:jc w:val="both"/>
        <w:rPr>
          <w:lang w:eastAsia="en-US"/>
        </w:rPr>
      </w:pPr>
      <w:r w:rsidRPr="00954F69">
        <w:rPr>
          <w:lang w:eastAsia="en-US"/>
        </w:rPr>
        <w:t xml:space="preserve">Pijper Utenhove: E. Pijper </w:t>
      </w:r>
      <w:r w:rsidR="00565FDC">
        <w:rPr>
          <w:lang w:eastAsia="en-US"/>
        </w:rPr>
        <w:t>J</w:t>
      </w:r>
      <w:r w:rsidRPr="00954F69">
        <w:rPr>
          <w:lang w:eastAsia="en-US"/>
        </w:rPr>
        <w:t>an Utenhove, zijn leven en werken, Leiden 1883.</w:t>
      </w:r>
    </w:p>
    <w:p w:rsidR="00434A4C" w:rsidRPr="006D6C34" w:rsidRDefault="00434A4C" w:rsidP="00434A4C">
      <w:pPr>
        <w:jc w:val="both"/>
        <w:rPr>
          <w:lang w:val="de-DE" w:eastAsia="en-US"/>
        </w:rPr>
      </w:pPr>
      <w:r w:rsidRPr="006D6C34">
        <w:rPr>
          <w:lang w:val="de-DE" w:eastAsia="en-US"/>
        </w:rPr>
        <w:t>Rachfahl Wilhelm von Oranien und der Nieder</w:t>
      </w:r>
      <w:r w:rsidR="00565FDC">
        <w:rPr>
          <w:lang w:val="de-DE" w:eastAsia="en-US"/>
        </w:rPr>
        <w:t>lä</w:t>
      </w:r>
      <w:r w:rsidRPr="006D6C34">
        <w:rPr>
          <w:lang w:val="de-DE" w:eastAsia="en-US"/>
        </w:rPr>
        <w:t>ndi: Aufstand, Band 1, Halle 1906.</w:t>
      </w:r>
    </w:p>
    <w:p w:rsidR="00565FDC" w:rsidRDefault="00434A4C" w:rsidP="00434A4C">
      <w:pPr>
        <w:jc w:val="both"/>
        <w:rPr>
          <w:lang w:val="fr-FR" w:eastAsia="en-US"/>
        </w:rPr>
      </w:pPr>
      <w:r w:rsidRPr="006D6C34">
        <w:rPr>
          <w:lang w:val="fr-FR" w:eastAsia="en-US"/>
        </w:rPr>
        <w:t xml:space="preserve">Ruchat Réformation de la Suisse : A. Ruchat Histoire d réformation de la Suisse, 5 Vols, Paris 1835-1836. </w:t>
      </w:r>
    </w:p>
    <w:p w:rsidR="00434A4C" w:rsidRPr="00954F69" w:rsidRDefault="00434A4C" w:rsidP="00434A4C">
      <w:pPr>
        <w:jc w:val="both"/>
        <w:rPr>
          <w:lang w:eastAsia="en-US"/>
        </w:rPr>
      </w:pPr>
      <w:r w:rsidRPr="00954F69">
        <w:rPr>
          <w:lang w:eastAsia="en-US"/>
        </w:rPr>
        <w:t>Rutgers Beteekenis der gemeente</w:t>
      </w:r>
      <w:r w:rsidR="00565FDC">
        <w:rPr>
          <w:lang w:eastAsia="en-US"/>
        </w:rPr>
        <w:t>l</w:t>
      </w:r>
      <w:r w:rsidRPr="00954F69">
        <w:rPr>
          <w:lang w:eastAsia="en-US"/>
        </w:rPr>
        <w:t>eden: F. L. Rutgers</w:t>
      </w:r>
      <w:r w:rsidR="00565FDC">
        <w:rPr>
          <w:lang w:eastAsia="en-US"/>
        </w:rPr>
        <w:t xml:space="preserve"> </w:t>
      </w:r>
      <w:r w:rsidRPr="00954F69">
        <w:rPr>
          <w:lang w:eastAsia="en-US"/>
        </w:rPr>
        <w:t xml:space="preserve">beteekenis der gemeenteleden als zoodanig, volgens de </w:t>
      </w:r>
      <w:r w:rsidR="00565FDC">
        <w:rPr>
          <w:lang w:eastAsia="en-US"/>
        </w:rPr>
        <w:t>beginselen</w:t>
      </w:r>
      <w:r w:rsidRPr="00954F69">
        <w:rPr>
          <w:lang w:eastAsia="en-US"/>
        </w:rPr>
        <w:t>, die Calvijn, toen hij openlijk optrad, heeft ontwik</w:t>
      </w:r>
      <w:r w:rsidR="00565FDC">
        <w:rPr>
          <w:lang w:eastAsia="en-US"/>
        </w:rPr>
        <w:t>keld en t</w:t>
      </w:r>
      <w:r w:rsidRPr="00954F69">
        <w:rPr>
          <w:lang w:eastAsia="en-US"/>
        </w:rPr>
        <w:t>oegepast, Amsterdam 1906.</w:t>
      </w:r>
    </w:p>
    <w:p w:rsidR="00434A4C" w:rsidRDefault="00434A4C" w:rsidP="00EF06A3">
      <w:pPr>
        <w:jc w:val="both"/>
        <w:outlineLvl w:val="0"/>
        <w:rPr>
          <w:lang w:eastAsia="en-US"/>
        </w:rPr>
      </w:pPr>
      <w:r w:rsidRPr="00954F69">
        <w:rPr>
          <w:lang w:eastAsia="en-US"/>
        </w:rPr>
        <w:t>XX I</w:t>
      </w:r>
      <w:r w:rsidR="00565FDC">
        <w:rPr>
          <w:lang w:eastAsia="en-US"/>
        </w:rPr>
        <w:t>II</w:t>
      </w:r>
    </w:p>
    <w:p w:rsidR="00565FDC" w:rsidRPr="00954F69" w:rsidRDefault="00565FDC" w:rsidP="00434A4C">
      <w:pPr>
        <w:jc w:val="both"/>
        <w:rPr>
          <w:lang w:eastAsia="en-US"/>
        </w:rPr>
      </w:pPr>
    </w:p>
    <w:p w:rsidR="00565FDC" w:rsidRDefault="00434A4C" w:rsidP="00434A4C">
      <w:pPr>
        <w:jc w:val="both"/>
        <w:rPr>
          <w:lang w:eastAsia="en-US"/>
        </w:rPr>
      </w:pPr>
      <w:r w:rsidRPr="00954F69">
        <w:rPr>
          <w:lang w:eastAsia="en-US"/>
        </w:rPr>
        <w:t xml:space="preserve">Rutgers Calvijns </w:t>
      </w:r>
      <w:r w:rsidR="00565FDC" w:rsidRPr="00954F69">
        <w:rPr>
          <w:lang w:eastAsia="en-US"/>
        </w:rPr>
        <w:t>invloed</w:t>
      </w:r>
      <w:r w:rsidRPr="00954F69">
        <w:rPr>
          <w:lang w:eastAsia="en-US"/>
        </w:rPr>
        <w:t xml:space="preserve"> op de reformatie in de Nederlanden, voor zeeveel die door hem </w:t>
      </w:r>
      <w:r w:rsidR="00565FDC" w:rsidRPr="00954F69">
        <w:rPr>
          <w:lang w:eastAsia="en-US"/>
        </w:rPr>
        <w:t>zelf</w:t>
      </w:r>
      <w:r w:rsidRPr="00954F69">
        <w:rPr>
          <w:lang w:eastAsia="en-US"/>
        </w:rPr>
        <w:t xml:space="preserve"> is uitgeoefend, Leiden 1899. </w:t>
      </w:r>
    </w:p>
    <w:p w:rsidR="00565FDC" w:rsidRDefault="00434A4C" w:rsidP="00434A4C">
      <w:pPr>
        <w:jc w:val="both"/>
        <w:rPr>
          <w:lang w:val="de-DE" w:eastAsia="en-US"/>
        </w:rPr>
      </w:pPr>
      <w:r w:rsidRPr="006D6C34">
        <w:rPr>
          <w:lang w:val="de-DE" w:eastAsia="en-US"/>
        </w:rPr>
        <w:t>Sardcmann</w:t>
      </w:r>
      <w:r w:rsidR="00565FDC">
        <w:rPr>
          <w:lang w:val="de-DE" w:eastAsia="en-US"/>
        </w:rPr>
        <w:t>:</w:t>
      </w:r>
      <w:r w:rsidRPr="006D6C34">
        <w:rPr>
          <w:lang w:val="de-DE" w:eastAsia="en-US"/>
        </w:rPr>
        <w:t xml:space="preserve"> Geschichte der ersten Weseler </w:t>
      </w:r>
      <w:r w:rsidR="00565FDC">
        <w:rPr>
          <w:lang w:val="de-DE" w:eastAsia="en-US"/>
        </w:rPr>
        <w:t>C</w:t>
      </w:r>
      <w:r w:rsidRPr="006D6C34">
        <w:rPr>
          <w:lang w:val="de-DE" w:eastAsia="en-US"/>
        </w:rPr>
        <w:t xml:space="preserve">lasse, Wesel 1850. </w:t>
      </w:r>
    </w:p>
    <w:p w:rsidR="00434A4C" w:rsidRPr="006D6C34" w:rsidRDefault="00434A4C" w:rsidP="00434A4C">
      <w:pPr>
        <w:jc w:val="both"/>
        <w:rPr>
          <w:lang w:val="fr-FR" w:eastAsia="en-US"/>
        </w:rPr>
      </w:pPr>
      <w:r w:rsidRPr="00565FDC">
        <w:rPr>
          <w:lang w:val="fr-FR" w:eastAsia="en-US"/>
        </w:rPr>
        <w:t xml:space="preserve">Schickler </w:t>
      </w:r>
      <w:r w:rsidR="00565FDC" w:rsidRPr="00565FDC">
        <w:rPr>
          <w:lang w:val="fr-FR" w:eastAsia="en-US"/>
        </w:rPr>
        <w:t xml:space="preserve">)F </w:t>
      </w:r>
      <w:r w:rsidRPr="00565FDC">
        <w:rPr>
          <w:lang w:val="fr-FR" w:eastAsia="en-US"/>
        </w:rPr>
        <w:t>de</w:t>
      </w:r>
      <w:r w:rsidR="00565FDC" w:rsidRPr="00565FDC">
        <w:rPr>
          <w:lang w:val="fr-FR" w:eastAsia="en-US"/>
        </w:rPr>
        <w:t>)</w:t>
      </w:r>
      <w:r w:rsidRPr="00565FDC">
        <w:rPr>
          <w:lang w:val="fr-FR" w:eastAsia="en-US"/>
        </w:rPr>
        <w:t xml:space="preserve"> Les Eglises du refuge en Angleterre.</w:t>
      </w:r>
      <w:r w:rsidR="00565FDC" w:rsidRPr="00565FDC">
        <w:rPr>
          <w:lang w:val="fr-FR" w:eastAsia="en-US"/>
        </w:rPr>
        <w:t xml:space="preserve"> </w:t>
      </w:r>
      <w:r w:rsidR="00565FDC">
        <w:rPr>
          <w:lang w:val="fr-FR" w:eastAsia="en-US"/>
        </w:rPr>
        <w:t>3 Tommes, Paris 189</w:t>
      </w:r>
      <w:r w:rsidRPr="006D6C34">
        <w:rPr>
          <w:lang w:val="fr-FR" w:eastAsia="en-US"/>
        </w:rPr>
        <w:t>2.</w:t>
      </w:r>
    </w:p>
    <w:p w:rsidR="00565FDC" w:rsidRDefault="00434A4C" w:rsidP="00434A4C">
      <w:pPr>
        <w:jc w:val="both"/>
        <w:rPr>
          <w:lang w:val="fr-FR" w:eastAsia="en-US"/>
        </w:rPr>
      </w:pPr>
      <w:r w:rsidRPr="006D6C34">
        <w:rPr>
          <w:lang w:val="fr-FR" w:eastAsia="en-US"/>
        </w:rPr>
        <w:t>Schoo</w:t>
      </w:r>
      <w:r w:rsidR="00565FDC">
        <w:rPr>
          <w:lang w:val="fr-FR" w:eastAsia="en-US"/>
        </w:rPr>
        <w:t>ck</w:t>
      </w:r>
      <w:r w:rsidRPr="006D6C34">
        <w:rPr>
          <w:lang w:val="fr-FR" w:eastAsia="en-US"/>
        </w:rPr>
        <w:t>: Liber de bonis vulgo ecclesiast. di</w:t>
      </w:r>
      <w:r w:rsidR="00565FDC">
        <w:rPr>
          <w:lang w:val="fr-FR" w:eastAsia="en-US"/>
        </w:rPr>
        <w:t>cti</w:t>
      </w:r>
      <w:r w:rsidRPr="006D6C34">
        <w:rPr>
          <w:lang w:val="fr-FR" w:eastAsia="en-US"/>
        </w:rPr>
        <w:t xml:space="preserve">s, Groningae 1631. </w:t>
      </w:r>
    </w:p>
    <w:p w:rsidR="00565FDC" w:rsidRDefault="00434A4C" w:rsidP="00434A4C">
      <w:pPr>
        <w:jc w:val="both"/>
        <w:rPr>
          <w:lang w:val="fr-FR" w:eastAsia="en-US"/>
        </w:rPr>
      </w:pPr>
      <w:r w:rsidRPr="006D6C34">
        <w:rPr>
          <w:lang w:val="fr-FR" w:eastAsia="en-US"/>
        </w:rPr>
        <w:t>Schr</w:t>
      </w:r>
      <w:r w:rsidR="00565FDC">
        <w:rPr>
          <w:lang w:val="fr-FR" w:eastAsia="en-US"/>
        </w:rPr>
        <w:t>öd</w:t>
      </w:r>
      <w:r w:rsidRPr="006D6C34">
        <w:rPr>
          <w:lang w:val="fr-FR" w:eastAsia="en-US"/>
        </w:rPr>
        <w:t xml:space="preserve">er e. a. Troisieme jubilé seculaire de </w:t>
      </w:r>
      <w:r w:rsidR="00565FDC">
        <w:rPr>
          <w:lang w:val="fr-FR" w:eastAsia="en-US"/>
        </w:rPr>
        <w:t>l</w:t>
      </w:r>
      <w:r w:rsidRPr="006D6C34">
        <w:rPr>
          <w:lang w:val="fr-FR" w:eastAsia="en-US"/>
        </w:rPr>
        <w:t xml:space="preserve">a fondation </w:t>
      </w:r>
      <w:r w:rsidR="00565FDC">
        <w:rPr>
          <w:lang w:val="fr-FR" w:eastAsia="en-US"/>
        </w:rPr>
        <w:t>d</w:t>
      </w:r>
      <w:r w:rsidRPr="006D6C34">
        <w:rPr>
          <w:lang w:val="fr-FR" w:eastAsia="en-US"/>
        </w:rPr>
        <w:t>e</w:t>
      </w:r>
      <w:r w:rsidR="00565FDC">
        <w:rPr>
          <w:lang w:val="fr-FR" w:eastAsia="en-US"/>
        </w:rPr>
        <w:t xml:space="preserve"> Eglise </w:t>
      </w:r>
      <w:r w:rsidRPr="00565FDC">
        <w:rPr>
          <w:lang w:val="fr-FR" w:eastAsia="en-US"/>
        </w:rPr>
        <w:t>reformée fran</w:t>
      </w:r>
      <w:r w:rsidR="00565FDC">
        <w:rPr>
          <w:lang w:val="fr-FR" w:eastAsia="en-US"/>
        </w:rPr>
        <w:t>c</w:t>
      </w:r>
      <w:r w:rsidRPr="00565FDC">
        <w:rPr>
          <w:lang w:val="fr-FR" w:eastAsia="en-US"/>
        </w:rPr>
        <w:t xml:space="preserve">aise de Frankfort, Frankfort 1854, </w:t>
      </w:r>
    </w:p>
    <w:p w:rsidR="00565FDC" w:rsidRDefault="00434A4C" w:rsidP="00434A4C">
      <w:pPr>
        <w:jc w:val="both"/>
        <w:rPr>
          <w:lang w:val="fr-FR" w:eastAsia="en-US"/>
        </w:rPr>
      </w:pPr>
      <w:r w:rsidRPr="00565FDC">
        <w:rPr>
          <w:lang w:val="fr-FR" w:eastAsia="en-US"/>
        </w:rPr>
        <w:t xml:space="preserve">Sepp Geschiedkundige Nasporingen, </w:t>
      </w:r>
      <w:r w:rsidR="00565FDC">
        <w:rPr>
          <w:lang w:val="fr-FR" w:eastAsia="en-US"/>
        </w:rPr>
        <w:t>3</w:t>
      </w:r>
      <w:r w:rsidRPr="00565FDC">
        <w:rPr>
          <w:lang w:val="fr-FR" w:eastAsia="en-US"/>
        </w:rPr>
        <w:t xml:space="preserve"> Dln</w:t>
      </w:r>
      <w:r w:rsidR="00565FDC">
        <w:rPr>
          <w:lang w:val="fr-FR" w:eastAsia="en-US"/>
        </w:rPr>
        <w:t>.</w:t>
      </w:r>
      <w:r w:rsidRPr="00565FDC">
        <w:rPr>
          <w:lang w:val="fr-FR" w:eastAsia="en-US"/>
        </w:rPr>
        <w:t xml:space="preserve">, Leiden 1872-1575. </w:t>
      </w:r>
    </w:p>
    <w:p w:rsidR="00565FDC" w:rsidRDefault="00434A4C" w:rsidP="00434A4C">
      <w:pPr>
        <w:jc w:val="both"/>
        <w:rPr>
          <w:lang w:val="de-DE" w:eastAsia="en-US"/>
        </w:rPr>
      </w:pPr>
      <w:r w:rsidRPr="006D6C34">
        <w:rPr>
          <w:lang w:val="de-DE" w:eastAsia="en-US"/>
        </w:rPr>
        <w:t xml:space="preserve">Simons </w:t>
      </w:r>
      <w:r w:rsidR="00565FDC">
        <w:rPr>
          <w:lang w:val="de-DE" w:eastAsia="en-US"/>
        </w:rPr>
        <w:t>g</w:t>
      </w:r>
      <w:r w:rsidRPr="006D6C34">
        <w:rPr>
          <w:lang w:val="de-DE" w:eastAsia="en-US"/>
        </w:rPr>
        <w:t>emein</w:t>
      </w:r>
      <w:r w:rsidR="00565FDC">
        <w:rPr>
          <w:lang w:val="de-DE" w:eastAsia="en-US"/>
        </w:rPr>
        <w:t>d</w:t>
      </w:r>
      <w:r w:rsidRPr="006D6C34">
        <w:rPr>
          <w:lang w:val="de-DE" w:eastAsia="en-US"/>
        </w:rPr>
        <w:t>e</w:t>
      </w:r>
      <w:r w:rsidR="00565FDC">
        <w:rPr>
          <w:lang w:val="de-DE" w:eastAsia="en-US"/>
        </w:rPr>
        <w:t xml:space="preserve"> armenpflege</w:t>
      </w:r>
      <w:r w:rsidRPr="006D6C34">
        <w:rPr>
          <w:lang w:val="de-DE" w:eastAsia="en-US"/>
        </w:rPr>
        <w:t>: E. Simons Die altesse evan</w:t>
      </w:r>
      <w:r w:rsidRPr="006D6C34">
        <w:rPr>
          <w:lang w:val="de-DE" w:eastAsia="en-US"/>
        </w:rPr>
        <w:softHyphen/>
        <w:t>gelische Gemeinde</w:t>
      </w:r>
      <w:r w:rsidR="00565FDC">
        <w:rPr>
          <w:lang w:val="de-DE" w:eastAsia="en-US"/>
        </w:rPr>
        <w:t xml:space="preserve"> </w:t>
      </w:r>
      <w:r w:rsidRPr="006D6C34">
        <w:rPr>
          <w:lang w:val="de-DE" w:eastAsia="en-US"/>
        </w:rPr>
        <w:t>armenp</w:t>
      </w:r>
      <w:r w:rsidR="00565FDC">
        <w:rPr>
          <w:lang w:val="de-DE" w:eastAsia="en-US"/>
        </w:rPr>
        <w:t>f</w:t>
      </w:r>
      <w:r w:rsidRPr="006D6C34">
        <w:rPr>
          <w:lang w:val="de-DE" w:eastAsia="en-US"/>
        </w:rPr>
        <w:t xml:space="preserve">ege am Niederrhein. Bonn 1894. </w:t>
      </w:r>
    </w:p>
    <w:p w:rsidR="00434A4C" w:rsidRPr="006D6C34" w:rsidRDefault="00434A4C" w:rsidP="00434A4C">
      <w:pPr>
        <w:jc w:val="both"/>
        <w:rPr>
          <w:lang w:val="de-DE" w:eastAsia="en-US"/>
        </w:rPr>
      </w:pPr>
      <w:r w:rsidRPr="006D6C34">
        <w:rPr>
          <w:lang w:val="de-DE" w:eastAsia="en-US"/>
        </w:rPr>
        <w:t xml:space="preserve">Simons </w:t>
      </w:r>
      <w:r w:rsidR="00565FDC">
        <w:rPr>
          <w:lang w:val="de-DE" w:eastAsia="en-US"/>
        </w:rPr>
        <w:t>Köln, Konsist. Beschl</w:t>
      </w:r>
      <w:r w:rsidRPr="006D6C34">
        <w:rPr>
          <w:lang w:val="de-DE" w:eastAsia="en-US"/>
        </w:rPr>
        <w:t>: E. Simons</w:t>
      </w:r>
      <w:r w:rsidR="00565FDC">
        <w:rPr>
          <w:lang w:val="de-DE" w:eastAsia="en-US"/>
        </w:rPr>
        <w:t>,</w:t>
      </w:r>
      <w:r w:rsidR="00565FDC" w:rsidRPr="006D6C34">
        <w:rPr>
          <w:lang w:val="de-DE" w:eastAsia="en-US"/>
        </w:rPr>
        <w:t xml:space="preserve"> </w:t>
      </w:r>
      <w:r w:rsidRPr="006D6C34">
        <w:rPr>
          <w:lang w:val="de-DE" w:eastAsia="en-US"/>
        </w:rPr>
        <w:t>K</w:t>
      </w:r>
      <w:r w:rsidR="00565FDC">
        <w:rPr>
          <w:lang w:val="de-DE" w:eastAsia="en-US"/>
        </w:rPr>
        <w:t>ö</w:t>
      </w:r>
      <w:r w:rsidRPr="006D6C34">
        <w:rPr>
          <w:lang w:val="de-DE" w:eastAsia="en-US"/>
        </w:rPr>
        <w:t>lnische konsisto</w:t>
      </w:r>
      <w:r w:rsidRPr="006D6C34">
        <w:rPr>
          <w:lang w:val="de-DE" w:eastAsia="en-US"/>
        </w:rPr>
        <w:softHyphen/>
        <w:t>rialbes</w:t>
      </w:r>
      <w:r w:rsidR="00565FDC">
        <w:rPr>
          <w:lang w:val="de-DE" w:eastAsia="en-US"/>
        </w:rPr>
        <w:t>c</w:t>
      </w:r>
      <w:r w:rsidRPr="006D6C34">
        <w:rPr>
          <w:lang w:val="de-DE" w:eastAsia="en-US"/>
        </w:rPr>
        <w:t xml:space="preserve">hlesse. Presbyterial-protokolle der </w:t>
      </w:r>
      <w:r w:rsidR="00565FDC">
        <w:rPr>
          <w:lang w:val="de-DE" w:eastAsia="en-US"/>
        </w:rPr>
        <w:t>h</w:t>
      </w:r>
      <w:r w:rsidRPr="006D6C34">
        <w:rPr>
          <w:lang w:val="de-DE" w:eastAsia="en-US"/>
        </w:rPr>
        <w:t>eim</w:t>
      </w:r>
      <w:r w:rsidR="00565FDC">
        <w:rPr>
          <w:lang w:val="de-DE" w:eastAsia="en-US"/>
        </w:rPr>
        <w:t>l</w:t>
      </w:r>
      <w:r w:rsidRPr="006D6C34">
        <w:rPr>
          <w:lang w:val="de-DE" w:eastAsia="en-US"/>
        </w:rPr>
        <w:t>. K</w:t>
      </w:r>
      <w:r w:rsidR="00565FDC">
        <w:rPr>
          <w:lang w:val="de-DE" w:eastAsia="en-US"/>
        </w:rPr>
        <w:t>öln</w:t>
      </w:r>
      <w:r w:rsidRPr="006D6C34">
        <w:rPr>
          <w:lang w:val="de-DE" w:eastAsia="en-US"/>
        </w:rPr>
        <w:t xml:space="preserve"> Ge</w:t>
      </w:r>
      <w:r w:rsidRPr="006D6C34">
        <w:rPr>
          <w:lang w:val="de-DE" w:eastAsia="en-US"/>
        </w:rPr>
        <w:softHyphen/>
        <w:t>mein</w:t>
      </w:r>
      <w:r w:rsidR="00565FDC">
        <w:rPr>
          <w:lang w:val="de-DE" w:eastAsia="en-US"/>
        </w:rPr>
        <w:t>d</w:t>
      </w:r>
      <w:r w:rsidRPr="006D6C34">
        <w:rPr>
          <w:lang w:val="de-DE" w:eastAsia="en-US"/>
        </w:rPr>
        <w:t>e 1572- 15</w:t>
      </w:r>
      <w:r w:rsidR="00565FDC">
        <w:rPr>
          <w:lang w:val="de-DE" w:eastAsia="en-US"/>
        </w:rPr>
        <w:t>9</w:t>
      </w:r>
      <w:r w:rsidRPr="006D6C34">
        <w:rPr>
          <w:lang w:val="de-DE" w:eastAsia="en-US"/>
        </w:rPr>
        <w:t>6, Bonn 1905.</w:t>
      </w:r>
    </w:p>
    <w:p w:rsidR="00565FDC" w:rsidRDefault="00434A4C" w:rsidP="00434A4C">
      <w:pPr>
        <w:jc w:val="both"/>
        <w:rPr>
          <w:lang w:val="de-DE" w:eastAsia="en-US"/>
        </w:rPr>
      </w:pPr>
      <w:r w:rsidRPr="006D6C34">
        <w:rPr>
          <w:lang w:val="de-DE" w:eastAsia="en-US"/>
        </w:rPr>
        <w:t>Simons Synodal- und Gemeindeleben: E. Simons- Niederrhein</w:t>
      </w:r>
      <w:r w:rsidRPr="006D6C34">
        <w:rPr>
          <w:lang w:val="de-DE" w:eastAsia="en-US"/>
        </w:rPr>
        <w:softHyphen/>
        <w:t xml:space="preserve">sches Synodal- und Gemeindeleben „enter dem Kreez", 1897. </w:t>
      </w:r>
    </w:p>
    <w:p w:rsidR="00434A4C" w:rsidRPr="00565FDC" w:rsidRDefault="00434A4C" w:rsidP="00434A4C">
      <w:pPr>
        <w:jc w:val="both"/>
        <w:rPr>
          <w:lang w:eastAsia="en-US"/>
        </w:rPr>
      </w:pPr>
      <w:r w:rsidRPr="00565FDC">
        <w:rPr>
          <w:lang w:eastAsia="en-US"/>
        </w:rPr>
        <w:t>van Sorteren Arc</w:t>
      </w:r>
      <w:r w:rsidR="00565FDC">
        <w:rPr>
          <w:lang w:eastAsia="en-US"/>
        </w:rPr>
        <w:t>h</w:t>
      </w:r>
      <w:r w:rsidRPr="00565FDC">
        <w:rPr>
          <w:lang w:eastAsia="en-US"/>
        </w:rPr>
        <w:t>ives : zie Archives Suppl. par van Someren.</w:t>
      </w:r>
    </w:p>
    <w:p w:rsidR="00434A4C" w:rsidRPr="006D6C34" w:rsidRDefault="00565FDC" w:rsidP="00434A4C">
      <w:pPr>
        <w:jc w:val="both"/>
        <w:rPr>
          <w:lang w:val="en-GB" w:eastAsia="en-US"/>
        </w:rPr>
      </w:pPr>
      <w:r>
        <w:rPr>
          <w:lang w:val="en-GB" w:eastAsia="en-US"/>
        </w:rPr>
        <w:t>Strype Cranmer</w:t>
      </w:r>
      <w:r w:rsidR="00434A4C" w:rsidRPr="006D6C34">
        <w:rPr>
          <w:lang w:val="en-GB" w:eastAsia="en-US"/>
        </w:rPr>
        <w:t xml:space="preserve">: Strype Memorials of Thomas Cranmer, II Vols, </w:t>
      </w:r>
      <w:smartTag w:uri="urn:schemas-microsoft-com:office:smarttags" w:element="City">
        <w:smartTag w:uri="urn:schemas-microsoft-com:office:smarttags" w:element="place">
          <w:r>
            <w:rPr>
              <w:lang w:val="en-GB" w:eastAsia="en-US"/>
            </w:rPr>
            <w:t>Lond</w:t>
          </w:r>
          <w:r w:rsidR="00434A4C" w:rsidRPr="006D6C34">
            <w:rPr>
              <w:lang w:val="en-GB" w:eastAsia="en-US"/>
            </w:rPr>
            <w:t>on</w:t>
          </w:r>
        </w:smartTag>
      </w:smartTag>
      <w:r w:rsidR="00434A4C" w:rsidRPr="006D6C34">
        <w:rPr>
          <w:lang w:val="en-GB" w:eastAsia="en-US"/>
        </w:rPr>
        <w:t xml:space="preserve"> 1853.</w:t>
      </w:r>
    </w:p>
    <w:p w:rsidR="00434A4C" w:rsidRPr="006D6C34" w:rsidRDefault="00434A4C" w:rsidP="00434A4C">
      <w:pPr>
        <w:jc w:val="both"/>
        <w:rPr>
          <w:lang w:val="en-GB" w:eastAsia="en-US"/>
        </w:rPr>
      </w:pPr>
      <w:r w:rsidRPr="006D6C34">
        <w:rPr>
          <w:lang w:val="en-GB" w:eastAsia="en-US"/>
        </w:rPr>
        <w:t xml:space="preserve">Strype </w:t>
      </w:r>
      <w:r w:rsidR="00565FDC">
        <w:rPr>
          <w:lang w:val="en-GB" w:eastAsia="en-US"/>
        </w:rPr>
        <w:t>E</w:t>
      </w:r>
      <w:r w:rsidRPr="006D6C34">
        <w:rPr>
          <w:lang w:val="en-GB" w:eastAsia="en-US"/>
        </w:rPr>
        <w:t>cclesiastical</w:t>
      </w:r>
      <w:r w:rsidRPr="006D6C34">
        <w:rPr>
          <w:lang w:val="en-GB" w:eastAsia="en-US"/>
        </w:rPr>
        <w:tab/>
      </w:r>
      <w:r w:rsidR="00565FDC">
        <w:rPr>
          <w:lang w:val="en-GB" w:eastAsia="en-US"/>
        </w:rPr>
        <w:t>m</w:t>
      </w:r>
      <w:r w:rsidRPr="006D6C34">
        <w:rPr>
          <w:lang w:val="en-GB" w:eastAsia="en-US"/>
        </w:rPr>
        <w:t>emorials : Strype Historica</w:t>
      </w:r>
      <w:r w:rsidR="00565FDC">
        <w:rPr>
          <w:lang w:val="en-GB" w:eastAsia="en-US"/>
        </w:rPr>
        <w:t>l</w:t>
      </w:r>
      <w:r w:rsidRPr="006D6C34">
        <w:rPr>
          <w:lang w:val="en-GB" w:eastAsia="en-US"/>
        </w:rPr>
        <w:t xml:space="preserve"> Memorials,</w:t>
      </w:r>
      <w:r w:rsidR="00565FDC">
        <w:rPr>
          <w:lang w:val="en-GB" w:eastAsia="en-US"/>
        </w:rPr>
        <w:t xml:space="preserve"> </w:t>
      </w:r>
      <w:r w:rsidRPr="006D6C34">
        <w:rPr>
          <w:lang w:val="en-GB" w:eastAsia="en-US"/>
        </w:rPr>
        <w:t>chie</w:t>
      </w:r>
      <w:r w:rsidR="00565FDC">
        <w:rPr>
          <w:lang w:val="en-GB" w:eastAsia="en-US"/>
        </w:rPr>
        <w:t>f</w:t>
      </w:r>
      <w:r w:rsidRPr="006D6C34">
        <w:rPr>
          <w:lang w:val="en-GB" w:eastAsia="en-US"/>
        </w:rPr>
        <w:t>ly Ecclesiastica</w:t>
      </w:r>
      <w:r w:rsidR="00565FDC">
        <w:rPr>
          <w:lang w:val="en-GB" w:eastAsia="en-US"/>
        </w:rPr>
        <w:t>l</w:t>
      </w:r>
      <w:r w:rsidRPr="006D6C34">
        <w:rPr>
          <w:lang w:val="en-GB" w:eastAsia="en-US"/>
        </w:rPr>
        <w:t xml:space="preserve"> and s</w:t>
      </w:r>
      <w:r w:rsidR="00565FDC">
        <w:rPr>
          <w:lang w:val="en-GB" w:eastAsia="en-US"/>
        </w:rPr>
        <w:t>uch</w:t>
      </w:r>
      <w:r w:rsidRPr="006D6C34">
        <w:rPr>
          <w:lang w:val="en-GB" w:eastAsia="en-US"/>
        </w:rPr>
        <w:t xml:space="preserve"> as concern Religion and the Reformation of it under the Reign and In</w:t>
      </w:r>
      <w:r w:rsidR="00565FDC">
        <w:rPr>
          <w:lang w:val="en-GB" w:eastAsia="en-US"/>
        </w:rPr>
        <w:t>f</w:t>
      </w:r>
      <w:r w:rsidRPr="006D6C34">
        <w:rPr>
          <w:lang w:val="en-GB" w:eastAsia="en-US"/>
        </w:rPr>
        <w:t>l</w:t>
      </w:r>
      <w:r w:rsidR="00565FDC">
        <w:rPr>
          <w:lang w:val="en-GB" w:eastAsia="en-US"/>
        </w:rPr>
        <w:t>u</w:t>
      </w:r>
      <w:r w:rsidRPr="006D6C34">
        <w:rPr>
          <w:lang w:val="en-GB" w:eastAsia="en-US"/>
        </w:rPr>
        <w:t>ence of King Edward VI.</w:t>
      </w:r>
    </w:p>
    <w:p w:rsidR="00434A4C" w:rsidRPr="006D6C34" w:rsidRDefault="00565FDC" w:rsidP="00434A4C">
      <w:pPr>
        <w:jc w:val="both"/>
        <w:rPr>
          <w:lang w:val="en-GB" w:eastAsia="en-US"/>
        </w:rPr>
      </w:pPr>
      <w:r>
        <w:rPr>
          <w:lang w:val="en-GB" w:eastAsia="en-US"/>
        </w:rPr>
        <w:t>Strype Grindall</w:t>
      </w:r>
      <w:r w:rsidR="00434A4C" w:rsidRPr="006D6C34">
        <w:rPr>
          <w:lang w:val="en-GB" w:eastAsia="en-US"/>
        </w:rPr>
        <w:t xml:space="preserve"> Strype The History of the Life and Acts of Edmund Grindall, </w:t>
      </w:r>
      <w:smartTag w:uri="urn:schemas-microsoft-com:office:smarttags" w:element="place">
        <w:smartTag w:uri="urn:schemas-microsoft-com:office:smarttags" w:element="City">
          <w:r w:rsidR="00434A4C" w:rsidRPr="006D6C34">
            <w:rPr>
              <w:lang w:val="en-GB" w:eastAsia="en-US"/>
            </w:rPr>
            <w:t>London</w:t>
          </w:r>
        </w:smartTag>
      </w:smartTag>
      <w:r w:rsidR="00434A4C" w:rsidRPr="006D6C34">
        <w:rPr>
          <w:lang w:val="en-GB" w:eastAsia="en-US"/>
        </w:rPr>
        <w:t xml:space="preserve"> 1710.</w:t>
      </w:r>
    </w:p>
    <w:p w:rsidR="00434A4C" w:rsidRPr="006D6C34" w:rsidRDefault="00434A4C" w:rsidP="00434A4C">
      <w:pPr>
        <w:jc w:val="both"/>
        <w:rPr>
          <w:lang w:val="en-GB" w:eastAsia="en-US"/>
        </w:rPr>
      </w:pPr>
      <w:r w:rsidRPr="006D6C34">
        <w:rPr>
          <w:lang w:val="en-GB" w:eastAsia="en-US"/>
        </w:rPr>
        <w:t xml:space="preserve">Strype Matthew Parker: Strype The Life and Acts of Matthew Parket, </w:t>
      </w:r>
      <w:smartTag w:uri="urn:schemas-microsoft-com:office:smarttags" w:element="place">
        <w:smartTag w:uri="urn:schemas-microsoft-com:office:smarttags" w:element="City">
          <w:r w:rsidRPr="006D6C34">
            <w:rPr>
              <w:lang w:val="en-GB" w:eastAsia="en-US"/>
            </w:rPr>
            <w:t>London</w:t>
          </w:r>
        </w:smartTag>
      </w:smartTag>
      <w:r w:rsidRPr="006D6C34">
        <w:rPr>
          <w:lang w:val="en-GB" w:eastAsia="en-US"/>
        </w:rPr>
        <w:t xml:space="preserve"> 1711.</w:t>
      </w:r>
    </w:p>
    <w:p w:rsidR="00434A4C" w:rsidRPr="00AE4A12" w:rsidRDefault="00434A4C" w:rsidP="00434A4C">
      <w:pPr>
        <w:jc w:val="both"/>
        <w:rPr>
          <w:lang w:val="de-DE" w:eastAsia="en-US"/>
        </w:rPr>
      </w:pPr>
      <w:r w:rsidRPr="006D6C34">
        <w:rPr>
          <w:lang w:val="en-GB" w:eastAsia="en-US"/>
        </w:rPr>
        <w:t xml:space="preserve">Strype Whitgift Strype The Life. and Acts of Archbishop Whitgift. </w:t>
      </w:r>
      <w:r w:rsidRPr="00AE4A12">
        <w:rPr>
          <w:lang w:val="de-DE" w:eastAsia="en-US"/>
        </w:rPr>
        <w:t xml:space="preserve">Londen </w:t>
      </w:r>
      <w:r w:rsidR="00AE4A12" w:rsidRPr="00AE4A12">
        <w:rPr>
          <w:lang w:val="de-DE" w:eastAsia="en-US"/>
        </w:rPr>
        <w:t>1</w:t>
      </w:r>
      <w:r w:rsidRPr="00AE4A12">
        <w:rPr>
          <w:lang w:val="de-DE" w:eastAsia="en-US"/>
        </w:rPr>
        <w:t>710.</w:t>
      </w:r>
    </w:p>
    <w:p w:rsidR="00434A4C" w:rsidRPr="00AE4A12" w:rsidRDefault="00434A4C" w:rsidP="00434A4C">
      <w:pPr>
        <w:jc w:val="both"/>
        <w:rPr>
          <w:lang w:val="de-DE" w:eastAsia="en-US"/>
        </w:rPr>
      </w:pPr>
      <w:r w:rsidRPr="00AE4A12">
        <w:rPr>
          <w:lang w:val="de-DE" w:eastAsia="en-US"/>
        </w:rPr>
        <w:t>S</w:t>
      </w:r>
      <w:r w:rsidR="00AE4A12" w:rsidRPr="00AE4A12">
        <w:rPr>
          <w:lang w:val="de-DE" w:eastAsia="en-US"/>
        </w:rPr>
        <w:t>ü</w:t>
      </w:r>
      <w:r w:rsidRPr="00AE4A12">
        <w:rPr>
          <w:lang w:val="de-DE" w:eastAsia="en-US"/>
        </w:rPr>
        <w:t>dhoff</w:t>
      </w:r>
      <w:r w:rsidR="00AE4A12" w:rsidRPr="00AE4A12">
        <w:rPr>
          <w:lang w:val="de-DE" w:eastAsia="en-US"/>
        </w:rPr>
        <w:t>:</w:t>
      </w:r>
      <w:r w:rsidRPr="00AE4A12">
        <w:rPr>
          <w:lang w:val="de-DE" w:eastAsia="en-US"/>
        </w:rPr>
        <w:t xml:space="preserve"> Olevianus end Ursinus, Elberfeld 1857.</w:t>
      </w:r>
    </w:p>
    <w:p w:rsidR="00434A4C" w:rsidRPr="00AE4A12" w:rsidRDefault="00AE4A12" w:rsidP="00434A4C">
      <w:pPr>
        <w:jc w:val="both"/>
        <w:rPr>
          <w:lang w:val="de-DE" w:eastAsia="en-US"/>
        </w:rPr>
      </w:pPr>
      <w:r w:rsidRPr="00AE4A12">
        <w:rPr>
          <w:lang w:val="de-DE" w:eastAsia="en-US"/>
        </w:rPr>
        <w:t>Synodalbuch</w:t>
      </w:r>
      <w:r w:rsidR="00434A4C" w:rsidRPr="00AE4A12">
        <w:rPr>
          <w:lang w:val="de-DE" w:eastAsia="en-US"/>
        </w:rPr>
        <w:t xml:space="preserve">: Die Akten </w:t>
      </w:r>
      <w:r>
        <w:rPr>
          <w:lang w:val="de-DE" w:eastAsia="en-US"/>
        </w:rPr>
        <w:t>d</w:t>
      </w:r>
      <w:r w:rsidR="00434A4C" w:rsidRPr="00AE4A12">
        <w:rPr>
          <w:lang w:val="de-DE" w:eastAsia="en-US"/>
        </w:rPr>
        <w:t>er Synoden und Quartierkonsis</w:t>
      </w:r>
      <w:r w:rsidR="00434A4C" w:rsidRPr="00AE4A12">
        <w:rPr>
          <w:lang w:val="de-DE" w:eastAsia="en-US"/>
        </w:rPr>
        <w:softHyphen/>
        <w:t>torien in</w:t>
      </w:r>
      <w:r>
        <w:rPr>
          <w:lang w:val="de-DE" w:eastAsia="en-US"/>
        </w:rPr>
        <w:t xml:space="preserve"> Jülich</w:t>
      </w:r>
      <w:r w:rsidR="00434A4C" w:rsidRPr="00AE4A12">
        <w:rPr>
          <w:lang w:val="de-DE" w:eastAsia="en-US"/>
        </w:rPr>
        <w:t xml:space="preserve">, Cleve end Berg 1570-1610, herausgegeben von Prof. </w:t>
      </w:r>
      <w:r>
        <w:rPr>
          <w:lang w:val="de-DE" w:eastAsia="en-US"/>
        </w:rPr>
        <w:t>D.</w:t>
      </w:r>
      <w:r w:rsidR="00434A4C" w:rsidRPr="00AE4A12">
        <w:rPr>
          <w:lang w:val="de-DE" w:eastAsia="en-US"/>
        </w:rPr>
        <w:t xml:space="preserve"> Eduard Simons, Neuwied 1908.</w:t>
      </w:r>
    </w:p>
    <w:p w:rsidR="00434A4C" w:rsidRPr="006D6C34" w:rsidRDefault="00434A4C" w:rsidP="00434A4C">
      <w:pPr>
        <w:jc w:val="both"/>
        <w:rPr>
          <w:lang w:val="de-DE" w:eastAsia="en-US"/>
        </w:rPr>
      </w:pPr>
      <w:r w:rsidRPr="006D6C34">
        <w:rPr>
          <w:lang w:val="de-DE" w:eastAsia="en-US"/>
        </w:rPr>
        <w:t>Theo</w:t>
      </w:r>
      <w:r w:rsidR="00AE4A12">
        <w:rPr>
          <w:lang w:val="de-DE" w:eastAsia="en-US"/>
        </w:rPr>
        <w:t>l</w:t>
      </w:r>
      <w:r w:rsidRPr="006D6C34">
        <w:rPr>
          <w:lang w:val="de-DE" w:eastAsia="en-US"/>
        </w:rPr>
        <w:t>. Arbeiten : Theologische Arbeiten aus de</w:t>
      </w:r>
      <w:r w:rsidR="00AE4A12">
        <w:rPr>
          <w:lang w:val="de-DE" w:eastAsia="en-US"/>
        </w:rPr>
        <w:t>m</w:t>
      </w:r>
      <w:r w:rsidRPr="006D6C34">
        <w:rPr>
          <w:lang w:val="de-DE" w:eastAsia="en-US"/>
        </w:rPr>
        <w:t xml:space="preserve"> rheinischen wissenschaftlichen Predigerverein.</w:t>
      </w:r>
    </w:p>
    <w:p w:rsidR="00AE4A12" w:rsidRDefault="00434A4C" w:rsidP="00434A4C">
      <w:pPr>
        <w:jc w:val="both"/>
        <w:rPr>
          <w:lang w:eastAsia="en-US"/>
        </w:rPr>
      </w:pPr>
      <w:r w:rsidRPr="00954F69">
        <w:rPr>
          <w:lang w:eastAsia="en-US"/>
        </w:rPr>
        <w:t xml:space="preserve">Tjalma Marnix: G. Tjalma Philips van Marnix van St. Aldegonde, Historisch-dogmatische studie, Amsterdam 1896, </w:t>
      </w:r>
    </w:p>
    <w:p w:rsidR="00434A4C" w:rsidRPr="00954F69" w:rsidRDefault="00434A4C" w:rsidP="00434A4C">
      <w:pPr>
        <w:jc w:val="both"/>
        <w:rPr>
          <w:lang w:eastAsia="en-US"/>
        </w:rPr>
      </w:pPr>
      <w:r w:rsidRPr="00954F69">
        <w:rPr>
          <w:lang w:eastAsia="en-US"/>
        </w:rPr>
        <w:t>Toorenenbergen Marnix : J. J. van Toorenenbergen Philips van Marnix van St. Aldegonde. Godsdienstige en kerkelijke ge</w:t>
      </w:r>
      <w:r w:rsidRPr="00954F69">
        <w:rPr>
          <w:lang w:eastAsia="en-US"/>
        </w:rPr>
        <w:softHyphen/>
        <w:t>schriften. 3 Dln</w:t>
      </w:r>
      <w:r w:rsidR="00AE4A12">
        <w:rPr>
          <w:lang w:eastAsia="en-US"/>
        </w:rPr>
        <w:t>., Gravenhage 1871</w:t>
      </w:r>
      <w:r w:rsidRPr="00954F69">
        <w:rPr>
          <w:lang w:eastAsia="en-US"/>
        </w:rPr>
        <w:t>— 1878.</w:t>
      </w:r>
    </w:p>
    <w:p w:rsidR="00434A4C" w:rsidRDefault="00434A4C" w:rsidP="00EF06A3">
      <w:pPr>
        <w:jc w:val="both"/>
        <w:outlineLvl w:val="0"/>
        <w:rPr>
          <w:lang w:eastAsia="en-US"/>
        </w:rPr>
      </w:pPr>
      <w:r w:rsidRPr="00954F69">
        <w:rPr>
          <w:lang w:eastAsia="en-US"/>
        </w:rPr>
        <w:t>XX</w:t>
      </w:r>
      <w:r w:rsidR="00AE4A12">
        <w:rPr>
          <w:lang w:eastAsia="en-US"/>
        </w:rPr>
        <w:t>V</w:t>
      </w:r>
    </w:p>
    <w:p w:rsidR="00AE4A12" w:rsidRPr="00954F69" w:rsidRDefault="00AE4A12" w:rsidP="00434A4C">
      <w:pPr>
        <w:jc w:val="both"/>
        <w:rPr>
          <w:lang w:eastAsia="en-US"/>
        </w:rPr>
      </w:pPr>
    </w:p>
    <w:p w:rsidR="00434A4C" w:rsidRPr="00954F69" w:rsidRDefault="00434A4C" w:rsidP="00434A4C">
      <w:pPr>
        <w:jc w:val="both"/>
        <w:rPr>
          <w:lang w:eastAsia="en-US"/>
        </w:rPr>
      </w:pPr>
      <w:r w:rsidRPr="00954F69">
        <w:rPr>
          <w:lang w:eastAsia="en-US"/>
        </w:rPr>
        <w:t>Toorenenbergen ( J. J. van) Va</w:t>
      </w:r>
      <w:r w:rsidR="00AE4A12">
        <w:rPr>
          <w:lang w:eastAsia="en-US"/>
        </w:rPr>
        <w:t>derlandsche herinneringen 1566-</w:t>
      </w:r>
      <w:r w:rsidRPr="00954F69">
        <w:rPr>
          <w:lang w:eastAsia="en-US"/>
        </w:rPr>
        <w:t>1572, Rotterdam 1872.</w:t>
      </w:r>
    </w:p>
    <w:p w:rsidR="00434A4C" w:rsidRPr="00954F69" w:rsidRDefault="00434A4C" w:rsidP="00434A4C">
      <w:pPr>
        <w:jc w:val="both"/>
        <w:rPr>
          <w:lang w:eastAsia="en-US"/>
        </w:rPr>
      </w:pPr>
      <w:r w:rsidRPr="00954F69">
        <w:rPr>
          <w:lang w:eastAsia="en-US"/>
        </w:rPr>
        <w:t>Utenhove</w:t>
      </w:r>
      <w:r w:rsidR="00AE4A12">
        <w:rPr>
          <w:lang w:eastAsia="en-US"/>
        </w:rPr>
        <w:t>:</w:t>
      </w:r>
      <w:r w:rsidRPr="00954F69">
        <w:rPr>
          <w:lang w:eastAsia="en-US"/>
        </w:rPr>
        <w:t xml:space="preserve"> Simplex et Melis narratio de instituta ac demum dissipata in Anglia ecclesia, Basileae </w:t>
      </w:r>
      <w:r w:rsidR="00AE4A12">
        <w:rPr>
          <w:lang w:eastAsia="en-US"/>
        </w:rPr>
        <w:t>1</w:t>
      </w:r>
      <w:r w:rsidRPr="00954F69">
        <w:rPr>
          <w:lang w:eastAsia="en-US"/>
        </w:rPr>
        <w:t>560.</w:t>
      </w:r>
    </w:p>
    <w:p w:rsidR="00434A4C" w:rsidRPr="00954F69" w:rsidRDefault="00434A4C" w:rsidP="00434A4C">
      <w:pPr>
        <w:jc w:val="both"/>
        <w:rPr>
          <w:lang w:eastAsia="en-US"/>
        </w:rPr>
      </w:pPr>
      <w:r w:rsidRPr="00954F69">
        <w:rPr>
          <w:lang w:eastAsia="en-US"/>
        </w:rPr>
        <w:t>Voetius</w:t>
      </w:r>
      <w:r w:rsidR="00AE4A12">
        <w:rPr>
          <w:lang w:eastAsia="en-US"/>
        </w:rPr>
        <w:t>:</w:t>
      </w:r>
      <w:r w:rsidRPr="00954F69">
        <w:rPr>
          <w:lang w:eastAsia="en-US"/>
        </w:rPr>
        <w:t xml:space="preserve"> Politica Ecclesiastica. IV </w:t>
      </w:r>
      <w:r w:rsidR="00AE4A12">
        <w:rPr>
          <w:lang w:eastAsia="en-US"/>
        </w:rPr>
        <w:t>Partes. A</w:t>
      </w:r>
      <w:r w:rsidRPr="00954F69">
        <w:rPr>
          <w:lang w:eastAsia="en-US"/>
        </w:rPr>
        <w:t xml:space="preserve">mstelodami </w:t>
      </w:r>
      <w:r w:rsidR="00AE4A12">
        <w:rPr>
          <w:lang w:eastAsia="en-US"/>
        </w:rPr>
        <w:t xml:space="preserve">à </w:t>
      </w:r>
      <w:r w:rsidRPr="00954F69">
        <w:rPr>
          <w:lang w:eastAsia="en-US"/>
        </w:rPr>
        <w:t>Waes</w:t>
      </w:r>
      <w:r w:rsidRPr="00954F69">
        <w:rPr>
          <w:lang w:eastAsia="en-US"/>
        </w:rPr>
        <w:softHyphen/>
        <w:t>berge 1665-1676.</w:t>
      </w:r>
    </w:p>
    <w:p w:rsidR="00434A4C" w:rsidRPr="00954F69" w:rsidRDefault="00434A4C" w:rsidP="00434A4C">
      <w:pPr>
        <w:jc w:val="both"/>
        <w:rPr>
          <w:lang w:eastAsia="en-US"/>
        </w:rPr>
      </w:pPr>
      <w:r w:rsidRPr="00954F69">
        <w:rPr>
          <w:lang w:eastAsia="en-US"/>
        </w:rPr>
        <w:t xml:space="preserve">Van Vloten Nederl. opstand 1567-1572) : J. van Vloten Nederlands opstand tegen Spanje in zijn eerste wording en ontwikkeling (1567 -1572), </w:t>
      </w:r>
      <w:r w:rsidR="00AE4A12">
        <w:rPr>
          <w:lang w:eastAsia="en-US"/>
        </w:rPr>
        <w:t>H</w:t>
      </w:r>
      <w:r w:rsidRPr="00954F69">
        <w:rPr>
          <w:lang w:eastAsia="en-US"/>
        </w:rPr>
        <w:t>aarlem 1858.</w:t>
      </w:r>
    </w:p>
    <w:p w:rsidR="00434A4C" w:rsidRPr="00954F69" w:rsidRDefault="00AE4A12" w:rsidP="00434A4C">
      <w:pPr>
        <w:jc w:val="both"/>
        <w:rPr>
          <w:lang w:eastAsia="en-US"/>
        </w:rPr>
      </w:pPr>
      <w:r>
        <w:rPr>
          <w:lang w:eastAsia="en-US"/>
        </w:rPr>
        <w:t>W. te Water Ref. van Gent;</w:t>
      </w:r>
      <w:r w:rsidR="00434A4C" w:rsidRPr="00954F69">
        <w:rPr>
          <w:lang w:eastAsia="en-US"/>
        </w:rPr>
        <w:t xml:space="preserve"> W. te Water</w:t>
      </w:r>
      <w:r>
        <w:rPr>
          <w:lang w:eastAsia="en-US"/>
        </w:rPr>
        <w:t>:</w:t>
      </w:r>
      <w:r w:rsidR="00434A4C" w:rsidRPr="00954F69">
        <w:rPr>
          <w:lang w:eastAsia="en-US"/>
        </w:rPr>
        <w:t xml:space="preserve"> Historie der Hervormde Kerke te Gent van haeren aanvang tot derzelver einde, Utrecht 1756.</w:t>
      </w:r>
    </w:p>
    <w:p w:rsidR="00AE4A12" w:rsidRDefault="00AE4A12" w:rsidP="00434A4C">
      <w:pPr>
        <w:jc w:val="both"/>
        <w:rPr>
          <w:lang w:eastAsia="en-US"/>
        </w:rPr>
      </w:pPr>
      <w:r>
        <w:rPr>
          <w:lang w:eastAsia="en-US"/>
        </w:rPr>
        <w:t xml:space="preserve">W. </w:t>
      </w:r>
      <w:r w:rsidR="00434A4C" w:rsidRPr="00954F69">
        <w:rPr>
          <w:lang w:eastAsia="en-US"/>
        </w:rPr>
        <w:t>te Water Reformatie van Zee</w:t>
      </w:r>
      <w:r>
        <w:rPr>
          <w:lang w:eastAsia="en-US"/>
        </w:rPr>
        <w:t>land;</w:t>
      </w:r>
      <w:r w:rsidR="00434A4C" w:rsidRPr="00954F69">
        <w:rPr>
          <w:lang w:eastAsia="en-US"/>
        </w:rPr>
        <w:t xml:space="preserve"> J. W. t</w:t>
      </w:r>
      <w:r>
        <w:rPr>
          <w:lang w:eastAsia="en-US"/>
        </w:rPr>
        <w:t>e</w:t>
      </w:r>
      <w:r w:rsidR="00434A4C" w:rsidRPr="00954F69">
        <w:rPr>
          <w:lang w:eastAsia="en-US"/>
        </w:rPr>
        <w:t xml:space="preserve"> Water</w:t>
      </w:r>
      <w:r>
        <w:rPr>
          <w:lang w:eastAsia="en-US"/>
        </w:rPr>
        <w:t>:</w:t>
      </w:r>
      <w:r w:rsidR="00434A4C" w:rsidRPr="00954F69">
        <w:rPr>
          <w:lang w:eastAsia="en-US"/>
        </w:rPr>
        <w:t xml:space="preserve"> Kort verhaal der Reformatie van Zeeland in de 16</w:t>
      </w:r>
      <w:r>
        <w:rPr>
          <w:lang w:eastAsia="en-US"/>
        </w:rPr>
        <w:t>e</w:t>
      </w:r>
      <w:r w:rsidR="00434A4C" w:rsidRPr="00954F69">
        <w:rPr>
          <w:lang w:eastAsia="en-US"/>
        </w:rPr>
        <w:t xml:space="preserve"> eeuwe, Middelburg 1766. </w:t>
      </w:r>
    </w:p>
    <w:p w:rsidR="00434A4C" w:rsidRPr="00AE4A12" w:rsidRDefault="00434A4C" w:rsidP="00434A4C">
      <w:pPr>
        <w:jc w:val="both"/>
        <w:rPr>
          <w:lang w:eastAsia="en-US"/>
        </w:rPr>
      </w:pPr>
      <w:r w:rsidRPr="00AE4A12">
        <w:rPr>
          <w:lang w:eastAsia="en-US"/>
        </w:rPr>
        <w:t>Wenzelburger (K. T</w:t>
      </w:r>
      <w:r w:rsidR="00AE4A12" w:rsidRPr="00AE4A12">
        <w:rPr>
          <w:lang w:eastAsia="en-US"/>
        </w:rPr>
        <w:t>h</w:t>
      </w:r>
      <w:r w:rsidRPr="00AE4A12">
        <w:rPr>
          <w:lang w:eastAsia="en-US"/>
        </w:rPr>
        <w:t>.</w:t>
      </w:r>
      <w:r w:rsidR="00AE4A12" w:rsidRPr="00AE4A12">
        <w:rPr>
          <w:lang w:eastAsia="en-US"/>
        </w:rPr>
        <w:t>)</w:t>
      </w:r>
      <w:r w:rsidRPr="00AE4A12">
        <w:rPr>
          <w:lang w:eastAsia="en-US"/>
        </w:rPr>
        <w:t xml:space="preserve"> Geschichte der Niederlande, 2 Bnde, Gotha 1879 end 1886.</w:t>
      </w:r>
    </w:p>
    <w:p w:rsidR="00434A4C" w:rsidRPr="00954F69" w:rsidRDefault="00434A4C" w:rsidP="00434A4C">
      <w:pPr>
        <w:jc w:val="both"/>
        <w:rPr>
          <w:lang w:eastAsia="en-US"/>
        </w:rPr>
      </w:pPr>
      <w:r w:rsidRPr="00954F69">
        <w:rPr>
          <w:lang w:eastAsia="en-US"/>
        </w:rPr>
        <w:t>Wilhelmius</w:t>
      </w:r>
      <w:r w:rsidR="00AE4A12">
        <w:rPr>
          <w:lang w:eastAsia="en-US"/>
        </w:rPr>
        <w:t>:</w:t>
      </w:r>
      <w:r w:rsidRPr="00954F69">
        <w:rPr>
          <w:lang w:eastAsia="en-US"/>
        </w:rPr>
        <w:t xml:space="preserve"> Historie der Reformatie van de kerken van de Paltz en Geneve, 2 dln, Rotterdam 1745.</w:t>
      </w:r>
    </w:p>
    <w:p w:rsidR="00434A4C" w:rsidRPr="00954F69" w:rsidRDefault="00434A4C" w:rsidP="00434A4C">
      <w:pPr>
        <w:jc w:val="both"/>
        <w:rPr>
          <w:lang w:eastAsia="en-US"/>
        </w:rPr>
      </w:pPr>
      <w:r w:rsidRPr="00954F69">
        <w:rPr>
          <w:lang w:eastAsia="en-US"/>
        </w:rPr>
        <w:t>W. M. V.: Werken der Marnix-vereeniging.</w:t>
      </w:r>
    </w:p>
    <w:p w:rsidR="00AE4A12" w:rsidRDefault="00434A4C" w:rsidP="00434A4C">
      <w:pPr>
        <w:jc w:val="both"/>
        <w:rPr>
          <w:lang w:val="de-DE" w:eastAsia="en-US"/>
        </w:rPr>
      </w:pPr>
      <w:r w:rsidRPr="00AE4A12">
        <w:rPr>
          <w:lang w:val="de-DE" w:eastAsia="en-US"/>
        </w:rPr>
        <w:t>Wo</w:t>
      </w:r>
      <w:r w:rsidR="00AE4A12" w:rsidRPr="00AE4A12">
        <w:rPr>
          <w:lang w:val="de-DE" w:eastAsia="en-US"/>
        </w:rPr>
        <w:t>l</w:t>
      </w:r>
      <w:r w:rsidRPr="00AE4A12">
        <w:rPr>
          <w:lang w:val="de-DE" w:eastAsia="en-US"/>
        </w:rPr>
        <w:t>ters Reformationsgesehi</w:t>
      </w:r>
      <w:r w:rsidR="00AE4A12" w:rsidRPr="00AE4A12">
        <w:rPr>
          <w:lang w:val="de-DE" w:eastAsia="en-US"/>
        </w:rPr>
        <w:t>chte der Stadt Wesel, Bonn 1868.</w:t>
      </w:r>
    </w:p>
    <w:p w:rsidR="00AE4A12" w:rsidRDefault="00434A4C" w:rsidP="00434A4C">
      <w:pPr>
        <w:jc w:val="both"/>
        <w:rPr>
          <w:lang w:eastAsia="en-US"/>
        </w:rPr>
      </w:pPr>
      <w:r w:rsidRPr="00954F69">
        <w:rPr>
          <w:lang w:eastAsia="en-US"/>
        </w:rPr>
        <w:t>Woudstra De Hol</w:t>
      </w:r>
      <w:r w:rsidR="00AE4A12">
        <w:rPr>
          <w:lang w:eastAsia="en-US"/>
        </w:rPr>
        <w:t>l</w:t>
      </w:r>
      <w:r w:rsidRPr="00954F69">
        <w:rPr>
          <w:lang w:eastAsia="en-US"/>
        </w:rPr>
        <w:t xml:space="preserve">andsche vreemdelingen-gemeente te Londen, gedurende de eerste jaren van haar bestaan, Groningen 1908. </w:t>
      </w:r>
    </w:p>
    <w:p w:rsidR="00434A4C" w:rsidRPr="00954F69" w:rsidRDefault="00434A4C" w:rsidP="00434A4C">
      <w:pPr>
        <w:jc w:val="both"/>
        <w:rPr>
          <w:lang w:eastAsia="en-US"/>
        </w:rPr>
      </w:pPr>
      <w:r w:rsidRPr="00954F69">
        <w:rPr>
          <w:lang w:eastAsia="en-US"/>
        </w:rPr>
        <w:t>Ypey en Dermout Geschiedenis de</w:t>
      </w:r>
      <w:r w:rsidR="00AE4A12">
        <w:rPr>
          <w:lang w:eastAsia="en-US"/>
        </w:rPr>
        <w:t>r Nederl. Herv. Kerk, met aant</w:t>
      </w:r>
      <w:r w:rsidRPr="00954F69">
        <w:rPr>
          <w:lang w:eastAsia="en-US"/>
        </w:rPr>
        <w:t>ekeningen, 4 dln, Breda 1819 1827.</w:t>
      </w:r>
    </w:p>
    <w:p w:rsidR="00AE4A12" w:rsidRDefault="00434A4C" w:rsidP="00434A4C">
      <w:pPr>
        <w:jc w:val="both"/>
        <w:rPr>
          <w:lang w:eastAsia="en-US"/>
        </w:rPr>
      </w:pPr>
      <w:r w:rsidRPr="00954F69">
        <w:rPr>
          <w:lang w:eastAsia="en-US"/>
        </w:rPr>
        <w:t>Zanchius Liber epist</w:t>
      </w:r>
      <w:r w:rsidR="00AE4A12">
        <w:rPr>
          <w:lang w:eastAsia="en-US"/>
        </w:rPr>
        <w:t>o</w:t>
      </w:r>
      <w:r w:rsidRPr="00954F69">
        <w:rPr>
          <w:lang w:eastAsia="en-US"/>
        </w:rPr>
        <w:t>l.: Hier. Zanchii Epis</w:t>
      </w:r>
      <w:r w:rsidR="00AE4A12">
        <w:rPr>
          <w:lang w:eastAsia="en-US"/>
        </w:rPr>
        <w:t>tol</w:t>
      </w:r>
      <w:r w:rsidRPr="00954F69">
        <w:rPr>
          <w:lang w:eastAsia="en-US"/>
        </w:rPr>
        <w:t xml:space="preserve">arem Libri H, in Zanchius Opera Omnia, Genevae, 1649, </w:t>
      </w:r>
    </w:p>
    <w:p w:rsidR="00434A4C" w:rsidRPr="00AE4A12" w:rsidRDefault="00434A4C" w:rsidP="00434A4C">
      <w:pPr>
        <w:jc w:val="both"/>
        <w:rPr>
          <w:lang w:val="en-GB" w:eastAsia="en-US"/>
        </w:rPr>
      </w:pPr>
      <w:r w:rsidRPr="00AE4A12">
        <w:rPr>
          <w:lang w:val="en-GB" w:eastAsia="en-US"/>
        </w:rPr>
        <w:t>Z. L,</w:t>
      </w:r>
      <w:r w:rsidR="00AE4A12">
        <w:rPr>
          <w:lang w:val="en-GB" w:eastAsia="en-US"/>
        </w:rPr>
        <w:t xml:space="preserve"> : </w:t>
      </w:r>
      <w:smartTag w:uri="urn:schemas-microsoft-com:office:smarttags" w:element="City">
        <w:r w:rsidR="00AE4A12">
          <w:rPr>
            <w:lang w:val="en-GB" w:eastAsia="en-US"/>
          </w:rPr>
          <w:t>Zurich</w:t>
        </w:r>
      </w:smartTag>
      <w:r w:rsidR="00AE4A12">
        <w:rPr>
          <w:lang w:val="en-GB" w:eastAsia="en-US"/>
        </w:rPr>
        <w:t xml:space="preserve"> Letters, </w:t>
      </w:r>
      <w:smartTag w:uri="urn:schemas-microsoft-com:office:smarttags" w:element="place">
        <w:smartTag w:uri="urn:schemas-microsoft-com:office:smarttags" w:element="City">
          <w:r w:rsidR="00AE4A12">
            <w:rPr>
              <w:lang w:val="en-GB" w:eastAsia="en-US"/>
            </w:rPr>
            <w:t>Cambridge</w:t>
          </w:r>
        </w:smartTag>
      </w:smartTag>
      <w:r w:rsidR="00AE4A12">
        <w:rPr>
          <w:lang w:val="en-GB" w:eastAsia="en-US"/>
        </w:rPr>
        <w:t xml:space="preserve"> 184</w:t>
      </w:r>
      <w:r w:rsidRPr="00AE4A12">
        <w:rPr>
          <w:lang w:val="en-GB" w:eastAsia="en-US"/>
        </w:rPr>
        <w:t>2.</w:t>
      </w:r>
    </w:p>
    <w:p w:rsidR="00AE4A12" w:rsidRDefault="00AE4A12">
      <w:pPr>
        <w:rPr>
          <w:lang w:val="en-GB"/>
        </w:rPr>
      </w:pPr>
    </w:p>
    <w:p w:rsidR="001D08F6" w:rsidRDefault="00AE4A12" w:rsidP="00EF06A3">
      <w:pPr>
        <w:outlineLvl w:val="0"/>
        <w:rPr>
          <w:lang w:val="en-GB"/>
        </w:rPr>
      </w:pPr>
      <w:r>
        <w:rPr>
          <w:lang w:val="en-GB"/>
        </w:rPr>
        <w:t>XXV</w:t>
      </w: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Default="00355609">
      <w:pPr>
        <w:rPr>
          <w:lang w:val="en-GB"/>
        </w:rPr>
      </w:pPr>
    </w:p>
    <w:p w:rsidR="00355609" w:rsidRPr="00593F48" w:rsidRDefault="00355609" w:rsidP="00EF06A3">
      <w:pPr>
        <w:jc w:val="both"/>
        <w:outlineLvl w:val="0"/>
        <w:rPr>
          <w:b/>
          <w:lang w:eastAsia="en-US"/>
        </w:rPr>
      </w:pPr>
      <w:r w:rsidRPr="00593F48">
        <w:rPr>
          <w:b/>
          <w:lang w:eastAsia="en-US"/>
        </w:rPr>
        <w:t>INLEIDING.</w:t>
      </w:r>
    </w:p>
    <w:p w:rsidR="00355609" w:rsidRPr="00954F69" w:rsidRDefault="00355609" w:rsidP="00355609">
      <w:pPr>
        <w:jc w:val="both"/>
      </w:pPr>
    </w:p>
    <w:p w:rsidR="00355609" w:rsidRPr="00954F69" w:rsidRDefault="00355609" w:rsidP="00355609">
      <w:pPr>
        <w:jc w:val="both"/>
        <w:rPr>
          <w:lang w:eastAsia="en-US"/>
        </w:rPr>
      </w:pPr>
      <w:r w:rsidRPr="00954F69">
        <w:rPr>
          <w:lang w:eastAsia="en-US"/>
        </w:rPr>
        <w:t xml:space="preserve">Niettegenstaande reeds voor ruim een eeuw de "oude Herbergen, alwaar de </w:t>
      </w:r>
      <w:r>
        <w:rPr>
          <w:lang w:eastAsia="en-US"/>
        </w:rPr>
        <w:t>Nederlands</w:t>
      </w:r>
      <w:r w:rsidRPr="00954F69">
        <w:rPr>
          <w:lang w:eastAsia="en-US"/>
        </w:rPr>
        <w:t xml:space="preserve">e vluchtelingen in de </w:t>
      </w:r>
      <w:r>
        <w:rPr>
          <w:lang w:eastAsia="en-US"/>
        </w:rPr>
        <w:t>1</w:t>
      </w:r>
      <w:r w:rsidRPr="00954F69">
        <w:rPr>
          <w:lang w:eastAsia="en-US"/>
        </w:rPr>
        <w:t xml:space="preserve">6de eeuw hun schuilplaats </w:t>
      </w:r>
      <w:r>
        <w:rPr>
          <w:lang w:eastAsia="en-US"/>
        </w:rPr>
        <w:t>gezocht</w:t>
      </w:r>
      <w:r w:rsidRPr="00954F69">
        <w:rPr>
          <w:lang w:eastAsia="en-US"/>
        </w:rPr>
        <w:t xml:space="preserve"> en gevonden hebben", een bijzonder onderzoek werden waard geacht 1), bleef toch een saarnvattende behandeling daarvan nog steeds ontbr</w:t>
      </w:r>
      <w:r>
        <w:rPr>
          <w:lang w:eastAsia="en-US"/>
        </w:rPr>
        <w:t>eke</w:t>
      </w:r>
      <w:r w:rsidRPr="00954F69">
        <w:rPr>
          <w:lang w:eastAsia="en-US"/>
        </w:rPr>
        <w:t>n.</w:t>
      </w:r>
    </w:p>
    <w:p w:rsidR="00355609" w:rsidRPr="00954F69" w:rsidRDefault="00355609" w:rsidP="00355609">
      <w:pPr>
        <w:jc w:val="both"/>
        <w:rPr>
          <w:lang w:eastAsia="en-US"/>
        </w:rPr>
      </w:pPr>
      <w:r w:rsidRPr="00954F69">
        <w:rPr>
          <w:lang w:eastAsia="en-US"/>
        </w:rPr>
        <w:t>Niet omdat men sedert het onderwerp niet meer belangrijk vond. Wat voor niet langen tijd nog door Rachfahl werd gezegd: "</w:t>
      </w:r>
      <w:r>
        <w:rPr>
          <w:lang w:eastAsia="en-US"/>
        </w:rPr>
        <w:t>Für das Werden des Niederlä</w:t>
      </w:r>
      <w:r w:rsidRPr="00954F69">
        <w:rPr>
          <w:lang w:eastAsia="en-US"/>
        </w:rPr>
        <w:t>ndischen Kalvinismus ist fast noch lehr</w:t>
      </w:r>
      <w:r w:rsidRPr="00954F69">
        <w:rPr>
          <w:lang w:eastAsia="en-US"/>
        </w:rPr>
        <w:softHyphen/>
        <w:t xml:space="preserve">reicher und wichtiger als die Geschichte der Kirchen im Lande selbst, die der Exilskirchen" 2), toont genoegzaam hoe standvastig en hoe algemeen - Rachfahl immers is noch Nederlander, noch kerkhistoricus van beroep </w:t>
      </w:r>
      <w:r>
        <w:rPr>
          <w:lang w:eastAsia="en-US"/>
        </w:rPr>
        <w:t>-</w:t>
      </w:r>
      <w:r w:rsidRPr="00954F69">
        <w:rPr>
          <w:lang w:eastAsia="en-US"/>
        </w:rPr>
        <w:t xml:space="preserve"> de historische </w:t>
      </w:r>
      <w:r>
        <w:rPr>
          <w:lang w:eastAsia="en-US"/>
        </w:rPr>
        <w:t>wetenschap</w:t>
      </w:r>
      <w:r w:rsidRPr="00954F69">
        <w:rPr>
          <w:lang w:eastAsia="en-US"/>
        </w:rPr>
        <w:t xml:space="preserve"> in deze haar overtuiging bleef vasthouden.</w:t>
      </w:r>
    </w:p>
    <w:p w:rsidR="00355609" w:rsidRPr="00954F69" w:rsidRDefault="00355609" w:rsidP="00355609">
      <w:pPr>
        <w:jc w:val="both"/>
        <w:rPr>
          <w:lang w:eastAsia="en-US"/>
        </w:rPr>
      </w:pPr>
      <w:r w:rsidRPr="00954F69">
        <w:rPr>
          <w:lang w:eastAsia="en-US"/>
        </w:rPr>
        <w:t>De reden moet in iets anders gezocht</w:t>
      </w:r>
      <w:r>
        <w:rPr>
          <w:lang w:eastAsia="en-US"/>
        </w:rPr>
        <w:t>;</w:t>
      </w:r>
      <w:r w:rsidRPr="00954F69">
        <w:rPr>
          <w:lang w:eastAsia="en-US"/>
        </w:rPr>
        <w:t xml:space="preserve"> m. i. hierin vooral. dat tot voor kort de directe bronnen a</w:t>
      </w:r>
      <w:r>
        <w:rPr>
          <w:lang w:eastAsia="en-US"/>
        </w:rPr>
        <w:t>ll</w:t>
      </w:r>
      <w:r w:rsidRPr="00954F69">
        <w:rPr>
          <w:lang w:eastAsia="en-US"/>
        </w:rPr>
        <w:t>een nog maar door vee</w:t>
      </w:r>
      <w:r>
        <w:rPr>
          <w:lang w:eastAsia="en-US"/>
        </w:rPr>
        <w:t>l</w:t>
      </w:r>
      <w:r w:rsidRPr="00954F69">
        <w:rPr>
          <w:lang w:eastAsia="en-US"/>
        </w:rPr>
        <w:t xml:space="preserve"> tijdr</w:t>
      </w:r>
      <w:r>
        <w:rPr>
          <w:lang w:eastAsia="en-US"/>
        </w:rPr>
        <w:t>ove</w:t>
      </w:r>
      <w:r w:rsidRPr="00954F69">
        <w:rPr>
          <w:lang w:eastAsia="en-US"/>
        </w:rPr>
        <w:t>nde archiefstudie te bereiken waren.</w:t>
      </w:r>
    </w:p>
    <w:p w:rsidR="00355609" w:rsidRPr="00954F69" w:rsidRDefault="00355609" w:rsidP="00355609">
      <w:pPr>
        <w:jc w:val="both"/>
        <w:rPr>
          <w:lang w:eastAsia="en-US"/>
        </w:rPr>
      </w:pPr>
      <w:r>
        <w:rPr>
          <w:lang w:eastAsia="en-US"/>
        </w:rPr>
        <w:t>Sinds werd dat echter anders. (Griekse spreuk)</w:t>
      </w:r>
      <w:r w:rsidRPr="00954F69">
        <w:rPr>
          <w:lang w:eastAsia="en-US"/>
        </w:rPr>
        <w:t xml:space="preserve"> Wrijving van verschi</w:t>
      </w:r>
      <w:r>
        <w:rPr>
          <w:lang w:eastAsia="en-US"/>
        </w:rPr>
        <w:t>l</w:t>
      </w:r>
      <w:r w:rsidRPr="00954F69">
        <w:rPr>
          <w:lang w:eastAsia="en-US"/>
        </w:rPr>
        <w:t xml:space="preserve">lende theologische richtingen maakte dat men </w:t>
      </w:r>
      <w:r>
        <w:rPr>
          <w:lang w:eastAsia="en-US"/>
        </w:rPr>
        <w:t>-</w:t>
      </w:r>
      <w:r w:rsidRPr="00954F69">
        <w:rPr>
          <w:lang w:eastAsia="en-US"/>
        </w:rPr>
        <w:t xml:space="preserve"> met het oog op het historisch handhaven zijner denk</w:t>
      </w:r>
      <w:r w:rsidRPr="00954F69">
        <w:rPr>
          <w:lang w:eastAsia="en-US"/>
        </w:rPr>
        <w:softHyphen/>
        <w:t xml:space="preserve">beelden </w:t>
      </w:r>
      <w:r>
        <w:rPr>
          <w:lang w:eastAsia="en-US"/>
        </w:rPr>
        <w:t>-</w:t>
      </w:r>
      <w:r w:rsidRPr="00954F69">
        <w:rPr>
          <w:lang w:eastAsia="en-US"/>
        </w:rPr>
        <w:t xml:space="preserve"> allengs behoefte ging voelen, „de geboorteakten der Reformatie te herzien" 3).</w:t>
      </w:r>
      <w:r>
        <w:rPr>
          <w:lang w:eastAsia="en-US"/>
        </w:rPr>
        <w:t xml:space="preserve"> Zo bracht de e</w:t>
      </w:r>
      <w:r w:rsidRPr="00954F69">
        <w:rPr>
          <w:lang w:eastAsia="en-US"/>
        </w:rPr>
        <w:t>ne bronnenpublicatie na de andere allerlei gew</w:t>
      </w:r>
      <w:r>
        <w:rPr>
          <w:lang w:eastAsia="en-US"/>
        </w:rPr>
        <w:t>ichtige archivalia voor de dag</w:t>
      </w:r>
      <w:r w:rsidRPr="00954F69">
        <w:rPr>
          <w:lang w:eastAsia="en-US"/>
        </w:rPr>
        <w:t>; en deze — gevoegd bij wat ook over de wereldlijke geschiedenis van dat</w:t>
      </w:r>
      <w:r w:rsidRPr="00954F69">
        <w:rPr>
          <w:lang w:eastAsia="en-US"/>
        </w:rPr>
        <w:softHyphen/>
        <w:t xml:space="preserve">zelfde tijdvak openbaar werd — hoopten zóveel bouwstoffen opeen, dat </w:t>
      </w:r>
      <w:r>
        <w:rPr>
          <w:lang w:eastAsia="en-US"/>
        </w:rPr>
        <w:t xml:space="preserve">- </w:t>
      </w:r>
      <w:r w:rsidRPr="00954F69">
        <w:rPr>
          <w:lang w:eastAsia="en-US"/>
        </w:rPr>
        <w:t>al is dan nog niet alles voorhanden 4) - toch het geven</w:t>
      </w:r>
    </w:p>
    <w:p w:rsidR="00355609" w:rsidRDefault="00355609" w:rsidP="00355609">
      <w:pPr>
        <w:jc w:val="both"/>
        <w:rPr>
          <w:lang w:eastAsia="en-US"/>
        </w:rPr>
      </w:pPr>
    </w:p>
    <w:p w:rsidR="00355609" w:rsidRPr="00F53F67" w:rsidRDefault="00355609" w:rsidP="00355609">
      <w:pPr>
        <w:jc w:val="both"/>
        <w:rPr>
          <w:sz w:val="20"/>
          <w:szCs w:val="20"/>
          <w:lang w:eastAsia="en-US"/>
        </w:rPr>
      </w:pPr>
      <w:r w:rsidRPr="00F53F67">
        <w:rPr>
          <w:sz w:val="20"/>
          <w:szCs w:val="20"/>
          <w:lang w:eastAsia="en-US"/>
        </w:rPr>
        <w:t>1) Door H. H. Brucherus in Boekzaal Juni 1784 blz. 661 noot e.</w:t>
      </w:r>
    </w:p>
    <w:p w:rsidR="00355609" w:rsidRPr="00F53F67" w:rsidRDefault="00355609" w:rsidP="00355609">
      <w:pPr>
        <w:jc w:val="both"/>
        <w:rPr>
          <w:sz w:val="20"/>
          <w:szCs w:val="20"/>
          <w:lang w:eastAsia="en-US"/>
        </w:rPr>
      </w:pPr>
      <w:r w:rsidRPr="00F53F67">
        <w:rPr>
          <w:sz w:val="20"/>
          <w:szCs w:val="20"/>
          <w:lang w:eastAsia="en-US"/>
        </w:rPr>
        <w:t>2) Rachfahl B. 1, S. 147; vgl. ook Fruin V. G. D. 1, bib. 383 n. 1</w:t>
      </w:r>
    </w:p>
    <w:p w:rsidR="00355609" w:rsidRPr="00F53F67" w:rsidRDefault="00355609" w:rsidP="00355609">
      <w:pPr>
        <w:jc w:val="both"/>
        <w:rPr>
          <w:sz w:val="20"/>
          <w:szCs w:val="20"/>
          <w:lang w:eastAsia="en-US"/>
        </w:rPr>
      </w:pPr>
      <w:r w:rsidRPr="00F53F67">
        <w:rPr>
          <w:sz w:val="20"/>
          <w:szCs w:val="20"/>
          <w:lang w:eastAsia="en-US"/>
        </w:rPr>
        <w:t>3) Zie Program der Marnixver</w:t>
      </w:r>
      <w:r>
        <w:rPr>
          <w:sz w:val="20"/>
          <w:szCs w:val="20"/>
          <w:lang w:eastAsia="en-US"/>
        </w:rPr>
        <w:t>eni</w:t>
      </w:r>
      <w:r w:rsidRPr="00F53F67">
        <w:rPr>
          <w:sz w:val="20"/>
          <w:szCs w:val="20"/>
          <w:lang w:eastAsia="en-US"/>
        </w:rPr>
        <w:t>ging November 1868.</w:t>
      </w:r>
    </w:p>
    <w:p w:rsidR="00355609" w:rsidRPr="00F53F67" w:rsidRDefault="00355609" w:rsidP="00355609">
      <w:pPr>
        <w:jc w:val="both"/>
        <w:rPr>
          <w:sz w:val="20"/>
          <w:szCs w:val="20"/>
          <w:lang w:eastAsia="en-US"/>
        </w:rPr>
      </w:pPr>
      <w:r w:rsidRPr="00F53F67">
        <w:rPr>
          <w:sz w:val="20"/>
          <w:szCs w:val="20"/>
          <w:lang w:eastAsia="en-US"/>
        </w:rPr>
        <w:t xml:space="preserve">4) Hessels T. III, preface p. XIV noemt alleen uit 't archief der </w:t>
      </w:r>
      <w:r>
        <w:rPr>
          <w:sz w:val="20"/>
          <w:szCs w:val="20"/>
          <w:lang w:eastAsia="en-US"/>
        </w:rPr>
        <w:t>Hollands</w:t>
      </w:r>
      <w:r w:rsidRPr="00F53F67">
        <w:rPr>
          <w:sz w:val="20"/>
          <w:szCs w:val="20"/>
          <w:lang w:eastAsia="en-US"/>
        </w:rPr>
        <w:t>e Kerk te Londen reeds een aantal belangrijke stukken, die - niettegenstaande de drie zware delen die reeds werden gepubliceerd - toch nog uitgave zouden verdienen.</w:t>
      </w:r>
    </w:p>
    <w:p w:rsidR="00355609" w:rsidRPr="00F53F67" w:rsidRDefault="00355609" w:rsidP="00EF06A3">
      <w:pPr>
        <w:jc w:val="both"/>
        <w:outlineLvl w:val="0"/>
        <w:rPr>
          <w:sz w:val="20"/>
          <w:szCs w:val="20"/>
          <w:lang w:eastAsia="en-US"/>
        </w:rPr>
      </w:pPr>
      <w:r w:rsidRPr="00F53F67">
        <w:rPr>
          <w:sz w:val="20"/>
          <w:szCs w:val="20"/>
          <w:lang w:eastAsia="en-US"/>
        </w:rPr>
        <w:t>XXVII</w:t>
      </w:r>
    </w:p>
    <w:p w:rsidR="00355609" w:rsidRPr="00954F69" w:rsidRDefault="00355609" w:rsidP="00355609">
      <w:pPr>
        <w:jc w:val="both"/>
      </w:pPr>
    </w:p>
    <w:p w:rsidR="00355609" w:rsidRPr="00F53F67" w:rsidRDefault="00355609" w:rsidP="00355609">
      <w:pPr>
        <w:jc w:val="both"/>
        <w:rPr>
          <w:lang w:eastAsia="en-US"/>
        </w:rPr>
      </w:pPr>
      <w:r w:rsidRPr="00954F69">
        <w:rPr>
          <w:lang w:eastAsia="en-US"/>
        </w:rPr>
        <w:t xml:space="preserve">van een aanvankelijke schets reeds zeer goed mogelijk werd. En mogelijk niet alleen, maar ook raadzaam. </w:t>
      </w:r>
      <w:r>
        <w:rPr>
          <w:lang w:eastAsia="en-US"/>
        </w:rPr>
        <w:t>Vooreerst</w:t>
      </w:r>
      <w:r w:rsidRPr="00954F69">
        <w:rPr>
          <w:lang w:eastAsia="en-US"/>
        </w:rPr>
        <w:t xml:space="preserve"> omdat langer wachten het gevaar meebracht, dat, bij </w:t>
      </w:r>
      <w:r>
        <w:rPr>
          <w:lang w:eastAsia="en-US"/>
        </w:rPr>
        <w:t>nog meerdere</w:t>
      </w:r>
      <w:r w:rsidRPr="00954F69">
        <w:rPr>
          <w:lang w:eastAsia="en-US"/>
        </w:rPr>
        <w:t xml:space="preserve"> aanwas van het materiaal, een genoegzaam nauwkeurige bewerking daarvan straks te bezwaarlijk zou blijken. Maar niet minder ook om de voord</w:t>
      </w:r>
      <w:r>
        <w:rPr>
          <w:lang w:eastAsia="en-US"/>
        </w:rPr>
        <w:t>ele</w:t>
      </w:r>
      <w:r w:rsidRPr="00954F69">
        <w:rPr>
          <w:lang w:eastAsia="en-US"/>
        </w:rPr>
        <w:t>n, die juist aan zo</w:t>
      </w:r>
      <w:r>
        <w:rPr>
          <w:lang w:eastAsia="en-US"/>
        </w:rPr>
        <w:t>’</w:t>
      </w:r>
      <w:r w:rsidRPr="00954F69">
        <w:rPr>
          <w:lang w:eastAsia="en-US"/>
        </w:rPr>
        <w:t>n voorl</w:t>
      </w:r>
      <w:r>
        <w:rPr>
          <w:lang w:eastAsia="en-US"/>
        </w:rPr>
        <w:t>opi</w:t>
      </w:r>
      <w:r w:rsidRPr="00954F69">
        <w:rPr>
          <w:lang w:eastAsia="en-US"/>
        </w:rPr>
        <w:t xml:space="preserve">g resultaat zijn verbonden, en die door Pirenne met </w:t>
      </w:r>
      <w:r>
        <w:rPr>
          <w:lang w:eastAsia="en-US"/>
        </w:rPr>
        <w:t>Frans</w:t>
      </w:r>
      <w:r w:rsidRPr="00954F69">
        <w:rPr>
          <w:lang w:eastAsia="en-US"/>
        </w:rPr>
        <w:t>e helderheid aldus zijn gekarak</w:t>
      </w:r>
      <w:r w:rsidRPr="00954F69">
        <w:rPr>
          <w:lang w:eastAsia="en-US"/>
        </w:rPr>
        <w:softHyphen/>
        <w:t>teriseerd: „Je ne cruis pas que l'historien doive attendre avant de prendre la plume que tous les details de sen sujet aient et</w:t>
      </w:r>
      <w:r>
        <w:rPr>
          <w:lang w:eastAsia="en-US"/>
        </w:rPr>
        <w:t>é</w:t>
      </w:r>
      <w:r w:rsidRPr="00954F69">
        <w:rPr>
          <w:lang w:eastAsia="en-US"/>
        </w:rPr>
        <w:t xml:space="preserve"> explords. </w:t>
      </w:r>
      <w:r w:rsidRPr="006D6C34">
        <w:rPr>
          <w:lang w:val="fr-FR" w:eastAsia="en-US"/>
        </w:rPr>
        <w:t>I</w:t>
      </w:r>
      <w:r>
        <w:rPr>
          <w:lang w:val="fr-FR" w:eastAsia="en-US"/>
        </w:rPr>
        <w:t>l</w:t>
      </w:r>
      <w:r w:rsidRPr="006D6C34">
        <w:rPr>
          <w:lang w:val="fr-FR" w:eastAsia="en-US"/>
        </w:rPr>
        <w:t xml:space="preserve"> est indispensable que de temps t mime, les donnés des sources connues soient mises en oeuvre et servent it constituer un tableau d'ense</w:t>
      </w:r>
      <w:r>
        <w:rPr>
          <w:lang w:val="fr-FR" w:eastAsia="en-US"/>
        </w:rPr>
        <w:t>m</w:t>
      </w:r>
      <w:r w:rsidRPr="006D6C34">
        <w:rPr>
          <w:lang w:val="fr-FR" w:eastAsia="en-US"/>
        </w:rPr>
        <w:t>ble. Si imparfaite qu'elle soit, une synthèse présente toujours le mérite par les explications qu'elle donna des evenements et par les rapports etablit entre les faits, d'éveiller l'attention de la critique et de poser au moins, sinon de resoudre, quan</w:t>
      </w:r>
      <w:r>
        <w:rPr>
          <w:lang w:val="fr-FR" w:eastAsia="en-US"/>
        </w:rPr>
        <w:t xml:space="preserve">tité de questions interessantes. </w:t>
      </w:r>
      <w:r w:rsidRPr="00F53F67">
        <w:rPr>
          <w:lang w:eastAsia="en-US"/>
        </w:rPr>
        <w:t>1) </w:t>
      </w:r>
    </w:p>
    <w:p w:rsidR="00355609" w:rsidRPr="00954F69" w:rsidRDefault="00355609" w:rsidP="00355609">
      <w:pPr>
        <w:jc w:val="both"/>
        <w:rPr>
          <w:lang w:eastAsia="en-US"/>
        </w:rPr>
      </w:pPr>
      <w:r w:rsidRPr="00954F69">
        <w:rPr>
          <w:lang w:eastAsia="en-US"/>
        </w:rPr>
        <w:t xml:space="preserve">Het meest voor de hand lag voor zulk een studie de titel </w:t>
      </w:r>
      <w:r w:rsidRPr="00F53F67">
        <w:rPr>
          <w:i/>
          <w:lang w:eastAsia="en-US"/>
        </w:rPr>
        <w:t>"De vluchtelingenkerken der 16</w:t>
      </w:r>
      <w:r w:rsidRPr="00F53F67">
        <w:rPr>
          <w:i/>
          <w:vertAlign w:val="superscript"/>
          <w:lang w:eastAsia="en-US"/>
        </w:rPr>
        <w:t>de</w:t>
      </w:r>
      <w:r w:rsidRPr="00F53F67">
        <w:rPr>
          <w:i/>
          <w:lang w:eastAsia="en-US"/>
        </w:rPr>
        <w:t xml:space="preserve"> eeuw".</w:t>
      </w:r>
      <w:r w:rsidRPr="00954F69">
        <w:rPr>
          <w:lang w:eastAsia="en-US"/>
        </w:rPr>
        <w:t xml:space="preserve"> </w:t>
      </w:r>
      <w:r>
        <w:rPr>
          <w:lang w:eastAsia="en-US"/>
        </w:rPr>
        <w:t>T</w:t>
      </w:r>
      <w:r w:rsidRPr="00954F69">
        <w:rPr>
          <w:lang w:eastAsia="en-US"/>
        </w:rPr>
        <w:t xml:space="preserve">och kon deze hier niet zonder meer warden gebruikt. Hierom, omdat hij niet bepaalt uit welk oogpunt deze Kerken dan </w:t>
      </w:r>
      <w:r>
        <w:rPr>
          <w:lang w:eastAsia="en-US"/>
        </w:rPr>
        <w:t>zullen</w:t>
      </w:r>
      <w:r w:rsidRPr="00954F69">
        <w:rPr>
          <w:lang w:eastAsia="en-US"/>
        </w:rPr>
        <w:t xml:space="preserve"> worden bezien, en dus te ruim zou wezen.</w:t>
      </w:r>
    </w:p>
    <w:p w:rsidR="00355609" w:rsidRPr="00954F69" w:rsidRDefault="00355609" w:rsidP="00355609">
      <w:pPr>
        <w:jc w:val="both"/>
        <w:rPr>
          <w:lang w:eastAsia="en-US"/>
        </w:rPr>
      </w:pPr>
      <w:r w:rsidRPr="00954F69">
        <w:rPr>
          <w:lang w:eastAsia="en-US"/>
        </w:rPr>
        <w:t xml:space="preserve">De emigratie der </w:t>
      </w:r>
      <w:r>
        <w:rPr>
          <w:lang w:eastAsia="en-US"/>
        </w:rPr>
        <w:t>16</w:t>
      </w:r>
      <w:r w:rsidRPr="00F53F67">
        <w:rPr>
          <w:vertAlign w:val="superscript"/>
          <w:lang w:eastAsia="en-US"/>
        </w:rPr>
        <w:t>e</w:t>
      </w:r>
      <w:r>
        <w:rPr>
          <w:lang w:eastAsia="en-US"/>
        </w:rPr>
        <w:t xml:space="preserve"> </w:t>
      </w:r>
      <w:r w:rsidRPr="00954F69">
        <w:rPr>
          <w:lang w:eastAsia="en-US"/>
        </w:rPr>
        <w:t xml:space="preserve">eeuw </w:t>
      </w:r>
      <w:r>
        <w:rPr>
          <w:lang w:eastAsia="en-US"/>
        </w:rPr>
        <w:t>h</w:t>
      </w:r>
      <w:r w:rsidRPr="00954F69">
        <w:rPr>
          <w:lang w:eastAsia="en-US"/>
        </w:rPr>
        <w:t>eeft verschillende zijden. Allereerst bijv. een duidelijk waarneembare oeconomische. Vooral in Frank</w:t>
      </w:r>
      <w:r w:rsidRPr="00954F69">
        <w:rPr>
          <w:lang w:eastAsia="en-US"/>
        </w:rPr>
        <w:softHyphen/>
        <w:t>fort en Engeland kw</w:t>
      </w:r>
      <w:r>
        <w:rPr>
          <w:lang w:eastAsia="en-US"/>
        </w:rPr>
        <w:t xml:space="preserve">am dit uit. En deze </w:t>
      </w:r>
      <w:r w:rsidRPr="00954F69">
        <w:rPr>
          <w:lang w:eastAsia="en-US"/>
        </w:rPr>
        <w:t xml:space="preserve">economische zijde is niet geheel zonder verband met de kerkelijke instituten. Allerlei rechten, het bedrijf betreffende werden dikwijls alleen aan hen gegeven, die lid waren </w:t>
      </w:r>
      <w:r>
        <w:rPr>
          <w:lang w:eastAsia="en-US"/>
        </w:rPr>
        <w:t xml:space="preserve">van </w:t>
      </w:r>
      <w:r w:rsidRPr="00954F69">
        <w:rPr>
          <w:lang w:eastAsia="en-US"/>
        </w:rPr>
        <w:t xml:space="preserve">een vluchtelingenkerk. De leiders van de burgerlijke aangelegenheden der </w:t>
      </w:r>
      <w:r>
        <w:rPr>
          <w:lang w:eastAsia="en-US"/>
        </w:rPr>
        <w:t>kol</w:t>
      </w:r>
      <w:r w:rsidRPr="00954F69">
        <w:rPr>
          <w:lang w:eastAsia="en-US"/>
        </w:rPr>
        <w:t>onies zijn meestal tevens de voorgangers in de Kerk. De dienaren des Woords met name zien door</w:t>
      </w:r>
      <w:r>
        <w:rPr>
          <w:lang w:eastAsia="en-US"/>
        </w:rPr>
        <w:t xml:space="preserve"> de </w:t>
      </w:r>
      <w:r w:rsidRPr="00954F69">
        <w:rPr>
          <w:lang w:eastAsia="en-US"/>
        </w:rPr>
        <w:t>nood der tijden zich tal van werkzaamheden vaak opgedragen die volstrekt bij hun ambt niet beh</w:t>
      </w:r>
      <w:r>
        <w:rPr>
          <w:lang w:eastAsia="en-US"/>
        </w:rPr>
        <w:t>oren. Zij zijn de onderteke</w:t>
      </w:r>
      <w:r w:rsidRPr="00954F69">
        <w:rPr>
          <w:lang w:eastAsia="en-US"/>
        </w:rPr>
        <w:t>naars in de eerste plaats van de verzo</w:t>
      </w:r>
      <w:r>
        <w:rPr>
          <w:lang w:eastAsia="en-US"/>
        </w:rPr>
        <w:t>eke</w:t>
      </w:r>
      <w:r w:rsidRPr="00954F69">
        <w:rPr>
          <w:lang w:eastAsia="en-US"/>
        </w:rPr>
        <w:t xml:space="preserve">n om toelating in de gastvrije steden, zij onderhandelen met de magistraten. Zelfs hebben ze niet zelden </w:t>
      </w:r>
      <w:r>
        <w:rPr>
          <w:lang w:eastAsia="en-US"/>
        </w:rPr>
        <w:t>-</w:t>
      </w:r>
      <w:r w:rsidRPr="00954F69">
        <w:rPr>
          <w:lang w:eastAsia="en-US"/>
        </w:rPr>
        <w:t xml:space="preserve"> of ze architecten en aannemers waren </w:t>
      </w:r>
      <w:r>
        <w:rPr>
          <w:lang w:eastAsia="en-US"/>
        </w:rPr>
        <w:t>-</w:t>
      </w:r>
      <w:r w:rsidRPr="00954F69">
        <w:rPr>
          <w:lang w:eastAsia="en-US"/>
        </w:rPr>
        <w:t xml:space="preserve"> te zorgen voor</w:t>
      </w:r>
      <w:r>
        <w:rPr>
          <w:lang w:eastAsia="en-US"/>
        </w:rPr>
        <w:t xml:space="preserve"> de bouw der huizen. Te Norwich </w:t>
      </w:r>
      <w:r w:rsidRPr="00954F69">
        <w:rPr>
          <w:lang w:eastAsia="en-US"/>
        </w:rPr>
        <w:t>ging het zelfs z</w:t>
      </w:r>
      <w:r>
        <w:rPr>
          <w:lang w:eastAsia="en-US"/>
        </w:rPr>
        <w:t>ove</w:t>
      </w:r>
      <w:r w:rsidRPr="00954F69">
        <w:rPr>
          <w:lang w:eastAsia="en-US"/>
        </w:rPr>
        <w:t>r, dat ambtelijk enkele vertegenwoordigers van</w:t>
      </w:r>
      <w:r>
        <w:rPr>
          <w:lang w:eastAsia="en-US"/>
        </w:rPr>
        <w:t xml:space="preserve"> de </w:t>
      </w:r>
      <w:r w:rsidRPr="00954F69">
        <w:rPr>
          <w:lang w:eastAsia="en-US"/>
        </w:rPr>
        <w:t>kerke</w:t>
      </w:r>
      <w:r>
        <w:rPr>
          <w:lang w:eastAsia="en-US"/>
        </w:rPr>
        <w:t>n</w:t>
      </w:r>
      <w:r w:rsidRPr="00954F69">
        <w:rPr>
          <w:lang w:eastAsia="en-US"/>
        </w:rPr>
        <w:t>raad zitting hadden in de commissie, die toezicht moest houden op de producten der weverij.</w:t>
      </w:r>
    </w:p>
    <w:p w:rsidR="00355609" w:rsidRDefault="00355609" w:rsidP="00355609">
      <w:pPr>
        <w:jc w:val="both"/>
        <w:rPr>
          <w:lang w:eastAsia="en-US"/>
        </w:rPr>
      </w:pPr>
    </w:p>
    <w:p w:rsidR="00355609" w:rsidRPr="00355609" w:rsidRDefault="00355609" w:rsidP="00355609">
      <w:pPr>
        <w:jc w:val="both"/>
        <w:rPr>
          <w:sz w:val="20"/>
          <w:szCs w:val="20"/>
          <w:lang w:eastAsia="en-US"/>
        </w:rPr>
      </w:pPr>
      <w:r w:rsidRPr="00355609">
        <w:rPr>
          <w:sz w:val="20"/>
          <w:szCs w:val="20"/>
          <w:lang w:eastAsia="en-US"/>
        </w:rPr>
        <w:t>1) Pirenne T. III</w:t>
      </w:r>
    </w:p>
    <w:p w:rsidR="00355609" w:rsidRPr="00355609" w:rsidRDefault="00355609" w:rsidP="00355609">
      <w:pPr>
        <w:jc w:val="both"/>
        <w:rPr>
          <w:sz w:val="20"/>
          <w:szCs w:val="20"/>
          <w:lang w:eastAsia="en-US"/>
        </w:rPr>
      </w:pPr>
      <w:r w:rsidRPr="00355609">
        <w:rPr>
          <w:sz w:val="20"/>
          <w:szCs w:val="20"/>
          <w:lang w:eastAsia="en-US"/>
        </w:rPr>
        <w:t>XXIX.</w:t>
      </w:r>
    </w:p>
    <w:p w:rsidR="00355609" w:rsidRPr="00355609" w:rsidRDefault="00355609" w:rsidP="00355609">
      <w:pPr>
        <w:jc w:val="both"/>
        <w:rPr>
          <w:lang w:eastAsia="en-US"/>
        </w:rPr>
      </w:pPr>
    </w:p>
    <w:p w:rsidR="00355609" w:rsidRPr="00954F69" w:rsidRDefault="00355609" w:rsidP="00355609">
      <w:pPr>
        <w:jc w:val="both"/>
        <w:rPr>
          <w:lang w:eastAsia="en-US"/>
        </w:rPr>
      </w:pPr>
      <w:r w:rsidRPr="00954F69">
        <w:rPr>
          <w:lang w:eastAsia="en-US"/>
        </w:rPr>
        <w:t xml:space="preserve">Naast </w:t>
      </w:r>
      <w:r>
        <w:rPr>
          <w:lang w:eastAsia="en-US"/>
        </w:rPr>
        <w:t>deze factoren, van oeconomische</w:t>
      </w:r>
      <w:r w:rsidRPr="00954F69">
        <w:rPr>
          <w:lang w:eastAsia="en-US"/>
        </w:rPr>
        <w:t xml:space="preserve"> aard waren er in d</w:t>
      </w:r>
      <w:r>
        <w:rPr>
          <w:lang w:eastAsia="en-US"/>
        </w:rPr>
        <w:t>e</w:t>
      </w:r>
      <w:r w:rsidRPr="00954F69">
        <w:rPr>
          <w:lang w:eastAsia="en-US"/>
        </w:rPr>
        <w:t xml:space="preserve"> </w:t>
      </w:r>
      <w:r>
        <w:rPr>
          <w:lang w:eastAsia="en-US"/>
        </w:rPr>
        <w:t>vlucht</w:t>
      </w:r>
      <w:r w:rsidRPr="00954F69">
        <w:rPr>
          <w:lang w:eastAsia="en-US"/>
        </w:rPr>
        <w:t>elingengemeenten natuurlijk ook de meer speciaal theol</w:t>
      </w:r>
      <w:r>
        <w:rPr>
          <w:lang w:eastAsia="en-US"/>
        </w:rPr>
        <w:t>og</w:t>
      </w:r>
      <w:r w:rsidRPr="00954F69">
        <w:rPr>
          <w:lang w:eastAsia="en-US"/>
        </w:rPr>
        <w:t xml:space="preserve">ische en kerkelijke. Maar ook hier moet weer onderscheiden want ook te dezen opzichte is nog behandeling van uit meel dan een gezichtspunt mogelijk. </w:t>
      </w:r>
      <w:r>
        <w:rPr>
          <w:lang w:eastAsia="en-US"/>
        </w:rPr>
        <w:t>Vooreerst</w:t>
      </w:r>
      <w:r w:rsidRPr="00954F69">
        <w:rPr>
          <w:lang w:eastAsia="en-US"/>
        </w:rPr>
        <w:t xml:space="preserve"> kan dat theologis</w:t>
      </w:r>
      <w:r>
        <w:rPr>
          <w:lang w:eastAsia="en-US"/>
        </w:rPr>
        <w:t>ch</w:t>
      </w:r>
      <w:r w:rsidRPr="00954F69">
        <w:rPr>
          <w:lang w:eastAsia="en-US"/>
        </w:rPr>
        <w:t xml:space="preserve"> en kerkelijk leven behandeld met 't oog op de geschiedenis de</w:t>
      </w:r>
      <w:r>
        <w:rPr>
          <w:lang w:eastAsia="en-US"/>
        </w:rPr>
        <w:t>r</w:t>
      </w:r>
      <w:r w:rsidRPr="00954F69">
        <w:rPr>
          <w:lang w:eastAsia="en-US"/>
        </w:rPr>
        <w:t xml:space="preserve"> landen, waar de vreemdelingen zich hadden gevestigd</w:t>
      </w:r>
      <w:r>
        <w:rPr>
          <w:lang w:eastAsia="en-US"/>
        </w:rPr>
        <w:t>; en vervolgens ook in zijn bete</w:t>
      </w:r>
      <w:r w:rsidRPr="00954F69">
        <w:rPr>
          <w:lang w:eastAsia="en-US"/>
        </w:rPr>
        <w:t>kenis voor de ontwik</w:t>
      </w:r>
      <w:r>
        <w:rPr>
          <w:lang w:eastAsia="en-US"/>
        </w:rPr>
        <w:t>keli</w:t>
      </w:r>
      <w:r w:rsidRPr="00954F69">
        <w:rPr>
          <w:lang w:eastAsia="en-US"/>
        </w:rPr>
        <w:t>ng der Refor</w:t>
      </w:r>
      <w:r>
        <w:rPr>
          <w:lang w:eastAsia="en-US"/>
        </w:rPr>
        <w:t>m</w:t>
      </w:r>
      <w:r w:rsidRPr="00954F69">
        <w:rPr>
          <w:lang w:eastAsia="en-US"/>
        </w:rPr>
        <w:t>atie in het vaderland.</w:t>
      </w:r>
    </w:p>
    <w:p w:rsidR="00355609" w:rsidRPr="00954F69" w:rsidRDefault="00355609" w:rsidP="00355609">
      <w:pPr>
        <w:jc w:val="both"/>
        <w:rPr>
          <w:lang w:eastAsia="en-US"/>
        </w:rPr>
      </w:pPr>
      <w:r>
        <w:rPr>
          <w:lang w:eastAsia="en-US"/>
        </w:rPr>
        <w:t>H</w:t>
      </w:r>
      <w:r w:rsidRPr="00954F69">
        <w:rPr>
          <w:lang w:eastAsia="en-US"/>
        </w:rPr>
        <w:t>et eerste te doen zo</w:t>
      </w:r>
      <w:r>
        <w:rPr>
          <w:lang w:eastAsia="en-US"/>
        </w:rPr>
        <w:t>u</w:t>
      </w:r>
      <w:r w:rsidRPr="00954F69">
        <w:rPr>
          <w:lang w:eastAsia="en-US"/>
        </w:rPr>
        <w:t xml:space="preserve"> z</w:t>
      </w:r>
      <w:r>
        <w:rPr>
          <w:lang w:eastAsia="en-US"/>
        </w:rPr>
        <w:t>eke</w:t>
      </w:r>
      <w:r w:rsidRPr="00954F69">
        <w:rPr>
          <w:lang w:eastAsia="en-US"/>
        </w:rPr>
        <w:t>r niet zonder belang zijn. Inderdaa</w:t>
      </w:r>
      <w:r>
        <w:rPr>
          <w:lang w:eastAsia="en-US"/>
        </w:rPr>
        <w:t>d</w:t>
      </w:r>
      <w:r w:rsidRPr="00954F69">
        <w:rPr>
          <w:lang w:eastAsia="en-US"/>
        </w:rPr>
        <w:t xml:space="preserve"> was de invloed der ballingen op hun</w:t>
      </w:r>
      <w:r>
        <w:rPr>
          <w:lang w:eastAsia="en-US"/>
        </w:rPr>
        <w:t xml:space="preserve"> gasth</w:t>
      </w:r>
      <w:r w:rsidRPr="00954F69">
        <w:rPr>
          <w:lang w:eastAsia="en-US"/>
        </w:rPr>
        <w:t>eren niet gering</w:t>
      </w:r>
      <w:r>
        <w:rPr>
          <w:lang w:eastAsia="en-US"/>
        </w:rPr>
        <w:t xml:space="preserve"> 1</w:t>
      </w:r>
      <w:r w:rsidRPr="00954F69">
        <w:rPr>
          <w:lang w:eastAsia="en-US"/>
        </w:rPr>
        <w:t>) Toch zullen we hierop niet anders dan in het voorbijgaan letten</w:t>
      </w:r>
      <w:r>
        <w:rPr>
          <w:lang w:eastAsia="en-US"/>
        </w:rPr>
        <w:t>.</w:t>
      </w:r>
      <w:r w:rsidRPr="00954F69">
        <w:rPr>
          <w:lang w:eastAsia="en-US"/>
        </w:rPr>
        <w:t xml:space="preserve"> De volle aandacht van deze studie is alleen voor datgene, wa</w:t>
      </w:r>
      <w:r>
        <w:rPr>
          <w:lang w:eastAsia="en-US"/>
        </w:rPr>
        <w:t>ar</w:t>
      </w:r>
      <w:r w:rsidRPr="00954F69">
        <w:rPr>
          <w:lang w:eastAsia="en-US"/>
        </w:rPr>
        <w:t>voor ons eigen land in die ecclesiae peregrinorum belangri</w:t>
      </w:r>
      <w:r>
        <w:rPr>
          <w:lang w:eastAsia="en-US"/>
        </w:rPr>
        <w:t xml:space="preserve">jk </w:t>
      </w:r>
      <w:r w:rsidRPr="00954F69">
        <w:rPr>
          <w:lang w:eastAsia="en-US"/>
        </w:rPr>
        <w:t>is geweest.</w:t>
      </w:r>
    </w:p>
    <w:p w:rsidR="00355609" w:rsidRDefault="00355609" w:rsidP="00355609">
      <w:pPr>
        <w:jc w:val="both"/>
        <w:rPr>
          <w:lang w:eastAsia="en-US"/>
        </w:rPr>
      </w:pPr>
      <w:r w:rsidRPr="00954F69">
        <w:rPr>
          <w:lang w:eastAsia="en-US"/>
        </w:rPr>
        <w:t>Daarmee immers behandelen we de voornaamste zijde van he</w:t>
      </w:r>
      <w:r>
        <w:rPr>
          <w:lang w:eastAsia="en-US"/>
        </w:rPr>
        <w:t>t</w:t>
      </w:r>
      <w:r w:rsidRPr="00954F69">
        <w:rPr>
          <w:lang w:eastAsia="en-US"/>
        </w:rPr>
        <w:t xml:space="preserve"> geh</w:t>
      </w:r>
      <w:r>
        <w:rPr>
          <w:lang w:eastAsia="en-US"/>
        </w:rPr>
        <w:t>ele</w:t>
      </w:r>
      <w:r w:rsidRPr="00954F69">
        <w:rPr>
          <w:lang w:eastAsia="en-US"/>
        </w:rPr>
        <w:t xml:space="preserve"> verschijnsel. Want</w:t>
      </w:r>
      <w:r>
        <w:rPr>
          <w:lang w:eastAsia="en-US"/>
        </w:rPr>
        <w:t xml:space="preserve"> zo </w:t>
      </w:r>
      <w:r w:rsidRPr="00954F69">
        <w:rPr>
          <w:lang w:eastAsia="en-US"/>
        </w:rPr>
        <w:t>verto</w:t>
      </w:r>
      <w:r>
        <w:rPr>
          <w:lang w:eastAsia="en-US"/>
        </w:rPr>
        <w:t>n</w:t>
      </w:r>
      <w:r w:rsidRPr="00954F69">
        <w:rPr>
          <w:lang w:eastAsia="en-US"/>
        </w:rPr>
        <w:t>en zich deze Kerken nie</w:t>
      </w:r>
      <w:r>
        <w:rPr>
          <w:lang w:eastAsia="en-US"/>
        </w:rPr>
        <w:t>t</w:t>
      </w:r>
      <w:r w:rsidRPr="00954F69">
        <w:rPr>
          <w:lang w:eastAsia="en-US"/>
        </w:rPr>
        <w:t xml:space="preserve"> maar alleen als factoren, die van buiten af op de Kerkreformatie hebben ingewerkt, neen - uit dit oogpunt bezien wijzen ze om de bedding, waarlangs het streven der Christelijke Kerk te</w:t>
      </w:r>
      <w:r>
        <w:rPr>
          <w:lang w:eastAsia="en-US"/>
        </w:rPr>
        <w:t>n</w:t>
      </w:r>
      <w:r w:rsidRPr="00954F69">
        <w:rPr>
          <w:lang w:eastAsia="en-US"/>
        </w:rPr>
        <w:t xml:space="preserve"> onzent, om uit haar defor</w:t>
      </w:r>
      <w:r>
        <w:rPr>
          <w:lang w:eastAsia="en-US"/>
        </w:rPr>
        <w:t>matie het Katholicisme gezuiverde</w:t>
      </w:r>
      <w:r w:rsidRPr="00954F69">
        <w:rPr>
          <w:lang w:eastAsia="en-US"/>
        </w:rPr>
        <w:t xml:space="preserve"> gestalte te erlangen, ten slotte die plaats heeft bereikt, waa</w:t>
      </w:r>
      <w:r>
        <w:rPr>
          <w:lang w:eastAsia="en-US"/>
        </w:rPr>
        <w:t>r</w:t>
      </w:r>
      <w:r w:rsidRPr="00954F69">
        <w:rPr>
          <w:lang w:eastAsia="en-US"/>
        </w:rPr>
        <w:t xml:space="preserve"> het ideaal van</w:t>
      </w:r>
      <w:r>
        <w:rPr>
          <w:lang w:eastAsia="en-US"/>
        </w:rPr>
        <w:t xml:space="preserve"> de </w:t>
      </w:r>
      <w:r w:rsidRPr="00954F69">
        <w:rPr>
          <w:lang w:eastAsia="en-US"/>
        </w:rPr>
        <w:t>apos</w:t>
      </w:r>
      <w:r>
        <w:rPr>
          <w:lang w:eastAsia="en-US"/>
        </w:rPr>
        <w:t xml:space="preserve">tolischer </w:t>
      </w:r>
      <w:r w:rsidRPr="00954F69">
        <w:rPr>
          <w:lang w:eastAsia="en-US"/>
        </w:rPr>
        <w:t>tijd, met normatieve kracht i</w:t>
      </w:r>
      <w:r>
        <w:rPr>
          <w:lang w:eastAsia="en-US"/>
        </w:rPr>
        <w:t>n</w:t>
      </w:r>
      <w:r w:rsidRPr="00954F69">
        <w:rPr>
          <w:lang w:eastAsia="en-US"/>
        </w:rPr>
        <w:t xml:space="preserve"> het Nieuwe Testament get</w:t>
      </w:r>
      <w:r>
        <w:rPr>
          <w:lang w:eastAsia="en-US"/>
        </w:rPr>
        <w:t>eke</w:t>
      </w:r>
      <w:r w:rsidRPr="00954F69">
        <w:rPr>
          <w:lang w:eastAsia="en-US"/>
        </w:rPr>
        <w:t>nd, dichter benaderd was, dan ee</w:t>
      </w:r>
      <w:r>
        <w:rPr>
          <w:lang w:eastAsia="en-US"/>
        </w:rPr>
        <w:t>n</w:t>
      </w:r>
      <w:r w:rsidRPr="00954F69">
        <w:rPr>
          <w:lang w:eastAsia="en-US"/>
        </w:rPr>
        <w:t xml:space="preserve"> der andere Reformatorische bewegingen — hoeveel goeds dit anders ook hebben gehad — het heeft kunnen doe</w:t>
      </w:r>
      <w:r>
        <w:rPr>
          <w:lang w:eastAsia="en-US"/>
        </w:rPr>
        <w:t>n. 2</w:t>
      </w:r>
      <w:r w:rsidRPr="00954F69">
        <w:rPr>
          <w:lang w:eastAsia="en-US"/>
        </w:rPr>
        <w:t>). Als d</w:t>
      </w:r>
      <w:r>
        <w:rPr>
          <w:lang w:eastAsia="en-US"/>
        </w:rPr>
        <w:t>e</w:t>
      </w:r>
      <w:r w:rsidRPr="00954F69">
        <w:rPr>
          <w:lang w:eastAsia="en-US"/>
        </w:rPr>
        <w:t xml:space="preserve"> emigratie een aanvang neemt, en hier te lande maar een enkel</w:t>
      </w:r>
      <w:r>
        <w:rPr>
          <w:lang w:eastAsia="en-US"/>
        </w:rPr>
        <w:t>e</w:t>
      </w:r>
      <w:r w:rsidRPr="00954F69">
        <w:rPr>
          <w:lang w:eastAsia="en-US"/>
        </w:rPr>
        <w:t xml:space="preserve"> kruiskerk overblijft, diep verscholen om het gevaar, dan is e</w:t>
      </w:r>
      <w:r>
        <w:rPr>
          <w:lang w:eastAsia="en-US"/>
        </w:rPr>
        <w:t>r</w:t>
      </w:r>
      <w:r w:rsidRPr="00954F69">
        <w:rPr>
          <w:lang w:eastAsia="en-US"/>
        </w:rPr>
        <w:t xml:space="preserve"> van een geregeld kerkelijk leven nog haast niets te bespeuren </w:t>
      </w:r>
      <w:r>
        <w:rPr>
          <w:lang w:eastAsia="en-US"/>
        </w:rPr>
        <w:t>Als</w:t>
      </w:r>
      <w:r w:rsidRPr="00954F69">
        <w:rPr>
          <w:lang w:eastAsia="en-US"/>
        </w:rPr>
        <w:t xml:space="preserve"> daarentegen midden de zeventiger jaren alom de terugkee</w:t>
      </w:r>
      <w:r>
        <w:rPr>
          <w:lang w:eastAsia="en-US"/>
        </w:rPr>
        <w:t>r</w:t>
      </w:r>
      <w:r w:rsidRPr="00954F69">
        <w:rPr>
          <w:lang w:eastAsia="en-US"/>
        </w:rPr>
        <w:t xml:space="preserve"> naar het vaderland plaats heeft, zijn alle elementen voor ee</w:t>
      </w:r>
      <w:r>
        <w:rPr>
          <w:lang w:eastAsia="en-US"/>
        </w:rPr>
        <w:t>n</w:t>
      </w:r>
      <w:r w:rsidRPr="00954F69">
        <w:rPr>
          <w:lang w:eastAsia="en-US"/>
        </w:rPr>
        <w:t xml:space="preserve"> gezonde verdere ontwikkeling aanwezig. Het is de oogst va</w:t>
      </w:r>
      <w:r>
        <w:rPr>
          <w:lang w:eastAsia="en-US"/>
        </w:rPr>
        <w:t>n</w:t>
      </w:r>
      <w:r w:rsidRPr="00954F69">
        <w:rPr>
          <w:lang w:eastAsia="en-US"/>
        </w:rPr>
        <w:t xml:space="preserve"> der vluchtelingenkerken moeiten, waarvan sedert het einde de </w:t>
      </w:r>
      <w:r>
        <w:rPr>
          <w:lang w:eastAsia="en-US"/>
        </w:rPr>
        <w:t>16</w:t>
      </w:r>
      <w:r w:rsidRPr="00F757A6">
        <w:rPr>
          <w:vertAlign w:val="superscript"/>
          <w:lang w:eastAsia="en-US"/>
        </w:rPr>
        <w:t>e</w:t>
      </w:r>
      <w:r>
        <w:rPr>
          <w:lang w:eastAsia="en-US"/>
        </w:rPr>
        <w:t xml:space="preserve"> </w:t>
      </w:r>
      <w:r w:rsidRPr="00954F69">
        <w:rPr>
          <w:lang w:eastAsia="en-US"/>
        </w:rPr>
        <w:t>eeuw het Gereformeerde Nederland heeft geleefd. Maar d</w:t>
      </w:r>
      <w:r>
        <w:rPr>
          <w:lang w:eastAsia="en-US"/>
        </w:rPr>
        <w:t>e be</w:t>
      </w:r>
      <w:r w:rsidRPr="00954F69">
        <w:rPr>
          <w:lang w:eastAsia="en-US"/>
        </w:rPr>
        <w:t>scho</w:t>
      </w:r>
      <w:r>
        <w:rPr>
          <w:lang w:eastAsia="en-US"/>
        </w:rPr>
        <w:t>u</w:t>
      </w:r>
      <w:r w:rsidRPr="00954F69">
        <w:rPr>
          <w:lang w:eastAsia="en-US"/>
        </w:rPr>
        <w:t>wing van dit standpunt uit heeft ook nog een ander</w:t>
      </w:r>
      <w:r>
        <w:rPr>
          <w:lang w:eastAsia="en-US"/>
        </w:rPr>
        <w:t xml:space="preserve"> voor</w:t>
      </w:r>
      <w:r w:rsidRPr="00954F69">
        <w:rPr>
          <w:lang w:eastAsia="en-US"/>
        </w:rPr>
        <w:t>deel. Eigenlijk is een sam</w:t>
      </w:r>
      <w:r>
        <w:rPr>
          <w:lang w:eastAsia="en-US"/>
        </w:rPr>
        <w:t>en</w:t>
      </w:r>
      <w:r w:rsidRPr="00954F69">
        <w:rPr>
          <w:lang w:eastAsia="en-US"/>
        </w:rPr>
        <w:t>vattende behandeling der vluchte</w:t>
      </w:r>
      <w:r>
        <w:rPr>
          <w:lang w:eastAsia="en-US"/>
        </w:rPr>
        <w:t>lingenk</w:t>
      </w:r>
      <w:r w:rsidRPr="00954F69">
        <w:rPr>
          <w:lang w:eastAsia="en-US"/>
        </w:rPr>
        <w:t>erken bij geen enkele andere mogelijk.</w:t>
      </w:r>
      <w:r>
        <w:rPr>
          <w:lang w:eastAsia="en-US"/>
        </w:rPr>
        <w:t xml:space="preserve"> Zo alleen vormen </w:t>
      </w:r>
    </w:p>
    <w:p w:rsidR="00355609" w:rsidRPr="00954F69" w:rsidRDefault="00355609" w:rsidP="00355609">
      <w:pPr>
        <w:jc w:val="both"/>
        <w:rPr>
          <w:lang w:eastAsia="en-US"/>
        </w:rPr>
      </w:pPr>
    </w:p>
    <w:p w:rsidR="00355609" w:rsidRPr="00F757A6" w:rsidRDefault="00355609" w:rsidP="00355609">
      <w:pPr>
        <w:jc w:val="both"/>
        <w:rPr>
          <w:sz w:val="20"/>
          <w:szCs w:val="20"/>
          <w:lang w:eastAsia="en-US"/>
        </w:rPr>
      </w:pPr>
      <w:r w:rsidRPr="00F757A6">
        <w:rPr>
          <w:sz w:val="20"/>
          <w:szCs w:val="20"/>
          <w:lang w:eastAsia="en-US"/>
        </w:rPr>
        <w:t>In Londen werden de vluchtelingen met het oog op die verwachte invloed zo vriendelijk ontvangen. Aan de Benedenrijn is hun invloed nog</w:t>
      </w:r>
      <w:r>
        <w:rPr>
          <w:sz w:val="20"/>
          <w:szCs w:val="20"/>
          <w:lang w:eastAsia="en-US"/>
        </w:rPr>
        <w:t xml:space="preserve"> </w:t>
      </w:r>
      <w:r w:rsidRPr="00F757A6">
        <w:rPr>
          <w:sz w:val="20"/>
          <w:szCs w:val="20"/>
          <w:lang w:eastAsia="en-US"/>
        </w:rPr>
        <w:t>eeuwen waarneembaar geweest.</w:t>
      </w:r>
    </w:p>
    <w:p w:rsidR="00355609" w:rsidRPr="00F757A6" w:rsidRDefault="00355609" w:rsidP="00355609">
      <w:pPr>
        <w:jc w:val="both"/>
        <w:rPr>
          <w:sz w:val="20"/>
          <w:szCs w:val="20"/>
          <w:lang w:eastAsia="en-US"/>
        </w:rPr>
      </w:pPr>
      <w:r w:rsidRPr="00F757A6">
        <w:rPr>
          <w:sz w:val="20"/>
          <w:szCs w:val="20"/>
          <w:lang w:eastAsia="en-US"/>
        </w:rPr>
        <w:t>XXiX</w:t>
      </w:r>
    </w:p>
    <w:p w:rsidR="00355609" w:rsidRDefault="00355609" w:rsidP="00355609">
      <w:pPr>
        <w:jc w:val="both"/>
        <w:rPr>
          <w:lang w:eastAsia="en-US"/>
        </w:rPr>
      </w:pPr>
    </w:p>
    <w:p w:rsidR="00355609" w:rsidRPr="00954F69" w:rsidRDefault="00355609" w:rsidP="00355609">
      <w:pPr>
        <w:jc w:val="both"/>
        <w:rPr>
          <w:lang w:eastAsia="en-US"/>
        </w:rPr>
      </w:pPr>
      <w:r w:rsidRPr="00954F69">
        <w:rPr>
          <w:lang w:eastAsia="en-US"/>
        </w:rPr>
        <w:t>ze als onderwerp een eenheid.</w:t>
      </w:r>
      <w:r>
        <w:rPr>
          <w:lang w:eastAsia="en-US"/>
        </w:rPr>
        <w:t xml:space="preserve"> Zo </w:t>
      </w:r>
      <w:r w:rsidRPr="00954F69">
        <w:rPr>
          <w:lang w:eastAsia="en-US"/>
        </w:rPr>
        <w:t>is het geen achtereenvolgende beschouwing van een stuk der Enge</w:t>
      </w:r>
      <w:r>
        <w:rPr>
          <w:lang w:eastAsia="en-US"/>
        </w:rPr>
        <w:t>ls</w:t>
      </w:r>
      <w:r w:rsidRPr="00954F69">
        <w:rPr>
          <w:lang w:eastAsia="en-US"/>
        </w:rPr>
        <w:t>e en der Duitse kerk</w:t>
      </w:r>
      <w:r w:rsidRPr="00954F69">
        <w:rPr>
          <w:lang w:eastAsia="en-US"/>
        </w:rPr>
        <w:softHyphen/>
        <w:t xml:space="preserve">geschiedenis, maar van een </w:t>
      </w:r>
      <w:r>
        <w:rPr>
          <w:lang w:eastAsia="en-US"/>
        </w:rPr>
        <w:t>l</w:t>
      </w:r>
      <w:r w:rsidRPr="00954F69">
        <w:rPr>
          <w:lang w:eastAsia="en-US"/>
        </w:rPr>
        <w:t xml:space="preserve">ogisch geheel in de veelheid der </w:t>
      </w:r>
      <w:r>
        <w:rPr>
          <w:lang w:eastAsia="en-US"/>
        </w:rPr>
        <w:t>l</w:t>
      </w:r>
      <w:r w:rsidRPr="00954F69">
        <w:rPr>
          <w:lang w:eastAsia="en-US"/>
        </w:rPr>
        <w:t>ocaal gescheiden doe</w:t>
      </w:r>
      <w:r>
        <w:rPr>
          <w:lang w:eastAsia="en-US"/>
        </w:rPr>
        <w:t>l</w:t>
      </w:r>
      <w:r w:rsidRPr="00954F69">
        <w:rPr>
          <w:lang w:eastAsia="en-US"/>
        </w:rPr>
        <w:t>en.</w:t>
      </w:r>
    </w:p>
    <w:p w:rsidR="00355609" w:rsidRDefault="00355609" w:rsidP="00355609">
      <w:pPr>
        <w:jc w:val="both"/>
        <w:rPr>
          <w:lang w:eastAsia="en-US"/>
        </w:rPr>
      </w:pPr>
      <w:r w:rsidRPr="00954F69">
        <w:rPr>
          <w:lang w:eastAsia="en-US"/>
        </w:rPr>
        <w:t>De waarheid der verzuchting van Pai</w:t>
      </w:r>
      <w:r>
        <w:rPr>
          <w:lang w:eastAsia="en-US"/>
        </w:rPr>
        <w:t>l</w:t>
      </w:r>
      <w:r w:rsidRPr="00954F69">
        <w:rPr>
          <w:lang w:eastAsia="en-US"/>
        </w:rPr>
        <w:t>lard: „I</w:t>
      </w:r>
      <w:r>
        <w:rPr>
          <w:lang w:eastAsia="en-US"/>
        </w:rPr>
        <w:t>e</w:t>
      </w:r>
      <w:r w:rsidRPr="00954F69">
        <w:rPr>
          <w:lang w:eastAsia="en-US"/>
        </w:rPr>
        <w:t xml:space="preserve"> 15e siècle est essentiellement paperassier</w:t>
      </w:r>
      <w:r>
        <w:rPr>
          <w:lang w:eastAsia="en-US"/>
        </w:rPr>
        <w:t xml:space="preserve"> 1</w:t>
      </w:r>
      <w:r w:rsidRPr="00954F69">
        <w:rPr>
          <w:lang w:eastAsia="en-US"/>
        </w:rPr>
        <w:t>) dwong, boven deze logische af</w:t>
      </w:r>
      <w:r w:rsidRPr="00954F69">
        <w:rPr>
          <w:lang w:eastAsia="en-US"/>
        </w:rPr>
        <w:softHyphen/>
        <w:t>perking van het onderwerp, ook nog een will</w:t>
      </w:r>
      <w:r>
        <w:rPr>
          <w:lang w:eastAsia="en-US"/>
        </w:rPr>
        <w:t>eke</w:t>
      </w:r>
      <w:r w:rsidRPr="00954F69">
        <w:rPr>
          <w:lang w:eastAsia="en-US"/>
        </w:rPr>
        <w:t xml:space="preserve">urige daarin aan te brengen. Op tweeërlei wijze nu was dit mogelijk. Eensdeels konden </w:t>
      </w:r>
      <w:r>
        <w:rPr>
          <w:lang w:eastAsia="en-US"/>
        </w:rPr>
        <w:t>slecht</w:t>
      </w:r>
      <w:r w:rsidRPr="00954F69">
        <w:rPr>
          <w:lang w:eastAsia="en-US"/>
        </w:rPr>
        <w:t>s de Kerken</w:t>
      </w:r>
      <w:r>
        <w:rPr>
          <w:lang w:eastAsia="en-US"/>
        </w:rPr>
        <w:t xml:space="preserve"> van een </w:t>
      </w:r>
      <w:r w:rsidRPr="00954F69">
        <w:rPr>
          <w:lang w:eastAsia="en-US"/>
        </w:rPr>
        <w:t>bepaalde streek beschreven, anderzijds was er mogelijkheid een taalgre</w:t>
      </w:r>
      <w:r>
        <w:rPr>
          <w:lang w:eastAsia="en-US"/>
        </w:rPr>
        <w:t>ns te kiezen en bijv. de Waals</w:t>
      </w:r>
      <w:r w:rsidRPr="00954F69">
        <w:rPr>
          <w:lang w:eastAsia="en-US"/>
        </w:rPr>
        <w:t xml:space="preserve">e, </w:t>
      </w:r>
      <w:r>
        <w:rPr>
          <w:lang w:eastAsia="en-US"/>
        </w:rPr>
        <w:t>Frans</w:t>
      </w:r>
      <w:r w:rsidRPr="00954F69">
        <w:rPr>
          <w:lang w:eastAsia="en-US"/>
        </w:rPr>
        <w:t>-spr</w:t>
      </w:r>
      <w:r>
        <w:rPr>
          <w:lang w:eastAsia="en-US"/>
        </w:rPr>
        <w:t>eke</w:t>
      </w:r>
      <w:r w:rsidRPr="00954F69">
        <w:rPr>
          <w:lang w:eastAsia="en-US"/>
        </w:rPr>
        <w:t>nde gemeenten buiten r</w:t>
      </w:r>
      <w:r>
        <w:rPr>
          <w:lang w:eastAsia="en-US"/>
        </w:rPr>
        <w:t>eke</w:t>
      </w:r>
      <w:r w:rsidRPr="00954F69">
        <w:rPr>
          <w:lang w:eastAsia="en-US"/>
        </w:rPr>
        <w:t xml:space="preserve">ning te laten. Zonder aarzelen besloot ik tot het laatste. De </w:t>
      </w:r>
      <w:r>
        <w:rPr>
          <w:lang w:eastAsia="en-US"/>
        </w:rPr>
        <w:t>Waals</w:t>
      </w:r>
      <w:r w:rsidRPr="00954F69">
        <w:rPr>
          <w:lang w:eastAsia="en-US"/>
        </w:rPr>
        <w:t xml:space="preserve">e Kerken zijn in vrij gunstige conditie. Die in Engeland vonden een kundigen beschrijver in de Schickler </w:t>
      </w:r>
      <w:r>
        <w:rPr>
          <w:lang w:eastAsia="en-US"/>
        </w:rPr>
        <w:t>2</w:t>
      </w:r>
      <w:r w:rsidRPr="00954F69">
        <w:rPr>
          <w:lang w:eastAsia="en-US"/>
        </w:rPr>
        <w:t xml:space="preserve">). </w:t>
      </w:r>
    </w:p>
    <w:p w:rsidR="00355609" w:rsidRPr="00954F69" w:rsidRDefault="00355609" w:rsidP="00355609">
      <w:pPr>
        <w:jc w:val="both"/>
        <w:rPr>
          <w:lang w:eastAsia="en-US"/>
        </w:rPr>
      </w:pPr>
      <w:r w:rsidRPr="00954F69">
        <w:rPr>
          <w:lang w:eastAsia="en-US"/>
        </w:rPr>
        <w:t>In het alge</w:t>
      </w:r>
      <w:r w:rsidRPr="00954F69">
        <w:rPr>
          <w:lang w:eastAsia="en-US"/>
        </w:rPr>
        <w:softHyphen/>
        <w:t xml:space="preserve">meen maakt de werkzaamheid door drie </w:t>
      </w:r>
      <w:r>
        <w:rPr>
          <w:lang w:eastAsia="en-US"/>
        </w:rPr>
        <w:t xml:space="preserve">grote </w:t>
      </w:r>
      <w:r w:rsidRPr="00954F69">
        <w:rPr>
          <w:lang w:eastAsia="en-US"/>
        </w:rPr>
        <w:t>lichamen als de Commission de l'his</w:t>
      </w:r>
      <w:r>
        <w:rPr>
          <w:lang w:eastAsia="en-US"/>
        </w:rPr>
        <w:t>toi</w:t>
      </w:r>
      <w:r w:rsidRPr="00954F69">
        <w:rPr>
          <w:lang w:eastAsia="en-US"/>
        </w:rPr>
        <w:t>re des églises Wallonnes hier te lande, de Huguenot Society in Engeland en de Deutsche Huge</w:t>
      </w:r>
      <w:r w:rsidRPr="00954F69">
        <w:rPr>
          <w:lang w:eastAsia="en-US"/>
        </w:rPr>
        <w:softHyphen/>
        <w:t>nottenverein, aan haar besteed, dat men zonder gewetensbezwaar zijn bijzondere aandacht nu eens wijdt aan hare Neder</w:t>
      </w:r>
      <w:r>
        <w:rPr>
          <w:lang w:eastAsia="en-US"/>
        </w:rPr>
        <w:t>-Duits</w:t>
      </w:r>
      <w:r w:rsidRPr="00954F69">
        <w:rPr>
          <w:lang w:eastAsia="en-US"/>
        </w:rPr>
        <w:t>e zusters. En bovendien heeft het zóó trekken der scheidslijn voor, dat op die wijze het comprehensief karakter der behandeling het minst wordt geschaad. De gemeentegroepen in de verschillende str</w:t>
      </w:r>
      <w:r>
        <w:rPr>
          <w:lang w:eastAsia="en-US"/>
        </w:rPr>
        <w:t>eke</w:t>
      </w:r>
      <w:r w:rsidRPr="00954F69">
        <w:rPr>
          <w:lang w:eastAsia="en-US"/>
        </w:rPr>
        <w:t>n komen dan nu toch allen ter sprake.</w:t>
      </w:r>
    </w:p>
    <w:p w:rsidR="00355609" w:rsidRPr="00954F69" w:rsidRDefault="00355609" w:rsidP="00355609">
      <w:pPr>
        <w:jc w:val="both"/>
        <w:rPr>
          <w:lang w:eastAsia="en-US"/>
        </w:rPr>
      </w:pPr>
      <w:r w:rsidRPr="00954F69">
        <w:rPr>
          <w:lang w:eastAsia="en-US"/>
        </w:rPr>
        <w:t>Methode van behan</w:t>
      </w:r>
      <w:r>
        <w:rPr>
          <w:lang w:eastAsia="en-US"/>
        </w:rPr>
        <w:t>deling</w:t>
      </w:r>
      <w:r w:rsidRPr="00954F69">
        <w:rPr>
          <w:lang w:eastAsia="en-US"/>
        </w:rPr>
        <w:t xml:space="preserve"> en in verband daarmee ook ind</w:t>
      </w:r>
      <w:r>
        <w:rPr>
          <w:lang w:eastAsia="en-US"/>
        </w:rPr>
        <w:t>eli</w:t>
      </w:r>
      <w:r w:rsidRPr="00954F69">
        <w:rPr>
          <w:lang w:eastAsia="en-US"/>
        </w:rPr>
        <w:t>ng</w:t>
      </w:r>
      <w:r>
        <w:rPr>
          <w:lang w:eastAsia="en-US"/>
        </w:rPr>
        <w:t xml:space="preserve"> </w:t>
      </w:r>
      <w:r w:rsidRPr="00954F69">
        <w:rPr>
          <w:lang w:eastAsia="en-US"/>
        </w:rPr>
        <w:t>der stof moesten m. i. liever historisch-genetisch dan systematisch zijn. M. a. w. het is beter achtereen</w:t>
      </w:r>
      <w:r>
        <w:rPr>
          <w:lang w:eastAsia="en-US"/>
        </w:rPr>
        <w:t>-</w:t>
      </w:r>
      <w:r w:rsidRPr="00954F69">
        <w:rPr>
          <w:lang w:eastAsia="en-US"/>
        </w:rPr>
        <w:t>volgens de enkele Kerken te onderzo</w:t>
      </w:r>
      <w:r>
        <w:rPr>
          <w:lang w:eastAsia="en-US"/>
        </w:rPr>
        <w:t>eke</w:t>
      </w:r>
      <w:r w:rsidRPr="00954F69">
        <w:rPr>
          <w:lang w:eastAsia="en-US"/>
        </w:rPr>
        <w:t>n, dan bijeen te voegen wat ten opzichte van ver</w:t>
      </w:r>
      <w:r w:rsidRPr="00954F69">
        <w:rPr>
          <w:lang w:eastAsia="en-US"/>
        </w:rPr>
        <w:softHyphen/>
        <w:t>schillende punten, - bijv. belijdenis, ambten, tucht, kerkverband, armenzorg, profetie enz. — in a</w:t>
      </w:r>
      <w:r>
        <w:rPr>
          <w:lang w:eastAsia="en-US"/>
        </w:rPr>
        <w:t>l</w:t>
      </w:r>
      <w:r w:rsidRPr="00954F69">
        <w:rPr>
          <w:lang w:eastAsia="en-US"/>
        </w:rPr>
        <w:t xml:space="preserve"> die Kerken werd gedacht en gedaan en </w:t>
      </w:r>
      <w:r>
        <w:rPr>
          <w:lang w:eastAsia="en-US"/>
        </w:rPr>
        <w:t>alzo</w:t>
      </w:r>
      <w:r w:rsidRPr="00954F69">
        <w:rPr>
          <w:lang w:eastAsia="en-US"/>
        </w:rPr>
        <w:t xml:space="preserve"> om die onderwerpen de stof te groep</w:t>
      </w:r>
      <w:r>
        <w:rPr>
          <w:lang w:eastAsia="en-US"/>
        </w:rPr>
        <w:t>ere</w:t>
      </w:r>
      <w:r w:rsidRPr="00954F69">
        <w:rPr>
          <w:lang w:eastAsia="en-US"/>
        </w:rPr>
        <w:t>n. Hoe aanlokkend de laatste methode ook is, omdat ze de resultaten meer direct in 't oog doet vallen, toch verdiende ze onder de gegeven omstandigheden de voorkeur niet.</w:t>
      </w:r>
    </w:p>
    <w:p w:rsidR="00355609" w:rsidRPr="00954F69" w:rsidRDefault="00355609" w:rsidP="00355609">
      <w:pPr>
        <w:jc w:val="both"/>
        <w:rPr>
          <w:lang w:eastAsia="en-US"/>
        </w:rPr>
      </w:pPr>
      <w:r w:rsidRPr="00954F69">
        <w:rPr>
          <w:lang w:eastAsia="en-US"/>
        </w:rPr>
        <w:t>Het beeld der afzonderlijke Kerken zou daardoor uiteraard ondui</w:t>
      </w:r>
      <w:r w:rsidRPr="00954F69">
        <w:rPr>
          <w:lang w:eastAsia="en-US"/>
        </w:rPr>
        <w:softHyphen/>
        <w:t>delijk worden, en vooraI waar voor 't eerst een poging als deze za</w:t>
      </w:r>
      <w:r>
        <w:rPr>
          <w:lang w:eastAsia="en-US"/>
        </w:rPr>
        <w:t>l</w:t>
      </w:r>
      <w:r w:rsidRPr="00954F69">
        <w:rPr>
          <w:lang w:eastAsia="en-US"/>
        </w:rPr>
        <w:t xml:space="preserve"> gewaagd, moest die klip z</w:t>
      </w:r>
      <w:r>
        <w:rPr>
          <w:lang w:eastAsia="en-US"/>
        </w:rPr>
        <w:t>ove</w:t>
      </w:r>
      <w:r w:rsidRPr="00954F69">
        <w:rPr>
          <w:lang w:eastAsia="en-US"/>
        </w:rPr>
        <w:t>el mogelijk worden vermeden.</w:t>
      </w:r>
    </w:p>
    <w:p w:rsidR="00355609" w:rsidRDefault="00355609" w:rsidP="00355609">
      <w:pPr>
        <w:jc w:val="both"/>
        <w:rPr>
          <w:lang w:eastAsia="en-US"/>
        </w:rPr>
      </w:pPr>
    </w:p>
    <w:p w:rsidR="00355609" w:rsidRPr="00355609" w:rsidRDefault="00355609" w:rsidP="00355609">
      <w:pPr>
        <w:jc w:val="both"/>
        <w:rPr>
          <w:lang w:val="fr-FR" w:eastAsia="en-US"/>
        </w:rPr>
      </w:pPr>
      <w:r w:rsidRPr="00355609">
        <w:rPr>
          <w:lang w:val="fr-FR" w:eastAsia="en-US"/>
        </w:rPr>
        <w:t>1) Faillard kluit muis p. 30.</w:t>
      </w:r>
    </w:p>
    <w:p w:rsidR="00355609" w:rsidRPr="00355609" w:rsidRDefault="00355609" w:rsidP="00355609">
      <w:pPr>
        <w:jc w:val="both"/>
        <w:rPr>
          <w:lang w:val="fr-FR" w:eastAsia="en-US"/>
        </w:rPr>
      </w:pPr>
      <w:r w:rsidRPr="00355609">
        <w:rPr>
          <w:lang w:val="fr-FR" w:eastAsia="en-US"/>
        </w:rPr>
        <w:t>2) in zijn: Les églises du refuge en Augleterre</w:t>
      </w:r>
      <w:r w:rsidRPr="00355609">
        <w:rPr>
          <w:lang w:val="fr-FR" w:eastAsia="en-US"/>
        </w:rPr>
        <w:tab/>
        <w:t xml:space="preserve">1 et 111 18er „L'art de grouper" </w:t>
      </w:r>
    </w:p>
    <w:p w:rsidR="00355609" w:rsidRDefault="00355609" w:rsidP="00355609">
      <w:pPr>
        <w:jc w:val="both"/>
        <w:rPr>
          <w:lang w:eastAsia="en-US"/>
        </w:rPr>
      </w:pPr>
      <w:r>
        <w:rPr>
          <w:lang w:eastAsia="en-US"/>
        </w:rPr>
        <w:t>XXX</w:t>
      </w:r>
    </w:p>
    <w:p w:rsidR="00355609" w:rsidRDefault="00355609" w:rsidP="00355609">
      <w:pPr>
        <w:jc w:val="both"/>
        <w:rPr>
          <w:lang w:eastAsia="en-US"/>
        </w:rPr>
      </w:pPr>
    </w:p>
    <w:p w:rsidR="00355609" w:rsidRPr="00954F69" w:rsidRDefault="00355609" w:rsidP="00355609">
      <w:pPr>
        <w:jc w:val="both"/>
        <w:rPr>
          <w:lang w:eastAsia="en-US"/>
        </w:rPr>
      </w:pPr>
      <w:r w:rsidRPr="00954F69">
        <w:rPr>
          <w:lang w:eastAsia="en-US"/>
        </w:rPr>
        <w:t>heeft een veel te sterk subjectief eIement, dan dat er toe mag overgegaan, eer de feiten genoegzaam gemeengoed zijn geworden. Daarom moest voorl</w:t>
      </w:r>
      <w:r>
        <w:rPr>
          <w:lang w:eastAsia="en-US"/>
        </w:rPr>
        <w:t>opi</w:t>
      </w:r>
      <w:r w:rsidRPr="00954F69">
        <w:rPr>
          <w:lang w:eastAsia="en-US"/>
        </w:rPr>
        <w:t>g meer worden gelet op een geregelde uit</w:t>
      </w:r>
      <w:r>
        <w:rPr>
          <w:lang w:eastAsia="en-US"/>
        </w:rPr>
        <w:t>stal</w:t>
      </w:r>
      <w:r w:rsidRPr="00954F69">
        <w:rPr>
          <w:lang w:eastAsia="en-US"/>
        </w:rPr>
        <w:t>ling der historische gegevens. dan op haar verwerking tot een systematisch geheel.</w:t>
      </w:r>
    </w:p>
    <w:p w:rsidR="00355609" w:rsidRPr="00954F69" w:rsidRDefault="00355609" w:rsidP="00355609">
      <w:pPr>
        <w:jc w:val="both"/>
        <w:rPr>
          <w:lang w:eastAsia="en-US"/>
        </w:rPr>
      </w:pPr>
      <w:r w:rsidRPr="00954F69">
        <w:rPr>
          <w:lang w:eastAsia="en-US"/>
        </w:rPr>
        <w:t>Daar komt nog iets bij. Hij de systematische methode sluit zich ook</w:t>
      </w:r>
      <w:r>
        <w:rPr>
          <w:lang w:eastAsia="en-US"/>
        </w:rPr>
        <w:t xml:space="preserve"> Zo </w:t>
      </w:r>
      <w:r w:rsidRPr="00954F69">
        <w:rPr>
          <w:lang w:eastAsia="en-US"/>
        </w:rPr>
        <w:t>licht het oog voor het individueel karakter der ver</w:t>
      </w:r>
      <w:r w:rsidRPr="00954F69">
        <w:rPr>
          <w:lang w:eastAsia="en-US"/>
        </w:rPr>
        <w:softHyphen/>
        <w:t>schillende groepen van vl</w:t>
      </w:r>
      <w:r>
        <w:rPr>
          <w:lang w:eastAsia="en-US"/>
        </w:rPr>
        <w:t>uc</w:t>
      </w:r>
      <w:r w:rsidRPr="00954F69">
        <w:rPr>
          <w:lang w:eastAsia="en-US"/>
        </w:rPr>
        <w:t>htelingenkerken, en loopt Men</w:t>
      </w:r>
      <w:r>
        <w:rPr>
          <w:lang w:eastAsia="en-US"/>
        </w:rPr>
        <w:t xml:space="preserve"> Zo </w:t>
      </w:r>
      <w:r w:rsidRPr="00954F69">
        <w:rPr>
          <w:lang w:eastAsia="en-US"/>
        </w:rPr>
        <w:t>gemakkelijk het gevaar, materiaal van ongelijke bewijskracht tot staving</w:t>
      </w:r>
      <w:r>
        <w:rPr>
          <w:lang w:eastAsia="en-US"/>
        </w:rPr>
        <w:t xml:space="preserve"> van een </w:t>
      </w:r>
      <w:r w:rsidRPr="00954F69">
        <w:rPr>
          <w:lang w:eastAsia="en-US"/>
        </w:rPr>
        <w:t>opinie te bezigen, zonder dat de verschillende waarden der argumenten voldoende worden onderscheiden.</w:t>
      </w:r>
    </w:p>
    <w:p w:rsidR="00355609" w:rsidRPr="00954F69" w:rsidRDefault="00355609" w:rsidP="00355609">
      <w:pPr>
        <w:jc w:val="both"/>
        <w:rPr>
          <w:lang w:eastAsia="en-US"/>
        </w:rPr>
      </w:pPr>
      <w:r w:rsidRPr="00954F69">
        <w:rPr>
          <w:lang w:eastAsia="en-US"/>
        </w:rPr>
        <w:t>Ik bepaalde mij er daarom to</w:t>
      </w:r>
      <w:r>
        <w:rPr>
          <w:lang w:eastAsia="en-US"/>
        </w:rPr>
        <w:t xml:space="preserve">e in een slothoofdstuk </w:t>
      </w:r>
      <w:r w:rsidRPr="00954F69">
        <w:rPr>
          <w:lang w:eastAsia="en-US"/>
        </w:rPr>
        <w:t>enigszins saamvattend de resultaten van mijn onderzoek bijeen te zamelen. Daarvóór worden, een voor een, de afzonderlijke Kerken behandeld, met een hoofdind</w:t>
      </w:r>
      <w:r>
        <w:rPr>
          <w:lang w:eastAsia="en-US"/>
        </w:rPr>
        <w:t>eli</w:t>
      </w:r>
      <w:r w:rsidRPr="00954F69">
        <w:rPr>
          <w:lang w:eastAsia="en-US"/>
        </w:rPr>
        <w:t>ng in groepen. Voor de vastste</w:t>
      </w:r>
      <w:r>
        <w:rPr>
          <w:lang w:eastAsia="en-US"/>
        </w:rPr>
        <w:t>ll</w:t>
      </w:r>
      <w:r w:rsidRPr="00954F69">
        <w:rPr>
          <w:lang w:eastAsia="en-US"/>
        </w:rPr>
        <w:t>ing van</w:t>
      </w:r>
      <w:r>
        <w:rPr>
          <w:lang w:eastAsia="en-US"/>
        </w:rPr>
        <w:t xml:space="preserve"> de </w:t>
      </w:r>
      <w:r w:rsidRPr="00954F69">
        <w:rPr>
          <w:lang w:eastAsia="en-US"/>
        </w:rPr>
        <w:t>omvang dier groepen sloot ik mij aan bij 't voorbeeld, dat door de .synode te Emden zelf werd gegeven. Met het oog op de vorming van classes verdee</w:t>
      </w:r>
      <w:r>
        <w:rPr>
          <w:lang w:eastAsia="en-US"/>
        </w:rPr>
        <w:t>l</w:t>
      </w:r>
      <w:r w:rsidRPr="00954F69">
        <w:rPr>
          <w:lang w:eastAsia="en-US"/>
        </w:rPr>
        <w:t xml:space="preserve">de zij de Kerken in vier complexen. die op een drietal centra wijzen, geografisch te onderscheiden als: het Oostfriesche, Paltzische en </w:t>
      </w:r>
      <w:r>
        <w:rPr>
          <w:lang w:eastAsia="en-US"/>
        </w:rPr>
        <w:t>Benedenrijns</w:t>
      </w:r>
      <w:r w:rsidRPr="00954F69">
        <w:rPr>
          <w:lang w:eastAsia="en-US"/>
        </w:rPr>
        <w:t>e. Aan deze drie en aan dat der Kerken in Engeland zullen — in een volgorde, waarvan ter plaatse nader r</w:t>
      </w:r>
      <w:r>
        <w:rPr>
          <w:lang w:eastAsia="en-US"/>
        </w:rPr>
        <w:t>eke</w:t>
      </w:r>
      <w:r w:rsidRPr="00954F69">
        <w:rPr>
          <w:lang w:eastAsia="en-US"/>
        </w:rPr>
        <w:t xml:space="preserve">ning wordt gegeven — een aantal hoofdstukken worden gewijd. Vooraf gaat een </w:t>
      </w:r>
      <w:r>
        <w:rPr>
          <w:lang w:eastAsia="en-US"/>
        </w:rPr>
        <w:t>alg</w:t>
      </w:r>
      <w:r w:rsidRPr="00954F69">
        <w:rPr>
          <w:lang w:eastAsia="en-US"/>
        </w:rPr>
        <w:t>emeen overzicht der emigratie.</w:t>
      </w:r>
    </w:p>
    <w:p w:rsidR="00355609" w:rsidRDefault="00355609" w:rsidP="00355609">
      <w:pPr>
        <w:jc w:val="both"/>
        <w:rPr>
          <w:lang w:eastAsia="en-US"/>
        </w:rPr>
      </w:pPr>
    </w:p>
    <w:p w:rsidR="00355609" w:rsidRPr="00954F69" w:rsidRDefault="00355609" w:rsidP="00355609">
      <w:pPr>
        <w:jc w:val="both"/>
        <w:rPr>
          <w:lang w:eastAsia="en-US"/>
        </w:rPr>
      </w:pPr>
      <w:r w:rsidRPr="00954F69">
        <w:rPr>
          <w:lang w:eastAsia="en-US"/>
        </w:rPr>
        <w:t>Het behoeft wel nau</w:t>
      </w:r>
      <w:r>
        <w:rPr>
          <w:lang w:eastAsia="en-US"/>
        </w:rPr>
        <w:t>welijk</w:t>
      </w:r>
      <w:r w:rsidRPr="00954F69">
        <w:rPr>
          <w:lang w:eastAsia="en-US"/>
        </w:rPr>
        <w:t>s gezegd, dat dit program niet uit te voeren was, zonder dat telkens anderer hulp en voor</w:t>
      </w:r>
      <w:r>
        <w:rPr>
          <w:lang w:eastAsia="en-US"/>
        </w:rPr>
        <w:t>l</w:t>
      </w:r>
      <w:r w:rsidRPr="00954F69">
        <w:rPr>
          <w:lang w:eastAsia="en-US"/>
        </w:rPr>
        <w:t>ichting moest worden ingeroepen. Tal van biblioth</w:t>
      </w:r>
      <w:r>
        <w:rPr>
          <w:lang w:eastAsia="en-US"/>
        </w:rPr>
        <w:t>eke</w:t>
      </w:r>
      <w:r w:rsidRPr="00954F69">
        <w:rPr>
          <w:lang w:eastAsia="en-US"/>
        </w:rPr>
        <w:t>n en archieven in binnen- en buitenland verschaften mij de n</w:t>
      </w:r>
      <w:r>
        <w:rPr>
          <w:lang w:eastAsia="en-US"/>
        </w:rPr>
        <w:t>odi</w:t>
      </w:r>
      <w:r w:rsidRPr="00954F69">
        <w:rPr>
          <w:lang w:eastAsia="en-US"/>
        </w:rPr>
        <w:t>ge gegevens. Tal van personen stonden mij bij met raad en daad. Het is mij een voor</w:t>
      </w:r>
      <w:r w:rsidRPr="00954F69">
        <w:rPr>
          <w:lang w:eastAsia="en-US"/>
        </w:rPr>
        <w:softHyphen/>
        <w:t>recht, daarvoor ten s</w:t>
      </w:r>
      <w:r>
        <w:rPr>
          <w:lang w:eastAsia="en-US"/>
        </w:rPr>
        <w:t>l</w:t>
      </w:r>
      <w:r w:rsidRPr="00954F69">
        <w:rPr>
          <w:lang w:eastAsia="en-US"/>
        </w:rPr>
        <w:t>otte hier openlijk aan die allen mijn dank te mogen betuigen.</w:t>
      </w:r>
    </w:p>
    <w:p w:rsidR="00355609" w:rsidRPr="00954F69" w:rsidRDefault="00355609" w:rsidP="00355609">
      <w:pPr>
        <w:jc w:val="both"/>
        <w:rPr>
          <w:lang w:eastAsia="en-US"/>
        </w:rPr>
      </w:pPr>
      <w:r>
        <w:rPr>
          <w:lang w:eastAsia="en-US"/>
        </w:rPr>
        <w:t>I</w:t>
      </w:r>
      <w:r w:rsidRPr="00954F69">
        <w:rPr>
          <w:lang w:eastAsia="en-US"/>
        </w:rPr>
        <w:t>n zeer bijzondere mate komt die dank toe aan de h</w:t>
      </w:r>
      <w:r>
        <w:rPr>
          <w:lang w:eastAsia="en-US"/>
        </w:rPr>
        <w:t>ere</w:t>
      </w:r>
      <w:r w:rsidRPr="00954F69">
        <w:rPr>
          <w:lang w:eastAsia="en-US"/>
        </w:rPr>
        <w:t>n Dr. Hermann Escher en Geheimrat Prof. Dr. Ebrard, directeuren der stadsbiblioth</w:t>
      </w:r>
      <w:r>
        <w:rPr>
          <w:lang w:eastAsia="en-US"/>
        </w:rPr>
        <w:t>eke</w:t>
      </w:r>
      <w:r w:rsidRPr="00954F69">
        <w:rPr>
          <w:lang w:eastAsia="en-US"/>
        </w:rPr>
        <w:t>n, respectievelijk te Zürich en te Frankfort a/d. Main, voor de welwil</w:t>
      </w:r>
      <w:r>
        <w:rPr>
          <w:lang w:eastAsia="en-US"/>
        </w:rPr>
        <w:t>l</w:t>
      </w:r>
      <w:r w:rsidRPr="00954F69">
        <w:rPr>
          <w:lang w:eastAsia="en-US"/>
        </w:rPr>
        <w:t>ende wijze, waarop zij mij — bij mijn verblijf in die steden — hebben vergund, in de aan hunne zorgen toever</w:t>
      </w:r>
      <w:r w:rsidRPr="00954F69">
        <w:rPr>
          <w:lang w:eastAsia="en-US"/>
        </w:rPr>
        <w:softHyphen/>
        <w:t xml:space="preserve">trouwde </w:t>
      </w:r>
      <w:r>
        <w:rPr>
          <w:lang w:eastAsia="en-US"/>
        </w:rPr>
        <w:t>boekerijen nog geruime</w:t>
      </w:r>
      <w:r w:rsidRPr="00954F69">
        <w:rPr>
          <w:lang w:eastAsia="en-US"/>
        </w:rPr>
        <w:t xml:space="preserve"> tijd te blijven voortwerken,</w:t>
      </w:r>
      <w:r>
        <w:rPr>
          <w:lang w:eastAsia="en-US"/>
        </w:rPr>
        <w:t xml:space="preserve"> </w:t>
      </w:r>
      <w:r w:rsidRPr="00954F69">
        <w:rPr>
          <w:lang w:eastAsia="en-US"/>
        </w:rPr>
        <w:t>nadat het offici</w:t>
      </w:r>
      <w:r>
        <w:rPr>
          <w:lang w:eastAsia="en-US"/>
        </w:rPr>
        <w:t>ële</w:t>
      </w:r>
      <w:r w:rsidRPr="00954F69">
        <w:rPr>
          <w:lang w:eastAsia="en-US"/>
        </w:rPr>
        <w:t xml:space="preserve"> sluitingsuur reeds was geslagen. Evenzeer gevoel ik mij diep erkentelijk jegens</w:t>
      </w:r>
      <w:r>
        <w:rPr>
          <w:lang w:eastAsia="en-US"/>
        </w:rPr>
        <w:t xml:space="preserve"> de vriendelijke</w:t>
      </w:r>
      <w:r w:rsidRPr="00954F69">
        <w:rPr>
          <w:lang w:eastAsia="en-US"/>
        </w:rPr>
        <w:t xml:space="preserve"> stads</w:t>
      </w:r>
      <w:r w:rsidRPr="00954F69">
        <w:rPr>
          <w:lang w:eastAsia="en-US"/>
        </w:rPr>
        <w:softHyphen/>
        <w:t>archivaris van Frankenthal,</w:t>
      </w:r>
      <w:r>
        <w:rPr>
          <w:lang w:eastAsia="en-US"/>
        </w:rPr>
        <w:t xml:space="preserve"> de heer</w:t>
      </w:r>
      <w:r w:rsidRPr="00954F69">
        <w:rPr>
          <w:lang w:eastAsia="en-US"/>
        </w:rPr>
        <w:t xml:space="preserve"> Johannes Kraus, en jegens</w:t>
      </w:r>
    </w:p>
    <w:p w:rsidR="00355609" w:rsidRPr="00954F69" w:rsidRDefault="00355609" w:rsidP="00355609">
      <w:pPr>
        <w:jc w:val="both"/>
      </w:pPr>
    </w:p>
    <w:p w:rsidR="00355609" w:rsidRPr="00954F69" w:rsidRDefault="00355609" w:rsidP="00EF06A3">
      <w:pPr>
        <w:jc w:val="both"/>
        <w:outlineLvl w:val="0"/>
        <w:rPr>
          <w:lang w:eastAsia="en-US"/>
        </w:rPr>
      </w:pPr>
      <w:r w:rsidRPr="00954F69">
        <w:rPr>
          <w:lang w:eastAsia="en-US"/>
        </w:rPr>
        <w:t>XXXII</w:t>
      </w:r>
    </w:p>
    <w:p w:rsidR="00355609" w:rsidRPr="00954F69" w:rsidRDefault="00355609" w:rsidP="00355609">
      <w:pPr>
        <w:jc w:val="both"/>
        <w:rPr>
          <w:lang w:eastAsia="en-US"/>
        </w:rPr>
      </w:pPr>
      <w:r w:rsidRPr="00954F69">
        <w:rPr>
          <w:lang w:eastAsia="en-US"/>
        </w:rPr>
        <w:t>den heer Pastor Medenwald te Emden,</w:t>
      </w:r>
      <w:r>
        <w:rPr>
          <w:lang w:eastAsia="en-US"/>
        </w:rPr>
        <w:t xml:space="preserve"> de </w:t>
      </w:r>
      <w:r w:rsidRPr="00954F69">
        <w:rPr>
          <w:lang w:eastAsia="en-US"/>
        </w:rPr>
        <w:t>beheerder van het archief der Evangelisch-Reformirte Kirche aldaar, die op mijn daar</w:t>
      </w:r>
      <w:r w:rsidRPr="00954F69">
        <w:rPr>
          <w:lang w:eastAsia="en-US"/>
        </w:rPr>
        <w:softHyphen/>
        <w:t>toe strekkend verzoek er bereidwillig in toestemden een gedee</w:t>
      </w:r>
      <w:r>
        <w:rPr>
          <w:lang w:eastAsia="en-US"/>
        </w:rPr>
        <w:t>l</w:t>
      </w:r>
      <w:r w:rsidRPr="00954F69">
        <w:rPr>
          <w:lang w:eastAsia="en-US"/>
        </w:rPr>
        <w:t>te hunner archiefschatten hier ter stede ter mijner beschikking te stellen</w:t>
      </w:r>
      <w:r>
        <w:rPr>
          <w:lang w:eastAsia="en-US"/>
        </w:rPr>
        <w:t>;</w:t>
      </w:r>
      <w:r w:rsidRPr="00954F69">
        <w:rPr>
          <w:lang w:eastAsia="en-US"/>
        </w:rPr>
        <w:t xml:space="preserve"> en jegens</w:t>
      </w:r>
      <w:r>
        <w:rPr>
          <w:lang w:eastAsia="en-US"/>
        </w:rPr>
        <w:t xml:space="preserve"> de </w:t>
      </w:r>
      <w:r w:rsidRPr="00954F69">
        <w:rPr>
          <w:lang w:eastAsia="en-US"/>
        </w:rPr>
        <w:t xml:space="preserve">heer Veder, archivaris te Amsterdam. die </w:t>
      </w:r>
      <w:r>
        <w:rPr>
          <w:lang w:eastAsia="en-US"/>
        </w:rPr>
        <w:t>-</w:t>
      </w:r>
      <w:r w:rsidRPr="00954F69">
        <w:rPr>
          <w:lang w:eastAsia="en-US"/>
        </w:rPr>
        <w:t xml:space="preserve"> door de verantwoordelijkheid voor een goede bewaring der documenten op zich te nemen - de voorwaarde vervulde, van welke hun toezending afhankelijk was gesteld.</w:t>
      </w:r>
    </w:p>
    <w:p w:rsidR="00355609" w:rsidRDefault="00355609" w:rsidP="00355609">
      <w:pPr>
        <w:jc w:val="both"/>
        <w:rPr>
          <w:lang w:eastAsia="en-US"/>
        </w:rPr>
      </w:pPr>
      <w:r w:rsidRPr="00954F69">
        <w:rPr>
          <w:lang w:eastAsia="en-US"/>
        </w:rPr>
        <w:t>Niet minder r</w:t>
      </w:r>
      <w:r>
        <w:rPr>
          <w:lang w:eastAsia="en-US"/>
        </w:rPr>
        <w:t>eke</w:t>
      </w:r>
      <w:r w:rsidRPr="00954F69">
        <w:rPr>
          <w:lang w:eastAsia="en-US"/>
        </w:rPr>
        <w:t>n ik mij verplicht tegenover Dr. A. Kuyper te 's Gravenhage en Prof. Dr. H. H. Kuyper te Amsterdam,. uit wier bo</w:t>
      </w:r>
      <w:r>
        <w:rPr>
          <w:lang w:eastAsia="en-US"/>
        </w:rPr>
        <w:t>eke</w:t>
      </w:r>
      <w:r w:rsidRPr="00954F69">
        <w:rPr>
          <w:lang w:eastAsia="en-US"/>
        </w:rPr>
        <w:t>rijen ik menig belangrijk werk ter leen mocht ontvangen</w:t>
      </w:r>
      <w:r>
        <w:rPr>
          <w:lang w:eastAsia="en-US"/>
        </w:rPr>
        <w:t>;</w:t>
      </w:r>
      <w:r w:rsidRPr="00954F69">
        <w:rPr>
          <w:lang w:eastAsia="en-US"/>
        </w:rPr>
        <w:t xml:space="preserve"> tegenover</w:t>
      </w:r>
      <w:r>
        <w:rPr>
          <w:lang w:eastAsia="en-US"/>
        </w:rPr>
        <w:t xml:space="preserve"> de </w:t>
      </w:r>
      <w:r w:rsidRPr="00954F69">
        <w:rPr>
          <w:lang w:eastAsia="en-US"/>
        </w:rPr>
        <w:t>heer B</w:t>
      </w:r>
      <w:r>
        <w:rPr>
          <w:lang w:eastAsia="en-US"/>
        </w:rPr>
        <w:t>o</w:t>
      </w:r>
      <w:r w:rsidRPr="00954F69">
        <w:rPr>
          <w:lang w:eastAsia="en-US"/>
        </w:rPr>
        <w:t>sken te Alpen, die vriendelijk mij in de gelegenheid stelde, om uit de drukproeven van een eerlang te verschijnen publica</w:t>
      </w:r>
      <w:r>
        <w:rPr>
          <w:lang w:eastAsia="en-US"/>
        </w:rPr>
        <w:t>tie van de acta der Wezels</w:t>
      </w:r>
      <w:r w:rsidRPr="00954F69">
        <w:rPr>
          <w:lang w:eastAsia="en-US"/>
        </w:rPr>
        <w:t>e Classe, vooraf van</w:t>
      </w:r>
      <w:r>
        <w:rPr>
          <w:lang w:eastAsia="en-US"/>
        </w:rPr>
        <w:t xml:space="preserve"> de </w:t>
      </w:r>
      <w:r w:rsidRPr="00954F69">
        <w:rPr>
          <w:lang w:eastAsia="en-US"/>
        </w:rPr>
        <w:t>inhoud van dat werk reeds kennis te nemen</w:t>
      </w:r>
      <w:r>
        <w:rPr>
          <w:lang w:eastAsia="en-US"/>
        </w:rPr>
        <w:t>;</w:t>
      </w:r>
      <w:r w:rsidRPr="00954F69">
        <w:rPr>
          <w:lang w:eastAsia="en-US"/>
        </w:rPr>
        <w:t xml:space="preserve"> tegenover Dr. B. van Meer te Leiden en Pastor Cuno te Gilde</w:t>
      </w:r>
      <w:r>
        <w:rPr>
          <w:lang w:eastAsia="en-US"/>
        </w:rPr>
        <w:t>haus, die beiden door hun welwill</w:t>
      </w:r>
      <w:r w:rsidRPr="00954F69">
        <w:rPr>
          <w:lang w:eastAsia="en-US"/>
        </w:rPr>
        <w:t xml:space="preserve">endheid het mij mogelijk maakten achter deze studie </w:t>
      </w:r>
      <w:r>
        <w:rPr>
          <w:lang w:eastAsia="en-US"/>
        </w:rPr>
        <w:t>eni</w:t>
      </w:r>
      <w:r w:rsidRPr="00954F69">
        <w:rPr>
          <w:lang w:eastAsia="en-US"/>
        </w:rPr>
        <w:t>ge niet onbe</w:t>
      </w:r>
      <w:r w:rsidRPr="00954F69">
        <w:rPr>
          <w:lang w:eastAsia="en-US"/>
        </w:rPr>
        <w:softHyphen/>
        <w:t>langrijke bewijsstukken op te nemen, en last not least tegenover</w:t>
      </w:r>
      <w:r>
        <w:rPr>
          <w:lang w:eastAsia="en-US"/>
        </w:rPr>
        <w:t xml:space="preserve"> de innemende</w:t>
      </w:r>
      <w:r w:rsidRPr="00954F69">
        <w:rPr>
          <w:lang w:eastAsia="en-US"/>
        </w:rPr>
        <w:t xml:space="preserve"> Archiviste de </w:t>
      </w:r>
      <w:smartTag w:uri="urn:schemas-microsoft-com:office:smarttags" w:element="PersonName">
        <w:smartTagPr>
          <w:attr w:name="ProductID" w:val="la V￩n￩rable Compagnie"/>
        </w:smartTagPr>
        <w:r w:rsidRPr="00954F69">
          <w:rPr>
            <w:lang w:eastAsia="en-US"/>
          </w:rPr>
          <w:t>la Vénérab</w:t>
        </w:r>
        <w:r>
          <w:rPr>
            <w:lang w:eastAsia="en-US"/>
          </w:rPr>
          <w:t>l</w:t>
        </w:r>
        <w:r w:rsidRPr="00954F69">
          <w:rPr>
            <w:lang w:eastAsia="en-US"/>
          </w:rPr>
          <w:t>e Co</w:t>
        </w:r>
        <w:r>
          <w:rPr>
            <w:lang w:eastAsia="en-US"/>
          </w:rPr>
          <w:t>m</w:t>
        </w:r>
        <w:r w:rsidRPr="00954F69">
          <w:rPr>
            <w:lang w:eastAsia="en-US"/>
          </w:rPr>
          <w:t>pagnie</w:t>
        </w:r>
      </w:smartTag>
      <w:r w:rsidRPr="00954F69">
        <w:rPr>
          <w:lang w:eastAsia="en-US"/>
        </w:rPr>
        <w:t xml:space="preserve"> te Genève,</w:t>
      </w:r>
      <w:r>
        <w:rPr>
          <w:lang w:eastAsia="en-US"/>
        </w:rPr>
        <w:t xml:space="preserve"> de </w:t>
      </w:r>
      <w:r w:rsidRPr="00954F69">
        <w:rPr>
          <w:lang w:eastAsia="en-US"/>
        </w:rPr>
        <w:t>heer Heyer die, in saamwe</w:t>
      </w:r>
      <w:r>
        <w:rPr>
          <w:lang w:eastAsia="en-US"/>
        </w:rPr>
        <w:t>rking met Mons. Eugène Pallard,</w:t>
      </w:r>
      <w:r w:rsidRPr="00954F69">
        <w:rPr>
          <w:lang w:eastAsia="en-US"/>
        </w:rPr>
        <w:t xml:space="preserve"> zich zelfs de moeite getroostte, om met eigen hand enkele gedeelten</w:t>
      </w:r>
      <w:r>
        <w:rPr>
          <w:lang w:eastAsia="en-US"/>
        </w:rPr>
        <w:t xml:space="preserve"> ui</w:t>
      </w:r>
      <w:r w:rsidRPr="00954F69">
        <w:rPr>
          <w:lang w:eastAsia="en-US"/>
        </w:rPr>
        <w:t>t de acta dier Compagnie voor mij te copi</w:t>
      </w:r>
      <w:r>
        <w:rPr>
          <w:lang w:eastAsia="en-US"/>
        </w:rPr>
        <w:t>ere</w:t>
      </w:r>
      <w:r w:rsidRPr="00954F69">
        <w:rPr>
          <w:lang w:eastAsia="en-US"/>
        </w:rPr>
        <w:t xml:space="preserve">n. </w:t>
      </w:r>
    </w:p>
    <w:p w:rsidR="00355609" w:rsidRDefault="00355609" w:rsidP="00EF06A3">
      <w:pPr>
        <w:jc w:val="both"/>
        <w:outlineLvl w:val="0"/>
        <w:rPr>
          <w:lang w:eastAsia="en-US"/>
        </w:rPr>
      </w:pPr>
      <w:r>
        <w:rPr>
          <w:lang w:eastAsia="en-US"/>
        </w:rPr>
        <w:t>XXXII</w:t>
      </w: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rsidP="00355609">
      <w:pPr>
        <w:jc w:val="both"/>
        <w:rPr>
          <w:lang w:eastAsia="en-US"/>
        </w:rPr>
      </w:pPr>
    </w:p>
    <w:p w:rsidR="00355609" w:rsidRDefault="00355609">
      <w:pPr>
        <w:rPr>
          <w:lang w:val="en-GB"/>
        </w:rPr>
      </w:pPr>
    </w:p>
    <w:p w:rsidR="00960DB8" w:rsidRDefault="00960DB8">
      <w:pPr>
        <w:rPr>
          <w:lang w:val="en-GB"/>
        </w:rPr>
      </w:pPr>
    </w:p>
    <w:p w:rsidR="00960DB8" w:rsidRDefault="00960DB8">
      <w:pPr>
        <w:rPr>
          <w:lang w:val="en-GB"/>
        </w:rPr>
      </w:pPr>
    </w:p>
    <w:p w:rsidR="00960DB8" w:rsidRDefault="00960DB8">
      <w:pPr>
        <w:rPr>
          <w:lang w:val="en-GB"/>
        </w:rPr>
      </w:pPr>
    </w:p>
    <w:p w:rsidR="00960DB8" w:rsidRDefault="00960DB8">
      <w:pPr>
        <w:rPr>
          <w:lang w:val="en-GB"/>
        </w:rPr>
      </w:pPr>
    </w:p>
    <w:p w:rsidR="00960DB8" w:rsidRDefault="00960DB8">
      <w:pPr>
        <w:rPr>
          <w:lang w:val="en-GB"/>
        </w:rPr>
      </w:pPr>
    </w:p>
    <w:p w:rsidR="00960DB8" w:rsidRDefault="00960DB8">
      <w:pPr>
        <w:rPr>
          <w:lang w:val="en-GB"/>
        </w:rPr>
      </w:pPr>
    </w:p>
    <w:p w:rsidR="00960DB8" w:rsidRDefault="00960DB8">
      <w:pPr>
        <w:rPr>
          <w:lang w:val="en-GB"/>
        </w:rPr>
      </w:pPr>
    </w:p>
    <w:p w:rsidR="00960DB8" w:rsidRDefault="00960DB8">
      <w:pPr>
        <w:rPr>
          <w:lang w:val="en-GB"/>
        </w:rPr>
      </w:pPr>
    </w:p>
    <w:p w:rsidR="00960DB8" w:rsidRDefault="00960DB8" w:rsidP="00960DB8">
      <w:pPr>
        <w:jc w:val="both"/>
        <w:rPr>
          <w:lang w:eastAsia="en-US"/>
        </w:rPr>
      </w:pPr>
    </w:p>
    <w:p w:rsidR="00960DB8" w:rsidRDefault="00960DB8" w:rsidP="00960DB8">
      <w:pPr>
        <w:jc w:val="both"/>
        <w:rPr>
          <w:lang w:eastAsia="en-US"/>
        </w:rPr>
      </w:pPr>
    </w:p>
    <w:p w:rsidR="00960DB8" w:rsidRDefault="00960DB8" w:rsidP="00960DB8">
      <w:pPr>
        <w:jc w:val="both"/>
        <w:rPr>
          <w:lang w:eastAsia="en-US"/>
        </w:rPr>
      </w:pPr>
    </w:p>
    <w:p w:rsidR="00960DB8" w:rsidRDefault="00960DB8" w:rsidP="00960DB8">
      <w:pPr>
        <w:jc w:val="center"/>
        <w:rPr>
          <w:b/>
          <w:lang w:eastAsia="en-US"/>
        </w:rPr>
      </w:pPr>
      <w:r w:rsidRPr="00A62EC8">
        <w:rPr>
          <w:b/>
          <w:lang w:eastAsia="en-US"/>
        </w:rPr>
        <w:t>HOOFDSTUK I.</w:t>
      </w:r>
      <w:r w:rsidRPr="00A62EC8">
        <w:rPr>
          <w:b/>
          <w:lang w:eastAsia="en-US"/>
        </w:rPr>
        <w:br/>
      </w:r>
    </w:p>
    <w:p w:rsidR="00960DB8" w:rsidRPr="00954F69" w:rsidRDefault="00960DB8" w:rsidP="00EF06A3">
      <w:pPr>
        <w:jc w:val="center"/>
        <w:outlineLvl w:val="0"/>
        <w:rPr>
          <w:lang w:eastAsia="en-US"/>
        </w:rPr>
      </w:pPr>
      <w:r w:rsidRPr="00A62EC8">
        <w:rPr>
          <w:b/>
          <w:lang w:eastAsia="en-US"/>
        </w:rPr>
        <w:t>Algemeen overzicht der emigratie</w:t>
      </w:r>
      <w:r w:rsidRPr="00954F69">
        <w:rPr>
          <w:lang w:eastAsia="en-US"/>
        </w:rPr>
        <w:t xml:space="preserve"> </w:t>
      </w:r>
      <w:r>
        <w:rPr>
          <w:lang w:eastAsia="en-US"/>
        </w:rPr>
        <w:t>1</w:t>
      </w:r>
      <w:r w:rsidRPr="00954F69">
        <w:rPr>
          <w:lang w:eastAsia="en-US"/>
        </w:rPr>
        <w:t>).</w:t>
      </w:r>
    </w:p>
    <w:p w:rsid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Een sympathiek volk ten prooi aan de felste beroering, ziedaar de Nederlanden der 16e eeuw.</w:t>
      </w:r>
    </w:p>
    <w:p w:rsidR="00960DB8" w:rsidRPr="00954F69" w:rsidRDefault="00960DB8" w:rsidP="00960DB8">
      <w:pPr>
        <w:jc w:val="both"/>
        <w:rPr>
          <w:lang w:eastAsia="en-US"/>
        </w:rPr>
      </w:pPr>
      <w:r w:rsidRPr="00954F69">
        <w:rPr>
          <w:lang w:eastAsia="en-US"/>
        </w:rPr>
        <w:t>Tijden van heftiger, van meer tot op</w:t>
      </w:r>
      <w:r>
        <w:rPr>
          <w:lang w:eastAsia="en-US"/>
        </w:rPr>
        <w:t xml:space="preserve"> de </w:t>
      </w:r>
      <w:r w:rsidRPr="00954F69">
        <w:rPr>
          <w:lang w:eastAsia="en-US"/>
        </w:rPr>
        <w:t>bodem gaande bewe</w:t>
      </w:r>
      <w:r w:rsidRPr="00954F69">
        <w:rPr>
          <w:lang w:eastAsia="en-US"/>
        </w:rPr>
        <w:softHyphen/>
        <w:t>ging heeft onze geschiedenis haast niet g</w:t>
      </w:r>
      <w:r>
        <w:rPr>
          <w:lang w:eastAsia="en-US"/>
        </w:rPr>
        <w:t>eke</w:t>
      </w:r>
      <w:r w:rsidRPr="00954F69">
        <w:rPr>
          <w:lang w:eastAsia="en-US"/>
        </w:rPr>
        <w:t>nd. Alles gistte en kookte of het nooit weer tot rust zou komen.</w:t>
      </w:r>
    </w:p>
    <w:p w:rsidR="00960DB8" w:rsidRPr="00954F69" w:rsidRDefault="00960DB8" w:rsidP="00960DB8">
      <w:pPr>
        <w:jc w:val="both"/>
        <w:rPr>
          <w:lang w:eastAsia="en-US"/>
        </w:rPr>
      </w:pPr>
      <w:r w:rsidRPr="00954F69">
        <w:rPr>
          <w:lang w:eastAsia="en-US"/>
        </w:rPr>
        <w:t xml:space="preserve">Juist op het </w:t>
      </w:r>
      <w:r>
        <w:rPr>
          <w:lang w:eastAsia="en-US"/>
        </w:rPr>
        <w:t>oge</w:t>
      </w:r>
      <w:r w:rsidRPr="00954F69">
        <w:rPr>
          <w:lang w:eastAsia="en-US"/>
        </w:rPr>
        <w:t>nblik dat Spanje zijn vleugels uitbreidde om zich tot ong</w:t>
      </w:r>
      <w:r>
        <w:rPr>
          <w:lang w:eastAsia="en-US"/>
        </w:rPr>
        <w:t>eke</w:t>
      </w:r>
      <w:r w:rsidRPr="00954F69">
        <w:rPr>
          <w:lang w:eastAsia="en-US"/>
        </w:rPr>
        <w:t xml:space="preserve">nde hoogte te verheffen, greep het deze landen vast aan en sleurde ze in zijn </w:t>
      </w:r>
      <w:r>
        <w:rPr>
          <w:lang w:eastAsia="en-US"/>
        </w:rPr>
        <w:t xml:space="preserve">grote </w:t>
      </w:r>
      <w:r w:rsidRPr="00954F69">
        <w:rPr>
          <w:lang w:eastAsia="en-US"/>
        </w:rPr>
        <w:t xml:space="preserve">plannen mee. Het </w:t>
      </w:r>
      <w:r>
        <w:rPr>
          <w:lang w:eastAsia="en-US"/>
        </w:rPr>
        <w:t>heers</w:t>
      </w:r>
      <w:r w:rsidRPr="00954F69">
        <w:rPr>
          <w:lang w:eastAsia="en-US"/>
        </w:rPr>
        <w:t>ers</w:t>
      </w:r>
      <w:r w:rsidRPr="00954F69">
        <w:rPr>
          <w:lang w:eastAsia="en-US"/>
        </w:rPr>
        <w:softHyphen/>
        <w:t>ideaal van Karel V had hun de taak toeged</w:t>
      </w:r>
      <w:r>
        <w:rPr>
          <w:lang w:eastAsia="en-US"/>
        </w:rPr>
        <w:t>acht om voorpost van de Spaans</w:t>
      </w:r>
      <w:r w:rsidRPr="00954F69">
        <w:rPr>
          <w:lang w:eastAsia="en-US"/>
        </w:rPr>
        <w:t>e wereldmacht te zijn in het Noorden, en dwong ze daardoor al de schommelingen mee te maken der h</w:t>
      </w:r>
      <w:r>
        <w:rPr>
          <w:lang w:eastAsia="en-US"/>
        </w:rPr>
        <w:t>oge</w:t>
      </w:r>
      <w:r w:rsidRPr="00954F69">
        <w:rPr>
          <w:lang w:eastAsia="en-US"/>
        </w:rPr>
        <w:t xml:space="preserve"> politiek.</w:t>
      </w:r>
    </w:p>
    <w:p w:rsidR="00960DB8" w:rsidRPr="00954F69" w:rsidRDefault="00960DB8" w:rsidP="00960DB8">
      <w:pPr>
        <w:jc w:val="both"/>
        <w:rPr>
          <w:lang w:eastAsia="en-US"/>
        </w:rPr>
      </w:pPr>
      <w:r w:rsidRPr="00954F69">
        <w:rPr>
          <w:lang w:eastAsia="en-US"/>
        </w:rPr>
        <w:t>Maar tegelijk spannen de burgers hier langzamerhand alle spieren om zich los te wringen uit die omklemming, die welvaart, vrijheid, volksbestaan dreigt met</w:t>
      </w:r>
      <w:r>
        <w:rPr>
          <w:lang w:eastAsia="en-US"/>
        </w:rPr>
        <w:t xml:space="preserve"> de </w:t>
      </w:r>
      <w:r w:rsidRPr="00954F69">
        <w:rPr>
          <w:lang w:eastAsia="en-US"/>
        </w:rPr>
        <w:t>dood.</w:t>
      </w:r>
    </w:p>
    <w:p w:rsidR="00960DB8" w:rsidRPr="00954F69" w:rsidRDefault="00960DB8" w:rsidP="00960DB8">
      <w:pPr>
        <w:jc w:val="both"/>
        <w:rPr>
          <w:lang w:eastAsia="en-US"/>
        </w:rPr>
      </w:pPr>
      <w:r>
        <w:rPr>
          <w:lang w:eastAsia="en-US"/>
        </w:rPr>
        <w:t>E</w:t>
      </w:r>
      <w:r w:rsidRPr="00954F69">
        <w:rPr>
          <w:lang w:eastAsia="en-US"/>
        </w:rPr>
        <w:t>onomisch worden onze gewesten tot op hun grondvesten geschud. De zegetocht der Ren</w:t>
      </w:r>
      <w:r>
        <w:rPr>
          <w:lang w:eastAsia="en-US"/>
        </w:rPr>
        <w:t>ais</w:t>
      </w:r>
      <w:r w:rsidRPr="00954F69">
        <w:rPr>
          <w:lang w:eastAsia="en-US"/>
        </w:rPr>
        <w:t>sance bezielt ze met nieuw leven. Door het baanbr</w:t>
      </w:r>
      <w:r>
        <w:rPr>
          <w:lang w:eastAsia="en-US"/>
        </w:rPr>
        <w:t>eke</w:t>
      </w:r>
      <w:r w:rsidRPr="00954F69">
        <w:rPr>
          <w:lang w:eastAsia="en-US"/>
        </w:rPr>
        <w:t>n der Hervorming worden ze in hun diepste overtuigingen veranderd, althans beroerd. Geen gebied is er van het leven dier Nederlanden, waar de mokers van een nieuwen tijd niet dreunen op de poorten.</w:t>
      </w:r>
    </w:p>
    <w:p w:rsidR="00960DB8" w:rsidRDefault="00960DB8" w:rsidP="00960DB8">
      <w:pPr>
        <w:jc w:val="both"/>
        <w:rPr>
          <w:lang w:eastAsia="en-US"/>
        </w:rPr>
      </w:pPr>
      <w:r w:rsidRPr="00954F69">
        <w:rPr>
          <w:lang w:eastAsia="en-US"/>
        </w:rPr>
        <w:t>En welk een volk, dat dit alles zag trekken over zijn hoofd, dit</w:t>
      </w:r>
      <w:r>
        <w:rPr>
          <w:lang w:eastAsia="en-US"/>
        </w:rPr>
        <w:t xml:space="preserve"> </w:t>
      </w:r>
    </w:p>
    <w:p w:rsidR="00960DB8" w:rsidRDefault="00960DB8" w:rsidP="00960DB8">
      <w:pPr>
        <w:jc w:val="both"/>
        <w:rPr>
          <w:lang w:eastAsia="en-US"/>
        </w:rPr>
      </w:pPr>
    </w:p>
    <w:p w:rsidR="00960DB8" w:rsidRPr="00A62EC8" w:rsidRDefault="00960DB8" w:rsidP="00960DB8">
      <w:pPr>
        <w:jc w:val="both"/>
        <w:rPr>
          <w:sz w:val="20"/>
          <w:szCs w:val="20"/>
          <w:lang w:eastAsia="en-US"/>
        </w:rPr>
      </w:pPr>
      <w:r w:rsidRPr="00A62EC8">
        <w:rPr>
          <w:sz w:val="20"/>
          <w:szCs w:val="20"/>
          <w:lang w:eastAsia="en-US"/>
        </w:rPr>
        <w:t>1) Met het oog juist op het algemeens van dit overzicht, neem ik in dit hoofdstuk de beperking tot het Neder-Duits gedeelte van de emigratie niet in acht, maar laat de blik gaan over de zeventien gewesten. Een kaartje van dit terrein vindt men achter in Blok D. III.</w:t>
      </w:r>
    </w:p>
    <w:p w:rsidR="00960DB8" w:rsidRPr="00A62EC8" w:rsidRDefault="00960DB8" w:rsidP="00960DB8">
      <w:pPr>
        <w:jc w:val="both"/>
        <w:rPr>
          <w:sz w:val="20"/>
          <w:szCs w:val="20"/>
          <w:lang w:eastAsia="en-US"/>
        </w:rPr>
      </w:pPr>
      <w:r w:rsidRPr="00A62EC8">
        <w:rPr>
          <w:sz w:val="20"/>
          <w:szCs w:val="20"/>
          <w:lang w:eastAsia="en-US"/>
        </w:rPr>
        <w:t>Blz. 1</w:t>
      </w:r>
    </w:p>
    <w:p w:rsidR="00960DB8" w:rsidRPr="00954F69" w:rsidRDefault="00960DB8" w:rsidP="00960DB8">
      <w:pPr>
        <w:jc w:val="both"/>
        <w:rPr>
          <w:lang w:eastAsia="en-US"/>
        </w:rPr>
      </w:pPr>
    </w:p>
    <w:p w:rsidR="00960DB8" w:rsidRPr="00954F69" w:rsidRDefault="00960DB8" w:rsidP="00960DB8">
      <w:pPr>
        <w:jc w:val="both"/>
        <w:rPr>
          <w:lang w:eastAsia="en-US"/>
        </w:rPr>
      </w:pPr>
      <w:r w:rsidRPr="00954F69">
        <w:rPr>
          <w:lang w:eastAsia="en-US"/>
        </w:rPr>
        <w:t>alles voelde</w:t>
      </w:r>
      <w:r>
        <w:rPr>
          <w:lang w:eastAsia="en-US"/>
        </w:rPr>
        <w:t xml:space="preserve"> gaan door zijn hart 1)! Fris</w:t>
      </w:r>
      <w:r w:rsidRPr="00954F69">
        <w:rPr>
          <w:lang w:eastAsia="en-US"/>
        </w:rPr>
        <w:t xml:space="preserve"> als de morgenklaarte en daarom onweerstaanbaar aantrek</w:t>
      </w:r>
      <w:r>
        <w:rPr>
          <w:lang w:eastAsia="en-US"/>
        </w:rPr>
        <w:t>keli</w:t>
      </w:r>
      <w:r w:rsidRPr="00954F69">
        <w:rPr>
          <w:lang w:eastAsia="en-US"/>
        </w:rPr>
        <w:t>jk.</w:t>
      </w:r>
    </w:p>
    <w:p w:rsidR="00960DB8" w:rsidRPr="00954F69" w:rsidRDefault="00960DB8" w:rsidP="00960DB8">
      <w:pPr>
        <w:jc w:val="both"/>
        <w:rPr>
          <w:lang w:eastAsia="en-US"/>
        </w:rPr>
      </w:pPr>
      <w:r>
        <w:rPr>
          <w:lang w:eastAsia="en-US"/>
        </w:rPr>
        <w:t>Natuurlijk</w:t>
      </w:r>
      <w:r w:rsidRPr="00954F69">
        <w:rPr>
          <w:lang w:eastAsia="en-US"/>
        </w:rPr>
        <w:t xml:space="preserve">! </w:t>
      </w:r>
      <w:r>
        <w:rPr>
          <w:lang w:eastAsia="en-US"/>
        </w:rPr>
        <w:t>H</w:t>
      </w:r>
      <w:r w:rsidRPr="00954F69">
        <w:rPr>
          <w:lang w:eastAsia="en-US"/>
        </w:rPr>
        <w:t>et had zijn gebr</w:t>
      </w:r>
      <w:r>
        <w:rPr>
          <w:lang w:eastAsia="en-US"/>
        </w:rPr>
        <w:t>eke</w:t>
      </w:r>
      <w:r w:rsidRPr="00954F69">
        <w:rPr>
          <w:lang w:eastAsia="en-US"/>
        </w:rPr>
        <w:t xml:space="preserve">n. </w:t>
      </w:r>
      <w:r>
        <w:rPr>
          <w:lang w:eastAsia="en-US"/>
        </w:rPr>
        <w:t xml:space="preserve">Grote </w:t>
      </w:r>
      <w:r w:rsidRPr="00954F69">
        <w:rPr>
          <w:lang w:eastAsia="en-US"/>
        </w:rPr>
        <w:t>ze</w:t>
      </w:r>
      <w:r>
        <w:rPr>
          <w:lang w:eastAsia="en-US"/>
        </w:rPr>
        <w:t>l</w:t>
      </w:r>
      <w:r w:rsidRPr="00954F69">
        <w:rPr>
          <w:lang w:eastAsia="en-US"/>
        </w:rPr>
        <w:t>fs. Zijn drinkge</w:t>
      </w:r>
      <w:r w:rsidRPr="00954F69">
        <w:rPr>
          <w:lang w:eastAsia="en-US"/>
        </w:rPr>
        <w:softHyphen/>
        <w:t>woonten zij</w:t>
      </w:r>
      <w:r>
        <w:rPr>
          <w:lang w:eastAsia="en-US"/>
        </w:rPr>
        <w:t>n</w:t>
      </w:r>
      <w:r w:rsidRPr="00954F69">
        <w:rPr>
          <w:lang w:eastAsia="en-US"/>
        </w:rPr>
        <w:t xml:space="preserve"> erger</w:t>
      </w:r>
      <w:r>
        <w:rPr>
          <w:lang w:eastAsia="en-US"/>
        </w:rPr>
        <w:t>l</w:t>
      </w:r>
      <w:r w:rsidRPr="00954F69">
        <w:rPr>
          <w:lang w:eastAsia="en-US"/>
        </w:rPr>
        <w:t>ijk</w:t>
      </w:r>
      <w:r>
        <w:rPr>
          <w:lang w:eastAsia="en-US"/>
        </w:rPr>
        <w:t>;</w:t>
      </w:r>
      <w:r w:rsidRPr="00954F69">
        <w:rPr>
          <w:lang w:eastAsia="en-US"/>
        </w:rPr>
        <w:t xml:space="preserve"> zijn fatsoensbegrippen vaak stuiten</w:t>
      </w:r>
      <w:r>
        <w:rPr>
          <w:lang w:eastAsia="en-US"/>
        </w:rPr>
        <w:t>d 2). Zijn morel</w:t>
      </w:r>
      <w:r w:rsidRPr="00954F69">
        <w:rPr>
          <w:lang w:eastAsia="en-US"/>
        </w:rPr>
        <w:t>e leven was ingezonken. Ruw was zijn scherts, in 't oog vallend zijn voorliefde voor bruyante feesten. Al te dartel zwierde en plezierde het over de straat. Van parelenden levens</w:t>
      </w:r>
      <w:r w:rsidRPr="00954F69">
        <w:rPr>
          <w:lang w:eastAsia="en-US"/>
        </w:rPr>
        <w:softHyphen/>
        <w:t>lust overmoedig, is zijn optreden dikwijls te hartstochtelijk en te ondoordacht</w:t>
      </w:r>
      <w:r>
        <w:rPr>
          <w:lang w:eastAsia="en-US"/>
        </w:rPr>
        <w:t xml:space="preserve"> 3)</w:t>
      </w:r>
    </w:p>
    <w:p w:rsidR="00960DB8" w:rsidRDefault="00960DB8" w:rsidP="00960DB8">
      <w:pPr>
        <w:jc w:val="both"/>
        <w:rPr>
          <w:lang w:eastAsia="en-US"/>
        </w:rPr>
      </w:pPr>
    </w:p>
    <w:p w:rsidR="00960DB8" w:rsidRPr="00820269" w:rsidRDefault="00960DB8" w:rsidP="00960DB8">
      <w:pPr>
        <w:jc w:val="both"/>
        <w:rPr>
          <w:sz w:val="22"/>
          <w:szCs w:val="22"/>
          <w:lang w:eastAsia="en-US"/>
        </w:rPr>
      </w:pPr>
      <w:r w:rsidRPr="00820269">
        <w:rPr>
          <w:sz w:val="22"/>
          <w:szCs w:val="22"/>
          <w:lang w:eastAsia="en-US"/>
        </w:rPr>
        <w:t>1) Mogen we wel spreken van een Nederlands volk in die dagen ? Bij de talloze ver</w:t>
      </w:r>
      <w:r w:rsidRPr="00820269">
        <w:rPr>
          <w:sz w:val="22"/>
          <w:szCs w:val="22"/>
          <w:lang w:eastAsia="en-US"/>
        </w:rPr>
        <w:softHyphen/>
        <w:t>scheidenheden, van Walen en Vlamingen, van Noordelijken en Zuidelijken! Inderdaad mag niet ontkend dat verschillende landsdelen vaak scherp waren gescheiden. Friezen en Gro</w:t>
      </w:r>
      <w:r w:rsidRPr="00820269">
        <w:rPr>
          <w:sz w:val="22"/>
          <w:szCs w:val="22"/>
          <w:lang w:eastAsia="en-US"/>
        </w:rPr>
        <w:softHyphen/>
        <w:t xml:space="preserve">ningers verdroegen elkaar niet, een Hollander beschouwde een Geldersman als zijn vijand. </w:t>
      </w:r>
      <w:r w:rsidRPr="00820269">
        <w:rPr>
          <w:sz w:val="22"/>
          <w:szCs w:val="22"/>
          <w:lang w:val="fr-FR" w:eastAsia="en-US"/>
        </w:rPr>
        <w:t xml:space="preserve">Frans- en Vlaams-sprekenden konden niet nalaten „de se lanter des quolibets plus ou moins aimables, de se larder de railleries plus ou moins justifiées" (Pirenne La nation beige 3me édition 1900 p 4. </w:t>
      </w:r>
      <w:r w:rsidRPr="00820269">
        <w:rPr>
          <w:sz w:val="22"/>
          <w:szCs w:val="22"/>
          <w:lang w:eastAsia="en-US"/>
        </w:rPr>
        <w:t xml:space="preserve">Heel wat discussie kostte het, eer in de Staten-Generaal de afgevaardigden van Vlaanderen er in berustten hun collega's van Brabant de hoogste plaats te gunnen (Pirenne T. III, p. 198). Gebrek zeer zeker aan nationaal eenheidsgevoel verraadt het, dat in de verschillende handschriften van een rederijkersklucht, al naar de streken waarvoor deze bestemd waren, een gestorven vrouw beklaagd wordt als „die schoonste bloem van Holland", „van 't Cempenlant" of „van al 't Westlant". Voor de Zuid-Nederlanders was Hollander synoniem met botkop, in een Zuidelijk „Spel van Sinne" wordt de gang van een vrouw afgekeurd met de woorden: „gij loopt alsof gij een Hollandsche meid waart", een uitdrukking die boekdelen spreekt voor de onderlinge waardering. Omgekeerd, hunnerzijds hielden de Hollanders, blijkens de literatuur van dien tijd, de Zuidelijken voor weelderige, prachtlievende windbuilen, tot niets degelijks geschikt (zie voor het vermelde: Kalff D. I, </w:t>
      </w:r>
      <w:r>
        <w:rPr>
          <w:sz w:val="22"/>
          <w:szCs w:val="22"/>
          <w:lang w:eastAsia="en-US"/>
        </w:rPr>
        <w:t>blz.</w:t>
      </w:r>
      <w:r w:rsidRPr="00820269">
        <w:rPr>
          <w:sz w:val="22"/>
          <w:szCs w:val="22"/>
          <w:lang w:eastAsia="en-US"/>
        </w:rPr>
        <w:t xml:space="preserve"> 20-22). De banden van saamhorigheidsgevoel waren nog zeer weinig hecht. Alleen beslist dit voor de aanwezigheid van een eenheid als volk? Ligt de maatstaf in hetgeen van zulk een eenheid bij het volk zelf wordt gevoeld? In het volkskarakter, in de gemeenschappelijke belangen? Of veeleer in de historie, in de eenheid van cultuur?</w:t>
      </w:r>
    </w:p>
    <w:p w:rsidR="00960DB8" w:rsidRPr="00820269" w:rsidRDefault="00960DB8" w:rsidP="00960DB8">
      <w:pPr>
        <w:jc w:val="both"/>
        <w:rPr>
          <w:sz w:val="22"/>
          <w:szCs w:val="22"/>
          <w:lang w:eastAsia="en-US"/>
        </w:rPr>
      </w:pPr>
      <w:r w:rsidRPr="00820269">
        <w:rPr>
          <w:sz w:val="22"/>
          <w:szCs w:val="22"/>
          <w:lang w:eastAsia="en-US"/>
        </w:rPr>
        <w:t>M. i. in het laatste. Zulk een eenheid van cultuur wijst de grenzen aan, waardoor een mensengroep tot een afzonderlijkheid wordt te midden der andere naties, hoei'eel onder</w:t>
      </w:r>
      <w:r w:rsidRPr="00820269">
        <w:rPr>
          <w:sz w:val="22"/>
          <w:szCs w:val="22"/>
          <w:lang w:eastAsia="en-US"/>
        </w:rPr>
        <w:softHyphen/>
        <w:t>scheid er overigens tussen de samenstellende delen van zulk een eenheid ook moge zijn. In de bijzondere cultuurwaarden spreekt de individualiteit van een groep naast andere, haar persoonlijkheid en daarom haar eenheid. Overeenstemming in de hogere levensvoorwaarden geeft ware saamhorigheid, en niet gelijkheid van bezit of gezamenlijke geneigdheid tot flegma.</w:t>
      </w:r>
    </w:p>
    <w:p w:rsidR="00960DB8" w:rsidRPr="00820269" w:rsidRDefault="00960DB8" w:rsidP="00960DB8">
      <w:pPr>
        <w:jc w:val="both"/>
        <w:rPr>
          <w:sz w:val="22"/>
          <w:szCs w:val="22"/>
          <w:lang w:eastAsia="en-US"/>
        </w:rPr>
      </w:pPr>
      <w:r w:rsidRPr="00820269">
        <w:rPr>
          <w:sz w:val="22"/>
          <w:szCs w:val="22"/>
          <w:lang w:eastAsia="en-US"/>
        </w:rPr>
        <w:t>Zulk een cultuureenheid nu verbond wel terdege de bewoners van het Noorden en van het Zuiden, van Walen- en van Vlaanderenland. Allen werden ze gelijk gekenmerkt door zeker universalisme. Als scheidingsstreek tussen twee gebieden van geheel verschillend karakter, vonden ze hun bijzonders in het samenstellen van, her- en derwaarts ontleende, elementen tot iets van op zichzelf staand cachet. Tot iets, dat verwantschap had met alle kringen, waaraan we iets te danken hadden, maar dat toch aan geen daarvan gelijk was (vgl. voor deze opvatting: Pirenne's rede: La nation Belge en het IIIe deel zijner Histoire de Belgique, passim). Tot zelfs in het religieuze leven dezer landen komt dit eigenaardigs uit (Pirenne T. III, p. 320).</w:t>
      </w:r>
    </w:p>
    <w:p w:rsidR="00960DB8" w:rsidRPr="00820269" w:rsidRDefault="00960DB8" w:rsidP="00960DB8">
      <w:pPr>
        <w:jc w:val="both"/>
        <w:rPr>
          <w:sz w:val="22"/>
          <w:szCs w:val="22"/>
          <w:lang w:eastAsia="en-US"/>
        </w:rPr>
      </w:pPr>
      <w:r w:rsidRPr="00820269">
        <w:rPr>
          <w:sz w:val="22"/>
          <w:szCs w:val="22"/>
          <w:lang w:eastAsia="en-US"/>
        </w:rPr>
        <w:t>2) Zie bewijzen voor deze uitspraken bij Kalff D. I, blz. 6-8, p 320.</w:t>
      </w:r>
    </w:p>
    <w:p w:rsidR="00960DB8" w:rsidRPr="00820269" w:rsidRDefault="00960DB8" w:rsidP="00960DB8">
      <w:pPr>
        <w:jc w:val="both"/>
        <w:rPr>
          <w:sz w:val="22"/>
          <w:szCs w:val="22"/>
          <w:lang w:eastAsia="en-US"/>
        </w:rPr>
      </w:pPr>
      <w:r w:rsidRPr="00820269">
        <w:rPr>
          <w:sz w:val="22"/>
          <w:szCs w:val="22"/>
          <w:lang w:val="fr-FR" w:eastAsia="en-US"/>
        </w:rPr>
        <w:t xml:space="preserve">3) Philippe de Lannoy spreekt in een brief aan Philips II de hoop uit dat de koning zal bedenken „que les homines ne sont ezempts de passion, et que la coustume des bonnes chiéres de Flandre lasche quelquefois la bride á la longue". </w:t>
      </w:r>
      <w:r w:rsidRPr="00820269">
        <w:rPr>
          <w:sz w:val="22"/>
          <w:szCs w:val="22"/>
          <w:lang w:eastAsia="en-US"/>
        </w:rPr>
        <w:t>Gachard Corr. de Phil. II T. IT, no. 916.</w:t>
      </w:r>
    </w:p>
    <w:p w:rsidR="00960DB8" w:rsidRDefault="00960DB8" w:rsidP="00960DB8">
      <w:pPr>
        <w:jc w:val="both"/>
        <w:rPr>
          <w:lang w:eastAsia="en-US"/>
        </w:rPr>
      </w:pPr>
      <w:r>
        <w:rPr>
          <w:lang w:eastAsia="en-US"/>
        </w:rPr>
        <w:t>Blz. 2</w:t>
      </w:r>
    </w:p>
    <w:p w:rsid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Maar daar staat veel tegenover. Bij al zijn ruwheid wint het om hart, als we zien hoe het zich te omringen weet door voorwerpen van degelijke schoonheid. Het algemene peil der ontwik</w:t>
      </w:r>
      <w:r>
        <w:rPr>
          <w:lang w:eastAsia="en-US"/>
        </w:rPr>
        <w:t>keli</w:t>
      </w:r>
      <w:r w:rsidRPr="00954F69">
        <w:rPr>
          <w:lang w:eastAsia="en-US"/>
        </w:rPr>
        <w:t xml:space="preserve">ng staat hoog, bijna ieder kan lezen </w:t>
      </w:r>
      <w:r>
        <w:rPr>
          <w:lang w:eastAsia="en-US"/>
        </w:rPr>
        <w:t>1</w:t>
      </w:r>
      <w:r w:rsidRPr="00954F69">
        <w:rPr>
          <w:lang w:eastAsia="en-US"/>
        </w:rPr>
        <w:t xml:space="preserve">). Ze zijn levenslustig- tot in het wilde toe, maar ze zijn tegelijk prachtig van energie. Het zijn mannen van de daad. En het zijn mannen des geloofs. Niet </w:t>
      </w:r>
      <w:r>
        <w:rPr>
          <w:lang w:eastAsia="en-US"/>
        </w:rPr>
        <w:t>i</w:t>
      </w:r>
      <w:r w:rsidRPr="00954F69">
        <w:rPr>
          <w:lang w:eastAsia="en-US"/>
        </w:rPr>
        <w:t>n religieuzen zin nu bedoeld, maar z</w:t>
      </w:r>
      <w:r>
        <w:rPr>
          <w:lang w:eastAsia="en-US"/>
        </w:rPr>
        <w:t>ó</w:t>
      </w:r>
      <w:r w:rsidRPr="00954F69">
        <w:rPr>
          <w:lang w:eastAsia="en-US"/>
        </w:rPr>
        <w:t xml:space="preserve"> dat het sceptische, het in</w:t>
      </w:r>
      <w:r w:rsidRPr="00954F69">
        <w:rPr>
          <w:lang w:eastAsia="en-US"/>
        </w:rPr>
        <w:softHyphen/>
        <w:t>differente, waar onze tijd</w:t>
      </w:r>
      <w:r>
        <w:rPr>
          <w:lang w:eastAsia="en-US"/>
        </w:rPr>
        <w:t xml:space="preserve"> zo </w:t>
      </w:r>
      <w:r w:rsidRPr="00954F69">
        <w:rPr>
          <w:lang w:eastAsia="en-US"/>
        </w:rPr>
        <w:t>vol van is, hen nog niet ve</w:t>
      </w:r>
      <w:r>
        <w:rPr>
          <w:lang w:eastAsia="en-US"/>
        </w:rPr>
        <w:t>rs</w:t>
      </w:r>
      <w:r w:rsidRPr="00954F69">
        <w:rPr>
          <w:lang w:eastAsia="en-US"/>
        </w:rPr>
        <w:t>teent</w:t>
      </w:r>
      <w:r>
        <w:rPr>
          <w:lang w:eastAsia="en-US"/>
        </w:rPr>
        <w:t xml:space="preserve">. </w:t>
      </w:r>
      <w:r w:rsidRPr="00954F69">
        <w:rPr>
          <w:lang w:eastAsia="en-US"/>
        </w:rPr>
        <w:t>Ze zijn nog eenvoudig genoeg om zich te kunnen geven met geheel hun hart, aan de zaak die ze voorstaan 2). Het individua</w:t>
      </w:r>
      <w:r w:rsidRPr="00954F69">
        <w:rPr>
          <w:lang w:eastAsia="en-US"/>
        </w:rPr>
        <w:softHyphen/>
        <w:t>lisme heeft hun samenleving nog niet uiteen doen springen. Ze zijn nog niet — het eigenaardig woord vond ik bij Kalff — „verschaafd".</w:t>
      </w:r>
    </w:p>
    <w:p w:rsidR="00960DB8" w:rsidRPr="00954F69" w:rsidRDefault="00960DB8" w:rsidP="00960DB8">
      <w:pPr>
        <w:jc w:val="both"/>
        <w:rPr>
          <w:lang w:eastAsia="en-US"/>
        </w:rPr>
      </w:pPr>
      <w:r w:rsidRPr="00954F69">
        <w:rPr>
          <w:lang w:eastAsia="en-US"/>
        </w:rPr>
        <w:t xml:space="preserve">Deze ruige schets volsta om, met de </w:t>
      </w:r>
      <w:r w:rsidRPr="00820269">
        <w:rPr>
          <w:i/>
          <w:iCs/>
          <w:lang w:eastAsia="en-US"/>
        </w:rPr>
        <w:t>histoire des batailles</w:t>
      </w:r>
      <w:r w:rsidRPr="00954F69">
        <w:rPr>
          <w:lang w:eastAsia="en-US"/>
        </w:rPr>
        <w:t xml:space="preserve"> van onze vrijheidsworsteling, feiten en jaartallen van meer </w:t>
      </w:r>
      <w:r>
        <w:rPr>
          <w:lang w:eastAsia="en-US"/>
        </w:rPr>
        <w:t>dan</w:t>
      </w:r>
      <w:r w:rsidRPr="00954F69">
        <w:rPr>
          <w:lang w:eastAsia="en-US"/>
        </w:rPr>
        <w:t xml:space="preserve"> alge</w:t>
      </w:r>
      <w:r w:rsidRPr="00954F69">
        <w:rPr>
          <w:lang w:eastAsia="en-US"/>
        </w:rPr>
        <w:softHyphen/>
      </w:r>
      <w:r>
        <w:rPr>
          <w:lang w:eastAsia="en-US"/>
        </w:rPr>
        <w:t>mene</w:t>
      </w:r>
      <w:r w:rsidRPr="00954F69">
        <w:rPr>
          <w:lang w:eastAsia="en-US"/>
        </w:rPr>
        <w:t xml:space="preserve"> b</w:t>
      </w:r>
      <w:r>
        <w:rPr>
          <w:lang w:eastAsia="en-US"/>
        </w:rPr>
        <w:t>eke</w:t>
      </w:r>
      <w:r w:rsidRPr="00954F69">
        <w:rPr>
          <w:lang w:eastAsia="en-US"/>
        </w:rPr>
        <w:t>ndheid, in grove omtrekken een beeId te geven van land en volk in het tijdperk, dat ons bezighoudt.</w:t>
      </w:r>
    </w:p>
    <w:p w:rsidR="00960DB8" w:rsidRPr="00954F69" w:rsidRDefault="00960DB8" w:rsidP="00960DB8">
      <w:pPr>
        <w:jc w:val="both"/>
        <w:rPr>
          <w:lang w:eastAsia="en-US"/>
        </w:rPr>
      </w:pPr>
      <w:r>
        <w:rPr>
          <w:lang w:eastAsia="en-US"/>
        </w:rPr>
        <w:t>Tegen die</w:t>
      </w:r>
      <w:r w:rsidRPr="00954F69">
        <w:rPr>
          <w:lang w:eastAsia="en-US"/>
        </w:rPr>
        <w:t xml:space="preserve"> achtergrond treedt het verschijnsel der emigratie naar voren. Eigenaardigerwijze is het in het jaar 1544 als opeens aan tal van zijden op te merken.</w:t>
      </w:r>
    </w:p>
    <w:p w:rsidR="00960DB8" w:rsidRPr="00954F69" w:rsidRDefault="00960DB8" w:rsidP="00960DB8">
      <w:pPr>
        <w:jc w:val="both"/>
        <w:rPr>
          <w:lang w:eastAsia="en-US"/>
        </w:rPr>
      </w:pPr>
      <w:r w:rsidRPr="00954F69">
        <w:rPr>
          <w:lang w:eastAsia="en-US"/>
        </w:rPr>
        <w:t xml:space="preserve">Wel zijn </w:t>
      </w:r>
      <w:r>
        <w:rPr>
          <w:lang w:eastAsia="en-US"/>
        </w:rPr>
        <w:t>-</w:t>
      </w:r>
      <w:r w:rsidRPr="00954F69">
        <w:rPr>
          <w:lang w:eastAsia="en-US"/>
        </w:rPr>
        <w:t xml:space="preserve"> hoe kon het anders — van het begin der vervolging van de Reformatie af, enkele bedreigden een goed heenkomen gaan zo</w:t>
      </w:r>
      <w:r>
        <w:rPr>
          <w:lang w:eastAsia="en-US"/>
        </w:rPr>
        <w:t>eke</w:t>
      </w:r>
      <w:r w:rsidRPr="00954F69">
        <w:rPr>
          <w:lang w:eastAsia="en-US"/>
        </w:rPr>
        <w:t>n over de grenzen 3). Maar dat waren op zichzelf staande gevallen. Van een alge</w:t>
      </w:r>
      <w:r>
        <w:rPr>
          <w:lang w:eastAsia="en-US"/>
        </w:rPr>
        <w:t>mene</w:t>
      </w:r>
      <w:r w:rsidRPr="00954F69">
        <w:rPr>
          <w:lang w:eastAsia="en-US"/>
        </w:rPr>
        <w:t xml:space="preserve"> vlucht is in dien eersten tijd nog geen sprake.</w:t>
      </w:r>
    </w:p>
    <w:p w:rsidR="00960DB8" w:rsidRPr="00954F69" w:rsidRDefault="00960DB8" w:rsidP="00960DB8">
      <w:pPr>
        <w:jc w:val="both"/>
        <w:rPr>
          <w:lang w:eastAsia="en-US"/>
        </w:rPr>
      </w:pPr>
      <w:r>
        <w:rPr>
          <w:lang w:eastAsia="en-US"/>
        </w:rPr>
        <w:t>Eni</w:t>
      </w:r>
      <w:r w:rsidRPr="00954F69">
        <w:rPr>
          <w:lang w:eastAsia="en-US"/>
        </w:rPr>
        <w:t>germate verandert dat als in 1527 door vrij velen gehoor wordt gegeven aan de roepstem van hertog Albrecht van Pruisen Om in zijn gebied koloniën te stichten, maar toch neemt ook dan het verschijnsel nog niet zulke a</w:t>
      </w:r>
      <w:r>
        <w:rPr>
          <w:lang w:eastAsia="en-US"/>
        </w:rPr>
        <w:t>fm</w:t>
      </w:r>
      <w:r w:rsidRPr="00954F69">
        <w:rPr>
          <w:lang w:eastAsia="en-US"/>
        </w:rPr>
        <w:t>eting</w:t>
      </w:r>
      <w:r>
        <w:rPr>
          <w:lang w:eastAsia="en-US"/>
        </w:rPr>
        <w:t>en</w:t>
      </w:r>
      <w:r w:rsidRPr="00954F69">
        <w:rPr>
          <w:lang w:eastAsia="en-US"/>
        </w:rPr>
        <w:t xml:space="preserve"> aan, dat het van belang begint te worden voor de geschiedenis van ons land 4). Het jaartal dat daarvoor moet worden gesteld is 1</w:t>
      </w:r>
      <w:r>
        <w:rPr>
          <w:lang w:eastAsia="en-US"/>
        </w:rPr>
        <w:t>5</w:t>
      </w:r>
      <w:r w:rsidRPr="00954F69">
        <w:rPr>
          <w:lang w:eastAsia="en-US"/>
        </w:rPr>
        <w:t>44</w:t>
      </w:r>
      <w:r>
        <w:rPr>
          <w:lang w:eastAsia="en-US"/>
        </w:rPr>
        <w:t xml:space="preserve"> </w:t>
      </w:r>
      <w:r w:rsidRPr="004E032A">
        <w:rPr>
          <w:sz w:val="16"/>
          <w:szCs w:val="16"/>
          <w:lang w:eastAsia="en-US"/>
        </w:rPr>
        <w:t>5</w:t>
      </w:r>
      <w:r w:rsidRPr="00954F69">
        <w:rPr>
          <w:lang w:eastAsia="en-US"/>
        </w:rPr>
        <w:t>). Toen heeft</w:t>
      </w:r>
    </w:p>
    <w:p w:rsidR="00960DB8" w:rsidRPr="004E032A" w:rsidRDefault="00960DB8" w:rsidP="00960DB8">
      <w:pPr>
        <w:jc w:val="both"/>
        <w:rPr>
          <w:sz w:val="20"/>
          <w:szCs w:val="20"/>
          <w:lang w:eastAsia="en-US"/>
        </w:rPr>
      </w:pPr>
      <w:r w:rsidRPr="004E032A">
        <w:rPr>
          <w:sz w:val="20"/>
          <w:szCs w:val="20"/>
          <w:lang w:eastAsia="en-US"/>
        </w:rPr>
        <w:t xml:space="preserve">1) Guicciardini deelt dit mee. </w:t>
      </w:r>
      <w:r w:rsidRPr="006A3684">
        <w:rPr>
          <w:sz w:val="20"/>
          <w:szCs w:val="20"/>
          <w:lang w:val="fr-FR" w:eastAsia="en-US"/>
        </w:rPr>
        <w:t xml:space="preserve">Zie Poljou. </w:t>
      </w:r>
      <w:r w:rsidRPr="004E032A">
        <w:rPr>
          <w:sz w:val="20"/>
          <w:szCs w:val="20"/>
          <w:lang w:val="fr-FR" w:eastAsia="en-US"/>
        </w:rPr>
        <w:t xml:space="preserve">Histoire et influence des Eglises Wallonnes dans les Pays—Bas 1902 p. 4. Ook Scaliger: „In Belgio rusticae et rnstici, ancillae fere omnes possunt legere et scribere" Scaligerana secunda, uitgave des Maizeaux D. I, </w:t>
      </w:r>
      <w:r>
        <w:rPr>
          <w:sz w:val="20"/>
          <w:szCs w:val="20"/>
          <w:lang w:val="fr-FR" w:eastAsia="en-US"/>
        </w:rPr>
        <w:t>blz.</w:t>
      </w:r>
      <w:r w:rsidRPr="004E032A">
        <w:rPr>
          <w:sz w:val="20"/>
          <w:szCs w:val="20"/>
          <w:lang w:val="fr-FR" w:eastAsia="en-US"/>
        </w:rPr>
        <w:t xml:space="preserve"> </w:t>
      </w:r>
      <w:r w:rsidRPr="00366212">
        <w:rPr>
          <w:sz w:val="20"/>
          <w:szCs w:val="20"/>
          <w:lang w:val="fr-FR" w:eastAsia="en-US"/>
        </w:rPr>
        <w:t xml:space="preserve">38r. </w:t>
      </w:r>
      <w:r w:rsidRPr="004E032A">
        <w:rPr>
          <w:sz w:val="20"/>
          <w:szCs w:val="20"/>
          <w:lang w:eastAsia="en-US"/>
        </w:rPr>
        <w:t>Zie ook Hoog De martelaren blz. 124.</w:t>
      </w:r>
    </w:p>
    <w:p w:rsidR="00960DB8" w:rsidRPr="004E032A" w:rsidRDefault="00960DB8" w:rsidP="00960DB8">
      <w:pPr>
        <w:jc w:val="both"/>
        <w:rPr>
          <w:sz w:val="20"/>
          <w:szCs w:val="20"/>
          <w:lang w:eastAsia="en-US"/>
        </w:rPr>
      </w:pPr>
      <w:r w:rsidRPr="004E032A">
        <w:rPr>
          <w:sz w:val="20"/>
          <w:szCs w:val="20"/>
          <w:lang w:eastAsia="en-US"/>
        </w:rPr>
        <w:t>2) Paillard Huit mois p. 49.</w:t>
      </w:r>
    </w:p>
    <w:p w:rsidR="00960DB8" w:rsidRPr="004E032A" w:rsidRDefault="00960DB8" w:rsidP="00960DB8">
      <w:pPr>
        <w:jc w:val="both"/>
        <w:rPr>
          <w:sz w:val="20"/>
          <w:szCs w:val="20"/>
          <w:lang w:eastAsia="en-US"/>
        </w:rPr>
      </w:pPr>
      <w:r w:rsidRPr="004E032A">
        <w:rPr>
          <w:sz w:val="20"/>
          <w:szCs w:val="20"/>
          <w:lang w:eastAsia="en-US"/>
        </w:rPr>
        <w:t>3) Praepositus ontvluchtte reeds in 1521 naar Wittenberg en vandaar naar Bremen. Vijftien jaar later neemt o. a. Willens Gnapheus van de Haag naar Ebbinge de wijk.</w:t>
      </w:r>
    </w:p>
    <w:p w:rsidR="00960DB8" w:rsidRPr="004E032A" w:rsidRDefault="00960DB8" w:rsidP="00960DB8">
      <w:pPr>
        <w:jc w:val="both"/>
        <w:rPr>
          <w:sz w:val="20"/>
          <w:szCs w:val="20"/>
          <w:lang w:eastAsia="en-US"/>
        </w:rPr>
      </w:pPr>
      <w:r w:rsidRPr="004E032A">
        <w:rPr>
          <w:sz w:val="20"/>
          <w:szCs w:val="20"/>
          <w:lang w:eastAsia="en-US"/>
        </w:rPr>
        <w:t>Pirenne T. III, p. 355 zegt dat 't aantal van 4000 veel overdreven is; cf. over hen Dalton a Lasco S. 305.</w:t>
      </w:r>
    </w:p>
    <w:p w:rsidR="00960DB8" w:rsidRPr="004E032A" w:rsidRDefault="00960DB8" w:rsidP="00960DB8">
      <w:pPr>
        <w:jc w:val="both"/>
        <w:rPr>
          <w:sz w:val="20"/>
          <w:szCs w:val="20"/>
          <w:lang w:eastAsia="en-US"/>
        </w:rPr>
      </w:pPr>
      <w:r w:rsidRPr="004E032A">
        <w:rPr>
          <w:sz w:val="20"/>
          <w:szCs w:val="20"/>
          <w:lang w:eastAsia="en-US"/>
        </w:rPr>
        <w:t>5) Het daarop volgende, 1545, gaf dienovereenkomstig dan ook verscheidene edicten. waarin</w:t>
      </w:r>
    </w:p>
    <w:p w:rsidR="00960DB8" w:rsidRPr="004E032A" w:rsidRDefault="00960DB8" w:rsidP="00960DB8">
      <w:pPr>
        <w:jc w:val="both"/>
        <w:rPr>
          <w:sz w:val="20"/>
          <w:szCs w:val="20"/>
        </w:rPr>
      </w:pPr>
      <w:r w:rsidRPr="004E032A">
        <w:rPr>
          <w:sz w:val="20"/>
          <w:szCs w:val="20"/>
          <w:lang w:eastAsia="en-US"/>
        </w:rPr>
        <w:t>4</w:t>
      </w:r>
    </w:p>
    <w:p w:rsid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het aantal uitwijkenden zich opeens bijzonder vergroot. Toen begon, wat voor ons doel nog meer zegt, toen begon zich ook meteen onder hen voor het eerst iets te vert</w:t>
      </w:r>
      <w:r>
        <w:rPr>
          <w:lang w:eastAsia="en-US"/>
        </w:rPr>
        <w:t>one</w:t>
      </w:r>
      <w:r w:rsidRPr="00954F69">
        <w:rPr>
          <w:lang w:eastAsia="en-US"/>
        </w:rPr>
        <w:t>n van kerkelijke formatie.</w:t>
      </w:r>
    </w:p>
    <w:p w:rsidR="00960DB8" w:rsidRPr="00954F69" w:rsidRDefault="00960DB8" w:rsidP="00960DB8">
      <w:pPr>
        <w:jc w:val="both"/>
        <w:rPr>
          <w:lang w:eastAsia="en-US"/>
        </w:rPr>
      </w:pPr>
      <w:r w:rsidRPr="00954F69">
        <w:rPr>
          <w:lang w:eastAsia="en-US"/>
        </w:rPr>
        <w:t xml:space="preserve">In dat jaar </w:t>
      </w:r>
      <w:r>
        <w:rPr>
          <w:lang w:eastAsia="en-US"/>
        </w:rPr>
        <w:t>vlucht</w:t>
      </w:r>
      <w:r w:rsidRPr="00954F69">
        <w:rPr>
          <w:lang w:eastAsia="en-US"/>
        </w:rPr>
        <w:t>ten velen naar Emden. In Keulen komt dan een huisgemeente van Nederlanders tot stand. In Aken en Wezel worden evenzeer vluchtelingenkerken geïnstitueerd. Terwijl van</w:t>
      </w:r>
      <w:r>
        <w:rPr>
          <w:lang w:eastAsia="en-US"/>
        </w:rPr>
        <w:t xml:space="preserve"> </w:t>
      </w:r>
      <w:r w:rsidRPr="00954F69">
        <w:rPr>
          <w:lang w:eastAsia="en-US"/>
        </w:rPr>
        <w:t xml:space="preserve">datzelfde jaar door de </w:t>
      </w:r>
      <w:r w:rsidRPr="004E032A">
        <w:rPr>
          <w:i/>
          <w:iCs/>
          <w:lang w:eastAsia="en-US"/>
        </w:rPr>
        <w:t>Antwerpsche kroniek</w:t>
      </w:r>
      <w:r w:rsidRPr="00954F69">
        <w:rPr>
          <w:lang w:eastAsia="en-US"/>
        </w:rPr>
        <w:t xml:space="preserve"> wordt meegedeeld:</w:t>
      </w:r>
    </w:p>
    <w:p w:rsidR="00960DB8" w:rsidRPr="00954F69" w:rsidRDefault="00960DB8" w:rsidP="00960DB8">
      <w:pPr>
        <w:jc w:val="both"/>
        <w:rPr>
          <w:lang w:eastAsia="en-US"/>
        </w:rPr>
      </w:pPr>
      <w:r w:rsidRPr="00954F69">
        <w:rPr>
          <w:lang w:eastAsia="en-US"/>
        </w:rPr>
        <w:t>„Doen wirden 't Antwerpen veel m</w:t>
      </w:r>
      <w:r>
        <w:rPr>
          <w:lang w:eastAsia="en-US"/>
        </w:rPr>
        <w:t>ens</w:t>
      </w:r>
      <w:r w:rsidRPr="00954F69">
        <w:rPr>
          <w:lang w:eastAsia="en-US"/>
        </w:rPr>
        <w:t xml:space="preserve">en gevangen, ende velen ontliepen 't in Ingelant" </w:t>
      </w:r>
      <w:r>
        <w:rPr>
          <w:lang w:eastAsia="en-US"/>
        </w:rPr>
        <w:t>1</w:t>
      </w:r>
      <w:r w:rsidRPr="00954F69">
        <w:rPr>
          <w:lang w:eastAsia="en-US"/>
        </w:rPr>
        <w:t>).</w:t>
      </w:r>
    </w:p>
    <w:p w:rsidR="00960DB8" w:rsidRPr="00954F69" w:rsidRDefault="00960DB8" w:rsidP="00960DB8">
      <w:pPr>
        <w:jc w:val="both"/>
        <w:rPr>
          <w:lang w:eastAsia="en-US"/>
        </w:rPr>
      </w:pPr>
      <w:r w:rsidRPr="00954F69">
        <w:rPr>
          <w:lang w:eastAsia="en-US"/>
        </w:rPr>
        <w:t>Zulk een gelijktijdigheid kan moeilijk toevallig zijn. En</w:t>
      </w:r>
      <w:r>
        <w:rPr>
          <w:lang w:eastAsia="en-US"/>
        </w:rPr>
        <w:t xml:space="preserve"> zo </w:t>
      </w:r>
      <w:r w:rsidRPr="00954F69">
        <w:rPr>
          <w:lang w:eastAsia="en-US"/>
        </w:rPr>
        <w:t>zien we ons dus de taak aangewezen om, door een nauwkeuriger nagaan van toestanden en gebeurtenissen van dat jaar, de elementen op te sporen, die dit opmerkelijke feit verklaren.</w:t>
      </w:r>
    </w:p>
    <w:p w:rsidR="00960DB8" w:rsidRPr="00954F69" w:rsidRDefault="00960DB8" w:rsidP="00960DB8">
      <w:pPr>
        <w:jc w:val="both"/>
        <w:rPr>
          <w:lang w:eastAsia="en-US"/>
        </w:rPr>
      </w:pPr>
      <w:r w:rsidRPr="00954F69">
        <w:rPr>
          <w:lang w:eastAsia="en-US"/>
        </w:rPr>
        <w:t>Inderdaad zal ons blijken dat voor uitwijken in dat jaar 1544 alleszins voldoende redenen hebben bestaan. Sterke vermeerdering van innerlijke kracht aan de Reformatorische zijde, gepaard met een bijzondere ontploo</w:t>
      </w:r>
      <w:r>
        <w:rPr>
          <w:lang w:eastAsia="en-US"/>
        </w:rPr>
        <w:t>ii</w:t>
      </w:r>
      <w:r w:rsidRPr="00954F69">
        <w:rPr>
          <w:lang w:eastAsia="en-US"/>
        </w:rPr>
        <w:t>ng van macht en invloed aan</w:t>
      </w:r>
      <w:r>
        <w:rPr>
          <w:lang w:eastAsia="en-US"/>
        </w:rPr>
        <w:t xml:space="preserve"> de </w:t>
      </w:r>
      <w:r w:rsidRPr="00954F69">
        <w:rPr>
          <w:lang w:eastAsia="en-US"/>
        </w:rPr>
        <w:t xml:space="preserve">kant der tegenstanders kon niet anders dan een botsing ten gevolge hebben, waarbij de zucht naar </w:t>
      </w:r>
      <w:r>
        <w:rPr>
          <w:lang w:eastAsia="en-US"/>
        </w:rPr>
        <w:t>l</w:t>
      </w:r>
      <w:r w:rsidRPr="00954F69">
        <w:rPr>
          <w:lang w:eastAsia="en-US"/>
        </w:rPr>
        <w:t>ijfsbehoud tot emigr</w:t>
      </w:r>
      <w:r>
        <w:rPr>
          <w:lang w:eastAsia="en-US"/>
        </w:rPr>
        <w:t>ere</w:t>
      </w:r>
      <w:r w:rsidRPr="00954F69">
        <w:rPr>
          <w:lang w:eastAsia="en-US"/>
        </w:rPr>
        <w:t>n drong.</w:t>
      </w:r>
    </w:p>
    <w:p w:rsidR="00960DB8" w:rsidRPr="00954F69" w:rsidRDefault="00960DB8" w:rsidP="00960DB8">
      <w:pPr>
        <w:jc w:val="both"/>
        <w:rPr>
          <w:lang w:eastAsia="en-US"/>
        </w:rPr>
      </w:pPr>
      <w:r w:rsidRPr="00954F69">
        <w:rPr>
          <w:lang w:eastAsia="en-US"/>
        </w:rPr>
        <w:t xml:space="preserve">Nog al te veel </w:t>
      </w:r>
      <w:r>
        <w:rPr>
          <w:lang w:eastAsia="en-US"/>
        </w:rPr>
        <w:t>heers</w:t>
      </w:r>
      <w:r w:rsidRPr="00954F69">
        <w:rPr>
          <w:lang w:eastAsia="en-US"/>
        </w:rPr>
        <w:t>t de populaire voorstelling, die zich de Hervorming niet anders denkt dan als een gestadig w</w:t>
      </w:r>
      <w:r>
        <w:rPr>
          <w:lang w:eastAsia="en-US"/>
        </w:rPr>
        <w:t>ijder zich uitbreidende overstr</w:t>
      </w:r>
      <w:r w:rsidRPr="00954F69">
        <w:rPr>
          <w:lang w:eastAsia="en-US"/>
        </w:rPr>
        <w:t xml:space="preserve">oming over deze landen. Geheel ten onrechte. </w:t>
      </w:r>
      <w:r>
        <w:rPr>
          <w:lang w:eastAsia="en-US"/>
        </w:rPr>
        <w:t>Tussen</w:t>
      </w:r>
      <w:r w:rsidRPr="00954F69">
        <w:rPr>
          <w:lang w:eastAsia="en-US"/>
        </w:rPr>
        <w:t xml:space="preserve"> 153</w:t>
      </w:r>
      <w:r>
        <w:rPr>
          <w:lang w:eastAsia="en-US"/>
        </w:rPr>
        <w:t>0</w:t>
      </w:r>
      <w:r w:rsidRPr="00954F69">
        <w:rPr>
          <w:lang w:eastAsia="en-US"/>
        </w:rPr>
        <w:t xml:space="preserve"> en 1540 heeft het hard geëbd. De plakkaten van 1529 en </w:t>
      </w:r>
      <w:smartTag w:uri="urn:schemas-microsoft-com:office:smarttags" w:element="metricconverter">
        <w:smartTagPr>
          <w:attr w:name="ProductID" w:val="34 C"/>
        </w:smartTagPr>
        <w:r w:rsidRPr="00954F69">
          <w:rPr>
            <w:lang w:eastAsia="en-US"/>
          </w:rPr>
          <w:t>1531, in</w:t>
        </w:r>
      </w:smartTag>
      <w:r w:rsidRPr="00954F69">
        <w:rPr>
          <w:lang w:eastAsia="en-US"/>
        </w:rPr>
        <w:t xml:space="preserve"> blinde woede voor lichte en zware overtre</w:t>
      </w:r>
      <w:r w:rsidRPr="00954F69">
        <w:rPr>
          <w:lang w:eastAsia="en-US"/>
        </w:rPr>
        <w:softHyphen/>
        <w:t>ding met doodstraf dreigend 'j, hadden maar al te goed doel getroffen. En</w:t>
      </w:r>
      <w:r>
        <w:rPr>
          <w:lang w:eastAsia="en-US"/>
        </w:rPr>
        <w:t xml:space="preserve"> zo </w:t>
      </w:r>
      <w:r w:rsidRPr="00954F69">
        <w:rPr>
          <w:lang w:eastAsia="en-US"/>
        </w:rPr>
        <w:t>waren bij</w:t>
      </w:r>
      <w:r>
        <w:rPr>
          <w:lang w:eastAsia="en-US"/>
        </w:rPr>
        <w:t xml:space="preserve"> de </w:t>
      </w:r>
      <w:r w:rsidRPr="00954F69">
        <w:rPr>
          <w:lang w:eastAsia="en-US"/>
        </w:rPr>
        <w:t>aanvang van het vierde tiental jaren der eeuw de</w:t>
      </w:r>
      <w:r>
        <w:rPr>
          <w:lang w:eastAsia="en-US"/>
        </w:rPr>
        <w:t xml:space="preserve"> voorgangers verdwenen, de gelo</w:t>
      </w:r>
      <w:r w:rsidRPr="00954F69">
        <w:rPr>
          <w:lang w:eastAsia="en-US"/>
        </w:rPr>
        <w:t>vigen ver</w:t>
      </w:r>
      <w:r w:rsidRPr="00954F69">
        <w:rPr>
          <w:lang w:eastAsia="en-US"/>
        </w:rPr>
        <w:softHyphen/>
        <w:t>strooid.</w:t>
      </w:r>
    </w:p>
    <w:p w:rsidR="00960DB8" w:rsidRPr="00954F69" w:rsidRDefault="00960DB8" w:rsidP="00960DB8">
      <w:pPr>
        <w:jc w:val="both"/>
        <w:rPr>
          <w:lang w:eastAsia="en-US"/>
        </w:rPr>
      </w:pPr>
      <w:r w:rsidRPr="00954F69">
        <w:rPr>
          <w:lang w:eastAsia="en-US"/>
        </w:rPr>
        <w:t>Daarna volgt de opflikkering d</w:t>
      </w:r>
      <w:r>
        <w:rPr>
          <w:lang w:eastAsia="en-US"/>
        </w:rPr>
        <w:t>o</w:t>
      </w:r>
      <w:r w:rsidRPr="00954F69">
        <w:rPr>
          <w:lang w:eastAsia="en-US"/>
        </w:rPr>
        <w:t>or het Anabaptisme, dat bij duizenden de verlaten gel</w:t>
      </w:r>
      <w:r>
        <w:rPr>
          <w:lang w:eastAsia="en-US"/>
        </w:rPr>
        <w:t>ovi</w:t>
      </w:r>
      <w:r w:rsidRPr="00954F69">
        <w:rPr>
          <w:lang w:eastAsia="en-US"/>
        </w:rPr>
        <w:t>gen meesleept. Maar helaas; aan de mannen van het tastbaar ideaal van een Sion op aarde komt dra de leiding. Het maakt dat alle machthebbende partijen de handen</w:t>
      </w:r>
    </w:p>
    <w:p w:rsidR="00960DB8" w:rsidRDefault="00960DB8" w:rsidP="00960DB8">
      <w:pPr>
        <w:jc w:val="both"/>
        <w:rPr>
          <w:lang w:eastAsia="en-US"/>
        </w:rPr>
      </w:pPr>
    </w:p>
    <w:p w:rsidR="00960DB8" w:rsidRPr="004E032A" w:rsidRDefault="00960DB8" w:rsidP="00960DB8">
      <w:pPr>
        <w:jc w:val="both"/>
        <w:rPr>
          <w:sz w:val="20"/>
          <w:szCs w:val="20"/>
          <w:lang w:eastAsia="en-US"/>
        </w:rPr>
      </w:pPr>
      <w:r w:rsidRPr="004E032A">
        <w:rPr>
          <w:sz w:val="20"/>
          <w:szCs w:val="20"/>
          <w:lang w:eastAsia="en-US"/>
        </w:rPr>
        <w:t xml:space="preserve">maatregelen tegen de emigratie werden getroffen. O. a. reeds 24 en 26 Januari en 1 Augustus. </w:t>
      </w:r>
      <w:r w:rsidRPr="004E032A">
        <w:rPr>
          <w:sz w:val="20"/>
          <w:szCs w:val="20"/>
          <w:lang w:val="fr-FR" w:eastAsia="en-US"/>
        </w:rPr>
        <w:t xml:space="preserve">Zie Liste chronologique des édits et ordonnances des Pays-Bas. </w:t>
      </w:r>
      <w:r w:rsidRPr="004E032A">
        <w:rPr>
          <w:sz w:val="20"/>
          <w:szCs w:val="20"/>
          <w:lang w:eastAsia="en-US"/>
        </w:rPr>
        <w:t>Règne de Charles-Quint (1506—1555), Bruxelles 1885, P. 435, 283, 286). Groen Handboek § 115 noemt een edict reeds van 1544; bedoeld zal hier echter wel zijn oude stijl, zodat hij 't oog zal hebben gehad op een der eerste twee bovengenoemd.</w:t>
      </w:r>
    </w:p>
    <w:p w:rsidR="00960DB8" w:rsidRPr="004E032A" w:rsidRDefault="00960DB8" w:rsidP="00960DB8">
      <w:pPr>
        <w:jc w:val="both"/>
        <w:rPr>
          <w:sz w:val="20"/>
          <w:szCs w:val="20"/>
          <w:lang w:eastAsia="en-US"/>
        </w:rPr>
      </w:pPr>
      <w:r w:rsidRPr="004E032A">
        <w:rPr>
          <w:sz w:val="20"/>
          <w:szCs w:val="20"/>
          <w:lang w:eastAsia="en-US"/>
        </w:rPr>
        <w:t>1) Aangehaald bij Rachfahl 13. I, S. 418.</w:t>
      </w:r>
    </w:p>
    <w:p w:rsidR="00960DB8" w:rsidRPr="004E032A" w:rsidRDefault="00960DB8" w:rsidP="00960DB8">
      <w:pPr>
        <w:jc w:val="both"/>
        <w:rPr>
          <w:sz w:val="20"/>
          <w:szCs w:val="20"/>
          <w:lang w:eastAsia="en-US"/>
        </w:rPr>
      </w:pPr>
      <w:r w:rsidRPr="004E032A">
        <w:rPr>
          <w:sz w:val="20"/>
          <w:szCs w:val="20"/>
          <w:lang w:eastAsia="en-US"/>
        </w:rPr>
        <w:t xml:space="preserve">2) Pirenne T. 111, P. 342. Hoog De martelaren blz. 79, 85. </w:t>
      </w:r>
    </w:p>
    <w:p w:rsidR="00960DB8" w:rsidRPr="004E032A" w:rsidRDefault="00960DB8" w:rsidP="00960DB8">
      <w:pPr>
        <w:jc w:val="both"/>
        <w:rPr>
          <w:sz w:val="20"/>
          <w:szCs w:val="20"/>
          <w:lang w:eastAsia="en-US"/>
        </w:rPr>
      </w:pPr>
      <w:r w:rsidRPr="004E032A">
        <w:rPr>
          <w:sz w:val="20"/>
          <w:szCs w:val="20"/>
          <w:lang w:eastAsia="en-US"/>
        </w:rPr>
        <w:t>5</w:t>
      </w:r>
    </w:p>
    <w:p w:rsid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ineenslaan tot blussi</w:t>
      </w:r>
      <w:r>
        <w:rPr>
          <w:lang w:eastAsia="en-US"/>
        </w:rPr>
        <w:t>n</w:t>
      </w:r>
      <w:r w:rsidRPr="00954F69">
        <w:rPr>
          <w:lang w:eastAsia="en-US"/>
        </w:rPr>
        <w:t>g van</w:t>
      </w:r>
      <w:r>
        <w:rPr>
          <w:lang w:eastAsia="en-US"/>
        </w:rPr>
        <w:t xml:space="preserve"> de </w:t>
      </w:r>
      <w:r w:rsidRPr="00954F69">
        <w:rPr>
          <w:lang w:eastAsia="en-US"/>
        </w:rPr>
        <w:t>brand. Strenge plakkaten word en afgekondigd en uitgevoerd met nog ongeziene samen</w:t>
      </w:r>
      <w:r w:rsidRPr="00954F69">
        <w:rPr>
          <w:lang w:eastAsia="en-US"/>
        </w:rPr>
        <w:softHyphen/>
        <w:t>werking. Gold het toch niet minder dan heel de bestaande maatschappelijke orde te bewaren tegen dit gevaar, religieus en sociaal beide. Heftig raast de storm niet alleen tegen de dwepers, ook tegen de stille vromen, wier innig geloof menige bladzijde der martelaarsbo</w:t>
      </w:r>
      <w:r>
        <w:rPr>
          <w:lang w:eastAsia="en-US"/>
        </w:rPr>
        <w:t>eke</w:t>
      </w:r>
      <w:r w:rsidRPr="00954F69">
        <w:rPr>
          <w:lang w:eastAsia="en-US"/>
        </w:rPr>
        <w:t>n openbaart. De eersten worden uitgeroeid, de laatsten gedecimeerd. Wat overblijft nog, moet zich wel schuilhouden. De met</w:t>
      </w:r>
      <w:r>
        <w:rPr>
          <w:lang w:eastAsia="en-US"/>
        </w:rPr>
        <w:t xml:space="preserve"> zo helle</w:t>
      </w:r>
      <w:r w:rsidRPr="00954F69">
        <w:rPr>
          <w:lang w:eastAsia="en-US"/>
        </w:rPr>
        <w:t xml:space="preserve"> jubel begroete dag zonk weg, in zwarter nacht nog dan te voren.</w:t>
      </w:r>
      <w:r>
        <w:rPr>
          <w:lang w:eastAsia="en-US"/>
        </w:rPr>
        <w:t xml:space="preserve"> </w:t>
      </w:r>
      <w:r w:rsidRPr="00954F69">
        <w:rPr>
          <w:lang w:eastAsia="en-US"/>
        </w:rPr>
        <w:t>Maar de boom,</w:t>
      </w:r>
      <w:r>
        <w:rPr>
          <w:lang w:eastAsia="en-US"/>
        </w:rPr>
        <w:t xml:space="preserve"> zo </w:t>
      </w:r>
      <w:r w:rsidRPr="00954F69">
        <w:rPr>
          <w:lang w:eastAsia="en-US"/>
        </w:rPr>
        <w:t>tot vlak aan</w:t>
      </w:r>
      <w:r>
        <w:rPr>
          <w:lang w:eastAsia="en-US"/>
        </w:rPr>
        <w:t xml:space="preserve"> de </w:t>
      </w:r>
      <w:r w:rsidRPr="00954F69">
        <w:rPr>
          <w:lang w:eastAsia="en-US"/>
        </w:rPr>
        <w:t>grond afgehouwen, houdt in de aarde toch nog</w:t>
      </w:r>
      <w:r>
        <w:rPr>
          <w:lang w:eastAsia="en-US"/>
        </w:rPr>
        <w:t xml:space="preserve"> de </w:t>
      </w:r>
      <w:r w:rsidRPr="00954F69">
        <w:rPr>
          <w:lang w:eastAsia="en-US"/>
        </w:rPr>
        <w:t>levenden tronk. En spoedig l</w:t>
      </w:r>
      <w:r>
        <w:rPr>
          <w:lang w:eastAsia="en-US"/>
        </w:rPr>
        <w:t>open</w:t>
      </w:r>
      <w:r w:rsidRPr="00954F69">
        <w:rPr>
          <w:lang w:eastAsia="en-US"/>
        </w:rPr>
        <w:t xml:space="preserve"> nog eens de groene scheuten uit.</w:t>
      </w:r>
    </w:p>
    <w:p w:rsidR="00960DB8" w:rsidRPr="00954F69" w:rsidRDefault="00960DB8" w:rsidP="00960DB8">
      <w:pPr>
        <w:jc w:val="both"/>
        <w:rPr>
          <w:lang w:eastAsia="en-US"/>
        </w:rPr>
      </w:pPr>
      <w:r w:rsidRPr="00954F69">
        <w:rPr>
          <w:lang w:eastAsia="en-US"/>
        </w:rPr>
        <w:t>Van deze nieuwe lente is, helaas, nog niet veel b</w:t>
      </w:r>
      <w:r>
        <w:rPr>
          <w:lang w:eastAsia="en-US"/>
        </w:rPr>
        <w:t>eke</w:t>
      </w:r>
      <w:r w:rsidRPr="00954F69">
        <w:rPr>
          <w:lang w:eastAsia="en-US"/>
        </w:rPr>
        <w:t>nd 1). Haar aard, haar ontluiken is nog niet nauwkeurig onderzocht. Maar dat ze bestond, dat is z</w:t>
      </w:r>
      <w:r>
        <w:rPr>
          <w:lang w:eastAsia="en-US"/>
        </w:rPr>
        <w:t>eke</w:t>
      </w:r>
      <w:r w:rsidRPr="00954F69">
        <w:rPr>
          <w:lang w:eastAsia="en-US"/>
        </w:rPr>
        <w:t>r. Zelfs de overheid werd er zich van bewust. Ze constateert in haar plakkaat van 1540 dat de Her</w:t>
      </w:r>
      <w:r w:rsidRPr="00954F69">
        <w:rPr>
          <w:lang w:eastAsia="en-US"/>
        </w:rPr>
        <w:softHyphen/>
        <w:t>vorming zich weer gedurig uitbreidt en scherpe maatregelen worden er tegen afgekondig</w:t>
      </w:r>
      <w:r>
        <w:rPr>
          <w:lang w:eastAsia="en-US"/>
        </w:rPr>
        <w:t xml:space="preserve">d, </w:t>
      </w:r>
      <w:r w:rsidRPr="00954F69">
        <w:rPr>
          <w:lang w:eastAsia="en-US"/>
        </w:rPr>
        <w:t>2)</w:t>
      </w:r>
      <w:r>
        <w:rPr>
          <w:lang w:eastAsia="en-US"/>
        </w:rPr>
        <w:t>. Zo vangt een nieuwe f</w:t>
      </w:r>
      <w:r w:rsidRPr="00954F69">
        <w:rPr>
          <w:lang w:eastAsia="en-US"/>
        </w:rPr>
        <w:t>ase</w:t>
      </w:r>
      <w:r>
        <w:rPr>
          <w:lang w:eastAsia="en-US"/>
        </w:rPr>
        <w:t>, de</w:t>
      </w:r>
      <w:r w:rsidRPr="00954F69">
        <w:rPr>
          <w:lang w:eastAsia="en-US"/>
        </w:rPr>
        <w:t xml:space="preserve"> tweekamp aan.</w:t>
      </w:r>
    </w:p>
    <w:p w:rsidR="00960DB8" w:rsidRPr="00954F69" w:rsidRDefault="00960DB8" w:rsidP="00960DB8">
      <w:pPr>
        <w:jc w:val="both"/>
        <w:rPr>
          <w:lang w:eastAsia="en-US"/>
        </w:rPr>
      </w:pPr>
      <w:r w:rsidRPr="00954F69">
        <w:rPr>
          <w:lang w:eastAsia="en-US"/>
        </w:rPr>
        <w:t>En nauw begon deze, of de opgeleefde Reformatie krijgt krachtige hulp. In de Zuidelijke Nederlanden, in geheel dien tijd steeds het hoofdt</w:t>
      </w:r>
      <w:r>
        <w:rPr>
          <w:lang w:eastAsia="en-US"/>
        </w:rPr>
        <w:t>one</w:t>
      </w:r>
      <w:r w:rsidRPr="00954F69">
        <w:rPr>
          <w:lang w:eastAsia="en-US"/>
        </w:rPr>
        <w:t xml:space="preserve">el van alle gebeuren in onze Nederlanden, begint zich dan de invloed te doen gelden van Calvijn. De plakkaten noemen </w:t>
      </w:r>
      <w:r>
        <w:rPr>
          <w:lang w:eastAsia="en-US"/>
        </w:rPr>
        <w:t>vooreerst</w:t>
      </w:r>
      <w:r w:rsidRPr="00954F69">
        <w:rPr>
          <w:lang w:eastAsia="en-US"/>
        </w:rPr>
        <w:t xml:space="preserve"> zijn naam nog wel niet. Eerst in het edict van April 155</w:t>
      </w:r>
      <w:r>
        <w:rPr>
          <w:lang w:eastAsia="en-US"/>
        </w:rPr>
        <w:t xml:space="preserve">0 </w:t>
      </w:r>
      <w:r w:rsidRPr="00954F69">
        <w:rPr>
          <w:lang w:eastAsia="en-US"/>
        </w:rPr>
        <w:t xml:space="preserve">5) komt die voor. Maar dat verwondere niet. Het spreekt vanzelf dat de overheid eerst op de hoogte kwam van het bestaan van zulk een verschijnsel, nadat het reeds </w:t>
      </w:r>
      <w:r>
        <w:rPr>
          <w:lang w:eastAsia="en-US"/>
        </w:rPr>
        <w:t>eni</w:t>
      </w:r>
      <w:r w:rsidRPr="00954F69">
        <w:rPr>
          <w:lang w:eastAsia="en-US"/>
        </w:rPr>
        <w:t>gen tijd zijn werking in stilte had geoefend. Te meer waar haar z</w:t>
      </w:r>
      <w:r>
        <w:rPr>
          <w:lang w:eastAsia="en-US"/>
        </w:rPr>
        <w:t>eke</w:t>
      </w:r>
      <w:r w:rsidRPr="00954F69">
        <w:rPr>
          <w:lang w:eastAsia="en-US"/>
        </w:rPr>
        <w:t>r, en velen harer kerkelijke adviseurs ook al</w:t>
      </w:r>
      <w:r>
        <w:rPr>
          <w:lang w:eastAsia="en-US"/>
        </w:rPr>
        <w:t>l</w:t>
      </w:r>
      <w:r w:rsidRPr="00954F69">
        <w:rPr>
          <w:lang w:eastAsia="en-US"/>
        </w:rPr>
        <w:t>icht, de voel</w:t>
      </w:r>
      <w:r w:rsidRPr="00954F69">
        <w:rPr>
          <w:lang w:eastAsia="en-US"/>
        </w:rPr>
        <w:softHyphen/>
        <w:t>horens in</w:t>
      </w:r>
      <w:r>
        <w:rPr>
          <w:lang w:eastAsia="en-US"/>
        </w:rPr>
        <w:t xml:space="preserve"> de </w:t>
      </w:r>
      <w:r w:rsidRPr="00954F69">
        <w:rPr>
          <w:lang w:eastAsia="en-US"/>
        </w:rPr>
        <w:t>beginne zullen hebben ontbroken voor zulke dog</w:t>
      </w:r>
      <w:r w:rsidRPr="00954F69">
        <w:rPr>
          <w:lang w:eastAsia="en-US"/>
        </w:rPr>
        <w:softHyphen/>
        <w:t>matische onderscheidingen.</w:t>
      </w:r>
    </w:p>
    <w:p w:rsidR="00960DB8" w:rsidRPr="00954F69" w:rsidRDefault="00960DB8" w:rsidP="00960DB8">
      <w:pPr>
        <w:jc w:val="both"/>
        <w:rPr>
          <w:lang w:eastAsia="en-US"/>
        </w:rPr>
      </w:pPr>
      <w:r w:rsidRPr="00954F69">
        <w:rPr>
          <w:lang w:eastAsia="en-US"/>
        </w:rPr>
        <w:t>Dit overwogen, spreekt het dan ook juist sterk voor het jaar 15</w:t>
      </w:r>
      <w:r>
        <w:rPr>
          <w:lang w:eastAsia="en-US"/>
        </w:rPr>
        <w:t>40</w:t>
      </w:r>
      <w:r w:rsidRPr="00954F69">
        <w:rPr>
          <w:lang w:eastAsia="en-US"/>
        </w:rPr>
        <w:t xml:space="preserve"> ongeveer als het aanvangsjaar van</w:t>
      </w:r>
      <w:r>
        <w:rPr>
          <w:lang w:eastAsia="en-US"/>
        </w:rPr>
        <w:t xml:space="preserve"> de </w:t>
      </w:r>
      <w:r w:rsidRPr="00954F69">
        <w:rPr>
          <w:lang w:eastAsia="en-US"/>
        </w:rPr>
        <w:t>invloed van</w:t>
      </w:r>
      <w:r>
        <w:rPr>
          <w:lang w:eastAsia="en-US"/>
        </w:rPr>
        <w:t xml:space="preserve"> de </w:t>
      </w:r>
      <w:r w:rsidRPr="00954F69">
        <w:rPr>
          <w:lang w:eastAsia="en-US"/>
        </w:rPr>
        <w:t>man</w:t>
      </w:r>
    </w:p>
    <w:p w:rsidR="00960DB8" w:rsidRDefault="00960DB8" w:rsidP="00960DB8">
      <w:pPr>
        <w:jc w:val="both"/>
        <w:rPr>
          <w:lang w:eastAsia="en-US"/>
        </w:rPr>
      </w:pPr>
    </w:p>
    <w:p w:rsidR="00960DB8" w:rsidRPr="006A3684" w:rsidRDefault="00960DB8" w:rsidP="00960DB8">
      <w:pPr>
        <w:jc w:val="both"/>
        <w:rPr>
          <w:sz w:val="20"/>
          <w:szCs w:val="20"/>
          <w:lang w:eastAsia="en-US"/>
        </w:rPr>
      </w:pPr>
      <w:r w:rsidRPr="006A3684">
        <w:rPr>
          <w:sz w:val="20"/>
          <w:szCs w:val="20"/>
          <w:lang w:eastAsia="en-US"/>
        </w:rPr>
        <w:t xml:space="preserve">1) Het „Overzicht van de door bronnenpublicatie aan te vullen leemten der Nederlandse geschiedkennis" </w:t>
      </w:r>
      <w:r>
        <w:rPr>
          <w:sz w:val="20"/>
          <w:szCs w:val="20"/>
          <w:lang w:eastAsia="en-US"/>
        </w:rPr>
        <w:t>blz.</w:t>
      </w:r>
      <w:r w:rsidRPr="006A3684">
        <w:rPr>
          <w:sz w:val="20"/>
          <w:szCs w:val="20"/>
          <w:lang w:eastAsia="en-US"/>
        </w:rPr>
        <w:t xml:space="preserve"> 17 wijst op de wenselijkheid van studiën over de uitbreiding der Hervorming na 1530, op de manier </w:t>
      </w:r>
      <w:r>
        <w:rPr>
          <w:sz w:val="20"/>
          <w:szCs w:val="20"/>
          <w:lang w:eastAsia="en-US"/>
        </w:rPr>
        <w:t>zoals</w:t>
      </w:r>
      <w:r w:rsidRPr="006A3684">
        <w:rPr>
          <w:sz w:val="20"/>
          <w:szCs w:val="20"/>
          <w:lang w:eastAsia="en-US"/>
        </w:rPr>
        <w:t xml:space="preserve"> dit door Dr. Hulk voor Overijsel is gedaan.</w:t>
      </w:r>
    </w:p>
    <w:p w:rsidR="00960DB8" w:rsidRPr="006A3684" w:rsidRDefault="00960DB8" w:rsidP="00960DB8">
      <w:pPr>
        <w:jc w:val="both"/>
        <w:rPr>
          <w:sz w:val="20"/>
          <w:szCs w:val="20"/>
          <w:lang w:eastAsia="en-US"/>
        </w:rPr>
      </w:pPr>
      <w:r w:rsidRPr="006A3684">
        <w:rPr>
          <w:sz w:val="20"/>
          <w:szCs w:val="20"/>
          <w:lang w:eastAsia="en-US"/>
        </w:rPr>
        <w:t xml:space="preserve">2) Pirenne T. III, p. 351. Op toename der ketterij in de aanvang der veertiger jaren wijst ook de grote uitbreiding van het inquisitorenpersoneel in 1545. </w:t>
      </w:r>
      <w:r w:rsidRPr="006A3684">
        <w:rPr>
          <w:sz w:val="20"/>
          <w:szCs w:val="20"/>
          <w:lang w:val="fr-FR" w:eastAsia="en-US"/>
        </w:rPr>
        <w:t xml:space="preserve">Zie Paillard Considérations sur les causes générales des troubles des Pays-Bas au XVIe siècle 1874 p. 121, 125. </w:t>
      </w:r>
      <w:r w:rsidRPr="006A3684">
        <w:rPr>
          <w:sz w:val="20"/>
          <w:szCs w:val="20"/>
          <w:lang w:eastAsia="en-US"/>
        </w:rPr>
        <w:t>3) Pirenne T. III, p. 413.</w:t>
      </w:r>
    </w:p>
    <w:p w:rsidR="00960DB8" w:rsidRPr="006A3684" w:rsidRDefault="00960DB8" w:rsidP="00960DB8">
      <w:pPr>
        <w:jc w:val="both"/>
        <w:rPr>
          <w:sz w:val="20"/>
          <w:szCs w:val="20"/>
          <w:lang w:eastAsia="en-US"/>
        </w:rPr>
      </w:pPr>
      <w:r w:rsidRPr="006A3684">
        <w:rPr>
          <w:sz w:val="20"/>
          <w:szCs w:val="20"/>
          <w:lang w:eastAsia="en-US"/>
        </w:rPr>
        <w:t>6</w:t>
      </w:r>
    </w:p>
    <w:p w:rsid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van Genève, dat reeds in 1546 de overheid diens Institutie op</w:t>
      </w:r>
      <w:r>
        <w:rPr>
          <w:lang w:eastAsia="en-US"/>
        </w:rPr>
        <w:t xml:space="preserve"> de </w:t>
      </w:r>
      <w:r w:rsidRPr="00954F69">
        <w:rPr>
          <w:lang w:eastAsia="en-US"/>
        </w:rPr>
        <w:t>Index van verboden bo</w:t>
      </w:r>
      <w:r>
        <w:rPr>
          <w:lang w:eastAsia="en-US"/>
        </w:rPr>
        <w:t>eke</w:t>
      </w:r>
      <w:r w:rsidRPr="00954F69">
        <w:rPr>
          <w:lang w:eastAsia="en-US"/>
        </w:rPr>
        <w:t>n plaatst</w:t>
      </w:r>
      <w:r>
        <w:rPr>
          <w:lang w:eastAsia="en-US"/>
        </w:rPr>
        <w:t xml:space="preserve"> 1</w:t>
      </w:r>
      <w:r w:rsidRPr="00954F69">
        <w:rPr>
          <w:lang w:eastAsia="en-US"/>
        </w:rPr>
        <w:t>). Ook het b</w:t>
      </w:r>
      <w:r>
        <w:rPr>
          <w:lang w:eastAsia="en-US"/>
        </w:rPr>
        <w:t>eke</w:t>
      </w:r>
      <w:r w:rsidRPr="00954F69">
        <w:rPr>
          <w:lang w:eastAsia="en-US"/>
        </w:rPr>
        <w:t>nde, in 1544 uitgebrachte beroep van de Kerk van Doornik op Pierre Bru</w:t>
      </w:r>
      <w:r>
        <w:rPr>
          <w:lang w:eastAsia="en-US"/>
        </w:rPr>
        <w:t>l</w:t>
      </w:r>
      <w:r w:rsidRPr="00954F69">
        <w:rPr>
          <w:lang w:eastAsia="en-US"/>
        </w:rPr>
        <w:t xml:space="preserve">ly, destijds, als opvolger van Calvijn, te Straatsburg predikant bij de </w:t>
      </w:r>
      <w:r>
        <w:rPr>
          <w:lang w:eastAsia="en-US"/>
        </w:rPr>
        <w:t>Frans</w:t>
      </w:r>
      <w:r w:rsidRPr="00954F69">
        <w:rPr>
          <w:lang w:eastAsia="en-US"/>
        </w:rPr>
        <w:t>e vluchtelingengemeente, is een te dezen opzichte belangrijk feit. En genoegzaam algemeen wordt tegenwoordig dan ook wel toegegeven dat in dien tijd — ik herhaal</w:t>
      </w:r>
      <w:r>
        <w:rPr>
          <w:lang w:eastAsia="en-US"/>
        </w:rPr>
        <w:t>:</w:t>
      </w:r>
      <w:r w:rsidRPr="00954F69">
        <w:rPr>
          <w:lang w:eastAsia="en-US"/>
        </w:rPr>
        <w:t xml:space="preserve"> voor de Zuidelijke Nederlanden dit verschijnsel, voor de geschiedenis van ons land</w:t>
      </w:r>
      <w:r>
        <w:rPr>
          <w:lang w:eastAsia="en-US"/>
        </w:rPr>
        <w:t xml:space="preserve"> zo </w:t>
      </w:r>
      <w:r w:rsidRPr="00954F69">
        <w:rPr>
          <w:lang w:eastAsia="en-US"/>
        </w:rPr>
        <w:t>belangrijk, ten t</w:t>
      </w:r>
      <w:r>
        <w:rPr>
          <w:lang w:eastAsia="en-US"/>
        </w:rPr>
        <w:t>onel</w:t>
      </w:r>
      <w:r w:rsidRPr="00954F69">
        <w:rPr>
          <w:lang w:eastAsia="en-US"/>
        </w:rPr>
        <w:t>e treedt</w:t>
      </w:r>
      <w:r>
        <w:rPr>
          <w:lang w:eastAsia="en-US"/>
        </w:rPr>
        <w:t xml:space="preserve"> 2</w:t>
      </w:r>
      <w:r w:rsidRPr="00954F69">
        <w:rPr>
          <w:lang w:eastAsia="en-US"/>
        </w:rPr>
        <w:t>).</w:t>
      </w:r>
    </w:p>
    <w:p w:rsidR="00960DB8" w:rsidRPr="00954F69" w:rsidRDefault="00960DB8" w:rsidP="00960DB8">
      <w:pPr>
        <w:jc w:val="both"/>
        <w:rPr>
          <w:lang w:eastAsia="en-US"/>
        </w:rPr>
      </w:pPr>
      <w:r w:rsidRPr="00954F69">
        <w:rPr>
          <w:lang w:eastAsia="en-US"/>
        </w:rPr>
        <w:t xml:space="preserve">Niet </w:t>
      </w:r>
      <w:r>
        <w:rPr>
          <w:lang w:eastAsia="en-US"/>
        </w:rPr>
        <w:t>l</w:t>
      </w:r>
      <w:r w:rsidRPr="00954F69">
        <w:rPr>
          <w:lang w:eastAsia="en-US"/>
        </w:rPr>
        <w:t>icht kan het gewicht dezer gebeurtenis voor het weerstands</w:t>
      </w:r>
      <w:r w:rsidRPr="00954F69">
        <w:rPr>
          <w:lang w:eastAsia="en-US"/>
        </w:rPr>
        <w:softHyphen/>
        <w:t>vermogen der Reformatorische beweging w</w:t>
      </w:r>
      <w:r>
        <w:rPr>
          <w:lang w:eastAsia="en-US"/>
        </w:rPr>
        <w:t>orden overschat. Men sympathise</w:t>
      </w:r>
      <w:r w:rsidRPr="00954F69">
        <w:rPr>
          <w:lang w:eastAsia="en-US"/>
        </w:rPr>
        <w:t>re met dat Calvinisme of niet, hieromtrent is maar één overtuiging</w:t>
      </w:r>
      <w:r>
        <w:rPr>
          <w:lang w:eastAsia="en-US"/>
        </w:rPr>
        <w:t>:</w:t>
      </w:r>
      <w:r w:rsidRPr="00954F69">
        <w:rPr>
          <w:lang w:eastAsia="en-US"/>
        </w:rPr>
        <w:t xml:space="preserve"> rotsvast heeft het gestaan. Dit zou ten slotte de macht zijn waarop de woede van</w:t>
      </w:r>
      <w:r>
        <w:rPr>
          <w:lang w:eastAsia="en-US"/>
        </w:rPr>
        <w:t xml:space="preserve"> de tegenstander zich moest te </w:t>
      </w:r>
      <w:r w:rsidRPr="00954F69">
        <w:rPr>
          <w:lang w:eastAsia="en-US"/>
        </w:rPr>
        <w:t>p</w:t>
      </w:r>
      <w:r>
        <w:rPr>
          <w:lang w:eastAsia="en-US"/>
        </w:rPr>
        <w:t>letter stoten 3).</w:t>
      </w:r>
    </w:p>
    <w:p w:rsidR="00960DB8" w:rsidRPr="00954F69" w:rsidRDefault="00960DB8" w:rsidP="00960DB8">
      <w:pPr>
        <w:jc w:val="both"/>
        <w:rPr>
          <w:lang w:eastAsia="en-US"/>
        </w:rPr>
      </w:pPr>
      <w:r w:rsidRPr="00954F69">
        <w:rPr>
          <w:lang w:eastAsia="en-US"/>
        </w:rPr>
        <w:t xml:space="preserve">Maar eer dat gebeurde zou deze laatste nog eens al zijn krachten inspannen, en </w:t>
      </w:r>
      <w:r>
        <w:rPr>
          <w:lang w:eastAsia="en-US"/>
        </w:rPr>
        <w:t>-</w:t>
      </w:r>
      <w:r w:rsidRPr="00954F69">
        <w:rPr>
          <w:lang w:eastAsia="en-US"/>
        </w:rPr>
        <w:t xml:space="preserve"> </w:t>
      </w:r>
      <w:r>
        <w:rPr>
          <w:lang w:eastAsia="en-US"/>
        </w:rPr>
        <w:t>zoals</w:t>
      </w:r>
      <w:r w:rsidRPr="00954F69">
        <w:rPr>
          <w:lang w:eastAsia="en-US"/>
        </w:rPr>
        <w:t xml:space="preserve"> ik reeds schreef en nu zal moeten gaan bewijzen — was de constellatie van dat jaar 1544 daarvoor zeer gunstig. Op een vierta</w:t>
      </w:r>
      <w:r>
        <w:rPr>
          <w:lang w:eastAsia="en-US"/>
        </w:rPr>
        <w:t>l</w:t>
      </w:r>
      <w:r w:rsidRPr="00954F69">
        <w:rPr>
          <w:lang w:eastAsia="en-US"/>
        </w:rPr>
        <w:t xml:space="preserve"> factoren dient daartoe te worden gewezen, op vermindering van particu</w:t>
      </w:r>
      <w:r>
        <w:rPr>
          <w:lang w:eastAsia="en-US"/>
        </w:rPr>
        <w:t>l</w:t>
      </w:r>
      <w:r w:rsidRPr="00954F69">
        <w:rPr>
          <w:lang w:eastAsia="en-US"/>
        </w:rPr>
        <w:t>aristische invloeden, de residentie</w:t>
      </w:r>
      <w:r w:rsidRPr="00954F69">
        <w:rPr>
          <w:lang w:eastAsia="en-US"/>
        </w:rPr>
        <w:softHyphen/>
        <w:t>verandering des konings, Jezuïetische propaganda, en scherper optreden der Inquisitie.</w:t>
      </w:r>
    </w:p>
    <w:p w:rsidR="00960DB8" w:rsidRPr="00954F69" w:rsidRDefault="00960DB8" w:rsidP="00960DB8">
      <w:pPr>
        <w:jc w:val="both"/>
        <w:rPr>
          <w:lang w:eastAsia="en-US"/>
        </w:rPr>
      </w:pPr>
      <w:r w:rsidRPr="00954F69">
        <w:rPr>
          <w:lang w:eastAsia="en-US"/>
        </w:rPr>
        <w:t>Wij, die leven na de alles nivell</w:t>
      </w:r>
      <w:r>
        <w:rPr>
          <w:lang w:eastAsia="en-US"/>
        </w:rPr>
        <w:t>ere</w:t>
      </w:r>
      <w:r w:rsidRPr="00954F69">
        <w:rPr>
          <w:lang w:eastAsia="en-US"/>
        </w:rPr>
        <w:t xml:space="preserve">nde </w:t>
      </w:r>
      <w:r>
        <w:rPr>
          <w:lang w:eastAsia="en-US"/>
        </w:rPr>
        <w:t>Frans</w:t>
      </w:r>
      <w:r w:rsidRPr="00954F69">
        <w:rPr>
          <w:lang w:eastAsia="en-US"/>
        </w:rPr>
        <w:t>e revolutie, kunnen ons haast niet voorstellen hoe ingewikkeld het raderwerk der</w:t>
      </w:r>
    </w:p>
    <w:p w:rsidR="00960DB8" w:rsidRDefault="00960DB8" w:rsidP="00960DB8">
      <w:pPr>
        <w:jc w:val="both"/>
        <w:rPr>
          <w:lang w:eastAsia="en-US"/>
        </w:rPr>
      </w:pPr>
    </w:p>
    <w:p w:rsidR="00960DB8" w:rsidRPr="006A3684" w:rsidRDefault="00960DB8" w:rsidP="00960DB8">
      <w:pPr>
        <w:jc w:val="both"/>
        <w:rPr>
          <w:sz w:val="22"/>
          <w:szCs w:val="22"/>
          <w:lang w:eastAsia="en-US"/>
        </w:rPr>
      </w:pPr>
      <w:r w:rsidRPr="006A3684">
        <w:rPr>
          <w:sz w:val="22"/>
          <w:szCs w:val="22"/>
          <w:lang w:eastAsia="en-US"/>
        </w:rPr>
        <w:t>1) Bib. Royale de Bruxelles van Hulthem n°. 22779: „Mandement der Keyserlicher Majesteit wytgegeven in 't jaer XLVI met Dintitulatie ende declaratie veilde gereprobeerde boecken geschiet bij den Doctoren inde faculteit van Theologie in Duniversiteit van Loeven: Duer dordonnantie ende bevel derselver K. M. ghedruckt te Loeven bij Servaes van Sassen MDXLVI Cum Graffa et Privilegio" bevat, onder 't opschrift „Hierna volghet 't ghetal , van alsulcke boecken, als die Doctoren in Theologién te Loeven wyt bevel des K. M. ner</w:t>
      </w:r>
      <w:r w:rsidRPr="006A3684">
        <w:rPr>
          <w:sz w:val="22"/>
          <w:szCs w:val="22"/>
          <w:lang w:eastAsia="en-US"/>
        </w:rPr>
        <w:softHyphen/>
        <w:t>stelijcken ghexamineert hebbende, ghecondemneert hebben", behalve verscheidene bijbeluit</w:t>
      </w:r>
      <w:r w:rsidRPr="006A3684">
        <w:rPr>
          <w:sz w:val="22"/>
          <w:szCs w:val="22"/>
          <w:lang w:eastAsia="en-US"/>
        </w:rPr>
        <w:softHyphen/>
        <w:t>gaven, werken van Bullinger en Bucer, ook: „Johannis Calvini Institutie, Christianae religionis. Eiusdem responsio ad Pighium de libero arbitrio". Eveneens „Instruction et confession du foy, dont on use en leglire de Geneve", mede van de hand van Calvijn, anno 1536 vervaardigd.</w:t>
      </w:r>
    </w:p>
    <w:p w:rsidR="00960DB8" w:rsidRPr="00366212" w:rsidRDefault="00960DB8" w:rsidP="00960DB8">
      <w:pPr>
        <w:jc w:val="both"/>
        <w:rPr>
          <w:sz w:val="22"/>
          <w:szCs w:val="22"/>
          <w:lang w:val="fr-FR" w:eastAsia="en-US"/>
        </w:rPr>
      </w:pPr>
      <w:r w:rsidRPr="006A3684">
        <w:rPr>
          <w:sz w:val="22"/>
          <w:szCs w:val="22"/>
          <w:lang w:eastAsia="en-US"/>
        </w:rPr>
        <w:t>De Noord-Nederlandse uitgave van dezen Index, in 't zelfde jaar 1546 te Leiden ver</w:t>
      </w:r>
      <w:r w:rsidRPr="006A3684">
        <w:rPr>
          <w:sz w:val="22"/>
          <w:szCs w:val="22"/>
          <w:lang w:eastAsia="en-US"/>
        </w:rPr>
        <w:softHyphen/>
        <w:t xml:space="preserve">schenen, geeft slechts een algemeen verbod tegen de kettersche boeken, helaas geen lijst van titels. </w:t>
      </w:r>
      <w:r w:rsidRPr="00366212">
        <w:rPr>
          <w:sz w:val="22"/>
          <w:szCs w:val="22"/>
          <w:lang w:val="fr-FR" w:eastAsia="en-US"/>
        </w:rPr>
        <w:t>Zie Bibl. Thys. Pamphlet 78.</w:t>
      </w:r>
    </w:p>
    <w:p w:rsidR="00960DB8" w:rsidRPr="006A3684" w:rsidRDefault="00960DB8" w:rsidP="00960DB8">
      <w:pPr>
        <w:jc w:val="both"/>
        <w:rPr>
          <w:sz w:val="22"/>
          <w:szCs w:val="22"/>
          <w:lang w:eastAsia="en-US"/>
        </w:rPr>
      </w:pPr>
      <w:r w:rsidRPr="00366212">
        <w:rPr>
          <w:sz w:val="22"/>
          <w:szCs w:val="22"/>
          <w:lang w:val="fr-FR" w:eastAsia="en-US"/>
        </w:rPr>
        <w:t xml:space="preserve">2) Rachfahl B. I, S. 409, 421; Pirenne T. III, p. 357. </w:t>
      </w:r>
      <w:r w:rsidRPr="006A3684">
        <w:rPr>
          <w:sz w:val="22"/>
          <w:szCs w:val="22"/>
          <w:lang w:eastAsia="en-US"/>
        </w:rPr>
        <w:t>Rachfahl ziet in Calvijns verblijf</w:t>
      </w:r>
    </w:p>
    <w:p w:rsidR="00960DB8" w:rsidRPr="006A3684" w:rsidRDefault="00960DB8" w:rsidP="00960DB8">
      <w:pPr>
        <w:jc w:val="both"/>
        <w:rPr>
          <w:sz w:val="22"/>
          <w:szCs w:val="22"/>
          <w:lang w:eastAsia="en-US"/>
        </w:rPr>
      </w:pPr>
      <w:r w:rsidRPr="006A3684">
        <w:rPr>
          <w:sz w:val="22"/>
          <w:szCs w:val="22"/>
          <w:lang w:eastAsia="en-US"/>
        </w:rPr>
        <w:t>te Straatsburg de aanleiding tot dit feit.</w:t>
      </w:r>
    </w:p>
    <w:p w:rsidR="00960DB8" w:rsidRPr="006A3684" w:rsidRDefault="00960DB8" w:rsidP="00960DB8">
      <w:pPr>
        <w:jc w:val="both"/>
        <w:rPr>
          <w:sz w:val="22"/>
          <w:szCs w:val="22"/>
          <w:lang w:eastAsia="en-US"/>
        </w:rPr>
      </w:pPr>
      <w:r w:rsidRPr="006A3684">
        <w:rPr>
          <w:sz w:val="22"/>
          <w:szCs w:val="22"/>
          <w:lang w:eastAsia="en-US"/>
        </w:rPr>
        <w:t>3) Langeraad Guido de Bray blz. 32: de aanhangers der confession de foy</w:t>
      </w:r>
      <w:r>
        <w:rPr>
          <w:sz w:val="22"/>
          <w:szCs w:val="22"/>
          <w:lang w:eastAsia="en-US"/>
        </w:rPr>
        <w:t xml:space="preserve"> </w:t>
      </w:r>
      <w:r w:rsidRPr="006A3684">
        <w:rPr>
          <w:sz w:val="22"/>
          <w:szCs w:val="22"/>
          <w:lang w:eastAsia="en-US"/>
        </w:rPr>
        <w:t xml:space="preserve">„pour perdition de hiens, tourmens, calamitez, mortz en feuz" hun overtuiging niet veranderen. </w:t>
      </w:r>
    </w:p>
    <w:p w:rsidR="00960DB8" w:rsidRPr="006A3684" w:rsidRDefault="00960DB8" w:rsidP="00960DB8">
      <w:pPr>
        <w:jc w:val="both"/>
        <w:rPr>
          <w:sz w:val="22"/>
          <w:szCs w:val="22"/>
          <w:lang w:eastAsia="en-US"/>
        </w:rPr>
      </w:pPr>
      <w:r w:rsidRPr="006A3684">
        <w:rPr>
          <w:sz w:val="22"/>
          <w:szCs w:val="22"/>
          <w:lang w:eastAsia="en-US"/>
        </w:rPr>
        <w:t>6</w:t>
      </w:r>
    </w:p>
    <w:p w:rsidR="00960DB8" w:rsidRDefault="00960DB8" w:rsidP="00960DB8">
      <w:pPr>
        <w:jc w:val="both"/>
        <w:rPr>
          <w:lang w:eastAsia="en-US"/>
        </w:rPr>
      </w:pPr>
    </w:p>
    <w:p w:rsidR="00960DB8" w:rsidRPr="00954F69" w:rsidRDefault="00960DB8" w:rsidP="00960DB8">
      <w:pPr>
        <w:jc w:val="both"/>
        <w:rPr>
          <w:lang w:eastAsia="en-US"/>
        </w:rPr>
      </w:pPr>
      <w:r>
        <w:rPr>
          <w:lang w:eastAsia="en-US"/>
        </w:rPr>
        <w:t>rege</w:t>
      </w:r>
      <w:r w:rsidRPr="00954F69">
        <w:rPr>
          <w:lang w:eastAsia="en-US"/>
        </w:rPr>
        <w:t>ringsmachine toentertijd in ons land was. In hoofdzaak hebben we er ons het v</w:t>
      </w:r>
      <w:r>
        <w:rPr>
          <w:lang w:eastAsia="en-US"/>
        </w:rPr>
        <w:t>ol</w:t>
      </w:r>
      <w:r w:rsidRPr="00954F69">
        <w:rPr>
          <w:lang w:eastAsia="en-US"/>
        </w:rPr>
        <w:t>gende beeld van te vormen 1).</w:t>
      </w:r>
    </w:p>
    <w:p w:rsidR="00960DB8" w:rsidRPr="00954F69" w:rsidRDefault="00960DB8" w:rsidP="00960DB8">
      <w:pPr>
        <w:jc w:val="both"/>
        <w:rPr>
          <w:lang w:eastAsia="en-US"/>
        </w:rPr>
      </w:pPr>
      <w:r w:rsidRPr="00954F69">
        <w:rPr>
          <w:lang w:eastAsia="en-US"/>
        </w:rPr>
        <w:t>Twee partijen waren er in worsteling</w:t>
      </w:r>
      <w:r>
        <w:rPr>
          <w:lang w:eastAsia="en-US"/>
        </w:rPr>
        <w:t>:</w:t>
      </w:r>
      <w:r w:rsidRPr="00954F69">
        <w:rPr>
          <w:lang w:eastAsia="en-US"/>
        </w:rPr>
        <w:t xml:space="preserve"> de landsoverheid en de machten over kleinere kringen, gewestelijk en stedelijk. De eerste jaagt met al haar kracht het ideaal na van een gecentraliseerde staatseenheid, de andere zijn particularistisch in merg en been. </w:t>
      </w:r>
      <w:r>
        <w:rPr>
          <w:lang w:eastAsia="en-US"/>
        </w:rPr>
        <w:t>Tussen</w:t>
      </w:r>
      <w:r w:rsidRPr="00954F69">
        <w:rPr>
          <w:lang w:eastAsia="en-US"/>
        </w:rPr>
        <w:t xml:space="preserve"> die beide </w:t>
      </w:r>
      <w:r>
        <w:rPr>
          <w:lang w:eastAsia="en-US"/>
        </w:rPr>
        <w:t>heers</w:t>
      </w:r>
      <w:r w:rsidRPr="00954F69">
        <w:rPr>
          <w:lang w:eastAsia="en-US"/>
        </w:rPr>
        <w:t>t nu gewapende vrede. Men r</w:t>
      </w:r>
      <w:r>
        <w:rPr>
          <w:lang w:eastAsia="en-US"/>
        </w:rPr>
        <w:t>eke</w:t>
      </w:r>
      <w:r w:rsidRPr="00954F69">
        <w:rPr>
          <w:lang w:eastAsia="en-US"/>
        </w:rPr>
        <w:t>nt met elkaar en eerbiedigt elkaar</w:t>
      </w:r>
      <w:r>
        <w:rPr>
          <w:lang w:eastAsia="en-US"/>
        </w:rPr>
        <w:t>;</w:t>
      </w:r>
      <w:r w:rsidRPr="00954F69">
        <w:rPr>
          <w:lang w:eastAsia="en-US"/>
        </w:rPr>
        <w:t xml:space="preserve"> niet </w:t>
      </w:r>
      <w:r>
        <w:rPr>
          <w:lang w:eastAsia="en-US"/>
        </w:rPr>
        <w:t>zoals</w:t>
      </w:r>
      <w:r w:rsidRPr="00954F69">
        <w:rPr>
          <w:lang w:eastAsia="en-US"/>
        </w:rPr>
        <w:t xml:space="preserve"> in onze dagen Kroon en volksvertegenwoordiging met elkaar r</w:t>
      </w:r>
      <w:r>
        <w:rPr>
          <w:lang w:eastAsia="en-US"/>
        </w:rPr>
        <w:t>eke</w:t>
      </w:r>
      <w:r w:rsidRPr="00954F69">
        <w:rPr>
          <w:lang w:eastAsia="en-US"/>
        </w:rPr>
        <w:t>nen naar vaste regelen van constitutioneel begrensde rechten en plichten, de toestand is veel meer een gedurig balanc</w:t>
      </w:r>
      <w:r>
        <w:rPr>
          <w:lang w:eastAsia="en-US"/>
        </w:rPr>
        <w:t>ere</w:t>
      </w:r>
      <w:r w:rsidRPr="00954F69">
        <w:rPr>
          <w:lang w:eastAsia="en-US"/>
        </w:rPr>
        <w:t>n. Al te ruwe pogingen om het evenwicht te verbr</w:t>
      </w:r>
      <w:r>
        <w:rPr>
          <w:lang w:eastAsia="en-US"/>
        </w:rPr>
        <w:t>eke</w:t>
      </w:r>
      <w:r w:rsidRPr="00954F69">
        <w:rPr>
          <w:lang w:eastAsia="en-US"/>
        </w:rPr>
        <w:t>n worden beiderzijds vermeden, uit welbegrepen eigenbelang; maar politiek — in</w:t>
      </w:r>
      <w:r>
        <w:rPr>
          <w:lang w:eastAsia="en-US"/>
        </w:rPr>
        <w:t xml:space="preserve"> de </w:t>
      </w:r>
      <w:r w:rsidRPr="00954F69">
        <w:rPr>
          <w:lang w:eastAsia="en-US"/>
        </w:rPr>
        <w:t>minder goeden zin van dat woord — poogt ieder aan zijn zijde het overwicht te verschaffen.</w:t>
      </w:r>
    </w:p>
    <w:p w:rsidR="00960DB8" w:rsidRPr="00954F69" w:rsidRDefault="00960DB8" w:rsidP="00960DB8">
      <w:pPr>
        <w:jc w:val="both"/>
        <w:rPr>
          <w:lang w:eastAsia="en-US"/>
        </w:rPr>
      </w:pPr>
      <w:r w:rsidRPr="00954F69">
        <w:rPr>
          <w:lang w:eastAsia="en-US"/>
        </w:rPr>
        <w:t>Ook in</w:t>
      </w:r>
      <w:r>
        <w:rPr>
          <w:lang w:eastAsia="en-US"/>
        </w:rPr>
        <w:t xml:space="preserve"> de </w:t>
      </w:r>
      <w:r w:rsidRPr="00954F69">
        <w:rPr>
          <w:lang w:eastAsia="en-US"/>
        </w:rPr>
        <w:t>strijd tegen de Hervorming komt dat uit. Behoudens in één geval, waarop ik reeds wees, het optreden tegen de Ana</w:t>
      </w:r>
      <w:r w:rsidRPr="00954F69">
        <w:rPr>
          <w:lang w:eastAsia="en-US"/>
        </w:rPr>
        <w:softHyphen/>
        <w:t>baptisten, ondervindt de landsoverheid gedurig veel meer tegen</w:t>
      </w:r>
      <w:r w:rsidRPr="00954F69">
        <w:rPr>
          <w:lang w:eastAsia="en-US"/>
        </w:rPr>
        <w:softHyphen/>
        <w:t>werking dan hulp van de reg</w:t>
      </w:r>
      <w:r>
        <w:rPr>
          <w:lang w:eastAsia="en-US"/>
        </w:rPr>
        <w:t>eri</w:t>
      </w:r>
      <w:r w:rsidRPr="00954F69">
        <w:rPr>
          <w:lang w:eastAsia="en-US"/>
        </w:rPr>
        <w:t>ngen der steden en van andere colleges van gezag</w:t>
      </w:r>
      <w:r>
        <w:rPr>
          <w:lang w:eastAsia="en-US"/>
        </w:rPr>
        <w:t xml:space="preserve"> 2).</w:t>
      </w:r>
    </w:p>
    <w:p w:rsidR="00960DB8" w:rsidRPr="00954F69" w:rsidRDefault="00960DB8" w:rsidP="00960DB8">
      <w:pPr>
        <w:jc w:val="both"/>
        <w:rPr>
          <w:lang w:eastAsia="en-US"/>
        </w:rPr>
      </w:pPr>
      <w:r w:rsidRPr="00954F69">
        <w:rPr>
          <w:lang w:eastAsia="en-US"/>
        </w:rPr>
        <w:t xml:space="preserve">Maar nu is het jaar 1544 een gelukkig </w:t>
      </w:r>
      <w:r>
        <w:rPr>
          <w:lang w:eastAsia="en-US"/>
        </w:rPr>
        <w:t>oge</w:t>
      </w:r>
      <w:r w:rsidRPr="00954F69">
        <w:rPr>
          <w:lang w:eastAsia="en-US"/>
        </w:rPr>
        <w:t>nblik geweest voor het centralis</w:t>
      </w:r>
      <w:r>
        <w:rPr>
          <w:lang w:eastAsia="en-US"/>
        </w:rPr>
        <w:t>ere</w:t>
      </w:r>
      <w:r w:rsidRPr="00954F69">
        <w:rPr>
          <w:lang w:eastAsia="en-US"/>
        </w:rPr>
        <w:t>nd ideaal van Karel V. Uit verschillende feiten blijkt, dat op meer dan een terrein juist dan het particularisme grond verliest.</w:t>
      </w:r>
    </w:p>
    <w:p w:rsidR="00960DB8" w:rsidRPr="00954F69" w:rsidRDefault="00960DB8" w:rsidP="00960DB8">
      <w:pPr>
        <w:jc w:val="both"/>
        <w:rPr>
          <w:lang w:eastAsia="en-US"/>
        </w:rPr>
      </w:pPr>
      <w:r w:rsidRPr="00954F69">
        <w:rPr>
          <w:lang w:eastAsia="en-US"/>
        </w:rPr>
        <w:t>Het een en ander ter verwezenlijking van zijn lievelingsgedachte had de koning wel reeds verkregen 3). Maar in 1544 en even daarvoor schijnt deze vooruitgang op eens een sprong te hebben genomen. Dan breidt zich allereerst 's konings macht over al de Neder</w:t>
      </w:r>
      <w:r w:rsidRPr="00954F69">
        <w:rPr>
          <w:lang w:eastAsia="en-US"/>
        </w:rPr>
        <w:softHyphen/>
        <w:t>landen uit. Het laatste stuk</w:t>
      </w:r>
      <w:r>
        <w:rPr>
          <w:lang w:eastAsia="en-US"/>
        </w:rPr>
        <w:t>:</w:t>
      </w:r>
      <w:r w:rsidRPr="00954F69">
        <w:rPr>
          <w:lang w:eastAsia="en-US"/>
        </w:rPr>
        <w:t xml:space="preserve"> Gelderland komt bij het verdrag van Venlo (1543) onder zijn scepter 4). Wel zal in dat nieuw</w:t>
      </w:r>
    </w:p>
    <w:p w:rsidR="00960DB8" w:rsidRDefault="00960DB8" w:rsidP="00960DB8">
      <w:pPr>
        <w:jc w:val="both"/>
        <w:rPr>
          <w:lang w:eastAsia="en-US"/>
        </w:rPr>
      </w:pPr>
    </w:p>
    <w:p w:rsidR="00960DB8" w:rsidRPr="006A3684" w:rsidRDefault="00960DB8" w:rsidP="00960DB8">
      <w:pPr>
        <w:jc w:val="both"/>
        <w:rPr>
          <w:sz w:val="20"/>
          <w:szCs w:val="20"/>
          <w:lang w:eastAsia="en-US"/>
        </w:rPr>
      </w:pPr>
      <w:r w:rsidRPr="006A3684">
        <w:rPr>
          <w:sz w:val="20"/>
          <w:szCs w:val="20"/>
          <w:lang w:eastAsia="en-US"/>
        </w:rPr>
        <w:t>1) Zie voor 't volgende vooral Pirenne Histoire de Belgique T. III. Gelijke opvatting bracht een speciaal te dezen opzichte voor Friesland ingesteld onderzoek: Theissen Centraal gezag en Friesche vrijheid 1907.</w:t>
      </w:r>
    </w:p>
    <w:p w:rsidR="00960DB8" w:rsidRPr="006A3684" w:rsidRDefault="00960DB8" w:rsidP="00960DB8">
      <w:pPr>
        <w:jc w:val="both"/>
        <w:rPr>
          <w:sz w:val="20"/>
          <w:szCs w:val="20"/>
          <w:lang w:val="de-DE" w:eastAsia="en-US"/>
        </w:rPr>
      </w:pPr>
      <w:r w:rsidRPr="006A3684">
        <w:rPr>
          <w:sz w:val="20"/>
          <w:szCs w:val="20"/>
          <w:lang w:eastAsia="en-US"/>
        </w:rPr>
        <w:t xml:space="preserve">2) Zie bijv. Gachard Com. de Phil. </w:t>
      </w:r>
      <w:r w:rsidRPr="006A3684">
        <w:rPr>
          <w:sz w:val="20"/>
          <w:szCs w:val="20"/>
          <w:lang w:val="de-DE" w:eastAsia="en-US"/>
        </w:rPr>
        <w:t>II T. fr, p. XXXIX; Pirenne T. III, P. 341, 345; Rach</w:t>
      </w:r>
      <w:r w:rsidRPr="006A3684">
        <w:rPr>
          <w:sz w:val="20"/>
          <w:szCs w:val="20"/>
          <w:lang w:val="de-DE" w:eastAsia="en-US"/>
        </w:rPr>
        <w:softHyphen/>
        <w:t>fahl B. I, S. 436.</w:t>
      </w:r>
    </w:p>
    <w:p w:rsidR="00960DB8" w:rsidRPr="006A3684" w:rsidRDefault="00960DB8" w:rsidP="00960DB8">
      <w:pPr>
        <w:jc w:val="both"/>
        <w:rPr>
          <w:sz w:val="20"/>
          <w:szCs w:val="20"/>
          <w:lang w:eastAsia="en-US"/>
        </w:rPr>
      </w:pPr>
      <w:r w:rsidRPr="006A3684">
        <w:rPr>
          <w:sz w:val="20"/>
          <w:szCs w:val="20"/>
          <w:lang w:eastAsia="en-US"/>
        </w:rPr>
        <w:t>3) Uitbreiding van het aantal ambtenaren, voor de verschillende takken van dienst had in zijn geest gewerkt, want die ambtenaarswereld voelde zich orgaan van de centraler staat. Het opkomen der plattelandsinductie naast de stedelijke, die tot nog toe monopolie had, deed de betekenis der steden verminderen. Ook de telkenmalige uitbreiding met nationale troepen, de „bandes d' ordonnance" bevorderde de centralisatie, daar ze de stedelijke bur</w:t>
      </w:r>
      <w:r w:rsidRPr="006A3684">
        <w:rPr>
          <w:sz w:val="20"/>
          <w:szCs w:val="20"/>
          <w:lang w:eastAsia="en-US"/>
        </w:rPr>
        <w:softHyphen/>
        <w:t>gerwachten antiqueerde en zo hun verdwijning meebracht.</w:t>
      </w:r>
    </w:p>
    <w:p w:rsidR="00960DB8" w:rsidRPr="006A3684" w:rsidRDefault="00960DB8" w:rsidP="00960DB8">
      <w:pPr>
        <w:jc w:val="both"/>
        <w:rPr>
          <w:sz w:val="20"/>
          <w:szCs w:val="20"/>
          <w:lang w:eastAsia="en-US"/>
        </w:rPr>
      </w:pPr>
      <w:r w:rsidRPr="006A3684">
        <w:rPr>
          <w:sz w:val="20"/>
          <w:szCs w:val="20"/>
          <w:lang w:eastAsia="en-US"/>
        </w:rPr>
        <w:t>4) Zeer lang had dit zich, als voorpost van Frankrijk in het Noorden, met Franse hulp tegen de bourgondische overmacht verzet. Blok D. II, p. 306.</w:t>
      </w:r>
    </w:p>
    <w:p w:rsidR="00960DB8" w:rsidRPr="006A3684" w:rsidRDefault="00960DB8" w:rsidP="00960DB8">
      <w:pPr>
        <w:jc w:val="both"/>
        <w:rPr>
          <w:sz w:val="20"/>
          <w:szCs w:val="20"/>
          <w:lang w:eastAsia="en-US"/>
        </w:rPr>
      </w:pPr>
      <w:r w:rsidRPr="006A3684">
        <w:rPr>
          <w:sz w:val="20"/>
          <w:szCs w:val="20"/>
          <w:lang w:eastAsia="en-US"/>
        </w:rPr>
        <w:t>7</w:t>
      </w:r>
    </w:p>
    <w:p w:rsid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gewonnen gewest, en in 't algemeen in de Noordelijke provin</w:t>
      </w:r>
      <w:r w:rsidRPr="00954F69">
        <w:rPr>
          <w:lang w:eastAsia="en-US"/>
        </w:rPr>
        <w:softHyphen/>
        <w:t>ciën, die nog niet</w:t>
      </w:r>
      <w:r>
        <w:rPr>
          <w:lang w:eastAsia="en-US"/>
        </w:rPr>
        <w:t xml:space="preserve"> zo </w:t>
      </w:r>
      <w:r w:rsidRPr="00954F69">
        <w:rPr>
          <w:lang w:eastAsia="en-US"/>
        </w:rPr>
        <w:t>lang aan zijn macht zijn gebonden als het Zuiden des lands</w:t>
      </w:r>
      <w:r>
        <w:rPr>
          <w:lang w:eastAsia="en-US"/>
        </w:rPr>
        <w:t xml:space="preserve"> 1</w:t>
      </w:r>
      <w:r w:rsidRPr="00954F69">
        <w:rPr>
          <w:lang w:eastAsia="en-US"/>
        </w:rPr>
        <w:t>), nog wat voorzichtigheid geboden zijn gewest — reden waarom we in</w:t>
      </w:r>
      <w:r>
        <w:rPr>
          <w:lang w:eastAsia="en-US"/>
        </w:rPr>
        <w:t xml:space="preserve"> de </w:t>
      </w:r>
      <w:r w:rsidRPr="00954F69">
        <w:rPr>
          <w:lang w:eastAsia="en-US"/>
        </w:rPr>
        <w:t>eersten tijd der vluchte</w:t>
      </w:r>
      <w:r w:rsidRPr="00954F69">
        <w:rPr>
          <w:lang w:eastAsia="en-US"/>
        </w:rPr>
        <w:softHyphen/>
        <w:t xml:space="preserve">lingenperiode, in dat Noorden, ofschoon het volstrekt niet minder reformatorisch </w:t>
      </w:r>
      <w:r>
        <w:rPr>
          <w:lang w:eastAsia="en-US"/>
        </w:rPr>
        <w:t>ge</w:t>
      </w:r>
      <w:r w:rsidRPr="00954F69">
        <w:rPr>
          <w:lang w:eastAsia="en-US"/>
        </w:rPr>
        <w:t>zind was, eer omg</w:t>
      </w:r>
      <w:r>
        <w:rPr>
          <w:lang w:eastAsia="en-US"/>
        </w:rPr>
        <w:t>eke</w:t>
      </w:r>
      <w:r w:rsidRPr="00954F69">
        <w:rPr>
          <w:lang w:eastAsia="en-US"/>
        </w:rPr>
        <w:t>erd 2), de vervolging ook nog niet</w:t>
      </w:r>
      <w:r>
        <w:rPr>
          <w:lang w:eastAsia="en-US"/>
        </w:rPr>
        <w:t xml:space="preserve"> zo </w:t>
      </w:r>
      <w:r w:rsidRPr="00954F69">
        <w:rPr>
          <w:lang w:eastAsia="en-US"/>
        </w:rPr>
        <w:t>hevig en de emigratie dus ook niet</w:t>
      </w:r>
      <w:r>
        <w:rPr>
          <w:lang w:eastAsia="en-US"/>
        </w:rPr>
        <w:t xml:space="preserve"> zo </w:t>
      </w:r>
      <w:r w:rsidRPr="00954F69">
        <w:rPr>
          <w:lang w:eastAsia="en-US"/>
        </w:rPr>
        <w:t xml:space="preserve">veelvuldig vinden </w:t>
      </w:r>
      <w:r>
        <w:rPr>
          <w:lang w:eastAsia="en-US"/>
        </w:rPr>
        <w:t>-</w:t>
      </w:r>
      <w:r w:rsidRPr="00954F69">
        <w:rPr>
          <w:lang w:eastAsia="en-US"/>
        </w:rPr>
        <w:t xml:space="preserve"> maar 's konings stem wordt dan nu toch in al de zeventien gewesten gehoord. De hardvochtige demping van het Gentse oproer in 15</w:t>
      </w:r>
      <w:r>
        <w:rPr>
          <w:lang w:eastAsia="en-US"/>
        </w:rPr>
        <w:t>40</w:t>
      </w:r>
      <w:r w:rsidRPr="00954F69">
        <w:rPr>
          <w:lang w:eastAsia="en-US"/>
        </w:rPr>
        <w:t xml:space="preserve">, een laatste stuiptrekking van stedelijk zelfgevoel </w:t>
      </w:r>
      <w:r>
        <w:rPr>
          <w:lang w:eastAsia="en-US"/>
        </w:rPr>
        <w:t>3</w:t>
      </w:r>
      <w:r w:rsidRPr="00954F69">
        <w:rPr>
          <w:lang w:eastAsia="en-US"/>
        </w:rPr>
        <w:t>), had overtuigend getoond dat met</w:t>
      </w:r>
      <w:r>
        <w:rPr>
          <w:lang w:eastAsia="en-US"/>
        </w:rPr>
        <w:t xml:space="preserve"> de </w:t>
      </w:r>
      <w:r w:rsidRPr="00954F69">
        <w:rPr>
          <w:lang w:eastAsia="en-US"/>
        </w:rPr>
        <w:t>wil van</w:t>
      </w:r>
      <w:r>
        <w:rPr>
          <w:lang w:eastAsia="en-US"/>
        </w:rPr>
        <w:t xml:space="preserve"> de </w:t>
      </w:r>
      <w:r w:rsidRPr="00954F69">
        <w:rPr>
          <w:lang w:eastAsia="en-US"/>
        </w:rPr>
        <w:t>monarch moest ger</w:t>
      </w:r>
      <w:r>
        <w:rPr>
          <w:lang w:eastAsia="en-US"/>
        </w:rPr>
        <w:t>eke</w:t>
      </w:r>
      <w:r w:rsidRPr="00954F69">
        <w:rPr>
          <w:lang w:eastAsia="en-US"/>
        </w:rPr>
        <w:t>nd worden. De bouw van een reeks forten aan de zuidergrens, omstreeks dezen tijd begonnen, wees eveneens op de gedachte dat de gordel der stedelijke muren de grenzen van het .vaderland niet vormde 4). Ja, zelfs op o' econo</w:t>
      </w:r>
      <w:r w:rsidRPr="00954F69">
        <w:rPr>
          <w:lang w:eastAsia="en-US"/>
        </w:rPr>
        <w:softHyphen/>
        <w:t>misch gebied maakte het denkbeeld der nationale eenheid, derhalve der vestiging van de vorstelijke macht, in dat jaar vorderingen</w:t>
      </w:r>
      <w:r>
        <w:rPr>
          <w:lang w:eastAsia="en-US"/>
        </w:rPr>
        <w:t>;</w:t>
      </w:r>
      <w:r w:rsidRPr="00954F69">
        <w:rPr>
          <w:lang w:eastAsia="en-US"/>
        </w:rPr>
        <w:t xml:space="preserve"> door de aanvaarding</w:t>
      </w:r>
      <w:r>
        <w:rPr>
          <w:lang w:eastAsia="en-US"/>
        </w:rPr>
        <w:t xml:space="preserve"> van een </w:t>
      </w:r>
      <w:r w:rsidRPr="00954F69">
        <w:rPr>
          <w:lang w:eastAsia="en-US"/>
        </w:rPr>
        <w:t xml:space="preserve">ordonnantie voor de tapijtweverij, die eenzelfde regeling trof voor alle provinciën </w:t>
      </w:r>
      <w:r>
        <w:rPr>
          <w:lang w:eastAsia="en-US"/>
        </w:rPr>
        <w:t>5</w:t>
      </w:r>
      <w:r w:rsidRPr="00954F69">
        <w:rPr>
          <w:lang w:eastAsia="en-US"/>
        </w:rPr>
        <w:t>).</w:t>
      </w:r>
    </w:p>
    <w:p w:rsidR="00960DB8" w:rsidRPr="00954F69" w:rsidRDefault="00960DB8" w:rsidP="00960DB8">
      <w:pPr>
        <w:jc w:val="both"/>
        <w:rPr>
          <w:lang w:eastAsia="en-US"/>
        </w:rPr>
      </w:pPr>
      <w:r w:rsidRPr="00954F69">
        <w:rPr>
          <w:lang w:eastAsia="en-US"/>
        </w:rPr>
        <w:t>Dit</w:t>
      </w:r>
      <w:r>
        <w:rPr>
          <w:lang w:eastAsia="en-US"/>
        </w:rPr>
        <w:t xml:space="preserve"> </w:t>
      </w:r>
      <w:r w:rsidRPr="00954F69">
        <w:rPr>
          <w:lang w:eastAsia="en-US"/>
        </w:rPr>
        <w:t>alles moet nu wel voorzichtig gebruikt. Het mag in bet</w:t>
      </w:r>
      <w:r>
        <w:rPr>
          <w:lang w:eastAsia="en-US"/>
        </w:rPr>
        <w:t>eke</w:t>
      </w:r>
      <w:r w:rsidRPr="00954F69">
        <w:rPr>
          <w:lang w:eastAsia="en-US"/>
        </w:rPr>
        <w:t>nis niet overschat, alsof nu sedert 1544 de centrale macht ongehinderd heeft ge</w:t>
      </w:r>
      <w:r>
        <w:rPr>
          <w:lang w:eastAsia="en-US"/>
        </w:rPr>
        <w:t>heers</w:t>
      </w:r>
      <w:r w:rsidRPr="00954F69">
        <w:rPr>
          <w:lang w:eastAsia="en-US"/>
        </w:rPr>
        <w:t xml:space="preserve">t </w:t>
      </w:r>
      <w:r>
        <w:rPr>
          <w:lang w:eastAsia="en-US"/>
        </w:rPr>
        <w:t>6</w:t>
      </w:r>
      <w:r w:rsidRPr="00954F69">
        <w:rPr>
          <w:lang w:eastAsia="en-US"/>
        </w:rPr>
        <w:t>). Maar dit blijkt er m. i. toch genoegzaam uit, dat in dat jaar de kracht der particularistische kringen niet weinig verminderde, en hun invloed merkbaar terugliep.</w:t>
      </w:r>
    </w:p>
    <w:p w:rsidR="00960DB8" w:rsidRPr="00954F69" w:rsidRDefault="00960DB8" w:rsidP="00960DB8">
      <w:pPr>
        <w:jc w:val="both"/>
        <w:rPr>
          <w:lang w:eastAsia="en-US"/>
        </w:rPr>
      </w:pPr>
      <w:r w:rsidRPr="00954F69">
        <w:rPr>
          <w:lang w:eastAsia="en-US"/>
        </w:rPr>
        <w:t>En voor</w:t>
      </w:r>
      <w:r>
        <w:rPr>
          <w:lang w:eastAsia="en-US"/>
        </w:rPr>
        <w:t xml:space="preserve"> de </w:t>
      </w:r>
      <w:r w:rsidRPr="00954F69">
        <w:rPr>
          <w:lang w:eastAsia="en-US"/>
        </w:rPr>
        <w:t>strijd tegen de Hervorming beduidt dit, dat het onweer boven de hoofden harer aanhangers zich dichter samen</w:t>
      </w:r>
      <w:r w:rsidRPr="00954F69">
        <w:rPr>
          <w:lang w:eastAsia="en-US"/>
        </w:rPr>
        <w:softHyphen/>
        <w:t>pakte. Omdat juist het tegenstreven dier kleinere autoriteiten tot nog toe een stootblok had gevormd, waardoor het aanbotsend geweld ze niet</w:t>
      </w:r>
      <w:r>
        <w:rPr>
          <w:lang w:eastAsia="en-US"/>
        </w:rPr>
        <w:t xml:space="preserve"> zo </w:t>
      </w:r>
      <w:r w:rsidRPr="00954F69">
        <w:rPr>
          <w:lang w:eastAsia="en-US"/>
        </w:rPr>
        <w:t>met volle kracht had kunnen bereiken.</w:t>
      </w:r>
    </w:p>
    <w:p w:rsidR="00960DB8" w:rsidRPr="00954F69" w:rsidRDefault="00960DB8" w:rsidP="00960DB8">
      <w:pPr>
        <w:jc w:val="both"/>
        <w:rPr>
          <w:lang w:eastAsia="en-US"/>
        </w:rPr>
      </w:pPr>
      <w:r w:rsidRPr="00954F69">
        <w:rPr>
          <w:lang w:eastAsia="en-US"/>
        </w:rPr>
        <w:t>Maar toch,</w:t>
      </w:r>
      <w:r>
        <w:rPr>
          <w:lang w:eastAsia="en-US"/>
        </w:rPr>
        <w:t xml:space="preserve"> zo </w:t>
      </w:r>
      <w:r w:rsidRPr="00954F69">
        <w:rPr>
          <w:lang w:eastAsia="en-US"/>
        </w:rPr>
        <w:t>heel erg zou dit verzwakken der beschutting</w:t>
      </w:r>
    </w:p>
    <w:p w:rsidR="00960DB8" w:rsidRDefault="00960DB8" w:rsidP="00960DB8">
      <w:pPr>
        <w:jc w:val="both"/>
        <w:rPr>
          <w:lang w:eastAsia="en-US"/>
        </w:rPr>
      </w:pPr>
    </w:p>
    <w:p w:rsidR="00960DB8" w:rsidRPr="00954F69" w:rsidRDefault="00960DB8" w:rsidP="00960DB8">
      <w:pPr>
        <w:jc w:val="both"/>
        <w:rPr>
          <w:lang w:eastAsia="en-US"/>
        </w:rPr>
      </w:pPr>
      <w:r>
        <w:rPr>
          <w:lang w:eastAsia="en-US"/>
        </w:rPr>
        <w:t>1</w:t>
      </w:r>
      <w:r w:rsidRPr="00954F69">
        <w:rPr>
          <w:lang w:eastAsia="en-US"/>
        </w:rPr>
        <w:t xml:space="preserve">) Friesland kreeg hij eerst in 2524, Utrecht in 1528. Blok D. II, p. </w:t>
      </w:r>
      <w:r>
        <w:rPr>
          <w:lang w:eastAsia="en-US"/>
        </w:rPr>
        <w:t>30</w:t>
      </w:r>
      <w:r w:rsidRPr="00954F69">
        <w:rPr>
          <w:lang w:eastAsia="en-US"/>
        </w:rPr>
        <w:t>7. Overijsel even</w:t>
      </w:r>
      <w:r w:rsidRPr="00954F69">
        <w:rPr>
          <w:lang w:eastAsia="en-US"/>
        </w:rPr>
        <w:softHyphen/>
        <w:t>eens in 1528. Groningen in 1537. Van M</w:t>
      </w:r>
      <w:r>
        <w:rPr>
          <w:lang w:eastAsia="en-US"/>
        </w:rPr>
        <w:t>e</w:t>
      </w:r>
      <w:r w:rsidRPr="00954F69">
        <w:rPr>
          <w:lang w:eastAsia="en-US"/>
        </w:rPr>
        <w:t>t</w:t>
      </w:r>
      <w:r>
        <w:rPr>
          <w:lang w:eastAsia="en-US"/>
        </w:rPr>
        <w:t>e</w:t>
      </w:r>
      <w:r w:rsidRPr="00954F69">
        <w:rPr>
          <w:lang w:eastAsia="en-US"/>
        </w:rPr>
        <w:t xml:space="preserve">ren fo, </w:t>
      </w:r>
      <w:r>
        <w:rPr>
          <w:lang w:eastAsia="en-US"/>
        </w:rPr>
        <w:t>11</w:t>
      </w:r>
      <w:r w:rsidRPr="00954F69">
        <w:rPr>
          <w:lang w:eastAsia="en-US"/>
        </w:rPr>
        <w:t xml:space="preserve"> en 12. Vlaanderen ook wel pas in 1526, maar de over</w:t>
      </w:r>
      <w:r>
        <w:rPr>
          <w:lang w:eastAsia="en-US"/>
        </w:rPr>
        <w:t>heers</w:t>
      </w:r>
      <w:r w:rsidRPr="00954F69">
        <w:rPr>
          <w:lang w:eastAsia="en-US"/>
        </w:rPr>
        <w:t>ing was daar bijzonder gemakkelijk aanvaard, doordat men er gewonnen werd door de pracht der reg</w:t>
      </w:r>
      <w:r>
        <w:rPr>
          <w:lang w:eastAsia="en-US"/>
        </w:rPr>
        <w:t>eri</w:t>
      </w:r>
      <w:r w:rsidRPr="00954F69">
        <w:rPr>
          <w:lang w:eastAsia="en-US"/>
        </w:rPr>
        <w:t>ng en de populariteit des konings. de Cousse</w:t>
      </w:r>
      <w:r w:rsidRPr="00954F69">
        <w:rPr>
          <w:lang w:eastAsia="en-US"/>
        </w:rPr>
        <w:softHyphen/>
        <w:t>maker Troubles T. IV, Préface p.</w:t>
      </w:r>
      <w:r>
        <w:rPr>
          <w:lang w:eastAsia="en-US"/>
        </w:rPr>
        <w:t xml:space="preserve"> LXVI</w:t>
      </w:r>
    </w:p>
    <w:p w:rsidR="00960DB8" w:rsidRPr="00366212" w:rsidRDefault="00960DB8" w:rsidP="00960DB8">
      <w:pPr>
        <w:jc w:val="both"/>
        <w:rPr>
          <w:lang w:val="fr-FR" w:eastAsia="en-US"/>
        </w:rPr>
      </w:pPr>
      <w:r w:rsidRPr="00366212">
        <w:rPr>
          <w:lang w:val="fr-FR" w:eastAsia="en-US"/>
        </w:rPr>
        <w:t>2) Blok D. II, blz. 469.</w:t>
      </w:r>
    </w:p>
    <w:p w:rsidR="00960DB8" w:rsidRPr="00366212" w:rsidRDefault="00960DB8" w:rsidP="00960DB8">
      <w:pPr>
        <w:jc w:val="both"/>
        <w:rPr>
          <w:lang w:val="fr-FR" w:eastAsia="en-US"/>
        </w:rPr>
      </w:pPr>
      <w:r w:rsidRPr="00366212">
        <w:rPr>
          <w:lang w:val="fr-FR" w:eastAsia="en-US"/>
        </w:rPr>
        <w:t>3) Pirenne T. III, p. 124.</w:t>
      </w:r>
    </w:p>
    <w:p w:rsidR="00960DB8" w:rsidRPr="00366212" w:rsidRDefault="00960DB8" w:rsidP="00960DB8">
      <w:pPr>
        <w:jc w:val="both"/>
        <w:rPr>
          <w:lang w:val="fr-FR" w:eastAsia="en-US"/>
        </w:rPr>
      </w:pPr>
      <w:r w:rsidRPr="00366212">
        <w:rPr>
          <w:lang w:val="fr-FR" w:eastAsia="en-US"/>
        </w:rPr>
        <w:t>4) Pirenne T. III, p. 131 en 132.</w:t>
      </w:r>
    </w:p>
    <w:p w:rsidR="00960DB8" w:rsidRPr="00366212" w:rsidRDefault="00960DB8" w:rsidP="00960DB8">
      <w:pPr>
        <w:jc w:val="both"/>
        <w:rPr>
          <w:lang w:val="fr-FR" w:eastAsia="en-US"/>
        </w:rPr>
      </w:pPr>
      <w:r w:rsidRPr="00366212">
        <w:rPr>
          <w:lang w:val="fr-FR" w:eastAsia="en-US"/>
        </w:rPr>
        <w:t>5) Pirenne T. III, P. 244.</w:t>
      </w:r>
    </w:p>
    <w:p w:rsidR="00960DB8" w:rsidRPr="006D6C34" w:rsidRDefault="00960DB8" w:rsidP="00960DB8">
      <w:pPr>
        <w:jc w:val="both"/>
        <w:rPr>
          <w:lang w:val="fr-FR" w:eastAsia="en-US"/>
        </w:rPr>
      </w:pPr>
      <w:r w:rsidRPr="00366212">
        <w:rPr>
          <w:lang w:val="fr-FR" w:eastAsia="en-US"/>
        </w:rPr>
        <w:t>6</w:t>
      </w:r>
      <w:r>
        <w:rPr>
          <w:lang w:val="fr-FR" w:eastAsia="en-US"/>
        </w:rPr>
        <w:t>)</w:t>
      </w:r>
      <w:r w:rsidRPr="00366212">
        <w:rPr>
          <w:lang w:val="fr-FR" w:eastAsia="en-US"/>
        </w:rPr>
        <w:t xml:space="preserve"> Pirenne </w:t>
      </w:r>
      <w:r w:rsidRPr="006D6C34">
        <w:rPr>
          <w:lang w:val="fr-FR" w:eastAsia="en-US"/>
        </w:rPr>
        <w:t>T. In, p. 211.</w:t>
      </w:r>
    </w:p>
    <w:p w:rsidR="00960DB8" w:rsidRPr="00954F69" w:rsidRDefault="00960DB8" w:rsidP="00960DB8">
      <w:pPr>
        <w:jc w:val="both"/>
        <w:rPr>
          <w:lang w:eastAsia="en-US"/>
        </w:rPr>
      </w:pPr>
      <w:r w:rsidRPr="00954F69">
        <w:rPr>
          <w:lang w:eastAsia="en-US"/>
        </w:rPr>
        <w:t>9</w:t>
      </w:r>
    </w:p>
    <w:p w:rsidR="00960DB8" w:rsidRPr="00954F69" w:rsidRDefault="00960DB8" w:rsidP="00960DB8">
      <w:pPr>
        <w:jc w:val="both"/>
        <w:rPr>
          <w:lang w:eastAsia="en-US"/>
        </w:rPr>
      </w:pPr>
      <w:r w:rsidRPr="00954F69">
        <w:rPr>
          <w:lang w:eastAsia="en-US"/>
        </w:rPr>
        <w:t xml:space="preserve">voor de bedreigden nog niet zijn geweest, </w:t>
      </w:r>
      <w:r>
        <w:rPr>
          <w:lang w:eastAsia="en-US"/>
        </w:rPr>
        <w:t>als</w:t>
      </w:r>
      <w:r w:rsidRPr="00954F69">
        <w:rPr>
          <w:lang w:eastAsia="en-US"/>
        </w:rPr>
        <w:t xml:space="preserve"> daarbij nog niet een feit was gekomen</w:t>
      </w:r>
      <w:r>
        <w:rPr>
          <w:lang w:eastAsia="en-US"/>
        </w:rPr>
        <w:t>:</w:t>
      </w:r>
      <w:r w:rsidRPr="00954F69">
        <w:rPr>
          <w:lang w:eastAsia="en-US"/>
        </w:rPr>
        <w:t xml:space="preserve"> een residentieverandering des konings. Al weer in dat jaar 1544.</w:t>
      </w:r>
    </w:p>
    <w:p w:rsidR="00960DB8" w:rsidRPr="00954F69" w:rsidRDefault="00960DB8" w:rsidP="00960DB8">
      <w:pPr>
        <w:jc w:val="both"/>
        <w:rPr>
          <w:lang w:eastAsia="en-US"/>
        </w:rPr>
      </w:pPr>
      <w:r w:rsidRPr="00954F69">
        <w:rPr>
          <w:lang w:eastAsia="en-US"/>
        </w:rPr>
        <w:t xml:space="preserve">Sedert September 1517, toen hij voor 't eerst naar Spanje ging om zijn regeertaak te aanvaarden, had Karel V, behoudens enkele korte </w:t>
      </w:r>
      <w:r>
        <w:rPr>
          <w:lang w:eastAsia="en-US"/>
        </w:rPr>
        <w:t>tussenpo</w:t>
      </w:r>
      <w:r w:rsidRPr="00954F69">
        <w:rPr>
          <w:lang w:eastAsia="en-US"/>
        </w:rPr>
        <w:t>zen, zich steeds daar in het zuiden opgehouden. Hier werd</w:t>
      </w:r>
      <w:r>
        <w:rPr>
          <w:lang w:eastAsia="en-US"/>
        </w:rPr>
        <w:t xml:space="preserve"> hij vertegenwoordigd door zijn</w:t>
      </w:r>
      <w:r w:rsidRPr="00954F69">
        <w:rPr>
          <w:lang w:eastAsia="en-US"/>
        </w:rPr>
        <w:t xml:space="preserve"> land</w:t>
      </w:r>
      <w:r w:rsidRPr="00954F69">
        <w:rPr>
          <w:lang w:eastAsia="en-US"/>
        </w:rPr>
        <w:softHyphen/>
        <w:t>voogdes Maria van Hongarije. Een vrouw di</w:t>
      </w:r>
      <w:r>
        <w:rPr>
          <w:lang w:eastAsia="en-US"/>
        </w:rPr>
        <w:t>e, hoezeer aan haar koninklijke</w:t>
      </w:r>
      <w:r w:rsidRPr="00954F69">
        <w:rPr>
          <w:lang w:eastAsia="en-US"/>
        </w:rPr>
        <w:t xml:space="preserve"> broeder ook gehecht, ter bestrijding van de ketterij hem niet altijd die hulp heeft verleend, die hij gaarne zou hebben gehad. Haar verdraagzame houding jegens andersdenkenden bleek herhaaldelijk. Erasmus vond in haar een vurige bewonde</w:t>
      </w:r>
      <w:r w:rsidRPr="00954F69">
        <w:rPr>
          <w:lang w:eastAsia="en-US"/>
        </w:rPr>
        <w:softHyphen/>
        <w:t>raarster; zelfs klaagde in 1539 de paus, Paulus III, bij Karel zijn nood, dat de landvoogdes in 't geheim de Lutheranen begun</w:t>
      </w:r>
      <w:r w:rsidRPr="00954F69">
        <w:rPr>
          <w:lang w:eastAsia="en-US"/>
        </w:rPr>
        <w:softHyphen/>
        <w:t>stigde 1). Onmogelijk was het niet, de in</w:t>
      </w:r>
      <w:r>
        <w:rPr>
          <w:lang w:eastAsia="en-US"/>
        </w:rPr>
        <w:t>vloed</w:t>
      </w:r>
      <w:r w:rsidRPr="00954F69">
        <w:rPr>
          <w:lang w:eastAsia="en-US"/>
        </w:rPr>
        <w:t xml:space="preserve"> van haar biecht</w:t>
      </w:r>
      <w:r w:rsidRPr="00954F69">
        <w:rPr>
          <w:lang w:eastAsia="en-US"/>
        </w:rPr>
        <w:softHyphen/>
        <w:t>vader, Petrus Alexander, de latere ijverige dienaar des Woords in dienst der Gereformeerde Kerken in ons vaderland, zal haar ook wel in deze richting hebben geleid. En uiteraard zal van zulk een gezindheid der landvoogdes nog een betrekkelijke rust voor de aanhangers der Hervorming het ge</w:t>
      </w:r>
      <w:r>
        <w:rPr>
          <w:lang w:eastAsia="en-US"/>
        </w:rPr>
        <w:t>volg</w:t>
      </w:r>
      <w:r w:rsidRPr="00954F69">
        <w:rPr>
          <w:lang w:eastAsia="en-US"/>
        </w:rPr>
        <w:t xml:space="preserve"> zijn geweest.</w:t>
      </w:r>
    </w:p>
    <w:p w:rsidR="00960DB8" w:rsidRPr="00954F69" w:rsidRDefault="00960DB8" w:rsidP="00960DB8">
      <w:pPr>
        <w:jc w:val="both"/>
        <w:rPr>
          <w:lang w:eastAsia="en-US"/>
        </w:rPr>
      </w:pPr>
      <w:r>
        <w:rPr>
          <w:lang w:eastAsia="en-US"/>
        </w:rPr>
        <w:t>Maar in 1544 komt in deze</w:t>
      </w:r>
      <w:r w:rsidRPr="00954F69">
        <w:rPr>
          <w:lang w:eastAsia="en-US"/>
        </w:rPr>
        <w:t xml:space="preserve"> gang der omstandigheden verande</w:t>
      </w:r>
      <w:r w:rsidRPr="00954F69">
        <w:rPr>
          <w:lang w:eastAsia="en-US"/>
        </w:rPr>
        <w:softHyphen/>
        <w:t>ring. Nadat de eerste sto</w:t>
      </w:r>
      <w:r>
        <w:rPr>
          <w:lang w:eastAsia="en-US"/>
        </w:rPr>
        <w:t>ten in het Europees</w:t>
      </w:r>
      <w:r w:rsidRPr="00954F69">
        <w:rPr>
          <w:lang w:eastAsia="en-US"/>
        </w:rPr>
        <w:t xml:space="preserve"> duel om de wereldmacht van de overzijde der Pyreneeën op het hart van Frankrijk zijn gericht, is het nu w</w:t>
      </w:r>
      <w:r>
        <w:rPr>
          <w:lang w:eastAsia="en-US"/>
        </w:rPr>
        <w:t>enselijk</w:t>
      </w:r>
      <w:r w:rsidRPr="00954F69">
        <w:rPr>
          <w:lang w:eastAsia="en-US"/>
        </w:rPr>
        <w:t xml:space="preserve"> gebl</w:t>
      </w:r>
      <w:r>
        <w:rPr>
          <w:lang w:eastAsia="en-US"/>
        </w:rPr>
        <w:t>eke</w:t>
      </w:r>
      <w:r w:rsidRPr="00954F69">
        <w:rPr>
          <w:lang w:eastAsia="en-US"/>
        </w:rPr>
        <w:t>n om het zwaartepunt van</w:t>
      </w:r>
      <w:r>
        <w:rPr>
          <w:lang w:eastAsia="en-US"/>
        </w:rPr>
        <w:t xml:space="preserve"> de </w:t>
      </w:r>
      <w:r w:rsidRPr="00954F69">
        <w:rPr>
          <w:lang w:eastAsia="en-US"/>
        </w:rPr>
        <w:t>aan</w:t>
      </w:r>
      <w:r>
        <w:rPr>
          <w:lang w:eastAsia="en-US"/>
        </w:rPr>
        <w:t>val</w:t>
      </w:r>
      <w:r w:rsidRPr="00954F69">
        <w:rPr>
          <w:lang w:eastAsia="en-US"/>
        </w:rPr>
        <w:t xml:space="preserve"> meer naar het Oosten en Noorden van ons werelddeel te verleggen 2). En voortaan vertoeft de koning dan ook veel meer in de nabijheid van, ja zelfs in zijn </w:t>
      </w:r>
      <w:r>
        <w:rPr>
          <w:lang w:eastAsia="en-US"/>
        </w:rPr>
        <w:t>Nederlands</w:t>
      </w:r>
      <w:r w:rsidRPr="00954F69">
        <w:rPr>
          <w:lang w:eastAsia="en-US"/>
        </w:rPr>
        <w:t xml:space="preserve"> gebied. Het oog des meesters zou dus in het ver</w:t>
      </w:r>
      <w:r>
        <w:rPr>
          <w:lang w:eastAsia="en-US"/>
        </w:rPr>
        <w:t>volg</w:t>
      </w:r>
      <w:r w:rsidRPr="00954F69">
        <w:rPr>
          <w:lang w:eastAsia="en-US"/>
        </w:rPr>
        <w:t xml:space="preserve"> de kracht van zijn invloed kunnen doen gelden, en dit was een verandering, die aan de vermeerdering der macht van de centrale overheid een nog veel dreigender karakter gaf.</w:t>
      </w:r>
    </w:p>
    <w:p w:rsidR="00960DB8" w:rsidRPr="00954F69" w:rsidRDefault="00960DB8" w:rsidP="00960DB8">
      <w:pPr>
        <w:jc w:val="both"/>
        <w:rPr>
          <w:lang w:eastAsia="en-US"/>
        </w:rPr>
      </w:pPr>
      <w:r w:rsidRPr="00954F69">
        <w:rPr>
          <w:lang w:eastAsia="en-US"/>
        </w:rPr>
        <w:t>De gematigdheid van voorheen moest nu</w:t>
      </w:r>
      <w:r>
        <w:rPr>
          <w:lang w:eastAsia="en-US"/>
        </w:rPr>
        <w:t xml:space="preserve"> wel geheel omzwaaien tot harde</w:t>
      </w:r>
      <w:r w:rsidRPr="00954F69">
        <w:rPr>
          <w:lang w:eastAsia="en-US"/>
        </w:rPr>
        <w:t xml:space="preserve"> druk. Van</w:t>
      </w:r>
      <w:r>
        <w:rPr>
          <w:lang w:eastAsia="en-US"/>
        </w:rPr>
        <w:t xml:space="preserve"> de </w:t>
      </w:r>
      <w:r w:rsidRPr="00954F69">
        <w:rPr>
          <w:lang w:eastAsia="en-US"/>
        </w:rPr>
        <w:t>koning was voor de Reformatie niets goeds te verwachten. Misschien was het nog meer aan het</w:t>
      </w:r>
    </w:p>
    <w:p w:rsidR="00960DB8" w:rsidRDefault="00960DB8" w:rsidP="00960DB8">
      <w:pPr>
        <w:jc w:val="both"/>
        <w:rPr>
          <w:lang w:eastAsia="en-US"/>
        </w:rPr>
      </w:pPr>
    </w:p>
    <w:p w:rsidR="00960DB8" w:rsidRPr="00960DB8" w:rsidRDefault="00960DB8" w:rsidP="00960DB8">
      <w:pPr>
        <w:jc w:val="both"/>
        <w:rPr>
          <w:sz w:val="20"/>
          <w:szCs w:val="20"/>
          <w:lang w:eastAsia="en-US"/>
        </w:rPr>
      </w:pPr>
      <w:r w:rsidRPr="00960DB8">
        <w:rPr>
          <w:sz w:val="20"/>
          <w:szCs w:val="20"/>
          <w:lang w:eastAsia="en-US"/>
        </w:rPr>
        <w:t>1) Gerdes Hist. Ref. T. III, p. 142.</w:t>
      </w:r>
    </w:p>
    <w:p w:rsidR="00960DB8" w:rsidRPr="00366212" w:rsidRDefault="00960DB8" w:rsidP="00960DB8">
      <w:pPr>
        <w:jc w:val="both"/>
        <w:rPr>
          <w:sz w:val="20"/>
          <w:szCs w:val="20"/>
          <w:lang w:eastAsia="en-US"/>
        </w:rPr>
      </w:pPr>
      <w:r w:rsidRPr="00366212">
        <w:rPr>
          <w:sz w:val="20"/>
          <w:szCs w:val="20"/>
          <w:lang w:val="fr-FR" w:eastAsia="en-US"/>
        </w:rPr>
        <w:t>2) Pirenne T. III, p. 132 zegt: „depuis 1544 au contraire, jusqu'a son abdication,</w:t>
      </w:r>
      <w:r w:rsidRPr="00366212">
        <w:rPr>
          <w:sz w:val="20"/>
          <w:szCs w:val="20"/>
          <w:lang w:val="fr-FR" w:eastAsia="en-US"/>
        </w:rPr>
        <w:tab/>
        <w:t xml:space="preserve">il (le roi) y [aux Pays-Bas] a résidé presque continuellement". </w:t>
      </w:r>
      <w:r w:rsidRPr="00366212">
        <w:rPr>
          <w:sz w:val="20"/>
          <w:szCs w:val="20"/>
          <w:lang w:eastAsia="en-US"/>
        </w:rPr>
        <w:t>Dit schijnt wel iets te ver te gaan. Blijkens de plaatsen der verzending zijner brieven in die tijd had wel een verhuizing plaats, maar niet zo zeer naar 't uitsluitend Nederlandse, als wel naar 't Germaan</w:t>
      </w:r>
      <w:r w:rsidRPr="00366212">
        <w:rPr>
          <w:sz w:val="20"/>
          <w:szCs w:val="20"/>
          <w:lang w:eastAsia="en-US"/>
        </w:rPr>
        <w:softHyphen/>
        <w:t>se deel van zijn gebied. Vgl. Lans Correspondenz des Kaisers Karl V 1846 3 Bnde. Blok D. II, blz. 317 vermeldt deze belangrijke verandering niet.</w:t>
      </w:r>
    </w:p>
    <w:p w:rsidR="00960DB8" w:rsidRPr="00366212" w:rsidRDefault="00960DB8" w:rsidP="00960DB8">
      <w:pPr>
        <w:jc w:val="both"/>
        <w:rPr>
          <w:sz w:val="20"/>
          <w:szCs w:val="20"/>
          <w:lang w:eastAsia="en-US"/>
        </w:rPr>
      </w:pPr>
      <w:r w:rsidRPr="00366212">
        <w:rPr>
          <w:sz w:val="20"/>
          <w:szCs w:val="20"/>
          <w:lang w:eastAsia="en-US"/>
        </w:rPr>
        <w:t>10</w:t>
      </w:r>
    </w:p>
    <w:p w:rsid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o</w:t>
      </w:r>
      <w:r>
        <w:rPr>
          <w:lang w:eastAsia="en-US"/>
        </w:rPr>
        <w:t>pstoken van zijn geestelijke</w:t>
      </w:r>
      <w:r w:rsidRPr="00954F69">
        <w:rPr>
          <w:lang w:eastAsia="en-US"/>
        </w:rPr>
        <w:t xml:space="preserve"> leidsman, een </w:t>
      </w:r>
      <w:r>
        <w:rPr>
          <w:lang w:eastAsia="en-US"/>
        </w:rPr>
        <w:t>Spaans</w:t>
      </w:r>
      <w:r w:rsidRPr="00954F69">
        <w:rPr>
          <w:lang w:eastAsia="en-US"/>
        </w:rPr>
        <w:t>en Domi</w:t>
      </w:r>
      <w:r w:rsidRPr="00954F69">
        <w:rPr>
          <w:lang w:eastAsia="en-US"/>
        </w:rPr>
        <w:softHyphen/>
        <w:t xml:space="preserve">nicaner, te wijten, dan aan zijn persoonlijke aandrift, dat hij optrad </w:t>
      </w:r>
      <w:r>
        <w:rPr>
          <w:lang w:eastAsia="en-US"/>
        </w:rPr>
        <w:t>als</w:t>
      </w:r>
      <w:r w:rsidRPr="00954F69">
        <w:rPr>
          <w:lang w:eastAsia="en-US"/>
        </w:rPr>
        <w:t xml:space="preserve"> hij heeft gedaan 4): het verzacht dan zijn schuld, maar neemt niet weg dat de Hervormingsgezinden alles van hem te duchten hadden. Zij heb</w:t>
      </w:r>
      <w:r>
        <w:rPr>
          <w:lang w:eastAsia="en-US"/>
        </w:rPr>
        <w:t>be</w:t>
      </w:r>
      <w:r w:rsidRPr="00954F69">
        <w:rPr>
          <w:lang w:eastAsia="en-US"/>
        </w:rPr>
        <w:t>n hem niet anders l</w:t>
      </w:r>
      <w:r>
        <w:rPr>
          <w:lang w:eastAsia="en-US"/>
        </w:rPr>
        <w:t>ere</w:t>
      </w:r>
      <w:r w:rsidRPr="00954F69">
        <w:rPr>
          <w:lang w:eastAsia="en-US"/>
        </w:rPr>
        <w:t>n kennen dan als een man, wiens gezindheid geheel werd gekarakteriseerd door zijn woord, dat hij zelfs zijn eigen ouders als vijanden zou beschouwen, als ze Luthers zijde kozen 2). Als een kind zijns tijds, die niet wi</w:t>
      </w:r>
      <w:r>
        <w:rPr>
          <w:lang w:eastAsia="en-US"/>
        </w:rPr>
        <w:t>st dan van één</w:t>
      </w:r>
      <w:r w:rsidRPr="00954F69">
        <w:rPr>
          <w:lang w:eastAsia="en-US"/>
        </w:rPr>
        <w:t xml:space="preserve"> offici</w:t>
      </w:r>
      <w:r>
        <w:rPr>
          <w:lang w:eastAsia="en-US"/>
        </w:rPr>
        <w:t>ële</w:t>
      </w:r>
      <w:r w:rsidRPr="00954F69">
        <w:rPr>
          <w:lang w:eastAsia="en-US"/>
        </w:rPr>
        <w:t xml:space="preserve"> staatsgodsdienst. Als een, wiens kalme onverzettelijkheid van wil 3) zich slechts </w:t>
      </w:r>
      <w:r>
        <w:rPr>
          <w:lang w:eastAsia="en-US"/>
        </w:rPr>
        <w:t>eni</w:t>
      </w:r>
      <w:r w:rsidRPr="00954F69">
        <w:rPr>
          <w:lang w:eastAsia="en-US"/>
        </w:rPr>
        <w:t>germate liet temperen door de schrandere ber</w:t>
      </w:r>
      <w:r>
        <w:rPr>
          <w:lang w:eastAsia="en-US"/>
        </w:rPr>
        <w:t>ekeningen van zijn politiek, die</w:t>
      </w:r>
      <w:r w:rsidRPr="00954F69">
        <w:rPr>
          <w:lang w:eastAsia="en-US"/>
        </w:rPr>
        <w:t xml:space="preserve"> hem deed inzien dat al te </w:t>
      </w:r>
      <w:r>
        <w:rPr>
          <w:lang w:eastAsia="en-US"/>
        </w:rPr>
        <w:t xml:space="preserve">grote </w:t>
      </w:r>
      <w:r w:rsidRPr="00954F69">
        <w:rPr>
          <w:lang w:eastAsia="en-US"/>
        </w:rPr>
        <w:t>mateloosheid van optreden zijn aartsvijand Frankrijk niet alleen in de zeventien gewesten zou hebben geroepen 4), maar ook heel hun welvaart reddeloos zou hebben vernietigd.</w:t>
      </w:r>
    </w:p>
    <w:p w:rsid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Daarnaast moeten nog twee gebeurtenissen vermeld, ter vervol</w:t>
      </w:r>
      <w:r w:rsidRPr="00954F69">
        <w:rPr>
          <w:lang w:eastAsia="en-US"/>
        </w:rPr>
        <w:softHyphen/>
        <w:t>lediging van het beeld der gunstige constellatie van de anti- Reformatorische macht in 1544.</w:t>
      </w:r>
    </w:p>
    <w:p w:rsidR="00960DB8" w:rsidRDefault="00960DB8" w:rsidP="00960DB8">
      <w:pPr>
        <w:jc w:val="both"/>
        <w:rPr>
          <w:lang w:eastAsia="en-US"/>
        </w:rPr>
      </w:pPr>
      <w:r w:rsidRPr="00954F69">
        <w:rPr>
          <w:lang w:eastAsia="en-US"/>
        </w:rPr>
        <w:t>Ten eerste het feit dat destijds de Jezuïeten hier vasten voet begonnen te krijgen. In 1542 hadden zich hun voortrekkers te Leuven genesteld 5). Van offici</w:t>
      </w:r>
      <w:r>
        <w:rPr>
          <w:lang w:eastAsia="en-US"/>
        </w:rPr>
        <w:t>ële</w:t>
      </w:r>
      <w:r w:rsidRPr="00954F69">
        <w:rPr>
          <w:lang w:eastAsia="en-US"/>
        </w:rPr>
        <w:t xml:space="preserve"> toelating der orde in de Nederlanden was nog wel geen sprake 6). Maar dat was geen bezwaar. Loyola's volgers kwamen toch. Een feit van bet</w:t>
      </w:r>
      <w:r>
        <w:rPr>
          <w:lang w:eastAsia="en-US"/>
        </w:rPr>
        <w:t>eke</w:t>
      </w:r>
      <w:r w:rsidRPr="00954F69">
        <w:rPr>
          <w:lang w:eastAsia="en-US"/>
        </w:rPr>
        <w:t>nis! Immers leert de geschiedenis dat overal aan hun inmenging zich het krachtig in beweging komen der Tegenreformatie verbindt. Vervolgens wijs ik nog op een breve, die kor</w:t>
      </w:r>
      <w:r>
        <w:rPr>
          <w:lang w:eastAsia="en-US"/>
        </w:rPr>
        <w:t>t daarop, in 1544</w:t>
      </w:r>
      <w:r w:rsidRPr="00954F69">
        <w:rPr>
          <w:lang w:eastAsia="en-US"/>
        </w:rPr>
        <w:t xml:space="preserve"> weer, verscheen. Daarbij werd een maatregel ingevoerd, die in</w:t>
      </w:r>
      <w:r>
        <w:rPr>
          <w:lang w:eastAsia="en-US"/>
        </w:rPr>
        <w:t xml:space="preserve"> de </w:t>
      </w:r>
      <w:r w:rsidRPr="00954F69">
        <w:rPr>
          <w:lang w:eastAsia="en-US"/>
        </w:rPr>
        <w:t xml:space="preserve">strijd tegen de ketterij een nieuwe, maar voor de Hervorming waarlijk niet betere periode beloofde. Voortaan zouden Pilatus </w:t>
      </w:r>
    </w:p>
    <w:p w:rsidR="00960DB8" w:rsidRDefault="00960DB8" w:rsidP="00960DB8">
      <w:pPr>
        <w:jc w:val="both"/>
        <w:rPr>
          <w:lang w:eastAsia="en-US"/>
        </w:rPr>
      </w:pPr>
    </w:p>
    <w:p w:rsidR="00960DB8" w:rsidRPr="008C0861" w:rsidRDefault="00960DB8" w:rsidP="00960DB8">
      <w:pPr>
        <w:jc w:val="both"/>
        <w:rPr>
          <w:sz w:val="20"/>
          <w:szCs w:val="20"/>
          <w:lang w:val="de-DE" w:eastAsia="en-US"/>
        </w:rPr>
      </w:pPr>
      <w:r w:rsidRPr="008C0861">
        <w:rPr>
          <w:sz w:val="20"/>
          <w:szCs w:val="20"/>
          <w:lang w:eastAsia="en-US"/>
        </w:rPr>
        <w:t xml:space="preserve">1) Rachfahl 13. I, S. </w:t>
      </w:r>
      <w:smartTag w:uri="urn:schemas-microsoft-com:office:smarttags" w:element="metricconverter">
        <w:smartTagPr>
          <w:attr w:name="ProductID" w:val="34 C"/>
        </w:smartTagPr>
        <w:r w:rsidRPr="008C0861">
          <w:rPr>
            <w:sz w:val="20"/>
            <w:szCs w:val="20"/>
            <w:lang w:eastAsia="en-US"/>
          </w:rPr>
          <w:t>383. In</w:t>
        </w:r>
      </w:smartTag>
      <w:r w:rsidRPr="008C0861">
        <w:rPr>
          <w:sz w:val="20"/>
          <w:szCs w:val="20"/>
          <w:lang w:eastAsia="en-US"/>
        </w:rPr>
        <w:t xml:space="preserve"> 1545 Dominica Trinitatis schrijft Kaspar Hedio aan hertog Albrecht van Pruisen: De biechtvader des Keizers verwikkelt hem steeds meer in allerlei bijgeloof. Zo moet hij dagelijks vijf volle uren wijden aan de bijwoning van twee missen en van het murmelen van onverstaanbare gebeden. </w:t>
      </w:r>
      <w:r w:rsidRPr="008C0861">
        <w:rPr>
          <w:sz w:val="20"/>
          <w:szCs w:val="20"/>
          <w:lang w:val="de-DE" w:eastAsia="en-US"/>
        </w:rPr>
        <w:t>Volgt Briefwechsel der ber</w:t>
      </w:r>
      <w:r>
        <w:rPr>
          <w:sz w:val="20"/>
          <w:szCs w:val="20"/>
          <w:lang w:val="de-DE" w:eastAsia="en-US"/>
        </w:rPr>
        <w:t>ü</w:t>
      </w:r>
      <w:r w:rsidRPr="008C0861">
        <w:rPr>
          <w:sz w:val="20"/>
          <w:szCs w:val="20"/>
          <w:lang w:val="de-DE" w:eastAsia="en-US"/>
        </w:rPr>
        <w:t>hmtesten Gelehrten des Zeitalters der Reformation mit Herzog Albrecht von Preussen, Königsberg 1841 S. 328.</w:t>
      </w:r>
    </w:p>
    <w:p w:rsidR="00960DB8" w:rsidRPr="008C0861" w:rsidRDefault="00960DB8" w:rsidP="00960DB8">
      <w:pPr>
        <w:jc w:val="both"/>
        <w:rPr>
          <w:sz w:val="20"/>
          <w:szCs w:val="20"/>
          <w:lang w:eastAsia="en-US"/>
        </w:rPr>
      </w:pPr>
      <w:r w:rsidRPr="008C0861">
        <w:rPr>
          <w:sz w:val="20"/>
          <w:szCs w:val="20"/>
          <w:lang w:eastAsia="en-US"/>
        </w:rPr>
        <w:t>2) Pirenne T. III, p. 105.</w:t>
      </w:r>
    </w:p>
    <w:p w:rsidR="00960DB8" w:rsidRPr="008C0861" w:rsidRDefault="00960DB8" w:rsidP="00960DB8">
      <w:pPr>
        <w:jc w:val="both"/>
        <w:rPr>
          <w:sz w:val="20"/>
          <w:szCs w:val="20"/>
          <w:lang w:eastAsia="en-US"/>
        </w:rPr>
      </w:pPr>
      <w:r w:rsidRPr="008C0861">
        <w:rPr>
          <w:sz w:val="20"/>
          <w:szCs w:val="20"/>
          <w:lang w:eastAsia="en-US"/>
        </w:rPr>
        <w:t>3) Dit was een hoofdtrek van zijn karakter, zie Pirenne T. III, p. 122.</w:t>
      </w:r>
    </w:p>
    <w:p w:rsidR="00960DB8" w:rsidRPr="008C0861" w:rsidRDefault="00960DB8" w:rsidP="00960DB8">
      <w:pPr>
        <w:jc w:val="both"/>
        <w:rPr>
          <w:sz w:val="20"/>
          <w:szCs w:val="20"/>
          <w:lang w:val="fr-FR" w:eastAsia="en-US"/>
        </w:rPr>
      </w:pPr>
      <w:r w:rsidRPr="008C0861">
        <w:rPr>
          <w:sz w:val="20"/>
          <w:szCs w:val="20"/>
          <w:lang w:val="fr-FR" w:eastAsia="en-US"/>
        </w:rPr>
        <w:t>4) Pirenne T. III, p. 181.</w:t>
      </w:r>
    </w:p>
    <w:p w:rsidR="00960DB8" w:rsidRPr="00960DB8" w:rsidRDefault="00960DB8" w:rsidP="00960DB8">
      <w:pPr>
        <w:jc w:val="both"/>
        <w:rPr>
          <w:sz w:val="20"/>
          <w:szCs w:val="20"/>
          <w:lang w:val="fr-FR" w:eastAsia="en-US"/>
        </w:rPr>
      </w:pPr>
      <w:r w:rsidRPr="00960DB8">
        <w:rPr>
          <w:sz w:val="20"/>
          <w:szCs w:val="20"/>
          <w:lang w:val="fr-FR" w:eastAsia="en-US"/>
        </w:rPr>
        <w:t xml:space="preserve">5) Pirenne T. III, P. 417 nn 4; Rachfahl B. I, S. 369. </w:t>
      </w:r>
    </w:p>
    <w:p w:rsidR="00960DB8" w:rsidRPr="00960DB8" w:rsidRDefault="00960DB8" w:rsidP="00960DB8">
      <w:pPr>
        <w:jc w:val="both"/>
        <w:rPr>
          <w:sz w:val="20"/>
          <w:szCs w:val="20"/>
          <w:lang w:eastAsia="en-US"/>
        </w:rPr>
      </w:pPr>
      <w:r w:rsidRPr="008C0861">
        <w:rPr>
          <w:sz w:val="20"/>
          <w:szCs w:val="20"/>
          <w:lang w:eastAsia="en-US"/>
        </w:rPr>
        <w:t xml:space="preserve">6) Eerst in 1556 verkreeg ze deze, nadat ze op de rijksdag te Augsburg in </w:t>
      </w:r>
      <w:r>
        <w:rPr>
          <w:sz w:val="20"/>
          <w:szCs w:val="20"/>
          <w:lang w:eastAsia="en-US"/>
        </w:rPr>
        <w:t>1550</w:t>
      </w:r>
      <w:r w:rsidRPr="008C0861">
        <w:rPr>
          <w:sz w:val="20"/>
          <w:szCs w:val="20"/>
          <w:lang w:eastAsia="en-US"/>
        </w:rPr>
        <w:t xml:space="preserve"> reeds een vergeefse poging daartoe had gewaagd. </w:t>
      </w:r>
      <w:r w:rsidRPr="008C0861">
        <w:rPr>
          <w:sz w:val="20"/>
          <w:szCs w:val="20"/>
          <w:lang w:val="de-DE" w:eastAsia="en-US"/>
        </w:rPr>
        <w:t xml:space="preserve">Vgl. Hansen Rheinische Akten zur Geschichte des Jesuitenordens 1896 S. 162, 84 3; S.. </w:t>
      </w:r>
      <w:r w:rsidRPr="00960DB8">
        <w:rPr>
          <w:sz w:val="20"/>
          <w:szCs w:val="20"/>
          <w:lang w:eastAsia="en-US"/>
        </w:rPr>
        <w:t>259.</w:t>
      </w:r>
    </w:p>
    <w:p w:rsidR="00960DB8" w:rsidRPr="00960DB8" w:rsidRDefault="00960DB8" w:rsidP="00960DB8">
      <w:pPr>
        <w:jc w:val="both"/>
        <w:rPr>
          <w:sz w:val="20"/>
          <w:szCs w:val="20"/>
          <w:lang w:eastAsia="en-US"/>
        </w:rPr>
      </w:pPr>
      <w:r w:rsidRPr="00960DB8">
        <w:rPr>
          <w:sz w:val="20"/>
          <w:szCs w:val="20"/>
          <w:lang w:eastAsia="en-US"/>
        </w:rPr>
        <w:t>11</w:t>
      </w:r>
    </w:p>
    <w:p w:rsidR="00960DB8" w:rsidRP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en</w:t>
      </w:r>
      <w:r>
        <w:rPr>
          <w:lang w:eastAsia="en-US"/>
        </w:rPr>
        <w:t xml:space="preserve"> </w:t>
      </w:r>
      <w:r w:rsidRPr="00954F69">
        <w:rPr>
          <w:lang w:eastAsia="en-US"/>
        </w:rPr>
        <w:t>Herodes vrienden zijn. De pauselijke inquisiteurs en de burgerlijke overheid, die voorheen naar elkander niet hadden gevraagd, zouden van nu af de handen ineenslaan ter d</w:t>
      </w:r>
      <w:r>
        <w:rPr>
          <w:lang w:eastAsia="en-US"/>
        </w:rPr>
        <w:t>ovi</w:t>
      </w:r>
      <w:r w:rsidRPr="00954F69">
        <w:rPr>
          <w:lang w:eastAsia="en-US"/>
        </w:rPr>
        <w:t xml:space="preserve">ng van het nieuwe licht </w:t>
      </w:r>
      <w:r>
        <w:rPr>
          <w:lang w:eastAsia="en-US"/>
        </w:rPr>
        <w:t>1</w:t>
      </w:r>
      <w:r w:rsidRPr="00954F69">
        <w:rPr>
          <w:lang w:eastAsia="en-US"/>
        </w:rPr>
        <w:t>).</w:t>
      </w:r>
    </w:p>
    <w:p w:rsidR="00960DB8" w:rsidRPr="00954F69" w:rsidRDefault="00960DB8" w:rsidP="00960DB8">
      <w:pPr>
        <w:jc w:val="both"/>
        <w:rPr>
          <w:lang w:eastAsia="en-US"/>
        </w:rPr>
      </w:pPr>
      <w:r w:rsidRPr="00954F69">
        <w:rPr>
          <w:lang w:eastAsia="en-US"/>
        </w:rPr>
        <w:t>Dit alles, ter niteewetting van</w:t>
      </w:r>
      <w:r>
        <w:rPr>
          <w:lang w:eastAsia="en-US"/>
        </w:rPr>
        <w:t xml:space="preserve"> de </w:t>
      </w:r>
      <w:r w:rsidRPr="00954F69">
        <w:rPr>
          <w:lang w:eastAsia="en-US"/>
        </w:rPr>
        <w:t xml:space="preserve">toestand omstreeks 1544 gegeven, kan in. i. niet nalaten te doen zien dat de botsing </w:t>
      </w:r>
      <w:r>
        <w:rPr>
          <w:lang w:eastAsia="en-US"/>
        </w:rPr>
        <w:t>tussen</w:t>
      </w:r>
      <w:r w:rsidRPr="00954F69">
        <w:rPr>
          <w:lang w:eastAsia="en-US"/>
        </w:rPr>
        <w:t xml:space="preserve"> de Reformatorische partij en hare onderdrukkers in dien tijd op het allerhevigst heeft moeten zijn </w:t>
      </w:r>
      <w:r>
        <w:rPr>
          <w:lang w:eastAsia="en-US"/>
        </w:rPr>
        <w:t>2). E</w:t>
      </w:r>
      <w:r w:rsidRPr="00954F69">
        <w:rPr>
          <w:lang w:eastAsia="en-US"/>
        </w:rPr>
        <w:t>nerzijds was er beslistheid om God te dienen naar het, door de Schrift verlicht geweten. Aan</w:t>
      </w:r>
      <w:r>
        <w:rPr>
          <w:lang w:eastAsia="en-US"/>
        </w:rPr>
        <w:t xml:space="preserve"> de </w:t>
      </w:r>
      <w:r w:rsidRPr="00954F69">
        <w:rPr>
          <w:lang w:eastAsia="en-US"/>
        </w:rPr>
        <w:t>anderen kant evenzeer was vastheid van wil om onverzoenlijk te zijn. En daarbij ook de macht om d</w:t>
      </w:r>
      <w:r>
        <w:rPr>
          <w:lang w:eastAsia="en-US"/>
        </w:rPr>
        <w:t>ie</w:t>
      </w:r>
      <w:r w:rsidRPr="00954F69">
        <w:rPr>
          <w:lang w:eastAsia="en-US"/>
        </w:rPr>
        <w:t xml:space="preserve"> wil uit te voeren 3).</w:t>
      </w:r>
    </w:p>
    <w:p w:rsidR="00960DB8" w:rsidRPr="00954F69" w:rsidRDefault="00960DB8" w:rsidP="00960DB8">
      <w:pPr>
        <w:jc w:val="both"/>
        <w:rPr>
          <w:lang w:eastAsia="en-US"/>
        </w:rPr>
      </w:pPr>
      <w:r w:rsidRPr="00954F69">
        <w:rPr>
          <w:lang w:eastAsia="en-US"/>
        </w:rPr>
        <w:t>Als zeer logisch ge</w:t>
      </w:r>
      <w:r>
        <w:rPr>
          <w:lang w:eastAsia="en-US"/>
        </w:rPr>
        <w:t>volg</w:t>
      </w:r>
      <w:r w:rsidRPr="00954F69">
        <w:rPr>
          <w:lang w:eastAsia="en-US"/>
        </w:rPr>
        <w:t xml:space="preserve"> uit die tijdsomstandigheden zien we in dat jaar de emigratie-in-massa een aanvang nemen.</w:t>
      </w:r>
    </w:p>
    <w:p w:rsidR="00960DB8" w:rsidRPr="00954F69" w:rsidRDefault="00960DB8" w:rsidP="00960DB8">
      <w:pPr>
        <w:jc w:val="both"/>
        <w:rPr>
          <w:lang w:eastAsia="en-US"/>
        </w:rPr>
      </w:pPr>
      <w:r w:rsidRPr="00954F69">
        <w:rPr>
          <w:lang w:eastAsia="en-US"/>
        </w:rPr>
        <w:t>Toch had het verschijnsel zich wel nooit</w:t>
      </w:r>
      <w:r>
        <w:rPr>
          <w:lang w:eastAsia="en-US"/>
        </w:rPr>
        <w:t xml:space="preserve"> zo </w:t>
      </w:r>
      <w:r w:rsidRPr="00954F69">
        <w:rPr>
          <w:lang w:eastAsia="en-US"/>
        </w:rPr>
        <w:t>uitgebreid, indien het bij zijn opkomen niet factoren had gevonden, die er buiten</w:t>
      </w:r>
      <w:r w:rsidRPr="00954F69">
        <w:rPr>
          <w:lang w:eastAsia="en-US"/>
        </w:rPr>
        <w:softHyphen/>
        <w:t>gewoon bevorderlijk voor bl</w:t>
      </w:r>
      <w:r>
        <w:rPr>
          <w:lang w:eastAsia="en-US"/>
        </w:rPr>
        <w:t>eke</w:t>
      </w:r>
      <w:r w:rsidRPr="00954F69">
        <w:rPr>
          <w:lang w:eastAsia="en-US"/>
        </w:rPr>
        <w:t>n. Deels waren deze van religieu</w:t>
      </w:r>
      <w:r>
        <w:rPr>
          <w:lang w:eastAsia="en-US"/>
        </w:rPr>
        <w:t>zen, deels van maatschappelijke</w:t>
      </w:r>
      <w:r w:rsidRPr="00954F69">
        <w:rPr>
          <w:lang w:eastAsia="en-US"/>
        </w:rPr>
        <w:t xml:space="preserve"> aard. Tot de eerste r</w:t>
      </w:r>
      <w:r>
        <w:rPr>
          <w:lang w:eastAsia="en-US"/>
        </w:rPr>
        <w:t>eke</w:t>
      </w:r>
      <w:r w:rsidRPr="00954F69">
        <w:rPr>
          <w:lang w:eastAsia="en-US"/>
        </w:rPr>
        <w:t xml:space="preserve">n ik het feit, dat niemand in dat uitwijken ook maar </w:t>
      </w:r>
      <w:r>
        <w:rPr>
          <w:lang w:eastAsia="en-US"/>
        </w:rPr>
        <w:t>eni</w:t>
      </w:r>
      <w:r w:rsidRPr="00954F69">
        <w:rPr>
          <w:lang w:eastAsia="en-US"/>
        </w:rPr>
        <w:t>ge lafheid of geloofszwakheid zag. Terwijl d</w:t>
      </w:r>
      <w:r>
        <w:rPr>
          <w:lang w:eastAsia="en-US"/>
        </w:rPr>
        <w:t>e factoren van maatschappelijke</w:t>
      </w:r>
      <w:r w:rsidRPr="00954F69">
        <w:rPr>
          <w:lang w:eastAsia="en-US"/>
        </w:rPr>
        <w:t xml:space="preserve"> aard bestonden in </w:t>
      </w:r>
      <w:r>
        <w:rPr>
          <w:lang w:eastAsia="en-US"/>
        </w:rPr>
        <w:t xml:space="preserve">grote </w:t>
      </w:r>
      <w:r w:rsidRPr="00954F69">
        <w:rPr>
          <w:lang w:eastAsia="en-US"/>
        </w:rPr>
        <w:t>vermindering der welvaart in de jaren</w:t>
      </w:r>
      <w:r>
        <w:rPr>
          <w:lang w:eastAsia="en-US"/>
        </w:rPr>
        <w:t xml:space="preserve"> die aan deze emigratieperiode </w:t>
      </w:r>
      <w:r w:rsidRPr="00954F69">
        <w:rPr>
          <w:lang w:eastAsia="en-US"/>
        </w:rPr>
        <w:t>voorafgingen; in de duurte van het leven hier</w:t>
      </w:r>
      <w:r>
        <w:rPr>
          <w:lang w:eastAsia="en-US"/>
        </w:rPr>
        <w:t>;</w:t>
      </w:r>
      <w:r w:rsidRPr="00954F69">
        <w:rPr>
          <w:lang w:eastAsia="en-US"/>
        </w:rPr>
        <w:t xml:space="preserve"> en in</w:t>
      </w:r>
      <w:r>
        <w:rPr>
          <w:lang w:eastAsia="en-US"/>
        </w:rPr>
        <w:t xml:space="preserve"> de </w:t>
      </w:r>
      <w:r w:rsidRPr="00954F69">
        <w:rPr>
          <w:lang w:eastAsia="en-US"/>
        </w:rPr>
        <w:t>toestand van het verkeerswezen, die een verplaatsing niet al te bezwaarlijk maakte.</w:t>
      </w:r>
    </w:p>
    <w:p w:rsidR="00960DB8" w:rsidRPr="00954F69" w:rsidRDefault="00960DB8" w:rsidP="00960DB8">
      <w:pPr>
        <w:jc w:val="both"/>
        <w:rPr>
          <w:lang w:eastAsia="en-US"/>
        </w:rPr>
      </w:pPr>
      <w:r w:rsidRPr="00954F69">
        <w:rPr>
          <w:lang w:eastAsia="en-US"/>
        </w:rPr>
        <w:t>Wellicht acht iemand het vanzelf spr</w:t>
      </w:r>
      <w:r>
        <w:rPr>
          <w:lang w:eastAsia="en-US"/>
        </w:rPr>
        <w:t>eke</w:t>
      </w:r>
      <w:r w:rsidRPr="00954F69">
        <w:rPr>
          <w:lang w:eastAsia="en-US"/>
        </w:rPr>
        <w:t>nd, dat men geen bezwaren had tegen uitwijking. Maar m. i. ten onrechte. De Anabaptistische Hervorming is niet vrij geweest van allerlei overwegingen, dat het plichtverzaking was en ongeoorloofde angst, als men zich aan het gevaar poogde te onttrekken. Het op prijs s</w:t>
      </w:r>
      <w:r>
        <w:rPr>
          <w:lang w:eastAsia="en-US"/>
        </w:rPr>
        <w:t>tellen</w:t>
      </w:r>
      <w:r w:rsidRPr="00954F69">
        <w:rPr>
          <w:lang w:eastAsia="en-US"/>
        </w:rPr>
        <w:t>, het</w:t>
      </w:r>
    </w:p>
    <w:p w:rsidR="00960DB8" w:rsidRDefault="00960DB8" w:rsidP="00960DB8">
      <w:pPr>
        <w:jc w:val="both"/>
        <w:rPr>
          <w:lang w:eastAsia="en-US"/>
        </w:rPr>
      </w:pPr>
    </w:p>
    <w:p w:rsidR="00960DB8" w:rsidRPr="00AB362E" w:rsidRDefault="00960DB8" w:rsidP="00960DB8">
      <w:pPr>
        <w:jc w:val="both"/>
        <w:rPr>
          <w:sz w:val="22"/>
          <w:szCs w:val="22"/>
          <w:lang w:eastAsia="en-US"/>
        </w:rPr>
      </w:pPr>
      <w:r w:rsidRPr="00AB362E">
        <w:rPr>
          <w:sz w:val="22"/>
          <w:szCs w:val="22"/>
          <w:lang w:eastAsia="en-US"/>
        </w:rPr>
        <w:t>1) Pirenne T. M, p. 351, 352.</w:t>
      </w:r>
    </w:p>
    <w:p w:rsidR="00960DB8" w:rsidRPr="00AB362E" w:rsidRDefault="00960DB8" w:rsidP="00960DB8">
      <w:pPr>
        <w:jc w:val="both"/>
        <w:rPr>
          <w:sz w:val="22"/>
          <w:szCs w:val="22"/>
          <w:lang w:eastAsia="en-US"/>
        </w:rPr>
      </w:pPr>
      <w:r w:rsidRPr="00AB362E">
        <w:rPr>
          <w:sz w:val="22"/>
          <w:szCs w:val="22"/>
          <w:lang w:eastAsia="en-US"/>
        </w:rPr>
        <w:t xml:space="preserve">2) 1544 werd ook de vrede van Crespy gesloten. Uiteraard kreeg de regering daardoor meer vrijheid van handelen tegenover de ketterij. Toch kan dit niet genoemd onder de elementen, die de emigratie deden ontstaan. Deze vrede zal al evenmin daartoe hebben meegewerkt, als de hervatting van de oorlog later </w:t>
      </w:r>
      <w:r>
        <w:rPr>
          <w:sz w:val="22"/>
          <w:szCs w:val="22"/>
          <w:lang w:eastAsia="en-US"/>
        </w:rPr>
        <w:t>h</w:t>
      </w:r>
      <w:r w:rsidRPr="00AB362E">
        <w:rPr>
          <w:sz w:val="22"/>
          <w:szCs w:val="22"/>
          <w:lang w:eastAsia="en-US"/>
        </w:rPr>
        <w:t>et verschijnsel deed ophouden.</w:t>
      </w:r>
    </w:p>
    <w:p w:rsidR="00960DB8" w:rsidRPr="00AB362E" w:rsidRDefault="00960DB8" w:rsidP="00960DB8">
      <w:pPr>
        <w:jc w:val="both"/>
        <w:rPr>
          <w:sz w:val="22"/>
          <w:szCs w:val="22"/>
          <w:lang w:eastAsia="en-US"/>
        </w:rPr>
      </w:pPr>
      <w:r w:rsidRPr="00AB362E">
        <w:rPr>
          <w:sz w:val="22"/>
          <w:szCs w:val="22"/>
          <w:lang w:eastAsia="en-US"/>
        </w:rPr>
        <w:t>3) Er zijn dan ook verscheiden berichten, die van zware vervolging spreken; uit verschil</w:t>
      </w:r>
      <w:r w:rsidRPr="00AB362E">
        <w:rPr>
          <w:sz w:val="22"/>
          <w:szCs w:val="22"/>
          <w:lang w:eastAsia="en-US"/>
        </w:rPr>
        <w:softHyphen/>
        <w:t>lende steden. Over Leuven Gerdes Hist. Ref. T. III, p. 172. Over Antwerpen; Gaspar Hedio meldt begin 1545 aan hertog Albrecht van Pruisen, dat brieven d.d. 26 December 1544 hem bericht hadden dat te Antwerpen drie plagen heersten: zware belas</w:t>
      </w:r>
      <w:r w:rsidRPr="00AB362E">
        <w:rPr>
          <w:sz w:val="22"/>
          <w:szCs w:val="22"/>
          <w:lang w:eastAsia="en-US"/>
        </w:rPr>
        <w:softHyphen/>
        <w:t xml:space="preserve">ting, heftige vervolging en het duurder worden der levensmiddelen. </w:t>
      </w:r>
      <w:r w:rsidRPr="00AB362E">
        <w:rPr>
          <w:sz w:val="22"/>
          <w:szCs w:val="22"/>
          <w:lang w:val="de-DE" w:eastAsia="en-US"/>
        </w:rPr>
        <w:t xml:space="preserve">Volgt Briefwechsel der berühmtesten Gelehrten des Zeitalters der Reformation mit Herzog Albrecht von Preussen, Königsberg 1843 5. </w:t>
      </w:r>
      <w:r w:rsidRPr="00AB362E">
        <w:rPr>
          <w:sz w:val="22"/>
          <w:szCs w:val="22"/>
          <w:lang w:eastAsia="en-US"/>
        </w:rPr>
        <w:t>322. Vgl. ook S. 327.</w:t>
      </w:r>
    </w:p>
    <w:p w:rsidR="00960DB8" w:rsidRPr="00AB362E" w:rsidRDefault="00960DB8" w:rsidP="00960DB8">
      <w:pPr>
        <w:jc w:val="both"/>
        <w:rPr>
          <w:sz w:val="22"/>
          <w:szCs w:val="22"/>
          <w:lang w:eastAsia="en-US"/>
        </w:rPr>
      </w:pPr>
      <w:r w:rsidRPr="00AB362E">
        <w:rPr>
          <w:sz w:val="22"/>
          <w:szCs w:val="22"/>
          <w:lang w:eastAsia="en-US"/>
        </w:rPr>
        <w:t>12</w:t>
      </w:r>
    </w:p>
    <w:p w:rsidR="00960DB8" w:rsidRDefault="00960DB8" w:rsidP="00960DB8">
      <w:pPr>
        <w:jc w:val="both"/>
        <w:rPr>
          <w:lang w:eastAsia="en-US"/>
        </w:rPr>
      </w:pPr>
    </w:p>
    <w:p w:rsidR="00960DB8" w:rsidRPr="00954F69" w:rsidRDefault="00960DB8" w:rsidP="00960DB8">
      <w:pPr>
        <w:jc w:val="both"/>
        <w:rPr>
          <w:lang w:eastAsia="en-US"/>
        </w:rPr>
      </w:pPr>
      <w:r w:rsidRPr="00954F69">
        <w:rPr>
          <w:lang w:eastAsia="en-US"/>
        </w:rPr>
        <w:t>zo</w:t>
      </w:r>
      <w:r>
        <w:rPr>
          <w:lang w:eastAsia="en-US"/>
        </w:rPr>
        <w:t>eke</w:t>
      </w:r>
      <w:r w:rsidRPr="00954F69">
        <w:rPr>
          <w:lang w:eastAsia="en-US"/>
        </w:rPr>
        <w:t>n van</w:t>
      </w:r>
      <w:r>
        <w:rPr>
          <w:lang w:eastAsia="en-US"/>
        </w:rPr>
        <w:t xml:space="preserve"> de </w:t>
      </w:r>
      <w:r w:rsidRPr="00954F69">
        <w:rPr>
          <w:lang w:eastAsia="en-US"/>
        </w:rPr>
        <w:t>dood treft men onder haar aanhangers herhaaldelijk aan 2). En</w:t>
      </w:r>
      <w:r>
        <w:rPr>
          <w:lang w:eastAsia="en-US"/>
        </w:rPr>
        <w:t xml:space="preserve"> zo </w:t>
      </w:r>
      <w:r w:rsidRPr="00954F69">
        <w:rPr>
          <w:lang w:eastAsia="en-US"/>
        </w:rPr>
        <w:t xml:space="preserve">had het ons niet te zeer moeten verwonderen, </w:t>
      </w:r>
      <w:r>
        <w:rPr>
          <w:lang w:eastAsia="en-US"/>
        </w:rPr>
        <w:t>als</w:t>
      </w:r>
      <w:r w:rsidRPr="00954F69">
        <w:rPr>
          <w:lang w:eastAsia="en-US"/>
        </w:rPr>
        <w:t xml:space="preserve"> zich ook onder de Reformatorisch</w:t>
      </w:r>
      <w:r>
        <w:rPr>
          <w:lang w:eastAsia="en-US"/>
        </w:rPr>
        <w:t xml:space="preserve"> </w:t>
      </w:r>
      <w:r w:rsidRPr="00954F69">
        <w:rPr>
          <w:lang w:eastAsia="en-US"/>
        </w:rPr>
        <w:t>gezinden uit de vluchtelingen</w:t>
      </w:r>
      <w:r w:rsidRPr="00954F69">
        <w:rPr>
          <w:lang w:eastAsia="en-US"/>
        </w:rPr>
        <w:softHyphen/>
        <w:t>periode dergelijke stemmen hadden laten h</w:t>
      </w:r>
      <w:r>
        <w:rPr>
          <w:lang w:eastAsia="en-US"/>
        </w:rPr>
        <w:t>ore</w:t>
      </w:r>
      <w:r w:rsidRPr="00954F69">
        <w:rPr>
          <w:lang w:eastAsia="en-US"/>
        </w:rPr>
        <w:t>n. Ja, ze hebben dan ook niet geh</w:t>
      </w:r>
      <w:r>
        <w:rPr>
          <w:lang w:eastAsia="en-US"/>
        </w:rPr>
        <w:t>eel</w:t>
      </w:r>
      <w:r w:rsidRPr="00954F69">
        <w:rPr>
          <w:lang w:eastAsia="en-US"/>
        </w:rPr>
        <w:t xml:space="preserve"> en al ontbroken. Het blijkt uit het feit dat Cooltuyn, in de voorrede van zijn „Evangelie der armen", er een weerlegging van geeft. Maar dit is toch niet meer dan de uit</w:t>
      </w:r>
      <w:r w:rsidRPr="00954F69">
        <w:rPr>
          <w:lang w:eastAsia="en-US"/>
        </w:rPr>
        <w:softHyphen/>
        <w:t>zondering, ter bevestiging van</w:t>
      </w:r>
      <w:r>
        <w:rPr>
          <w:lang w:eastAsia="en-US"/>
        </w:rPr>
        <w:t xml:space="preserve"> de </w:t>
      </w:r>
      <w:r w:rsidRPr="00954F69">
        <w:rPr>
          <w:lang w:eastAsia="en-US"/>
        </w:rPr>
        <w:t>regel dat men er in 't algemeen juist niet</w:t>
      </w:r>
      <w:r>
        <w:rPr>
          <w:lang w:eastAsia="en-US"/>
        </w:rPr>
        <w:t xml:space="preserve"> zo </w:t>
      </w:r>
      <w:r w:rsidRPr="00954F69">
        <w:rPr>
          <w:lang w:eastAsia="en-US"/>
        </w:rPr>
        <w:t>over dacht. Althans de leiders deden het niet, en zij zullen in deze</w:t>
      </w:r>
      <w:r>
        <w:rPr>
          <w:lang w:eastAsia="en-US"/>
        </w:rPr>
        <w:t xml:space="preserve"> de </w:t>
      </w:r>
      <w:r w:rsidRPr="00954F69">
        <w:rPr>
          <w:lang w:eastAsia="en-US"/>
        </w:rPr>
        <w:t>toon wel hebben aangegeven. Alle overspannen ideeën waren hun vreemd. M</w:t>
      </w:r>
      <w:r>
        <w:rPr>
          <w:lang w:eastAsia="en-US"/>
        </w:rPr>
        <w:t>et een nuchtere</w:t>
      </w:r>
      <w:r w:rsidRPr="00954F69">
        <w:rPr>
          <w:lang w:eastAsia="en-US"/>
        </w:rPr>
        <w:t xml:space="preserve"> blik bezien ze de</w:t>
      </w:r>
      <w:r>
        <w:rPr>
          <w:lang w:eastAsia="en-US"/>
        </w:rPr>
        <w:t xml:space="preserve"> dingen. Schriftuurlijk in hun</w:t>
      </w:r>
      <w:r w:rsidRPr="00954F69">
        <w:rPr>
          <w:lang w:eastAsia="en-US"/>
        </w:rPr>
        <w:t xml:space="preserve"> beschouwingen wilden ze van een ro</w:t>
      </w:r>
      <w:r>
        <w:rPr>
          <w:lang w:eastAsia="en-US"/>
        </w:rPr>
        <w:t>eke</w:t>
      </w:r>
      <w:r w:rsidRPr="00954F69">
        <w:rPr>
          <w:lang w:eastAsia="en-US"/>
        </w:rPr>
        <w:t>loos zich in gevaar begeven niet weten. En daarom vonden ze 't vanzelfspr</w:t>
      </w:r>
      <w:r>
        <w:rPr>
          <w:lang w:eastAsia="en-US"/>
        </w:rPr>
        <w:t>eke</w:t>
      </w:r>
      <w:r w:rsidRPr="00954F69">
        <w:rPr>
          <w:lang w:eastAsia="en-US"/>
        </w:rPr>
        <w:t>nd: dat men</w:t>
      </w:r>
      <w:r>
        <w:rPr>
          <w:lang w:eastAsia="en-US"/>
        </w:rPr>
        <w:t xml:space="preserve"> de </w:t>
      </w:r>
      <w:r w:rsidRPr="00954F69">
        <w:rPr>
          <w:lang w:eastAsia="en-US"/>
        </w:rPr>
        <w:t>druk ont</w:t>
      </w:r>
      <w:r w:rsidRPr="00954F69">
        <w:rPr>
          <w:lang w:eastAsia="en-US"/>
        </w:rPr>
        <w:softHyphen/>
        <w:t>week door weg te trekken als dat mogelijk was. Cooltuyn, in de reeds genoemde voorrede, zegt 2): „Christus heeft sijne Apostelen niet bevoolen, dat sij hunne vijanden reukeloos souden verwachten, om gevangen en gedoodt te worden, maer dat se in eene andere stadt souden vlieden, wanneer sij hen in dese vervolgden</w:t>
      </w:r>
      <w:r>
        <w:rPr>
          <w:lang w:eastAsia="en-US"/>
        </w:rPr>
        <w:t xml:space="preserve"> </w:t>
      </w:r>
      <w:r w:rsidRPr="00954F69">
        <w:rPr>
          <w:lang w:eastAsia="en-US"/>
        </w:rPr>
        <w:t xml:space="preserve"> Indien ik verrast waer geweest, soo behoorde ik mijne waerachtige l</w:t>
      </w:r>
      <w:r>
        <w:rPr>
          <w:lang w:eastAsia="en-US"/>
        </w:rPr>
        <w:t>eri</w:t>
      </w:r>
      <w:r w:rsidRPr="00954F69">
        <w:rPr>
          <w:lang w:eastAsia="en-US"/>
        </w:rPr>
        <w:t>ngen niet te wederroepen, maer met mijn doodt te bevestigen</w:t>
      </w:r>
      <w:r>
        <w:rPr>
          <w:lang w:eastAsia="en-US"/>
        </w:rPr>
        <w:t>:</w:t>
      </w:r>
      <w:r w:rsidRPr="00954F69">
        <w:rPr>
          <w:lang w:eastAsia="en-US"/>
        </w:rPr>
        <w:t xml:space="preserve"> doch mij in gevaer, dat ik konde ontkomen, te werpen, sonder inwendige drijvinge des geestes, en tegens Christus uitgedrukt gebodt, dat dunkt mij geen vromigheit maer reukeloosheit te sijn, en dat ik daermede Gode niet </w:t>
      </w:r>
      <w:r>
        <w:rPr>
          <w:lang w:eastAsia="en-US"/>
        </w:rPr>
        <w:t>lief</w:t>
      </w:r>
      <w:r w:rsidRPr="00954F69">
        <w:rPr>
          <w:lang w:eastAsia="en-US"/>
        </w:rPr>
        <w:t>, maer leedt soude gedaen hebben, die mij mogelijk tot wat anders heeft voorsien ..". Later wijst hij er ook nog op hoe Petrus, juist door</w:t>
      </w:r>
      <w:r>
        <w:rPr>
          <w:lang w:eastAsia="en-US"/>
        </w:rPr>
        <w:t xml:space="preserve"> zo </w:t>
      </w:r>
      <w:r w:rsidRPr="00954F69">
        <w:rPr>
          <w:lang w:eastAsia="en-US"/>
        </w:rPr>
        <w:t>het gevaar niet te ontwijken, er toe is gekomen</w:t>
      </w:r>
      <w:r>
        <w:rPr>
          <w:lang w:eastAsia="en-US"/>
        </w:rPr>
        <w:t xml:space="preserve"> de </w:t>
      </w:r>
      <w:r w:rsidRPr="00954F69">
        <w:rPr>
          <w:lang w:eastAsia="en-US"/>
        </w:rPr>
        <w:t>Christus te verloochenen.</w:t>
      </w:r>
    </w:p>
    <w:p w:rsidR="00960DB8" w:rsidRDefault="00960DB8" w:rsidP="00960DB8">
      <w:pPr>
        <w:jc w:val="both"/>
        <w:rPr>
          <w:lang w:eastAsia="en-US"/>
        </w:rPr>
      </w:pPr>
      <w:r w:rsidRPr="00954F69">
        <w:rPr>
          <w:lang w:eastAsia="en-US"/>
        </w:rPr>
        <w:t xml:space="preserve">Als de Synode te </w:t>
      </w:r>
      <w:smartTag w:uri="urn:schemas-microsoft-com:office:smarttags" w:element="PersonName">
        <w:smartTagPr>
          <w:attr w:name="ProductID" w:val="la Vigne"/>
        </w:smartTagPr>
        <w:r w:rsidRPr="00954F69">
          <w:rPr>
            <w:lang w:eastAsia="en-US"/>
          </w:rPr>
          <w:t>la Vigne</w:t>
        </w:r>
      </w:smartTag>
      <w:r w:rsidRPr="00954F69">
        <w:rPr>
          <w:lang w:eastAsia="en-US"/>
        </w:rPr>
        <w:t>, op Pinksterdag 1565 gehouden, de kerken waarschuwt om te waken tegen het lichtvaardig heen en weer trekken van sommigen, waardoor deze</w:t>
      </w:r>
      <w:r>
        <w:rPr>
          <w:lang w:eastAsia="en-US"/>
        </w:rPr>
        <w:t xml:space="preserve"> zo </w:t>
      </w:r>
      <w:r w:rsidRPr="00954F69">
        <w:rPr>
          <w:lang w:eastAsia="en-US"/>
        </w:rPr>
        <w:t>licht ten laste der diaconieën komen, maakt ze tegelijk, bang om verkeerd begrepen te worden, deze exceptie: „Toutefois qn'on garde d'empescher le partement de ceux qui seroyent pressés par persécution" 3). En het is alleszins verklaarbaar dat het gestroomd</w:t>
      </w:r>
    </w:p>
    <w:p w:rsidR="00960DB8" w:rsidRPr="00954F69" w:rsidRDefault="00960DB8" w:rsidP="00960DB8">
      <w:pPr>
        <w:jc w:val="both"/>
        <w:rPr>
          <w:lang w:eastAsia="en-US"/>
        </w:rPr>
      </w:pPr>
    </w:p>
    <w:p w:rsidR="00960DB8" w:rsidRPr="00AB362E" w:rsidRDefault="00960DB8" w:rsidP="00960DB8">
      <w:pPr>
        <w:jc w:val="both"/>
        <w:rPr>
          <w:sz w:val="20"/>
          <w:szCs w:val="20"/>
          <w:lang w:eastAsia="en-US"/>
        </w:rPr>
      </w:pPr>
      <w:r w:rsidRPr="00AB362E">
        <w:rPr>
          <w:sz w:val="20"/>
          <w:szCs w:val="20"/>
          <w:lang w:eastAsia="en-US"/>
        </w:rPr>
        <w:t>1) Hoog De martelaren blz. 115. Blijkens blz. 116 betreffen zijn mededelingen op de vorige bladzijde bijna uitsluitend de Anabaptisten.</w:t>
      </w:r>
    </w:p>
    <w:p w:rsidR="00960DB8" w:rsidRPr="00AB362E" w:rsidRDefault="00960DB8" w:rsidP="00960DB8">
      <w:pPr>
        <w:jc w:val="both"/>
        <w:rPr>
          <w:sz w:val="20"/>
          <w:szCs w:val="20"/>
          <w:lang w:eastAsia="en-US"/>
        </w:rPr>
      </w:pPr>
      <w:r w:rsidRPr="00AB362E">
        <w:rPr>
          <w:sz w:val="20"/>
          <w:szCs w:val="20"/>
          <w:lang w:eastAsia="en-US"/>
        </w:rPr>
        <w:t>2) Aangehaald bij Brandt D. I, blz. 225.</w:t>
      </w:r>
    </w:p>
    <w:p w:rsidR="00960DB8" w:rsidRPr="00AB362E" w:rsidRDefault="00960DB8" w:rsidP="00960DB8">
      <w:pPr>
        <w:jc w:val="both"/>
        <w:rPr>
          <w:sz w:val="20"/>
          <w:szCs w:val="20"/>
          <w:lang w:eastAsia="en-US"/>
        </w:rPr>
      </w:pPr>
      <w:r w:rsidRPr="00AB362E">
        <w:rPr>
          <w:sz w:val="20"/>
          <w:szCs w:val="20"/>
          <w:lang w:eastAsia="en-US"/>
        </w:rPr>
        <w:t>3) Livre Synodal p. 12.</w:t>
      </w:r>
    </w:p>
    <w:p w:rsidR="00960DB8" w:rsidRPr="00AB362E" w:rsidRDefault="00960DB8" w:rsidP="00960DB8">
      <w:pPr>
        <w:jc w:val="both"/>
        <w:rPr>
          <w:sz w:val="20"/>
          <w:szCs w:val="20"/>
          <w:lang w:eastAsia="en-US"/>
        </w:rPr>
      </w:pPr>
      <w:r w:rsidRPr="00AB362E">
        <w:rPr>
          <w:sz w:val="20"/>
          <w:szCs w:val="20"/>
          <w:lang w:eastAsia="en-US"/>
        </w:rPr>
        <w:t>13</w:t>
      </w:r>
    </w:p>
    <w:p w:rsidR="00960DB8" w:rsidRDefault="00960DB8">
      <w:pPr>
        <w:rPr>
          <w:lang w:val="en-GB"/>
        </w:rPr>
      </w:pP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 xml:space="preserve">heeft over de grenzen, waar de voormannen dachten, </w:t>
      </w:r>
      <w:r>
        <w:rPr>
          <w:lang w:eastAsia="en-US"/>
        </w:rPr>
        <w:t>zoals</w:t>
      </w:r>
      <w:r w:rsidRPr="00954F69">
        <w:rPr>
          <w:lang w:eastAsia="en-US"/>
        </w:rPr>
        <w:t xml:space="preserve"> Adriaen van Haemstede het deed: </w:t>
      </w:r>
      <w:r>
        <w:rPr>
          <w:i/>
          <w:iCs/>
          <w:lang w:eastAsia="en-US"/>
        </w:rPr>
        <w:t xml:space="preserve">„ … </w:t>
      </w:r>
      <w:r w:rsidRPr="00AB362E">
        <w:rPr>
          <w:i/>
          <w:iCs/>
          <w:lang w:eastAsia="en-US"/>
        </w:rPr>
        <w:t>het is een arm voghel, die maer één nest en heeft. Het aerdrijck behoort de</w:t>
      </w:r>
      <w:r>
        <w:rPr>
          <w:i/>
          <w:iCs/>
          <w:lang w:eastAsia="en-US"/>
        </w:rPr>
        <w:t>n</w:t>
      </w:r>
      <w:r w:rsidRPr="00AB362E">
        <w:rPr>
          <w:i/>
          <w:iCs/>
          <w:lang w:eastAsia="en-US"/>
        </w:rPr>
        <w:t xml:space="preserve"> Heere toe ende alles dat daer in is. Verbieden zij mij een stad, mijn God ende mijn vader heefter zo m</w:t>
      </w:r>
      <w:r>
        <w:rPr>
          <w:i/>
          <w:iCs/>
          <w:lang w:eastAsia="en-US"/>
        </w:rPr>
        <w:t>e</w:t>
      </w:r>
      <w:r w:rsidRPr="00AB362E">
        <w:rPr>
          <w:i/>
          <w:iCs/>
          <w:lang w:eastAsia="en-US"/>
        </w:rPr>
        <w:t>nigh duyzent ende waer hij wil, daer zal ick wonen</w:t>
      </w:r>
      <w:r w:rsidRPr="00954F69">
        <w:rPr>
          <w:lang w:eastAsia="en-US"/>
        </w:rPr>
        <w:t>" 1).</w:t>
      </w:r>
    </w:p>
    <w:p w:rsidR="009748D3" w:rsidRDefault="009748D3" w:rsidP="009748D3">
      <w:pPr>
        <w:jc w:val="both"/>
        <w:rPr>
          <w:lang w:eastAsia="en-US"/>
        </w:rPr>
      </w:pPr>
      <w:r w:rsidRPr="00954F69">
        <w:rPr>
          <w:lang w:eastAsia="en-US"/>
        </w:rPr>
        <w:t xml:space="preserve">Alleszins verklaarbaar wordt het ons nog te meer, als we letten op de </w:t>
      </w:r>
      <w:r>
        <w:rPr>
          <w:lang w:eastAsia="en-US"/>
        </w:rPr>
        <w:t xml:space="preserve">grote </w:t>
      </w:r>
      <w:r w:rsidRPr="00954F69">
        <w:rPr>
          <w:lang w:eastAsia="en-US"/>
        </w:rPr>
        <w:t>vermindering der volkswelvaart in die dagen. Naast enkele steden, die zeer floreerden, bijv. Antwerpen 2), waren er ta</w:t>
      </w:r>
      <w:r>
        <w:rPr>
          <w:lang w:eastAsia="en-US"/>
        </w:rPr>
        <w:t>l</w:t>
      </w:r>
      <w:r w:rsidRPr="00954F69">
        <w:rPr>
          <w:lang w:eastAsia="en-US"/>
        </w:rPr>
        <w:t xml:space="preserve"> van andere die hard achteruitgingen. Engelands handel slaagt er gaandeweg beter in de onze een verwoestende concurrentie aan te doen. Het was sedert een poos begonnen zelf zijn grond</w:t>
      </w:r>
      <w:r w:rsidRPr="00954F69">
        <w:rPr>
          <w:lang w:eastAsia="en-US"/>
        </w:rPr>
        <w:softHyphen/>
        <w:t xml:space="preserve">stoffen te verwerken 2), en hield dus aan de overzijde der zee wat noodzakelijke behoefte was voor onzen lakenhandel. De Vlaamsche steden zijn slechts een schaduw meer van wat ze vroeger waren 4). </w:t>
      </w:r>
    </w:p>
    <w:p w:rsidR="009748D3" w:rsidRDefault="009748D3" w:rsidP="009748D3">
      <w:pPr>
        <w:jc w:val="both"/>
        <w:rPr>
          <w:lang w:eastAsia="en-US"/>
        </w:rPr>
      </w:pPr>
      <w:r w:rsidRPr="00954F69">
        <w:rPr>
          <w:lang w:eastAsia="en-US"/>
        </w:rPr>
        <w:t>Allertreurigst is de schildering, die de h</w:t>
      </w:r>
      <w:r>
        <w:rPr>
          <w:lang w:eastAsia="en-US"/>
        </w:rPr>
        <w:t>oge</w:t>
      </w:r>
      <w:r w:rsidRPr="00954F69">
        <w:rPr>
          <w:lang w:eastAsia="en-US"/>
        </w:rPr>
        <w:t xml:space="preserve"> geestelijkheid van Yperen in 1545 geeft van</w:t>
      </w:r>
      <w:r>
        <w:rPr>
          <w:lang w:eastAsia="en-US"/>
        </w:rPr>
        <w:t xml:space="preserve"> de </w:t>
      </w:r>
      <w:r w:rsidRPr="00954F69">
        <w:rPr>
          <w:lang w:eastAsia="en-US"/>
        </w:rPr>
        <w:t>vervallen toestand hunner stad</w:t>
      </w:r>
      <w:r>
        <w:rPr>
          <w:lang w:eastAsia="en-US"/>
        </w:rPr>
        <w:t xml:space="preserve"> 5</w:t>
      </w:r>
      <w:r w:rsidRPr="00954F69">
        <w:rPr>
          <w:lang w:eastAsia="en-US"/>
        </w:rPr>
        <w:t>): voor twintig jaar nog was ze dicht bevolkt, thans is zij „fort declinée et décline encoires journellement a veue d'oeuil, fau</w:t>
      </w:r>
      <w:r>
        <w:rPr>
          <w:lang w:eastAsia="en-US"/>
        </w:rPr>
        <w:t>l</w:t>
      </w:r>
      <w:r w:rsidRPr="00954F69">
        <w:rPr>
          <w:lang w:eastAsia="en-US"/>
        </w:rPr>
        <w:t>te de l'exercise et négociation de ladite draperie et qu'en despend</w:t>
      </w:r>
      <w:r>
        <w:rPr>
          <w:lang w:eastAsia="en-US"/>
        </w:rPr>
        <w:t xml:space="preserve">…". </w:t>
      </w:r>
    </w:p>
    <w:p w:rsidR="009748D3" w:rsidRPr="006D6C34" w:rsidRDefault="009748D3" w:rsidP="009748D3">
      <w:pPr>
        <w:jc w:val="both"/>
        <w:rPr>
          <w:lang w:val="fr-FR" w:eastAsia="en-US"/>
        </w:rPr>
      </w:pPr>
      <w:r>
        <w:rPr>
          <w:lang w:eastAsia="en-US"/>
        </w:rPr>
        <w:t xml:space="preserve">Van l1 </w:t>
      </w:r>
      <w:r w:rsidRPr="00954F69">
        <w:rPr>
          <w:lang w:eastAsia="en-US"/>
        </w:rPr>
        <w:t>Januari 1543 tot 27 Februari daaraanvolgend zijn er drie maal w</w:t>
      </w:r>
      <w:r>
        <w:rPr>
          <w:lang w:eastAsia="en-US"/>
        </w:rPr>
        <w:t>ekelijks achttienhonderd br</w:t>
      </w:r>
      <w:r w:rsidRPr="00954F69">
        <w:rPr>
          <w:lang w:eastAsia="en-US"/>
        </w:rPr>
        <w:t>oden uitgedeeld „A tous ceulx qui les ont volu demander, non mendians pub</w:t>
      </w:r>
      <w:r>
        <w:rPr>
          <w:lang w:eastAsia="en-US"/>
        </w:rPr>
        <w:t>l</w:t>
      </w:r>
      <w:r w:rsidRPr="00954F69">
        <w:rPr>
          <w:lang w:eastAsia="en-US"/>
        </w:rPr>
        <w:t xml:space="preserve">iquement, ne vivans des communes aulmosnes". Niet minder dan drie en twintig honderd armen waren er te verzorgen, waaronder velen die vroeger eigen zaken hadden gedreven en aan vele anderen werk verschaft. </w:t>
      </w:r>
      <w:r w:rsidRPr="006D6C34">
        <w:rPr>
          <w:lang w:val="fr-FR" w:eastAsia="en-US"/>
        </w:rPr>
        <w:t xml:space="preserve">Is het niet diep-tragisch </w:t>
      </w:r>
      <w:r>
        <w:rPr>
          <w:lang w:val="fr-FR" w:eastAsia="en-US"/>
        </w:rPr>
        <w:t>zoals</w:t>
      </w:r>
      <w:r w:rsidRPr="006D6C34">
        <w:rPr>
          <w:lang w:val="fr-FR" w:eastAsia="en-US"/>
        </w:rPr>
        <w:t xml:space="preserve"> ze daar komen: „avec leurs femmes et petits enfantz par urgente necessité et extrême indigence, á grande honte, pleurs et larmes, pitoyablement, descouvrir leur povreté et demander ung p</w:t>
      </w:r>
      <w:r>
        <w:rPr>
          <w:lang w:val="fr-FR" w:eastAsia="en-US"/>
        </w:rPr>
        <w:t>al</w:t>
      </w:r>
      <w:r w:rsidRPr="006D6C34">
        <w:rPr>
          <w:lang w:val="fr-FR" w:eastAsia="en-US"/>
        </w:rPr>
        <w:t>n, dont les aulcuns</w:t>
      </w:r>
    </w:p>
    <w:p w:rsidR="009748D3" w:rsidRPr="00BC22F7" w:rsidRDefault="009748D3" w:rsidP="009748D3">
      <w:pPr>
        <w:jc w:val="both"/>
        <w:rPr>
          <w:lang w:val="fr-FR" w:eastAsia="en-US"/>
        </w:rPr>
      </w:pPr>
    </w:p>
    <w:p w:rsidR="009748D3" w:rsidRPr="00C31CB3" w:rsidRDefault="009748D3" w:rsidP="009748D3">
      <w:pPr>
        <w:jc w:val="both"/>
        <w:rPr>
          <w:sz w:val="20"/>
          <w:szCs w:val="20"/>
          <w:lang w:val="de-DE" w:eastAsia="en-US"/>
        </w:rPr>
      </w:pPr>
      <w:r w:rsidRPr="00C31CB3">
        <w:rPr>
          <w:sz w:val="20"/>
          <w:szCs w:val="20"/>
          <w:lang w:val="de-DE" w:eastAsia="en-US"/>
        </w:rPr>
        <w:t>1) Hessels Archivum T. II, no. 47.</w:t>
      </w:r>
    </w:p>
    <w:p w:rsidR="009748D3" w:rsidRPr="00C31CB3" w:rsidRDefault="009748D3" w:rsidP="009748D3">
      <w:pPr>
        <w:jc w:val="both"/>
        <w:rPr>
          <w:sz w:val="20"/>
          <w:szCs w:val="20"/>
          <w:lang w:eastAsia="en-US"/>
        </w:rPr>
      </w:pPr>
      <w:r w:rsidRPr="00C31CB3">
        <w:rPr>
          <w:sz w:val="20"/>
          <w:szCs w:val="20"/>
          <w:lang w:eastAsia="en-US"/>
        </w:rPr>
        <w:t>2) Wenzelburger B. II, S. 810-812 meldt boe er jaarlijks, behalve in de wissel- en geld</w:t>
      </w:r>
      <w:r w:rsidRPr="00C31CB3">
        <w:rPr>
          <w:sz w:val="20"/>
          <w:szCs w:val="20"/>
          <w:lang w:eastAsia="en-US"/>
        </w:rPr>
        <w:softHyphen/>
        <w:t>handel, 1500 millinen gulden werd omgezet. F.r werden in een dag meer zaken gedaan dan te Genua in twee jaar. Zie verder Pirenne T. III, p. 213; Rutgers Calvijns invloed blz. 245, 146. Raak wordt het in zijn centrale betekenis voor stoffelijk en geestelijk leven van ons land in dien tijd gekarakteriseerd door Rahlenbeck Les protestants de Bruxelles 1877 p. II, Anvers, ou le monde enter mett</w:t>
      </w:r>
      <w:r>
        <w:rPr>
          <w:sz w:val="20"/>
          <w:szCs w:val="20"/>
          <w:lang w:eastAsia="en-US"/>
        </w:rPr>
        <w:t>al</w:t>
      </w:r>
      <w:r w:rsidRPr="00C31CB3">
        <w:rPr>
          <w:sz w:val="20"/>
          <w:szCs w:val="20"/>
          <w:lang w:eastAsia="en-US"/>
        </w:rPr>
        <w:t>t en entrepót ses alees aussi leien que ses marchandises ...".</w:t>
      </w:r>
    </w:p>
    <w:p w:rsidR="009748D3" w:rsidRPr="00C31CB3" w:rsidRDefault="009748D3" w:rsidP="009748D3">
      <w:pPr>
        <w:jc w:val="both"/>
        <w:rPr>
          <w:sz w:val="20"/>
          <w:szCs w:val="20"/>
          <w:lang w:val="fr-FR" w:eastAsia="en-US"/>
        </w:rPr>
      </w:pPr>
      <w:r w:rsidRPr="00C31CB3">
        <w:rPr>
          <w:sz w:val="20"/>
          <w:szCs w:val="20"/>
          <w:lang w:val="fr-FR" w:eastAsia="en-US"/>
        </w:rPr>
        <w:t>3) Pirenne T. III, p. 82.</w:t>
      </w:r>
    </w:p>
    <w:p w:rsidR="009748D3" w:rsidRPr="00C31CB3" w:rsidRDefault="009748D3" w:rsidP="009748D3">
      <w:pPr>
        <w:jc w:val="both"/>
        <w:rPr>
          <w:sz w:val="20"/>
          <w:szCs w:val="20"/>
          <w:lang w:val="fr-FR" w:eastAsia="en-US"/>
        </w:rPr>
      </w:pPr>
      <w:r w:rsidRPr="00C31CB3">
        <w:rPr>
          <w:sz w:val="20"/>
          <w:szCs w:val="20"/>
          <w:lang w:val="fr-FR" w:eastAsia="en-US"/>
        </w:rPr>
        <w:t>4) Pirenne T. III, p. 215.</w:t>
      </w:r>
    </w:p>
    <w:p w:rsidR="009748D3" w:rsidRPr="00C31CB3" w:rsidRDefault="009748D3" w:rsidP="009748D3">
      <w:pPr>
        <w:jc w:val="both"/>
        <w:rPr>
          <w:sz w:val="20"/>
          <w:szCs w:val="20"/>
          <w:lang w:val="fr-FR" w:eastAsia="en-US"/>
        </w:rPr>
      </w:pPr>
      <w:r w:rsidRPr="00C31CB3">
        <w:rPr>
          <w:sz w:val="20"/>
          <w:szCs w:val="20"/>
          <w:lang w:val="fr-FR" w:eastAsia="en-US"/>
        </w:rPr>
        <w:t>5) Dit stuk is te vinden bij Diegerick Inven</w:t>
      </w:r>
      <w:r>
        <w:rPr>
          <w:sz w:val="20"/>
          <w:szCs w:val="20"/>
          <w:lang w:val="fr-FR" w:eastAsia="en-US"/>
        </w:rPr>
        <w:t>tair</w:t>
      </w:r>
      <w:r w:rsidRPr="00C31CB3">
        <w:rPr>
          <w:sz w:val="20"/>
          <w:szCs w:val="20"/>
          <w:lang w:val="fr-FR" w:eastAsia="en-US"/>
        </w:rPr>
        <w:t>e analytique et chronologique des chartes et domunents appartenent aux Archives de la valle d'Ypres 1860 T V, p. 305.</w:t>
      </w:r>
    </w:p>
    <w:p w:rsidR="009748D3" w:rsidRPr="00C31CB3" w:rsidRDefault="009748D3" w:rsidP="009748D3">
      <w:pPr>
        <w:jc w:val="both"/>
        <w:rPr>
          <w:sz w:val="20"/>
          <w:szCs w:val="20"/>
          <w:lang w:val="fr-FR" w:eastAsia="en-US"/>
        </w:rPr>
      </w:pPr>
      <w:r w:rsidRPr="00C31CB3">
        <w:rPr>
          <w:sz w:val="20"/>
          <w:szCs w:val="20"/>
          <w:lang w:val="fr-FR" w:eastAsia="en-US"/>
        </w:rPr>
        <w:t>14</w:t>
      </w:r>
    </w:p>
    <w:p w:rsidR="009748D3" w:rsidRDefault="009748D3" w:rsidP="009748D3">
      <w:pPr>
        <w:jc w:val="both"/>
        <w:rPr>
          <w:lang w:val="fr-FR" w:eastAsia="en-US"/>
        </w:rPr>
      </w:pPr>
    </w:p>
    <w:p w:rsidR="009748D3" w:rsidRPr="00954F69" w:rsidRDefault="009748D3" w:rsidP="009748D3">
      <w:pPr>
        <w:jc w:val="both"/>
        <w:rPr>
          <w:lang w:eastAsia="en-US"/>
        </w:rPr>
      </w:pPr>
      <w:r w:rsidRPr="006D6C34">
        <w:rPr>
          <w:lang w:val="fr-FR" w:eastAsia="en-US"/>
        </w:rPr>
        <w:t xml:space="preserve">par home ont couvert leur face de </w:t>
      </w:r>
      <w:r>
        <w:rPr>
          <w:lang w:val="fr-FR" w:eastAsia="en-US"/>
        </w:rPr>
        <w:t>le</w:t>
      </w:r>
      <w:r w:rsidRPr="006D6C34">
        <w:rPr>
          <w:lang w:val="fr-FR" w:eastAsia="en-US"/>
        </w:rPr>
        <w:t>urs bonnetz et chappeau</w:t>
      </w:r>
      <w:r>
        <w:rPr>
          <w:lang w:val="fr-FR" w:eastAsia="en-US"/>
        </w:rPr>
        <w:t>l</w:t>
      </w:r>
      <w:r w:rsidRPr="006D6C34">
        <w:rPr>
          <w:lang w:val="fr-FR" w:eastAsia="en-US"/>
        </w:rPr>
        <w:t>r, non osans eslever le visage</w:t>
      </w:r>
      <w:r>
        <w:rPr>
          <w:lang w:val="fr-FR" w:eastAsia="en-US"/>
        </w:rPr>
        <w:t>… »</w:t>
      </w:r>
      <w:r w:rsidRPr="006D6C34">
        <w:rPr>
          <w:lang w:val="fr-FR" w:eastAsia="en-US"/>
        </w:rPr>
        <w:t xml:space="preserve"> </w:t>
      </w:r>
      <w:r w:rsidRPr="00C31CB3">
        <w:rPr>
          <w:lang w:eastAsia="en-US"/>
        </w:rPr>
        <w:t xml:space="preserve">En elders was het al evenzoo. </w:t>
      </w:r>
      <w:r w:rsidRPr="00954F69">
        <w:rPr>
          <w:lang w:eastAsia="en-US"/>
        </w:rPr>
        <w:t>Gent is aan lager wal</w:t>
      </w:r>
      <w:r>
        <w:rPr>
          <w:lang w:eastAsia="en-US"/>
        </w:rPr>
        <w:t xml:space="preserve"> 1</w:t>
      </w:r>
      <w:r w:rsidRPr="00954F69">
        <w:rPr>
          <w:lang w:eastAsia="en-US"/>
        </w:rPr>
        <w:t xml:space="preserve">). Brugge </w:t>
      </w:r>
      <w:r>
        <w:rPr>
          <w:lang w:eastAsia="en-US"/>
        </w:rPr>
        <w:t>telt</w:t>
      </w:r>
      <w:r w:rsidRPr="00954F69">
        <w:rPr>
          <w:lang w:eastAsia="en-US"/>
        </w:rPr>
        <w:t xml:space="preserve"> in </w:t>
      </w:r>
      <w:smartTag w:uri="urn:schemas-microsoft-com:office:smarttags" w:element="metricconverter">
        <w:smartTagPr>
          <w:attr w:name="ProductID" w:val="34 C"/>
        </w:smartTagPr>
        <w:r w:rsidRPr="00954F69">
          <w:rPr>
            <w:lang w:eastAsia="en-US"/>
          </w:rPr>
          <w:t>1544 in</w:t>
        </w:r>
      </w:smartTag>
      <w:r w:rsidRPr="00954F69">
        <w:rPr>
          <w:lang w:eastAsia="en-US"/>
        </w:rPr>
        <w:t xml:space="preserve"> zijn zeven parochies te samen niet minder dan 7696 armen</w:t>
      </w:r>
      <w:r>
        <w:rPr>
          <w:lang w:eastAsia="en-US"/>
        </w:rPr>
        <w:t xml:space="preserve"> 2</w:t>
      </w:r>
      <w:r w:rsidRPr="00954F69">
        <w:rPr>
          <w:lang w:eastAsia="en-US"/>
        </w:rPr>
        <w:t>). Wel komt daartegenover een productie op van andere stoffen, van s</w:t>
      </w:r>
      <w:r>
        <w:rPr>
          <w:lang w:eastAsia="en-US"/>
        </w:rPr>
        <w:t>aal</w:t>
      </w:r>
      <w:r w:rsidRPr="00954F69">
        <w:rPr>
          <w:lang w:eastAsia="en-US"/>
        </w:rPr>
        <w:t xml:space="preserve"> en van lichtere </w:t>
      </w:r>
      <w:r>
        <w:rPr>
          <w:lang w:eastAsia="en-US"/>
        </w:rPr>
        <w:t>l</w:t>
      </w:r>
      <w:r w:rsidRPr="00954F69">
        <w:rPr>
          <w:lang w:eastAsia="en-US"/>
        </w:rPr>
        <w:t xml:space="preserve">akensoorten, (uit Spanje ingevoerde wol </w:t>
      </w:r>
      <w:r>
        <w:rPr>
          <w:lang w:eastAsia="en-US"/>
        </w:rPr>
        <w:t>l</w:t>
      </w:r>
      <w:r w:rsidRPr="00954F69">
        <w:rPr>
          <w:lang w:eastAsia="en-US"/>
        </w:rPr>
        <w:t xml:space="preserve">everde daartoe een geschikt materiaal) </w:t>
      </w:r>
      <w:r>
        <w:rPr>
          <w:lang w:eastAsia="en-US"/>
        </w:rPr>
        <w:t>3</w:t>
      </w:r>
      <w:r w:rsidRPr="00954F69">
        <w:rPr>
          <w:lang w:eastAsia="en-US"/>
        </w:rPr>
        <w:t>), die na niet zeer langen tijd zelfs vrij aanzienlijke proporties begon aan te nemen 4), en de oude „draperie" te vervangen</w:t>
      </w:r>
      <w:r>
        <w:rPr>
          <w:lang w:eastAsia="en-US"/>
        </w:rPr>
        <w:t>;</w:t>
      </w:r>
      <w:r w:rsidRPr="00954F69">
        <w:rPr>
          <w:lang w:eastAsia="en-US"/>
        </w:rPr>
        <w:t xml:space="preserve"> wel neemt ook, met name in Vlaanderen de landbouw zeer toe 5), maar zulk, een geweldige verschuiving der oeconomische verhoudingen heeft toch nood</w:t>
      </w:r>
      <w:r w:rsidRPr="00954F69">
        <w:rPr>
          <w:lang w:eastAsia="en-US"/>
        </w:rPr>
        <w:softHyphen/>
        <w:t>za</w:t>
      </w:r>
      <w:r>
        <w:rPr>
          <w:lang w:eastAsia="en-US"/>
        </w:rPr>
        <w:t>keli</w:t>
      </w:r>
      <w:r w:rsidRPr="00954F69">
        <w:rPr>
          <w:lang w:eastAsia="en-US"/>
        </w:rPr>
        <w:t xml:space="preserve">jkerwijze, eer ze goed en wel tot stand gekomen en bezonken was, aan tal van handen werk ontnomen, en in tal van gezinnen </w:t>
      </w:r>
      <w:r>
        <w:rPr>
          <w:lang w:eastAsia="en-US"/>
        </w:rPr>
        <w:t xml:space="preserve">grote </w:t>
      </w:r>
      <w:r w:rsidRPr="00954F69">
        <w:rPr>
          <w:lang w:eastAsia="en-US"/>
        </w:rPr>
        <w:t>ellende gebracht.</w:t>
      </w:r>
    </w:p>
    <w:p w:rsidR="009748D3" w:rsidRPr="00954F69" w:rsidRDefault="009748D3" w:rsidP="009748D3">
      <w:pPr>
        <w:jc w:val="both"/>
        <w:rPr>
          <w:lang w:eastAsia="en-US"/>
        </w:rPr>
      </w:pPr>
      <w:r w:rsidRPr="00954F69">
        <w:rPr>
          <w:lang w:eastAsia="en-US"/>
        </w:rPr>
        <w:t>Zulke toestanden verzoenen spoediger met de gedachte om het vaderland te verlaten 6). Te meer omdat bij zulk een vermindering der inkomsten nog de ramp kwam van een gedurig stijgen der uitgaven.</w:t>
      </w:r>
    </w:p>
    <w:p w:rsidR="009748D3" w:rsidRPr="00954F69" w:rsidRDefault="009748D3" w:rsidP="009748D3">
      <w:pPr>
        <w:jc w:val="both"/>
        <w:rPr>
          <w:lang w:eastAsia="en-US"/>
        </w:rPr>
      </w:pPr>
      <w:r w:rsidRPr="00954F69">
        <w:rPr>
          <w:lang w:eastAsia="en-US"/>
        </w:rPr>
        <w:t>Het leven was hier op zich zelf reeds duur. Men deed in Frankrijk tweemaal z</w:t>
      </w:r>
      <w:r>
        <w:rPr>
          <w:lang w:eastAsia="en-US"/>
        </w:rPr>
        <w:t>ove</w:t>
      </w:r>
      <w:r w:rsidRPr="00954F69">
        <w:rPr>
          <w:lang w:eastAsia="en-US"/>
        </w:rPr>
        <w:t>el met zijn geld als hier</w:t>
      </w:r>
      <w:r>
        <w:rPr>
          <w:lang w:eastAsia="en-US"/>
        </w:rPr>
        <w:t xml:space="preserve"> 7</w:t>
      </w:r>
      <w:r w:rsidRPr="00954F69">
        <w:rPr>
          <w:lang w:eastAsia="en-US"/>
        </w:rPr>
        <w:t>). Ook in Engeland had men bij een zelfde inkomen meer financi</w:t>
      </w:r>
      <w:r>
        <w:rPr>
          <w:lang w:eastAsia="en-US"/>
        </w:rPr>
        <w:t>ële</w:t>
      </w:r>
      <w:r w:rsidRPr="00954F69">
        <w:rPr>
          <w:lang w:eastAsia="en-US"/>
        </w:rPr>
        <w:t xml:space="preserve"> vrijheid van beweging; „men hier meer coopt om een stuiver dan, soo ick h</w:t>
      </w:r>
      <w:r>
        <w:rPr>
          <w:lang w:eastAsia="en-US"/>
        </w:rPr>
        <w:t>ore</w:t>
      </w:r>
      <w:r w:rsidRPr="00954F69">
        <w:rPr>
          <w:lang w:eastAsia="en-US"/>
        </w:rPr>
        <w:t xml:space="preserve">, 't </w:t>
      </w:r>
      <w:r>
        <w:rPr>
          <w:lang w:eastAsia="en-US"/>
        </w:rPr>
        <w:t>IJ</w:t>
      </w:r>
      <w:r w:rsidRPr="00954F69">
        <w:rPr>
          <w:lang w:eastAsia="en-US"/>
        </w:rPr>
        <w:t xml:space="preserve">per om drie", schrijft een balling uit Norwich 8). Maar daar kwamen in deze tijd </w:t>
      </w:r>
      <w:r>
        <w:rPr>
          <w:lang w:eastAsia="en-US"/>
        </w:rPr>
        <w:t>nog zeer bijzondere lasten bij.</w:t>
      </w:r>
      <w:r w:rsidRPr="00954F69">
        <w:rPr>
          <w:lang w:eastAsia="en-US"/>
        </w:rPr>
        <w:t xml:space="preserve"> De landsoverheid had v</w:t>
      </w:r>
      <w:r>
        <w:rPr>
          <w:lang w:eastAsia="en-US"/>
        </w:rPr>
        <w:t>oor hare oorlogen schatten geld</w:t>
      </w:r>
      <w:r w:rsidRPr="00954F69">
        <w:rPr>
          <w:lang w:eastAsia="en-US"/>
        </w:rPr>
        <w:t xml:space="preserve"> n</w:t>
      </w:r>
      <w:r>
        <w:rPr>
          <w:lang w:eastAsia="en-US"/>
        </w:rPr>
        <w:t>odi</w:t>
      </w:r>
      <w:r w:rsidRPr="00954F69">
        <w:rPr>
          <w:lang w:eastAsia="en-US"/>
        </w:rPr>
        <w:t>g. En de geestelijkheid had al evenmin de burgers in het rustig</w:t>
      </w:r>
    </w:p>
    <w:p w:rsidR="009748D3" w:rsidRDefault="009748D3" w:rsidP="009748D3">
      <w:pPr>
        <w:jc w:val="both"/>
        <w:rPr>
          <w:lang w:eastAsia="en-US"/>
        </w:rPr>
      </w:pPr>
    </w:p>
    <w:p w:rsidR="009748D3" w:rsidRPr="001A6569" w:rsidRDefault="009748D3" w:rsidP="009748D3">
      <w:pPr>
        <w:jc w:val="both"/>
        <w:rPr>
          <w:sz w:val="22"/>
          <w:szCs w:val="22"/>
          <w:lang w:eastAsia="en-US"/>
        </w:rPr>
      </w:pPr>
      <w:r w:rsidRPr="001A6569">
        <w:rPr>
          <w:sz w:val="22"/>
          <w:szCs w:val="22"/>
          <w:lang w:eastAsia="en-US"/>
        </w:rPr>
        <w:t>1) Pirenne T. III, p. 117. Er zijn in 1543 niet meer dan 25 bedrijven in gang.</w:t>
      </w:r>
    </w:p>
    <w:p w:rsidR="009748D3" w:rsidRPr="001A6569" w:rsidRDefault="009748D3" w:rsidP="009748D3">
      <w:pPr>
        <w:jc w:val="both"/>
        <w:rPr>
          <w:sz w:val="22"/>
          <w:szCs w:val="22"/>
          <w:lang w:val="fr-FR" w:eastAsia="en-US"/>
        </w:rPr>
      </w:pPr>
      <w:r w:rsidRPr="001A6569">
        <w:rPr>
          <w:sz w:val="22"/>
          <w:szCs w:val="22"/>
          <w:lang w:eastAsia="en-US"/>
        </w:rPr>
        <w:t xml:space="preserve">2) Pirenne T. III, p. 256. De wevers zijn er bovendien zo verarmd, dat ze in datzelfde jaar het zilverwerk van hun gilde moeten verkopen om de werklui te betalen, die hun gildehuis en -kapel repareren. </w:t>
      </w:r>
      <w:r w:rsidRPr="001A6569">
        <w:rPr>
          <w:sz w:val="22"/>
          <w:szCs w:val="22"/>
          <w:lang w:val="fr-FR" w:eastAsia="en-US"/>
        </w:rPr>
        <w:t>Zie deze en meerdere bijzonderheden: Pirenne Une crise industrielle au XVIe siècle in: Bulletin de l'Académie royale de Belgique 1905. Classe des lettres no 5, p. 489 suiv.</w:t>
      </w:r>
    </w:p>
    <w:p w:rsidR="009748D3" w:rsidRPr="00BC22F7" w:rsidRDefault="009748D3" w:rsidP="009748D3">
      <w:pPr>
        <w:jc w:val="both"/>
        <w:rPr>
          <w:sz w:val="22"/>
          <w:szCs w:val="22"/>
          <w:lang w:eastAsia="en-US"/>
        </w:rPr>
      </w:pPr>
      <w:r w:rsidRPr="001A6569">
        <w:rPr>
          <w:sz w:val="22"/>
          <w:szCs w:val="22"/>
          <w:lang w:val="fr-FR" w:eastAsia="en-US"/>
        </w:rPr>
        <w:t xml:space="preserve">3) Pirenne T. III, p. 236, 239. </w:t>
      </w:r>
      <w:r w:rsidRPr="00BC22F7">
        <w:rPr>
          <w:sz w:val="22"/>
          <w:szCs w:val="22"/>
          <w:lang w:eastAsia="en-US"/>
        </w:rPr>
        <w:t>Rachfahl B. I, S. 291.</w:t>
      </w:r>
    </w:p>
    <w:p w:rsidR="009748D3" w:rsidRPr="001A6569" w:rsidRDefault="009748D3" w:rsidP="009748D3">
      <w:pPr>
        <w:jc w:val="both"/>
        <w:rPr>
          <w:sz w:val="22"/>
          <w:szCs w:val="22"/>
          <w:lang w:val="de-DE" w:eastAsia="en-US"/>
        </w:rPr>
      </w:pPr>
      <w:r w:rsidRPr="001A6569">
        <w:rPr>
          <w:sz w:val="22"/>
          <w:szCs w:val="22"/>
          <w:lang w:eastAsia="en-US"/>
        </w:rPr>
        <w:t xml:space="preserve">4) Voor  ca. 600 duizend ducaten jaarlijks werd er toen aan grondstof geïmporteerd. </w:t>
      </w:r>
      <w:r w:rsidRPr="001A6569">
        <w:rPr>
          <w:sz w:val="22"/>
          <w:szCs w:val="22"/>
          <w:lang w:val="de-DE" w:eastAsia="en-US"/>
        </w:rPr>
        <w:t>Rach</w:t>
      </w:r>
      <w:r w:rsidRPr="001A6569">
        <w:rPr>
          <w:sz w:val="22"/>
          <w:szCs w:val="22"/>
          <w:lang w:val="de-DE" w:eastAsia="en-US"/>
        </w:rPr>
        <w:softHyphen/>
        <w:t>fahl B. I, S. 322.</w:t>
      </w:r>
    </w:p>
    <w:p w:rsidR="009748D3" w:rsidRPr="001A6569" w:rsidRDefault="009748D3" w:rsidP="009748D3">
      <w:pPr>
        <w:jc w:val="both"/>
        <w:rPr>
          <w:sz w:val="22"/>
          <w:szCs w:val="22"/>
          <w:lang w:val="de-DE" w:eastAsia="en-US"/>
        </w:rPr>
      </w:pPr>
      <w:r w:rsidRPr="001A6569">
        <w:rPr>
          <w:sz w:val="22"/>
          <w:szCs w:val="22"/>
          <w:lang w:val="de-DE" w:eastAsia="en-US"/>
        </w:rPr>
        <w:t>5) Pirenne T. III, p. 258. Vgl. Blok D. II, blz. 517.</w:t>
      </w:r>
    </w:p>
    <w:p w:rsidR="009748D3" w:rsidRPr="001A6569" w:rsidRDefault="009748D3" w:rsidP="009748D3">
      <w:pPr>
        <w:jc w:val="both"/>
        <w:rPr>
          <w:sz w:val="22"/>
          <w:szCs w:val="22"/>
          <w:lang w:val="fr-FR" w:eastAsia="en-US"/>
        </w:rPr>
      </w:pPr>
      <w:r w:rsidRPr="001A6569">
        <w:rPr>
          <w:sz w:val="22"/>
          <w:szCs w:val="22"/>
          <w:lang w:eastAsia="en-US"/>
        </w:rPr>
        <w:t xml:space="preserve">6) Een incidentele verscherping van deze ellende zal in het jammerjaar 1544 nog zijn teweeg gebracht door een zó strenge winter van 1544 op 1545 dat de wijn in de vaten bevroor en per pond werd verkocht, en door een toen heersende pestepidemie. </w:t>
      </w:r>
      <w:r w:rsidRPr="001A6569">
        <w:rPr>
          <w:sz w:val="22"/>
          <w:szCs w:val="22"/>
          <w:lang w:val="fr-FR" w:eastAsia="en-US"/>
        </w:rPr>
        <w:t>Henne Histoire du régne de Charles Quint en Belgique Bruxelles et Leipzig 2859 T. VIII, p. 209.</w:t>
      </w:r>
    </w:p>
    <w:p w:rsidR="009748D3" w:rsidRPr="001A6569" w:rsidRDefault="009748D3" w:rsidP="009748D3">
      <w:pPr>
        <w:jc w:val="both"/>
        <w:rPr>
          <w:sz w:val="22"/>
          <w:szCs w:val="22"/>
          <w:lang w:val="fr-FR" w:eastAsia="en-US"/>
        </w:rPr>
      </w:pPr>
      <w:r w:rsidRPr="001A6569">
        <w:rPr>
          <w:sz w:val="22"/>
          <w:szCs w:val="22"/>
          <w:lang w:val="fr-FR" w:eastAsia="en-US"/>
        </w:rPr>
        <w:t>7) Pirenne T. III, p. 273 n. I.</w:t>
      </w:r>
    </w:p>
    <w:p w:rsidR="009748D3" w:rsidRPr="001A6569" w:rsidRDefault="009748D3" w:rsidP="009748D3">
      <w:pPr>
        <w:jc w:val="both"/>
        <w:rPr>
          <w:sz w:val="22"/>
          <w:szCs w:val="22"/>
          <w:lang w:eastAsia="en-US"/>
        </w:rPr>
      </w:pPr>
      <w:r w:rsidRPr="001A6569">
        <w:rPr>
          <w:sz w:val="22"/>
          <w:szCs w:val="22"/>
          <w:lang w:eastAsia="en-US"/>
        </w:rPr>
        <w:t>8) H. Q. Janssen, De Hervormde vluchtelingen, enz. blz. 22. Vanuit Emden schrijft iemand over Engeland: „daer is 't zeer goede roep levens", en over Emden voegt hij er bij: „hier is oock wel profijt te doen, die geld hoeft; die bloot is, isser allerwegen qualiek aan". Van Vloten Nederl. opstand (1569-1572) blz. 269, 270.</w:t>
      </w:r>
    </w:p>
    <w:p w:rsidR="009748D3" w:rsidRPr="001A6569" w:rsidRDefault="009748D3" w:rsidP="009748D3">
      <w:pPr>
        <w:jc w:val="both"/>
        <w:rPr>
          <w:sz w:val="22"/>
          <w:szCs w:val="22"/>
          <w:lang w:eastAsia="en-US"/>
        </w:rPr>
      </w:pPr>
      <w:r w:rsidRPr="001A6569">
        <w:rPr>
          <w:sz w:val="22"/>
          <w:szCs w:val="22"/>
          <w:lang w:eastAsia="en-US"/>
        </w:rPr>
        <w:t>15</w:t>
      </w:r>
    </w:p>
    <w:p w:rsidR="009748D3" w:rsidRPr="00954F69" w:rsidRDefault="009748D3" w:rsidP="009748D3">
      <w:pPr>
        <w:jc w:val="both"/>
        <w:rPr>
          <w:lang w:eastAsia="en-US"/>
        </w:rPr>
      </w:pPr>
    </w:p>
    <w:p w:rsidR="009748D3" w:rsidRPr="00954F69" w:rsidRDefault="009748D3" w:rsidP="009748D3">
      <w:pPr>
        <w:jc w:val="both"/>
        <w:rPr>
          <w:lang w:eastAsia="en-US"/>
        </w:rPr>
      </w:pPr>
      <w:r w:rsidRPr="00954F69">
        <w:rPr>
          <w:lang w:eastAsia="en-US"/>
        </w:rPr>
        <w:t xml:space="preserve">bezit van hun vermogen gelaten </w:t>
      </w:r>
      <w:r>
        <w:rPr>
          <w:lang w:eastAsia="en-US"/>
        </w:rPr>
        <w:t>1</w:t>
      </w:r>
      <w:r w:rsidRPr="00954F69">
        <w:rPr>
          <w:lang w:eastAsia="en-US"/>
        </w:rPr>
        <w:t>). Reeds in 15</w:t>
      </w:r>
      <w:r>
        <w:rPr>
          <w:lang w:eastAsia="en-US"/>
        </w:rPr>
        <w:t>30</w:t>
      </w:r>
      <w:r w:rsidRPr="00954F69">
        <w:rPr>
          <w:lang w:eastAsia="en-US"/>
        </w:rPr>
        <w:t xml:space="preserve"> schrijft de landvoogdes dan ook aan</w:t>
      </w:r>
      <w:r>
        <w:rPr>
          <w:lang w:eastAsia="en-US"/>
        </w:rPr>
        <w:t xml:space="preserve"> de </w:t>
      </w:r>
      <w:r w:rsidRPr="00954F69">
        <w:rPr>
          <w:lang w:eastAsia="en-US"/>
        </w:rPr>
        <w:t>koning dat er uit de Nederlander niets meer te trekken valt</w:t>
      </w:r>
      <w:r>
        <w:rPr>
          <w:lang w:eastAsia="en-US"/>
        </w:rPr>
        <w:t xml:space="preserve"> 2</w:t>
      </w:r>
      <w:r w:rsidRPr="00954F69">
        <w:rPr>
          <w:lang w:eastAsia="en-US"/>
        </w:rPr>
        <w:t>). Bovendien, h</w:t>
      </w:r>
      <w:r>
        <w:rPr>
          <w:lang w:eastAsia="en-US"/>
        </w:rPr>
        <w:t xml:space="preserve">et sprak van zelf, 1354 zulke noden op allerlei gebied was er </w:t>
      </w:r>
      <w:r w:rsidRPr="00954F69">
        <w:rPr>
          <w:lang w:eastAsia="en-US"/>
        </w:rPr>
        <w:t xml:space="preserve">voor </w:t>
      </w:r>
      <w:r>
        <w:rPr>
          <w:lang w:eastAsia="en-US"/>
        </w:rPr>
        <w:t xml:space="preserve">een </w:t>
      </w:r>
      <w:r w:rsidRPr="00954F69">
        <w:rPr>
          <w:lang w:eastAsia="en-US"/>
        </w:rPr>
        <w:t>energiek werker</w:t>
      </w:r>
      <w:r>
        <w:rPr>
          <w:lang w:eastAsia="en-US"/>
        </w:rPr>
        <w:t xml:space="preserve"> </w:t>
      </w:r>
      <w:r w:rsidRPr="00954F69">
        <w:rPr>
          <w:lang w:eastAsia="en-US"/>
        </w:rPr>
        <w:t xml:space="preserve">geen plaats. Zelfs de eerste </w:t>
      </w:r>
      <w:r>
        <w:rPr>
          <w:lang w:eastAsia="en-US"/>
        </w:rPr>
        <w:t xml:space="preserve">levensbehoeften worden schaars. </w:t>
      </w:r>
      <w:r w:rsidRPr="00954F69">
        <w:rPr>
          <w:lang w:eastAsia="en-US"/>
        </w:rPr>
        <w:t xml:space="preserve">In de Noordelijke provinciën verdubbelt </w:t>
      </w:r>
      <w:r>
        <w:rPr>
          <w:lang w:eastAsia="en-US"/>
        </w:rPr>
        <w:t>tussen</w:t>
      </w:r>
      <w:r w:rsidRPr="00954F69">
        <w:rPr>
          <w:lang w:eastAsia="en-US"/>
        </w:rPr>
        <w:t xml:space="preserve"> 1530 en 156</w:t>
      </w:r>
      <w:r>
        <w:rPr>
          <w:lang w:eastAsia="en-US"/>
        </w:rPr>
        <w:t>0 het koren in prijs; z</w:t>
      </w:r>
      <w:r w:rsidRPr="00954F69">
        <w:rPr>
          <w:lang w:eastAsia="en-US"/>
        </w:rPr>
        <w:t>ó weinig komt er ter markt</w:t>
      </w:r>
      <w:r>
        <w:rPr>
          <w:lang w:eastAsia="en-US"/>
        </w:rPr>
        <w:t xml:space="preserve"> 3</w:t>
      </w:r>
      <w:r w:rsidRPr="00954F69">
        <w:rPr>
          <w:lang w:eastAsia="en-US"/>
        </w:rPr>
        <w:t>).</w:t>
      </w:r>
    </w:p>
    <w:p w:rsidR="009748D3" w:rsidRPr="00954F69" w:rsidRDefault="009748D3" w:rsidP="009748D3">
      <w:pPr>
        <w:jc w:val="both"/>
        <w:rPr>
          <w:lang w:eastAsia="en-US"/>
        </w:rPr>
      </w:pPr>
      <w:r w:rsidRPr="00954F69">
        <w:rPr>
          <w:lang w:eastAsia="en-US"/>
        </w:rPr>
        <w:t xml:space="preserve">En tot overmaat van smart komt bij die </w:t>
      </w:r>
      <w:r>
        <w:rPr>
          <w:lang w:eastAsia="en-US"/>
        </w:rPr>
        <w:t xml:space="preserve">grote </w:t>
      </w:r>
      <w:r w:rsidRPr="00954F69">
        <w:rPr>
          <w:lang w:eastAsia="en-US"/>
        </w:rPr>
        <w:t>mal</w:t>
      </w:r>
      <w:r>
        <w:rPr>
          <w:lang w:eastAsia="en-US"/>
        </w:rPr>
        <w:t>ais</w:t>
      </w:r>
      <w:r w:rsidRPr="00954F69">
        <w:rPr>
          <w:lang w:eastAsia="en-US"/>
        </w:rPr>
        <w:t>e dan nog de b</w:t>
      </w:r>
      <w:r>
        <w:rPr>
          <w:lang w:eastAsia="en-US"/>
        </w:rPr>
        <w:t>ekende prijsverh</w:t>
      </w:r>
      <w:r w:rsidRPr="00954F69">
        <w:rPr>
          <w:lang w:eastAsia="en-US"/>
        </w:rPr>
        <w:t>oging der inde eeuw, door</w:t>
      </w:r>
      <w:r>
        <w:rPr>
          <w:lang w:eastAsia="en-US"/>
        </w:rPr>
        <w:t xml:space="preserve"> de </w:t>
      </w:r>
      <w:r w:rsidRPr="00954F69">
        <w:rPr>
          <w:lang w:eastAsia="en-US"/>
        </w:rPr>
        <w:t xml:space="preserve">achteruitgang der waarde van het geld. Althans voor het Zuiden van het land. Voor de Noordelijke provinciën is ze eerst </w:t>
      </w:r>
      <w:r>
        <w:rPr>
          <w:lang w:eastAsia="en-US"/>
        </w:rPr>
        <w:t>tussen</w:t>
      </w:r>
      <w:r w:rsidRPr="00954F69">
        <w:rPr>
          <w:lang w:eastAsia="en-US"/>
        </w:rPr>
        <w:t xml:space="preserve"> 1588 en 150 geval</w:t>
      </w:r>
      <w:r>
        <w:rPr>
          <w:lang w:eastAsia="en-US"/>
        </w:rPr>
        <w:t>l</w:t>
      </w:r>
      <w:r w:rsidRPr="00954F69">
        <w:rPr>
          <w:lang w:eastAsia="en-US"/>
        </w:rPr>
        <w:t>en</w:t>
      </w:r>
      <w:r>
        <w:rPr>
          <w:lang w:eastAsia="en-US"/>
        </w:rPr>
        <w:t xml:space="preserve"> </w:t>
      </w:r>
      <w:r w:rsidRPr="00954F69">
        <w:rPr>
          <w:lang w:eastAsia="en-US"/>
        </w:rPr>
        <w:t>4). Maar in die str</w:t>
      </w:r>
      <w:r>
        <w:rPr>
          <w:lang w:eastAsia="en-US"/>
        </w:rPr>
        <w:t>eke</w:t>
      </w:r>
      <w:r w:rsidRPr="00954F69">
        <w:rPr>
          <w:lang w:eastAsia="en-US"/>
        </w:rPr>
        <w:t>n, waar we het eerst de emigratie zien opkomen, liet ze zi</w:t>
      </w:r>
      <w:r>
        <w:rPr>
          <w:lang w:eastAsia="en-US"/>
        </w:rPr>
        <w:t>c</w:t>
      </w:r>
      <w:r w:rsidRPr="00954F69">
        <w:rPr>
          <w:lang w:eastAsia="en-US"/>
        </w:rPr>
        <w:t xml:space="preserve">h al vroeger voelen </w:t>
      </w:r>
      <w:r>
        <w:rPr>
          <w:lang w:eastAsia="en-US"/>
        </w:rPr>
        <w:t>5</w:t>
      </w:r>
      <w:r w:rsidRPr="00954F69">
        <w:rPr>
          <w:lang w:eastAsia="en-US"/>
        </w:rPr>
        <w:t xml:space="preserve">), en daarom schijnt het niet te </w:t>
      </w:r>
      <w:r>
        <w:rPr>
          <w:lang w:eastAsia="en-US"/>
        </w:rPr>
        <w:t>onpas op haar als een begunstigende</w:t>
      </w:r>
      <w:r w:rsidRPr="00954F69">
        <w:rPr>
          <w:lang w:eastAsia="en-US"/>
        </w:rPr>
        <w:t xml:space="preserve"> factor</w:t>
      </w:r>
      <w:r>
        <w:rPr>
          <w:lang w:eastAsia="en-US"/>
        </w:rPr>
        <w:t xml:space="preserve"> </w:t>
      </w:r>
      <w:r w:rsidRPr="00954F69">
        <w:rPr>
          <w:lang w:eastAsia="en-US"/>
        </w:rPr>
        <w:t>voorde emigratie te wijzen. Het geld werd opeens belangrijk goedk</w:t>
      </w:r>
      <w:r>
        <w:rPr>
          <w:lang w:eastAsia="en-US"/>
        </w:rPr>
        <w:t>ope</w:t>
      </w:r>
      <w:r w:rsidRPr="00954F69">
        <w:rPr>
          <w:lang w:eastAsia="en-US"/>
        </w:rPr>
        <w:t xml:space="preserve">r </w:t>
      </w:r>
      <w:r>
        <w:rPr>
          <w:lang w:eastAsia="en-US"/>
        </w:rPr>
        <w:t xml:space="preserve">6). </w:t>
      </w:r>
      <w:r w:rsidRPr="00954F69">
        <w:rPr>
          <w:lang w:eastAsia="en-US"/>
        </w:rPr>
        <w:t xml:space="preserve">En hoe weinig men zich dat verschijnsel ook kon verklaren 7). </w:t>
      </w:r>
      <w:r>
        <w:rPr>
          <w:lang w:eastAsia="en-US"/>
        </w:rPr>
        <w:t>N</w:t>
      </w:r>
      <w:r w:rsidRPr="00954F69">
        <w:rPr>
          <w:lang w:eastAsia="en-US"/>
        </w:rPr>
        <w:t>ochtans voelde men</w:t>
      </w:r>
      <w:r>
        <w:rPr>
          <w:lang w:eastAsia="en-US"/>
        </w:rPr>
        <w:t xml:space="preserve"> de </w:t>
      </w:r>
      <w:r w:rsidRPr="00954F69">
        <w:rPr>
          <w:lang w:eastAsia="en-US"/>
        </w:rPr>
        <w:t>ni</w:t>
      </w:r>
      <w:r>
        <w:rPr>
          <w:lang w:eastAsia="en-US"/>
        </w:rPr>
        <w:t>jpende</w:t>
      </w:r>
      <w:r w:rsidRPr="00954F69">
        <w:rPr>
          <w:lang w:eastAsia="en-US"/>
        </w:rPr>
        <w:t xml:space="preserve"> invloed ervan 8).</w:t>
      </w:r>
    </w:p>
    <w:p w:rsidR="009748D3" w:rsidRPr="00954F69" w:rsidRDefault="009748D3" w:rsidP="009748D3">
      <w:pPr>
        <w:jc w:val="both"/>
        <w:rPr>
          <w:lang w:eastAsia="en-US"/>
        </w:rPr>
      </w:pPr>
      <w:r w:rsidRPr="00954F69">
        <w:rPr>
          <w:lang w:eastAsia="en-US"/>
        </w:rPr>
        <w:t xml:space="preserve">Uit alles doet zien hoe reuzengroot de stoffelijke achteruitgang tegen het midden der 16e eeuw hier te lande moet zijn geweest. En, waar </w:t>
      </w:r>
      <w:r>
        <w:rPr>
          <w:lang w:eastAsia="en-US"/>
        </w:rPr>
        <w:t>nu</w:t>
      </w:r>
      <w:r w:rsidRPr="00954F69">
        <w:rPr>
          <w:lang w:eastAsia="en-US"/>
        </w:rPr>
        <w:t xml:space="preserve"> volgens de berichten der eerste vluchtelingen, in het buitenland werk genoeg te vinden was, bij een goedk</w:t>
      </w:r>
      <w:r>
        <w:rPr>
          <w:lang w:eastAsia="en-US"/>
        </w:rPr>
        <w:t>open</w:t>
      </w:r>
      <w:r w:rsidRPr="00954F69">
        <w:rPr>
          <w:lang w:eastAsia="en-US"/>
        </w:rPr>
        <w:t xml:space="preserve"> levensstandaard, kunnen zulke toestanden niet hebben nagelaten de vervolgden te drijven over de grenzen.</w:t>
      </w:r>
    </w:p>
    <w:p w:rsidR="009748D3" w:rsidRPr="00954F69" w:rsidRDefault="009748D3" w:rsidP="009748D3">
      <w:pPr>
        <w:jc w:val="both"/>
        <w:rPr>
          <w:lang w:eastAsia="en-US"/>
        </w:rPr>
      </w:pPr>
      <w:r w:rsidRPr="00954F69">
        <w:rPr>
          <w:lang w:eastAsia="en-US"/>
        </w:rPr>
        <w:t>Nog één element sluit zich hierbij aan, waarop ik wijzen moet om te doen zien, hoe door de tijdsomstandigheden de emigratie</w:t>
      </w:r>
      <w:r>
        <w:rPr>
          <w:lang w:eastAsia="en-US"/>
        </w:rPr>
        <w:t xml:space="preserve"> zo </w:t>
      </w:r>
      <w:r w:rsidRPr="00954F69">
        <w:rPr>
          <w:lang w:eastAsia="en-US"/>
        </w:rPr>
        <w:t>wonderwel opgroeide. Het is</w:t>
      </w:r>
      <w:r>
        <w:rPr>
          <w:lang w:eastAsia="en-US"/>
        </w:rPr>
        <w:t>:</w:t>
      </w:r>
      <w:r w:rsidRPr="00954F69">
        <w:rPr>
          <w:lang w:eastAsia="en-US"/>
        </w:rPr>
        <w:t xml:space="preserve"> de toestand van het verkeerswezen.</w:t>
      </w:r>
    </w:p>
    <w:p w:rsidR="009748D3" w:rsidRPr="00954F69" w:rsidRDefault="009748D3" w:rsidP="009748D3">
      <w:pPr>
        <w:jc w:val="both"/>
        <w:rPr>
          <w:lang w:eastAsia="en-US"/>
        </w:rPr>
      </w:pPr>
      <w:r w:rsidRPr="00954F69">
        <w:rPr>
          <w:lang w:eastAsia="en-US"/>
        </w:rPr>
        <w:t xml:space="preserve">Wij twintigste eeuwers denken daarvan </w:t>
      </w:r>
      <w:r>
        <w:rPr>
          <w:lang w:eastAsia="en-US"/>
        </w:rPr>
        <w:t xml:space="preserve">licht te gering. Werkelijk, </w:t>
      </w:r>
      <w:r w:rsidRPr="00954F69">
        <w:rPr>
          <w:lang w:eastAsia="en-US"/>
        </w:rPr>
        <w:t>zo slecht zag het er niet uit. Men wist zich vrij vlug en vrij</w:t>
      </w:r>
    </w:p>
    <w:p w:rsidR="009748D3" w:rsidRPr="009748D3" w:rsidRDefault="009748D3" w:rsidP="009748D3">
      <w:pPr>
        <w:jc w:val="both"/>
        <w:rPr>
          <w:sz w:val="22"/>
          <w:szCs w:val="22"/>
          <w:lang w:eastAsia="en-US"/>
        </w:rPr>
      </w:pPr>
      <w:r w:rsidRPr="009748D3">
        <w:rPr>
          <w:sz w:val="22"/>
          <w:szCs w:val="22"/>
          <w:lang w:eastAsia="en-US"/>
        </w:rPr>
        <w:t>1) Paul Fredericq D. I, blz. 22.</w:t>
      </w:r>
    </w:p>
    <w:p w:rsidR="009748D3" w:rsidRPr="001A6569" w:rsidRDefault="009748D3" w:rsidP="009748D3">
      <w:pPr>
        <w:jc w:val="both"/>
        <w:rPr>
          <w:sz w:val="22"/>
          <w:szCs w:val="22"/>
          <w:lang w:eastAsia="en-US"/>
        </w:rPr>
      </w:pPr>
      <w:r w:rsidRPr="001A6569">
        <w:rPr>
          <w:sz w:val="22"/>
          <w:szCs w:val="22"/>
          <w:lang w:eastAsia="en-US"/>
        </w:rPr>
        <w:t>2) Paul Fredericq D. 1, blz. 19.</w:t>
      </w:r>
    </w:p>
    <w:p w:rsidR="009748D3" w:rsidRPr="001A6569" w:rsidRDefault="009748D3" w:rsidP="009748D3">
      <w:pPr>
        <w:jc w:val="both"/>
        <w:rPr>
          <w:sz w:val="22"/>
          <w:szCs w:val="22"/>
          <w:lang w:eastAsia="en-US"/>
        </w:rPr>
      </w:pPr>
      <w:r w:rsidRPr="001A6569">
        <w:rPr>
          <w:sz w:val="22"/>
          <w:szCs w:val="22"/>
          <w:lang w:eastAsia="en-US"/>
        </w:rPr>
        <w:t>Blok D. II, blz. 518. Een vergelijking van wat men in 1544 te Amsterdam kocht, met hetgeen voor dezelfde prijs verkrijgbaar was twee jaar te voren, geeft Henne Histoire du regne de Charles Quint en Belgique T. VIII, p. 210.</w:t>
      </w:r>
    </w:p>
    <w:p w:rsidR="009748D3" w:rsidRPr="001A6569" w:rsidRDefault="009748D3" w:rsidP="009748D3">
      <w:pPr>
        <w:jc w:val="both"/>
        <w:rPr>
          <w:sz w:val="22"/>
          <w:szCs w:val="22"/>
          <w:lang w:eastAsia="en-US"/>
        </w:rPr>
      </w:pPr>
      <w:r w:rsidRPr="001A6569">
        <w:rPr>
          <w:sz w:val="22"/>
          <w:szCs w:val="22"/>
          <w:lang w:eastAsia="en-US"/>
        </w:rPr>
        <w:t>4) Fruin: Tien jaren (uitg. 1599) blz. 219.</w:t>
      </w:r>
    </w:p>
    <w:p w:rsidR="009748D3" w:rsidRPr="001A6569" w:rsidRDefault="009748D3" w:rsidP="009748D3">
      <w:pPr>
        <w:jc w:val="both"/>
        <w:rPr>
          <w:sz w:val="22"/>
          <w:szCs w:val="22"/>
          <w:lang w:eastAsia="en-US"/>
        </w:rPr>
      </w:pPr>
      <w:r w:rsidRPr="001A6569">
        <w:rPr>
          <w:sz w:val="22"/>
          <w:szCs w:val="22"/>
          <w:lang w:eastAsia="en-US"/>
        </w:rPr>
        <w:t>5) Pirenne T. III, p. 273. Ze begon daar ongeveer 1530, en nam vooral tegen 1550 zeer toe</w:t>
      </w:r>
    </w:p>
    <w:p w:rsidR="009748D3" w:rsidRPr="001A6569" w:rsidRDefault="009748D3" w:rsidP="009748D3">
      <w:pPr>
        <w:jc w:val="both"/>
        <w:rPr>
          <w:sz w:val="22"/>
          <w:szCs w:val="22"/>
          <w:lang w:eastAsia="en-US"/>
        </w:rPr>
      </w:pPr>
      <w:r w:rsidRPr="001A6569">
        <w:rPr>
          <w:sz w:val="22"/>
          <w:szCs w:val="22"/>
          <w:lang w:eastAsia="en-US"/>
        </w:rPr>
        <w:t>6) o.i. deer de goudaanvoer uit Amerika en de meerdere opbrengst der Saksische goud- en zilvermijnen. Zie Kernkamp: Historisch materalistische problemen in Vragen des Tijds 1902 D. blz. 325, 328.</w:t>
      </w:r>
    </w:p>
    <w:p w:rsidR="009748D3" w:rsidRPr="001A6569" w:rsidRDefault="009748D3" w:rsidP="009748D3">
      <w:pPr>
        <w:jc w:val="both"/>
        <w:rPr>
          <w:sz w:val="22"/>
          <w:szCs w:val="22"/>
          <w:lang w:eastAsia="en-US"/>
        </w:rPr>
      </w:pPr>
      <w:r w:rsidRPr="001A6569">
        <w:rPr>
          <w:sz w:val="22"/>
          <w:szCs w:val="22"/>
          <w:lang w:eastAsia="en-US"/>
        </w:rPr>
        <w:t xml:space="preserve">7) Luther en Sebastiaan Franck wierpen de schuld ervan op de woekeraars. Kernkam </w:t>
      </w:r>
      <w:smartTag w:uri="urn:schemas-microsoft-com:office:smarttags" w:element="PersonName">
        <w:smartTagPr>
          <w:attr w:name="ProductID" w:val="t. a."/>
        </w:smartTagPr>
        <w:smartTag w:uri="urn:schemas-microsoft-com:office:smarttags" w:element="metricconverter">
          <w:smartTagPr>
            <w:attr w:name="ProductID" w:val="34 C"/>
          </w:smartTagPr>
          <w:r w:rsidRPr="001A6569">
            <w:rPr>
              <w:sz w:val="22"/>
              <w:szCs w:val="22"/>
              <w:lang w:eastAsia="en-US"/>
            </w:rPr>
            <w:t>t. a.</w:t>
          </w:r>
        </w:smartTag>
      </w:smartTag>
      <w:r w:rsidRPr="001A6569">
        <w:rPr>
          <w:sz w:val="22"/>
          <w:szCs w:val="22"/>
          <w:lang w:eastAsia="en-US"/>
        </w:rPr>
        <w:t xml:space="preserve"> p. blz. 313.</w:t>
      </w:r>
    </w:p>
    <w:p w:rsidR="009748D3" w:rsidRPr="001A6569" w:rsidRDefault="009748D3" w:rsidP="009748D3">
      <w:pPr>
        <w:jc w:val="both"/>
        <w:rPr>
          <w:sz w:val="22"/>
          <w:szCs w:val="22"/>
          <w:lang w:eastAsia="en-US"/>
        </w:rPr>
      </w:pPr>
      <w:r w:rsidRPr="001A6569">
        <w:rPr>
          <w:sz w:val="22"/>
          <w:szCs w:val="22"/>
          <w:lang w:eastAsia="en-US"/>
        </w:rPr>
        <w:t xml:space="preserve">8) Historieel-materialisten poogden uit dien invloed zelfs het ontstaan der predestinatieleer te verklaren. Een weerlegging dezer opvatting geeft Kernkamp </w:t>
      </w:r>
      <w:smartTag w:uri="urn:schemas-microsoft-com:office:smarttags" w:element="PersonName">
        <w:smartTagPr>
          <w:attr w:name="ProductID" w:val="t. a."/>
        </w:smartTagPr>
        <w:smartTag w:uri="urn:schemas-microsoft-com:office:smarttags" w:element="metricconverter">
          <w:smartTagPr>
            <w:attr w:name="ProductID" w:val="34 C"/>
          </w:smartTagPr>
          <w:r w:rsidRPr="001A6569">
            <w:rPr>
              <w:sz w:val="22"/>
              <w:szCs w:val="22"/>
              <w:lang w:eastAsia="en-US"/>
            </w:rPr>
            <w:t>t. a.</w:t>
          </w:r>
        </w:smartTag>
      </w:smartTag>
      <w:r w:rsidRPr="001A6569">
        <w:rPr>
          <w:sz w:val="22"/>
          <w:szCs w:val="22"/>
          <w:lang w:eastAsia="en-US"/>
        </w:rPr>
        <w:t xml:space="preserve"> p. blz. 324 vv.</w:t>
      </w:r>
    </w:p>
    <w:p w:rsidR="009748D3" w:rsidRPr="001A6569" w:rsidRDefault="009748D3" w:rsidP="009748D3">
      <w:pPr>
        <w:jc w:val="both"/>
        <w:rPr>
          <w:sz w:val="22"/>
          <w:szCs w:val="22"/>
          <w:lang w:eastAsia="en-US"/>
        </w:rPr>
      </w:pPr>
      <w:r w:rsidRPr="001A6569">
        <w:rPr>
          <w:sz w:val="22"/>
          <w:szCs w:val="22"/>
          <w:lang w:eastAsia="en-US"/>
        </w:rPr>
        <w:t>16</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gemakkelijk te verplaatsen. 't Bericht van</w:t>
      </w:r>
      <w:r>
        <w:rPr>
          <w:lang w:eastAsia="en-US"/>
        </w:rPr>
        <w:t xml:space="preserve"> de </w:t>
      </w:r>
      <w:r w:rsidRPr="00954F69">
        <w:rPr>
          <w:lang w:eastAsia="en-US"/>
        </w:rPr>
        <w:t xml:space="preserve">slag van Pavia, 24 Februari verzonden, kwam 6 Maart hier aan </w:t>
      </w:r>
      <w:r>
        <w:rPr>
          <w:lang w:eastAsia="en-US"/>
        </w:rPr>
        <w:t>1</w:t>
      </w:r>
      <w:r w:rsidRPr="00954F69">
        <w:rPr>
          <w:lang w:eastAsia="en-US"/>
        </w:rPr>
        <w:t>). De periodi</w:t>
      </w:r>
      <w:r>
        <w:rPr>
          <w:lang w:eastAsia="en-US"/>
        </w:rPr>
        <w:t>eke</w:t>
      </w:r>
      <w:r w:rsidRPr="00954F69">
        <w:rPr>
          <w:lang w:eastAsia="en-US"/>
        </w:rPr>
        <w:t xml:space="preserve"> berichten van 't hof van Brussel naar Spanje kwamen doorgaans</w:t>
      </w:r>
      <w:r>
        <w:rPr>
          <w:lang w:eastAsia="en-US"/>
        </w:rPr>
        <w:t xml:space="preserve"> </w:t>
      </w:r>
      <w:r w:rsidRPr="00954F69">
        <w:rPr>
          <w:lang w:eastAsia="en-US"/>
        </w:rPr>
        <w:t>in acht of negen dagen over 2). Een directe reis van O</w:t>
      </w:r>
      <w:r>
        <w:rPr>
          <w:lang w:eastAsia="en-US"/>
        </w:rPr>
        <w:t xml:space="preserve">udewater </w:t>
      </w:r>
      <w:r w:rsidRPr="00954F69">
        <w:rPr>
          <w:lang w:eastAsia="en-US"/>
        </w:rPr>
        <w:t xml:space="preserve">naar Brussel </w:t>
      </w:r>
      <w:r>
        <w:rPr>
          <w:lang w:eastAsia="en-US"/>
        </w:rPr>
        <w:t>l</w:t>
      </w:r>
      <w:r w:rsidRPr="00954F69">
        <w:rPr>
          <w:lang w:eastAsia="en-US"/>
        </w:rPr>
        <w:t xml:space="preserve">iep in drie dagen af </w:t>
      </w:r>
      <w:r>
        <w:rPr>
          <w:lang w:eastAsia="en-US"/>
        </w:rPr>
        <w:t>3</w:t>
      </w:r>
      <w:r w:rsidRPr="00954F69">
        <w:rPr>
          <w:lang w:eastAsia="en-US"/>
        </w:rPr>
        <w:t xml:space="preserve">). Van Antwerpen naar Nijmegen had men tweemaal per week een beurtvaart tegen vast tarief </w:t>
      </w:r>
      <w:r>
        <w:rPr>
          <w:lang w:eastAsia="en-US"/>
        </w:rPr>
        <w:t>4</w:t>
      </w:r>
      <w:r w:rsidRPr="00954F69">
        <w:rPr>
          <w:lang w:eastAsia="en-US"/>
        </w:rPr>
        <w:t>) en vandaar was het natuurlijk uiterst gemakkelijk</w:t>
      </w:r>
      <w:r>
        <w:rPr>
          <w:lang w:eastAsia="en-US"/>
        </w:rPr>
        <w:t xml:space="preserve"> de </w:t>
      </w:r>
      <w:r w:rsidRPr="00954F69">
        <w:rPr>
          <w:lang w:eastAsia="en-US"/>
        </w:rPr>
        <w:t xml:space="preserve">Rijn en, langs dien, het Zuiden van Europa te bereiken. Als men bedenkt dat verkeers- en postwezen eng verbonden zijn, getuigt het niet van al te </w:t>
      </w:r>
      <w:r>
        <w:rPr>
          <w:lang w:eastAsia="en-US"/>
        </w:rPr>
        <w:t xml:space="preserve">grote </w:t>
      </w:r>
      <w:r w:rsidRPr="00954F69">
        <w:rPr>
          <w:lang w:eastAsia="en-US"/>
        </w:rPr>
        <w:t>achterlijkheid va</w:t>
      </w:r>
      <w:r>
        <w:rPr>
          <w:lang w:eastAsia="en-US"/>
        </w:rPr>
        <w:t xml:space="preserve">n het eerste als reeds in 1580 </w:t>
      </w:r>
      <w:r w:rsidRPr="00954F69">
        <w:rPr>
          <w:lang w:eastAsia="en-US"/>
        </w:rPr>
        <w:t>een vaste verordening blijkt te bestaan voor de boden van Hamburg naar Amsterdam en Antwerpen 5). En dit zijn nu nog slechts m</w:t>
      </w:r>
      <w:r>
        <w:rPr>
          <w:lang w:eastAsia="en-US"/>
        </w:rPr>
        <w:t>ere</w:t>
      </w:r>
      <w:r w:rsidRPr="00954F69">
        <w:rPr>
          <w:lang w:eastAsia="en-US"/>
        </w:rPr>
        <w:t>ndeels offici</w:t>
      </w:r>
      <w:r>
        <w:rPr>
          <w:lang w:eastAsia="en-US"/>
        </w:rPr>
        <w:t>ële</w:t>
      </w:r>
      <w:r w:rsidRPr="00954F69">
        <w:rPr>
          <w:lang w:eastAsia="en-US"/>
        </w:rPr>
        <w:t xml:space="preserve"> reisgelegenheden. Daarnaast gaf dan natuurlijk nog het handelsverkeer allerlei middel om zich te verplaatsen. Wie bijv. te Antwerpen was, vond daar dagelijks honderden schepen en een paar duizend wagens om te trekken in ta</w:t>
      </w:r>
      <w:r>
        <w:rPr>
          <w:lang w:eastAsia="en-US"/>
        </w:rPr>
        <w:t>l</w:t>
      </w:r>
      <w:r w:rsidRPr="00954F69">
        <w:rPr>
          <w:lang w:eastAsia="en-US"/>
        </w:rPr>
        <w:t xml:space="preserve"> van richtingen. En</w:t>
      </w:r>
      <w:r>
        <w:rPr>
          <w:lang w:eastAsia="en-US"/>
        </w:rPr>
        <w:t xml:space="preserve"> zo </w:t>
      </w:r>
      <w:r w:rsidRPr="00954F69">
        <w:rPr>
          <w:lang w:eastAsia="en-US"/>
        </w:rPr>
        <w:t xml:space="preserve">zal het ook, zij het in mindere mate, in de tweede stad van het rijk zijn gegaan, in Amsterdam, en overal waar ook maar </w:t>
      </w:r>
      <w:r>
        <w:rPr>
          <w:lang w:eastAsia="en-US"/>
        </w:rPr>
        <w:t>eni</w:t>
      </w:r>
      <w:r w:rsidRPr="00954F69">
        <w:rPr>
          <w:lang w:eastAsia="en-US"/>
        </w:rPr>
        <w:t>gszins, met het oog op handel of nijverheid, producten moesten aan- of afgevoerd 5</w:t>
      </w:r>
      <w:r>
        <w:rPr>
          <w:lang w:eastAsia="en-US"/>
        </w:rPr>
        <w:t xml:space="preserve">). Zo </w:t>
      </w:r>
      <w:r w:rsidRPr="00954F69">
        <w:rPr>
          <w:lang w:eastAsia="en-US"/>
        </w:rPr>
        <w:t>bleek dan dat in 1544 het verschijnsel der emigratie, door de toestanden van Hervorming en anti-Hervormingsgezinde macht begrijpelijkerwijze ontstaan, meer dan één gunstige voorwaarde vond, om zich snel te kunnen ontwikkelen en uitbreiden.</w:t>
      </w:r>
    </w:p>
    <w:p w:rsidR="009748D3" w:rsidRDefault="009748D3" w:rsidP="009748D3">
      <w:pPr>
        <w:jc w:val="both"/>
        <w:rPr>
          <w:lang w:eastAsia="en-US"/>
        </w:rPr>
      </w:pPr>
    </w:p>
    <w:p w:rsidR="009748D3" w:rsidRDefault="009748D3" w:rsidP="009748D3">
      <w:pPr>
        <w:jc w:val="both"/>
        <w:rPr>
          <w:lang w:eastAsia="en-US"/>
        </w:rPr>
      </w:pPr>
      <w:r w:rsidRPr="00954F69">
        <w:rPr>
          <w:lang w:eastAsia="en-US"/>
        </w:rPr>
        <w:t xml:space="preserve">Thans komt de vraag aan de orde waarheen men dan vluchtte. </w:t>
      </w:r>
    </w:p>
    <w:p w:rsidR="009748D3" w:rsidRPr="00954F69" w:rsidRDefault="009748D3" w:rsidP="009748D3">
      <w:pPr>
        <w:jc w:val="both"/>
        <w:rPr>
          <w:lang w:eastAsia="en-US"/>
        </w:rPr>
      </w:pPr>
      <w:r>
        <w:rPr>
          <w:lang w:eastAsia="en-US"/>
        </w:rPr>
        <w:t>Eni</w:t>
      </w:r>
      <w:r w:rsidRPr="00954F69">
        <w:rPr>
          <w:lang w:eastAsia="en-US"/>
        </w:rPr>
        <w:t>gszins werd deze reeds beantwoord, waar ik erop wees, hoe in 1544 de vluchtelingen gevonden worden in Emden, Keulen,</w:t>
      </w:r>
      <w:r>
        <w:rPr>
          <w:lang w:eastAsia="en-US"/>
        </w:rPr>
        <w:t xml:space="preserve"> </w:t>
      </w:r>
      <w:r w:rsidRPr="00954F69">
        <w:rPr>
          <w:lang w:eastAsia="en-US"/>
        </w:rPr>
        <w:t>Wezel en Aken, en Engeland. Want</w:t>
      </w:r>
      <w:r>
        <w:rPr>
          <w:lang w:eastAsia="en-US"/>
        </w:rPr>
        <w:t xml:space="preserve"> zo </w:t>
      </w:r>
      <w:r w:rsidRPr="00954F69">
        <w:rPr>
          <w:lang w:eastAsia="en-US"/>
        </w:rPr>
        <w:t xml:space="preserve">is het sedert ook gebleven. Of aan de overzijde van het kanaal, </w:t>
      </w:r>
      <w:r>
        <w:rPr>
          <w:lang w:eastAsia="en-US"/>
        </w:rPr>
        <w:t>ó</w:t>
      </w:r>
      <w:r w:rsidRPr="00954F69">
        <w:rPr>
          <w:lang w:eastAsia="en-US"/>
        </w:rPr>
        <w:t xml:space="preserve">f in Oostfriesland, </w:t>
      </w:r>
      <w:r>
        <w:rPr>
          <w:lang w:eastAsia="en-US"/>
        </w:rPr>
        <w:t>ó</w:t>
      </w:r>
      <w:r w:rsidRPr="00954F69">
        <w:rPr>
          <w:lang w:eastAsia="en-US"/>
        </w:rPr>
        <w:t>f aan</w:t>
      </w:r>
      <w:r>
        <w:rPr>
          <w:lang w:eastAsia="en-US"/>
        </w:rPr>
        <w:t xml:space="preserve"> de </w:t>
      </w:r>
      <w:r w:rsidRPr="00954F69">
        <w:rPr>
          <w:lang w:eastAsia="en-US"/>
        </w:rPr>
        <w:t>Benedenrijn zette men zich neer. Als vierde streek komt daar later de Paltz nog bij,</w:t>
      </w:r>
    </w:p>
    <w:p w:rsidR="009748D3" w:rsidRPr="00BC22F7" w:rsidRDefault="009748D3" w:rsidP="009748D3">
      <w:pPr>
        <w:jc w:val="both"/>
        <w:rPr>
          <w:lang w:eastAsia="en-US"/>
        </w:rPr>
      </w:pPr>
    </w:p>
    <w:p w:rsidR="009748D3" w:rsidRPr="00BC22F7" w:rsidRDefault="009748D3" w:rsidP="009748D3">
      <w:pPr>
        <w:jc w:val="both"/>
        <w:rPr>
          <w:sz w:val="22"/>
          <w:szCs w:val="22"/>
          <w:lang w:eastAsia="en-US"/>
        </w:rPr>
      </w:pPr>
      <w:r w:rsidRPr="00BC22F7">
        <w:rPr>
          <w:sz w:val="22"/>
          <w:szCs w:val="22"/>
          <w:lang w:eastAsia="en-US"/>
        </w:rPr>
        <w:t xml:space="preserve">1) Paul Fredericq D. 1, blz. </w:t>
      </w:r>
      <w:smartTag w:uri="urn:schemas-microsoft-com:office:smarttags" w:element="metricconverter">
        <w:smartTagPr>
          <w:attr w:name="ProductID" w:val="34 C"/>
        </w:smartTagPr>
        <w:r w:rsidRPr="00BC22F7">
          <w:rPr>
            <w:sz w:val="22"/>
            <w:szCs w:val="22"/>
            <w:lang w:eastAsia="en-US"/>
          </w:rPr>
          <w:t>13. M</w:t>
        </w:r>
      </w:smartTag>
      <w:r w:rsidRPr="00BC22F7">
        <w:rPr>
          <w:sz w:val="22"/>
          <w:szCs w:val="22"/>
          <w:lang w:eastAsia="en-US"/>
        </w:rPr>
        <w:t xml:space="preserve">. i. ten onrechte wordt het daar een lange tijd genoemd. </w:t>
      </w:r>
    </w:p>
    <w:p w:rsidR="009748D3" w:rsidRPr="00BC22F7" w:rsidRDefault="009748D3" w:rsidP="009748D3">
      <w:pPr>
        <w:jc w:val="both"/>
        <w:rPr>
          <w:sz w:val="22"/>
          <w:szCs w:val="22"/>
          <w:lang w:eastAsia="en-US"/>
        </w:rPr>
      </w:pPr>
      <w:r w:rsidRPr="00BC22F7">
        <w:rPr>
          <w:sz w:val="22"/>
          <w:szCs w:val="22"/>
          <w:lang w:eastAsia="en-US"/>
        </w:rPr>
        <w:t>2) Bakhuizen v. d. Brink. Het huwelijk van Willem van Oranje enz. 1833 blz. 107.</w:t>
      </w:r>
    </w:p>
    <w:p w:rsidR="009748D3" w:rsidRPr="00BC22F7" w:rsidRDefault="009748D3" w:rsidP="009748D3">
      <w:pPr>
        <w:jc w:val="both"/>
        <w:rPr>
          <w:sz w:val="22"/>
          <w:szCs w:val="22"/>
          <w:lang w:eastAsia="en-US"/>
        </w:rPr>
      </w:pPr>
      <w:r w:rsidRPr="00BC22F7">
        <w:rPr>
          <w:sz w:val="22"/>
          <w:szCs w:val="22"/>
          <w:lang w:eastAsia="en-US"/>
        </w:rPr>
        <w:t>3) Over levensstandaard, reiskosten en prijzen van levensbehoeften in de 16e eeuw zijn bijzonderheden te vinden in Oude Tijd Jrg. 1871, 1872, 1873, 1874.</w:t>
      </w:r>
    </w:p>
    <w:p w:rsidR="009748D3" w:rsidRPr="00BC22F7" w:rsidRDefault="009748D3" w:rsidP="009748D3">
      <w:pPr>
        <w:jc w:val="both"/>
        <w:rPr>
          <w:sz w:val="22"/>
          <w:szCs w:val="22"/>
          <w:lang w:eastAsia="en-US"/>
        </w:rPr>
      </w:pPr>
      <w:r w:rsidRPr="00BC22F7">
        <w:rPr>
          <w:sz w:val="22"/>
          <w:szCs w:val="22"/>
          <w:lang w:eastAsia="en-US"/>
        </w:rPr>
        <w:t>4) Rachfahl B. 1, S. 298.</w:t>
      </w:r>
    </w:p>
    <w:p w:rsidR="009748D3" w:rsidRPr="00BC22F7" w:rsidRDefault="009748D3" w:rsidP="009748D3">
      <w:pPr>
        <w:jc w:val="both"/>
        <w:rPr>
          <w:sz w:val="22"/>
          <w:szCs w:val="22"/>
          <w:lang w:eastAsia="en-US"/>
        </w:rPr>
      </w:pPr>
      <w:r w:rsidRPr="00BC22F7">
        <w:rPr>
          <w:sz w:val="22"/>
          <w:szCs w:val="22"/>
          <w:lang w:eastAsia="en-US"/>
        </w:rPr>
        <w:t>5) Zie een artikel van W. Heyden in: Mittheilungen des Vendu fier Hamburgische Geschichte 1890 B. JAT, S. 34 ff.</w:t>
      </w:r>
    </w:p>
    <w:p w:rsidR="009748D3" w:rsidRPr="00BC22F7" w:rsidRDefault="009748D3" w:rsidP="009748D3">
      <w:pPr>
        <w:jc w:val="both"/>
        <w:rPr>
          <w:sz w:val="22"/>
          <w:szCs w:val="22"/>
          <w:lang w:eastAsia="en-US"/>
        </w:rPr>
      </w:pPr>
      <w:r w:rsidRPr="00BC22F7">
        <w:rPr>
          <w:sz w:val="22"/>
          <w:szCs w:val="22"/>
          <w:lang w:eastAsia="en-US"/>
        </w:rPr>
        <w:t>6) Tal van brieven geven een eigenaardig beeld van tochten per wagen of per schip, van dagen wachten op een gunstige wind, van storm en van schipbreuk. Zie bijv. de beschrij</w:t>
      </w:r>
      <w:r w:rsidRPr="00BC22F7">
        <w:rPr>
          <w:sz w:val="22"/>
          <w:szCs w:val="22"/>
          <w:lang w:eastAsia="en-US"/>
        </w:rPr>
        <w:softHyphen/>
        <w:t>ving van een reis van Frankfort naar Leiden bij enne. Fransiscus Junius der Aeltere 1891 5. 325: een zwerftocht in het belang van de opstand door Wesenbeke gemaakt, in Oud- Holland 1892 blz. 155 en 156.</w:t>
      </w:r>
    </w:p>
    <w:p w:rsidR="009748D3" w:rsidRPr="00BC22F7" w:rsidRDefault="009748D3" w:rsidP="009748D3">
      <w:pPr>
        <w:jc w:val="both"/>
        <w:rPr>
          <w:sz w:val="22"/>
          <w:szCs w:val="22"/>
          <w:lang w:eastAsia="en-US"/>
        </w:rPr>
      </w:pPr>
      <w:r w:rsidRPr="00BC22F7">
        <w:rPr>
          <w:sz w:val="22"/>
          <w:szCs w:val="22"/>
          <w:lang w:eastAsia="en-US"/>
        </w:rPr>
        <w:t>17</w:t>
      </w:r>
    </w:p>
    <w:p w:rsidR="009748D3" w:rsidRDefault="009748D3" w:rsidP="009748D3">
      <w:pPr>
        <w:jc w:val="both"/>
        <w:rPr>
          <w:lang w:eastAsia="en-US"/>
        </w:rPr>
      </w:pPr>
    </w:p>
    <w:p w:rsidR="009748D3" w:rsidRPr="00954F69" w:rsidRDefault="009748D3" w:rsidP="009748D3">
      <w:pPr>
        <w:jc w:val="both"/>
        <w:rPr>
          <w:lang w:eastAsia="en-US"/>
        </w:rPr>
      </w:pPr>
      <w:r>
        <w:rPr>
          <w:lang w:eastAsia="en-US"/>
        </w:rPr>
        <w:t>maar</w:t>
      </w:r>
      <w:r w:rsidRPr="00954F69">
        <w:rPr>
          <w:lang w:eastAsia="en-US"/>
        </w:rPr>
        <w:t xml:space="preserve"> in het onderhavige geval telt deze niet mede. Men begaf er zich niet regelrecht heen</w:t>
      </w:r>
      <w:r>
        <w:rPr>
          <w:lang w:eastAsia="en-US"/>
        </w:rPr>
        <w:t xml:space="preserve"> 1</w:t>
      </w:r>
      <w:r w:rsidRPr="00954F69">
        <w:rPr>
          <w:lang w:eastAsia="en-US"/>
        </w:rPr>
        <w:t xml:space="preserve">), maar vanuit een der drie </w:t>
      </w:r>
      <w:r>
        <w:rPr>
          <w:lang w:eastAsia="en-US"/>
        </w:rPr>
        <w:t>b</w:t>
      </w:r>
      <w:r w:rsidRPr="00954F69">
        <w:rPr>
          <w:lang w:eastAsia="en-US"/>
        </w:rPr>
        <w:t>oveng</w:t>
      </w:r>
      <w:r>
        <w:rPr>
          <w:lang w:eastAsia="en-US"/>
        </w:rPr>
        <w:t>en</w:t>
      </w:r>
      <w:r w:rsidRPr="00954F69">
        <w:rPr>
          <w:lang w:eastAsia="en-US"/>
        </w:rPr>
        <w:t xml:space="preserve">oemde gebieden. En </w:t>
      </w:r>
      <w:r>
        <w:rPr>
          <w:lang w:eastAsia="en-US"/>
        </w:rPr>
        <w:t>als</w:t>
      </w:r>
      <w:r w:rsidRPr="00954F69">
        <w:rPr>
          <w:lang w:eastAsia="en-US"/>
        </w:rPr>
        <w:t xml:space="preserve"> landstr</w:t>
      </w:r>
      <w:r>
        <w:rPr>
          <w:lang w:eastAsia="en-US"/>
        </w:rPr>
        <w:t>eke</w:t>
      </w:r>
      <w:r w:rsidRPr="00954F69">
        <w:rPr>
          <w:lang w:eastAsia="en-US"/>
        </w:rPr>
        <w:t>n, waarheen men werkelijk vluchtte, die men in overha</w:t>
      </w:r>
      <w:r>
        <w:rPr>
          <w:lang w:eastAsia="en-US"/>
        </w:rPr>
        <w:t>asten spoed opzocht, komen dus slech</w:t>
      </w:r>
      <w:r w:rsidRPr="00954F69">
        <w:rPr>
          <w:lang w:eastAsia="en-US"/>
        </w:rPr>
        <w:t>ts deze in aanmerking.</w:t>
      </w:r>
    </w:p>
    <w:p w:rsidR="009748D3" w:rsidRPr="00954F69" w:rsidRDefault="009748D3" w:rsidP="009748D3">
      <w:pPr>
        <w:jc w:val="both"/>
        <w:rPr>
          <w:lang w:eastAsia="en-US"/>
        </w:rPr>
      </w:pPr>
      <w:r w:rsidRPr="00954F69">
        <w:rPr>
          <w:lang w:eastAsia="en-US"/>
        </w:rPr>
        <w:t>Er</w:t>
      </w:r>
      <w:r>
        <w:rPr>
          <w:lang w:eastAsia="en-US"/>
        </w:rPr>
        <w:t xml:space="preserve"> </w:t>
      </w:r>
      <w:r w:rsidRPr="00954F69">
        <w:rPr>
          <w:lang w:eastAsia="en-US"/>
        </w:rPr>
        <w:t xml:space="preserve">was alleszins reden voor, dat men deze landen juist opzocht. De beslissing van het waarheen toch, </w:t>
      </w:r>
      <w:r>
        <w:rPr>
          <w:lang w:eastAsia="en-US"/>
        </w:rPr>
        <w:t>zal</w:t>
      </w:r>
      <w:r w:rsidRPr="00954F69">
        <w:rPr>
          <w:lang w:eastAsia="en-US"/>
        </w:rPr>
        <w:t xml:space="preserve"> bij de emigranten de vrucht zijn geweest van een dubbele overweging, n.l.</w:t>
      </w:r>
      <w:r>
        <w:rPr>
          <w:lang w:eastAsia="en-US"/>
        </w:rPr>
        <w:t>:</w:t>
      </w:r>
      <w:r w:rsidRPr="00954F69">
        <w:rPr>
          <w:lang w:eastAsia="en-US"/>
        </w:rPr>
        <w:t xml:space="preserve"> waar vind Ik gastvrije opname en duiding mijner religieuze overtuiging ? en: waarheen kom ik 't gemak</w:t>
      </w:r>
      <w:r>
        <w:rPr>
          <w:lang w:eastAsia="en-US"/>
        </w:rPr>
        <w:t>keli</w:t>
      </w:r>
      <w:r w:rsidRPr="00954F69">
        <w:rPr>
          <w:lang w:eastAsia="en-US"/>
        </w:rPr>
        <w:t>jkste en 't vlugste weg ?</w:t>
      </w:r>
    </w:p>
    <w:p w:rsidR="009748D3" w:rsidRPr="00954F69" w:rsidRDefault="009748D3" w:rsidP="009748D3">
      <w:pPr>
        <w:jc w:val="both"/>
        <w:rPr>
          <w:lang w:eastAsia="en-US"/>
        </w:rPr>
      </w:pPr>
      <w:r w:rsidRPr="00954F69">
        <w:rPr>
          <w:lang w:eastAsia="en-US"/>
        </w:rPr>
        <w:t>Aan deze beide ver</w:t>
      </w:r>
      <w:r>
        <w:rPr>
          <w:lang w:eastAsia="en-US"/>
        </w:rPr>
        <w:t>eis</w:t>
      </w:r>
      <w:r w:rsidRPr="00954F69">
        <w:rPr>
          <w:lang w:eastAsia="en-US"/>
        </w:rPr>
        <w:t>ten voldeden nu zoowel Engeland, als Oost-Friesland en de Benedenrijn. Voor wat het religieuze element aangaat zal dit later, bij de bespreking der afzonderlijke groepen, worden aangetoond. Thans wijs ik er alleen op, hoe door de relatiën van het natuurlijk leven juist die str</w:t>
      </w:r>
      <w:r>
        <w:rPr>
          <w:lang w:eastAsia="en-US"/>
        </w:rPr>
        <w:t>eke</w:t>
      </w:r>
      <w:r w:rsidRPr="00954F69">
        <w:rPr>
          <w:lang w:eastAsia="en-US"/>
        </w:rPr>
        <w:t>n het gemakkelijkst bereikbaar waren. Ieder van deze centra was voor een bepaald deel van ons vaderland, door die natuurlijke ver</w:t>
      </w:r>
      <w:r w:rsidRPr="00954F69">
        <w:rPr>
          <w:lang w:eastAsia="en-US"/>
        </w:rPr>
        <w:softHyphen/>
        <w:t>houdingen, de aangewezen schuilplaats.</w:t>
      </w:r>
    </w:p>
    <w:p w:rsidR="009748D3" w:rsidRPr="00954F69" w:rsidRDefault="009748D3" w:rsidP="009748D3">
      <w:pPr>
        <w:jc w:val="both"/>
        <w:rPr>
          <w:lang w:eastAsia="en-US"/>
        </w:rPr>
      </w:pPr>
      <w:r w:rsidRPr="00954F69">
        <w:rPr>
          <w:lang w:eastAsia="en-US"/>
        </w:rPr>
        <w:t>De emigratie geeft telkens de voorkeur aan de, reeds door het dagelijks verkeer platgetreden wegen. En vandaar merken we dan ook z</w:t>
      </w:r>
      <w:r>
        <w:rPr>
          <w:lang w:eastAsia="en-US"/>
        </w:rPr>
        <w:t>eke</w:t>
      </w:r>
      <w:r w:rsidRPr="00954F69">
        <w:rPr>
          <w:lang w:eastAsia="en-US"/>
        </w:rPr>
        <w:t>re regelmaat in haar o</w:t>
      </w:r>
      <w:r>
        <w:rPr>
          <w:lang w:eastAsia="en-US"/>
        </w:rPr>
        <w:t>p. Vaste str</w:t>
      </w:r>
      <w:r w:rsidRPr="00954F69">
        <w:rPr>
          <w:lang w:eastAsia="en-US"/>
        </w:rPr>
        <w:t>omi</w:t>
      </w:r>
      <w:r>
        <w:rPr>
          <w:lang w:eastAsia="en-US"/>
        </w:rPr>
        <w:t>n</w:t>
      </w:r>
      <w:r w:rsidRPr="00954F69">
        <w:rPr>
          <w:lang w:eastAsia="en-US"/>
        </w:rPr>
        <w:t>gen zijn er in</w:t>
      </w:r>
      <w:r>
        <w:rPr>
          <w:lang w:eastAsia="en-US"/>
        </w:rPr>
        <w:t>;</w:t>
      </w:r>
      <w:r w:rsidRPr="00954F69">
        <w:rPr>
          <w:lang w:eastAsia="en-US"/>
        </w:rPr>
        <w:t xml:space="preserve"> geen d</w:t>
      </w:r>
      <w:r>
        <w:rPr>
          <w:lang w:eastAsia="en-US"/>
        </w:rPr>
        <w:t>oore</w:t>
      </w:r>
      <w:r w:rsidRPr="00954F69">
        <w:rPr>
          <w:lang w:eastAsia="en-US"/>
        </w:rPr>
        <w:t>enl</w:t>
      </w:r>
      <w:r>
        <w:rPr>
          <w:lang w:eastAsia="en-US"/>
        </w:rPr>
        <w:t>open</w:t>
      </w:r>
      <w:r w:rsidRPr="00954F69">
        <w:rPr>
          <w:lang w:eastAsia="en-US"/>
        </w:rPr>
        <w:t xml:space="preserve"> der vluchtenden is het, naar ieders persoonlijke will</w:t>
      </w:r>
      <w:r>
        <w:rPr>
          <w:lang w:eastAsia="en-US"/>
        </w:rPr>
        <w:t>eke</w:t>
      </w:r>
      <w:r w:rsidRPr="00954F69">
        <w:rPr>
          <w:lang w:eastAsia="en-US"/>
        </w:rPr>
        <w:t>ur. Het spreekt van</w:t>
      </w:r>
      <w:r>
        <w:rPr>
          <w:lang w:eastAsia="en-US"/>
        </w:rPr>
        <w:t>zelf</w:t>
      </w:r>
      <w:r w:rsidRPr="00954F69">
        <w:rPr>
          <w:lang w:eastAsia="en-US"/>
        </w:rPr>
        <w:t>: tot op het laatste individu gaat dat niet door, maar in hoofdzaak is toch de volgende poging, om het uitwijkingsverschijnsel in kaart te brengen, juist.</w:t>
      </w:r>
    </w:p>
    <w:p w:rsidR="009748D3" w:rsidRPr="00954F69" w:rsidRDefault="009748D3" w:rsidP="009748D3">
      <w:pPr>
        <w:jc w:val="both"/>
        <w:rPr>
          <w:lang w:eastAsia="en-US"/>
        </w:rPr>
      </w:pPr>
      <w:r w:rsidRPr="00954F69">
        <w:rPr>
          <w:lang w:eastAsia="en-US"/>
        </w:rPr>
        <w:t>Vlaanderen en Zeeland hadden hun nauwste connecties met</w:t>
      </w:r>
      <w:r>
        <w:rPr>
          <w:lang w:eastAsia="en-US"/>
        </w:rPr>
        <w:t xml:space="preserve"> </w:t>
      </w:r>
      <w:r w:rsidRPr="00954F69">
        <w:rPr>
          <w:lang w:eastAsia="en-US"/>
        </w:rPr>
        <w:t xml:space="preserve">Engeland. De Merchant Adventurers, de </w:t>
      </w:r>
      <w:r>
        <w:rPr>
          <w:lang w:eastAsia="en-US"/>
        </w:rPr>
        <w:t>Engels</w:t>
      </w:r>
      <w:r w:rsidRPr="00954F69">
        <w:rPr>
          <w:lang w:eastAsia="en-US"/>
        </w:rPr>
        <w:t>e Hansa a. h.</w:t>
      </w:r>
      <w:r>
        <w:rPr>
          <w:lang w:eastAsia="en-US"/>
        </w:rPr>
        <w:t xml:space="preserve"> w. </w:t>
      </w:r>
      <w:r w:rsidRPr="00954F69">
        <w:rPr>
          <w:lang w:eastAsia="en-US"/>
        </w:rPr>
        <w:t xml:space="preserve">had </w:t>
      </w:r>
      <w:r>
        <w:rPr>
          <w:lang w:eastAsia="en-US"/>
        </w:rPr>
        <w:t>h</w:t>
      </w:r>
      <w:r w:rsidRPr="00954F69">
        <w:rPr>
          <w:lang w:eastAsia="en-US"/>
        </w:rPr>
        <w:t>aar stapelplaatsen voor het vastland aan de Schelde, en de</w:t>
      </w:r>
      <w:r>
        <w:rPr>
          <w:lang w:eastAsia="en-US"/>
        </w:rPr>
        <w:t xml:space="preserve"> </w:t>
      </w:r>
      <w:r w:rsidRPr="00954F69">
        <w:rPr>
          <w:lang w:eastAsia="en-US"/>
        </w:rPr>
        <w:t>stroom van het leven bracht dus vanzelf de bewoners</w:t>
      </w:r>
      <w:r>
        <w:rPr>
          <w:lang w:eastAsia="en-US"/>
        </w:rPr>
        <w:t xml:space="preserve"> van die </w:t>
      </w:r>
      <w:r w:rsidRPr="00954F69">
        <w:rPr>
          <w:lang w:eastAsia="en-US"/>
        </w:rPr>
        <w:t>str</w:t>
      </w:r>
      <w:r>
        <w:rPr>
          <w:lang w:eastAsia="en-US"/>
        </w:rPr>
        <w:t>eke</w:t>
      </w:r>
      <w:r w:rsidRPr="00954F69">
        <w:rPr>
          <w:lang w:eastAsia="en-US"/>
        </w:rPr>
        <w:t xml:space="preserve">n naar de overzijde der zee. Bovendien, het </w:t>
      </w:r>
      <w:r>
        <w:rPr>
          <w:lang w:eastAsia="en-US"/>
        </w:rPr>
        <w:t>l</w:t>
      </w:r>
      <w:r w:rsidRPr="00954F69">
        <w:rPr>
          <w:lang w:eastAsia="en-US"/>
        </w:rPr>
        <w:t>and der vrijheid lag slechts een paar uur varens van onze kust verwijderd 2).</w:t>
      </w:r>
    </w:p>
    <w:p w:rsidR="009748D3" w:rsidRPr="00954F69" w:rsidRDefault="009748D3" w:rsidP="009748D3">
      <w:pPr>
        <w:jc w:val="both"/>
        <w:rPr>
          <w:lang w:eastAsia="en-US"/>
        </w:rPr>
      </w:pPr>
      <w:r w:rsidRPr="00954F69">
        <w:rPr>
          <w:lang w:eastAsia="en-US"/>
        </w:rPr>
        <w:t>Voor de oostelijke provinciën was het Gulikse het aangewezen emigratiegebied. Het lag vlak in de nabijheid</w:t>
      </w:r>
      <w:r>
        <w:rPr>
          <w:lang w:eastAsia="en-US"/>
        </w:rPr>
        <w:t>;</w:t>
      </w:r>
      <w:r w:rsidRPr="00954F69">
        <w:rPr>
          <w:lang w:eastAsia="en-US"/>
        </w:rPr>
        <w:t xml:space="preserve"> terwijl het trekken in andere richting noodzakelijk voerde door een gebied, waar de</w:t>
      </w:r>
    </w:p>
    <w:p w:rsidR="009748D3" w:rsidRDefault="009748D3" w:rsidP="009748D3">
      <w:pPr>
        <w:jc w:val="both"/>
        <w:rPr>
          <w:lang w:eastAsia="en-US"/>
        </w:rPr>
      </w:pPr>
    </w:p>
    <w:p w:rsidR="009748D3" w:rsidRPr="00BC22F7" w:rsidRDefault="009748D3" w:rsidP="009748D3">
      <w:pPr>
        <w:jc w:val="both"/>
        <w:rPr>
          <w:sz w:val="22"/>
          <w:szCs w:val="22"/>
          <w:lang w:eastAsia="en-US"/>
        </w:rPr>
      </w:pPr>
      <w:r w:rsidRPr="00BC22F7">
        <w:rPr>
          <w:sz w:val="22"/>
          <w:szCs w:val="22"/>
          <w:lang w:eastAsia="en-US"/>
        </w:rPr>
        <w:t>1) Blijkens een mededeling in een brief, waar wordt gezegd. Het spreekt vanzelf; een zo spoedig mogelijk aanstaren op de Rijn gaf de meeste kans om een goede reisgelegenheid te vinden.</w:t>
      </w:r>
    </w:p>
    <w:p w:rsidR="009748D3" w:rsidRPr="00BC22F7" w:rsidRDefault="009748D3" w:rsidP="009748D3">
      <w:pPr>
        <w:jc w:val="both"/>
        <w:rPr>
          <w:sz w:val="22"/>
          <w:szCs w:val="22"/>
          <w:lang w:eastAsia="en-US"/>
        </w:rPr>
      </w:pPr>
      <w:r w:rsidRPr="00BC22F7">
        <w:rPr>
          <w:sz w:val="22"/>
          <w:szCs w:val="22"/>
          <w:lang w:eastAsia="en-US"/>
        </w:rPr>
        <w:t>2) D. Blok II, blz. 485.</w:t>
      </w:r>
    </w:p>
    <w:p w:rsidR="009748D3" w:rsidRPr="00BC22F7" w:rsidRDefault="009748D3" w:rsidP="009748D3">
      <w:pPr>
        <w:jc w:val="both"/>
        <w:rPr>
          <w:sz w:val="22"/>
          <w:szCs w:val="22"/>
        </w:rPr>
      </w:pPr>
      <w:r w:rsidRPr="00BC22F7">
        <w:rPr>
          <w:sz w:val="22"/>
          <w:szCs w:val="22"/>
        </w:rPr>
        <w:t>18</w:t>
      </w:r>
    </w:p>
    <w:p w:rsidR="009748D3" w:rsidRPr="00954F69" w:rsidRDefault="009748D3" w:rsidP="009748D3">
      <w:pPr>
        <w:jc w:val="both"/>
      </w:pPr>
    </w:p>
    <w:p w:rsidR="009748D3" w:rsidRPr="00954F69" w:rsidRDefault="009748D3" w:rsidP="009748D3">
      <w:pPr>
        <w:jc w:val="both"/>
        <w:rPr>
          <w:lang w:eastAsia="en-US"/>
        </w:rPr>
      </w:pPr>
      <w:r w:rsidRPr="00954F69">
        <w:rPr>
          <w:lang w:eastAsia="en-US"/>
        </w:rPr>
        <w:t>vervolging nog veel erger woedde. En, behalve dat ook hier de toestand op religieus gebied uitwijking toeliet, was er boven- dien nog een groot voordeel. Ten opzichte van de taal</w:t>
      </w:r>
      <w:r>
        <w:rPr>
          <w:lang w:eastAsia="en-US"/>
        </w:rPr>
        <w:t>!</w:t>
      </w:r>
      <w:r w:rsidRPr="00954F69">
        <w:rPr>
          <w:lang w:eastAsia="en-US"/>
        </w:rPr>
        <w:t xml:space="preserve"> Men kon er met zijp moedertaal opperbest terecht </w:t>
      </w:r>
      <w:r>
        <w:rPr>
          <w:lang w:eastAsia="en-US"/>
        </w:rPr>
        <w:t>1</w:t>
      </w:r>
      <w:r w:rsidRPr="00954F69">
        <w:rPr>
          <w:lang w:eastAsia="en-US"/>
        </w:rPr>
        <w:t>); en dat trok na</w:t>
      </w:r>
      <w:r w:rsidRPr="00954F69">
        <w:rPr>
          <w:lang w:eastAsia="en-US"/>
        </w:rPr>
        <w:softHyphen/>
        <w:t>tuurlijk aan.</w:t>
      </w:r>
    </w:p>
    <w:p w:rsidR="009748D3" w:rsidRPr="00954F69" w:rsidRDefault="009748D3" w:rsidP="009748D3">
      <w:pPr>
        <w:jc w:val="both"/>
        <w:rPr>
          <w:lang w:eastAsia="en-US"/>
        </w:rPr>
      </w:pPr>
      <w:r w:rsidRPr="00954F69">
        <w:rPr>
          <w:lang w:eastAsia="en-US"/>
        </w:rPr>
        <w:t xml:space="preserve">De bewoners van </w:t>
      </w:r>
      <w:r>
        <w:rPr>
          <w:lang w:eastAsia="en-US"/>
        </w:rPr>
        <w:t>H</w:t>
      </w:r>
      <w:r w:rsidRPr="00954F69">
        <w:rPr>
          <w:lang w:eastAsia="en-US"/>
        </w:rPr>
        <w:t xml:space="preserve">olland eindelijk, en van de noordelijke gewesten konden wel niet beter doen dan naar Oost-Friesland te gaan. Door hun handel stonden ze er gedurig mee in verband. Want deze ging voornamelijk op de Oostzee, en de route daarvoor </w:t>
      </w:r>
      <w:r>
        <w:rPr>
          <w:lang w:eastAsia="en-US"/>
        </w:rPr>
        <w:t>l</w:t>
      </w:r>
      <w:r w:rsidRPr="00954F69">
        <w:rPr>
          <w:lang w:eastAsia="en-US"/>
        </w:rPr>
        <w:t>iep: van Holland over de Zuiderzee, langs Friesland, via Emden naar Hamburg, Bremen en Dantzig. In die richting werd vanzelf dus ook een toevlucht gezocht.</w:t>
      </w:r>
    </w:p>
    <w:p w:rsidR="009748D3" w:rsidRPr="00954F69" w:rsidRDefault="009748D3" w:rsidP="009748D3">
      <w:pPr>
        <w:jc w:val="both"/>
        <w:rPr>
          <w:lang w:eastAsia="en-US"/>
        </w:rPr>
      </w:pPr>
      <w:r w:rsidRPr="00954F69">
        <w:rPr>
          <w:lang w:eastAsia="en-US"/>
        </w:rPr>
        <w:t>Minder norm</w:t>
      </w:r>
      <w:r>
        <w:rPr>
          <w:lang w:eastAsia="en-US"/>
        </w:rPr>
        <w:t>aal</w:t>
      </w:r>
      <w:r w:rsidRPr="00954F69">
        <w:rPr>
          <w:lang w:eastAsia="en-US"/>
        </w:rPr>
        <w:t xml:space="preserve"> was de weg, dien de bewoners der zuidelijkste gewesten, van de aan Frankrijk grenzende landsgedeelten kozen. Het ligt voor de hand, dat de relaties van liet verkeer voor</w:t>
      </w:r>
      <w:r>
        <w:rPr>
          <w:lang w:eastAsia="en-US"/>
        </w:rPr>
        <w:t>al</w:t>
      </w:r>
      <w:r w:rsidRPr="00954F69">
        <w:rPr>
          <w:lang w:eastAsia="en-US"/>
        </w:rPr>
        <w:t xml:space="preserve"> in de richting van dat Frankrijk hebben gewezen. De Hugenoten,</w:t>
      </w:r>
      <w:r>
        <w:rPr>
          <w:lang w:eastAsia="en-US"/>
        </w:rPr>
        <w:t xml:space="preserve"> zo </w:t>
      </w:r>
      <w:r w:rsidRPr="00954F69">
        <w:rPr>
          <w:lang w:eastAsia="en-US"/>
        </w:rPr>
        <w:t>ver</w:t>
      </w:r>
      <w:r>
        <w:rPr>
          <w:lang w:eastAsia="en-US"/>
        </w:rPr>
        <w:t>telt</w:t>
      </w:r>
      <w:r w:rsidRPr="00954F69">
        <w:rPr>
          <w:lang w:eastAsia="en-US"/>
        </w:rPr>
        <w:t xml:space="preserve"> een </w:t>
      </w:r>
      <w:r>
        <w:rPr>
          <w:lang w:eastAsia="en-US"/>
        </w:rPr>
        <w:t>Frans</w:t>
      </w:r>
      <w:r w:rsidRPr="00954F69">
        <w:rPr>
          <w:lang w:eastAsia="en-US"/>
        </w:rPr>
        <w:t>man in 1562, trachten in het zuiden van Vlaanderen ons land schade te doen, en hopen dat doel te kunnen bereiken door „la communication, que ceulx de ce pays-</w:t>
      </w:r>
      <w:r>
        <w:rPr>
          <w:lang w:eastAsia="en-US"/>
        </w:rPr>
        <w:t>là</w:t>
      </w:r>
      <w:r w:rsidRPr="00954F69">
        <w:rPr>
          <w:lang w:eastAsia="en-US"/>
        </w:rPr>
        <w:t xml:space="preserve"> ont aveq ceulx des villes frontières de Franche, si comme Calays, Ardre et aultres" 2). Maar hier blijkt nu juist, dat de vraag waar</w:t>
      </w:r>
      <w:r w:rsidRPr="00954F69">
        <w:rPr>
          <w:lang w:eastAsia="en-US"/>
        </w:rPr>
        <w:softHyphen/>
        <w:t xml:space="preserve">heen men </w:t>
      </w:r>
      <w:r>
        <w:rPr>
          <w:lang w:eastAsia="en-US"/>
        </w:rPr>
        <w:t>vlucht</w:t>
      </w:r>
      <w:r w:rsidRPr="00954F69">
        <w:rPr>
          <w:lang w:eastAsia="en-US"/>
        </w:rPr>
        <w:t>en zou, door twee factoren werd beslist, door natuurlijke relaties niet alleen, maar ook door</w:t>
      </w:r>
      <w:r>
        <w:rPr>
          <w:lang w:eastAsia="en-US"/>
        </w:rPr>
        <w:t xml:space="preserve"> de reli</w:t>
      </w:r>
      <w:r w:rsidRPr="00954F69">
        <w:rPr>
          <w:lang w:eastAsia="en-US"/>
        </w:rPr>
        <w:t xml:space="preserve">gieuzen toestand van het land, waarmee men zijn connecties had. Het blijkt te duidelijker uit het feit, dat, </w:t>
      </w:r>
      <w:r>
        <w:rPr>
          <w:lang w:eastAsia="en-US"/>
        </w:rPr>
        <w:t>zod</w:t>
      </w:r>
      <w:r w:rsidRPr="00954F69">
        <w:rPr>
          <w:lang w:eastAsia="en-US"/>
        </w:rPr>
        <w:t xml:space="preserve">ra </w:t>
      </w:r>
      <w:r>
        <w:rPr>
          <w:lang w:eastAsia="en-US"/>
        </w:rPr>
        <w:t>m</w:t>
      </w:r>
      <w:r w:rsidRPr="00954F69">
        <w:rPr>
          <w:lang w:eastAsia="en-US"/>
        </w:rPr>
        <w:t>aar even de toestand in Frankrijk verandert, en de Reformatorischgezinden wat meer vrijheid van beweging krijgen, werkelijk, uit onze zuidelijke grensstr</w:t>
      </w:r>
      <w:r>
        <w:rPr>
          <w:lang w:eastAsia="en-US"/>
        </w:rPr>
        <w:t>eke</w:t>
      </w:r>
      <w:r w:rsidRPr="00954F69">
        <w:rPr>
          <w:lang w:eastAsia="en-US"/>
        </w:rPr>
        <w:t>n dan vooral, de vluchtelingen er heen str</w:t>
      </w:r>
      <w:r>
        <w:rPr>
          <w:lang w:eastAsia="en-US"/>
        </w:rPr>
        <w:t>ome</w:t>
      </w:r>
      <w:r w:rsidRPr="00954F69">
        <w:rPr>
          <w:lang w:eastAsia="en-US"/>
        </w:rPr>
        <w:t>n. Een blik op de jaren na 1,562 doet dat terstond zien.</w:t>
      </w:r>
    </w:p>
    <w:p w:rsidR="009748D3" w:rsidRPr="00954F69" w:rsidRDefault="009748D3" w:rsidP="009748D3">
      <w:pPr>
        <w:jc w:val="both"/>
        <w:rPr>
          <w:lang w:eastAsia="en-US"/>
        </w:rPr>
      </w:pPr>
      <w:r w:rsidRPr="00954F69">
        <w:rPr>
          <w:lang w:eastAsia="en-US"/>
        </w:rPr>
        <w:t>In 1562 had,</w:t>
      </w:r>
      <w:r>
        <w:rPr>
          <w:lang w:eastAsia="en-US"/>
        </w:rPr>
        <w:t xml:space="preserve"> de </w:t>
      </w:r>
      <w:r w:rsidRPr="00954F69">
        <w:rPr>
          <w:lang w:eastAsia="en-US"/>
        </w:rPr>
        <w:t>r7den Januari, het edict van St. Germ</w:t>
      </w:r>
      <w:r>
        <w:rPr>
          <w:lang w:eastAsia="en-US"/>
        </w:rPr>
        <w:t>ai</w:t>
      </w:r>
      <w:r w:rsidRPr="00954F69">
        <w:rPr>
          <w:lang w:eastAsia="en-US"/>
        </w:rPr>
        <w:t>n</w:t>
      </w:r>
      <w:r>
        <w:rPr>
          <w:lang w:eastAsia="en-US"/>
        </w:rPr>
        <w:t xml:space="preserve"> de </w:t>
      </w:r>
      <w:r w:rsidRPr="00954F69">
        <w:rPr>
          <w:lang w:eastAsia="en-US"/>
        </w:rPr>
        <w:t xml:space="preserve">Hugenoten betrekkelijk nog al </w:t>
      </w:r>
      <w:r>
        <w:rPr>
          <w:lang w:eastAsia="en-US"/>
        </w:rPr>
        <w:t>eni</w:t>
      </w:r>
      <w:r w:rsidRPr="00954F69">
        <w:rPr>
          <w:lang w:eastAsia="en-US"/>
        </w:rPr>
        <w:t>ge vrijheid toegestaan. Boven</w:t>
      </w:r>
      <w:r w:rsidRPr="00954F69">
        <w:rPr>
          <w:lang w:eastAsia="en-US"/>
        </w:rPr>
        <w:softHyphen/>
        <w:t>dien, juist in dien tijd valt de verandering</w:t>
      </w:r>
      <w:r>
        <w:rPr>
          <w:lang w:eastAsia="en-US"/>
        </w:rPr>
        <w:t xml:space="preserve"> van die Frans</w:t>
      </w:r>
      <w:r w:rsidRPr="00954F69">
        <w:rPr>
          <w:lang w:eastAsia="en-US"/>
        </w:rPr>
        <w:t>e Pro</w:t>
      </w:r>
      <w:r w:rsidRPr="00954F69">
        <w:rPr>
          <w:lang w:eastAsia="en-US"/>
        </w:rPr>
        <w:softHyphen/>
        <w:t>testanten van een vreedzaam-religieuze tot een politi</w:t>
      </w:r>
      <w:r>
        <w:rPr>
          <w:lang w:eastAsia="en-US"/>
        </w:rPr>
        <w:t>eke</w:t>
      </w:r>
      <w:r w:rsidRPr="00954F69">
        <w:rPr>
          <w:lang w:eastAsia="en-US"/>
        </w:rPr>
        <w:t xml:space="preserve"> partij i). Ze voelden zich nu sterk. En toen de </w:t>
      </w:r>
      <w:r>
        <w:rPr>
          <w:lang w:eastAsia="en-US"/>
        </w:rPr>
        <w:t>Rooms</w:t>
      </w:r>
      <w:r w:rsidRPr="00954F69">
        <w:rPr>
          <w:lang w:eastAsia="en-US"/>
        </w:rPr>
        <w:t>e reactie onder de Gruises, in het bloedbad van Vassy (Maart 1562) had getoond wat de nog kortelings gedane beloften waard waren, klemden ze het zwaard vast in de vuist, en wisten zich, door het wapen</w:t>
      </w:r>
      <w:r w:rsidRPr="00954F69">
        <w:rPr>
          <w:lang w:eastAsia="en-US"/>
        </w:rPr>
        <w:softHyphen/>
        <w:t>geweld van</w:t>
      </w:r>
      <w:r>
        <w:rPr>
          <w:lang w:eastAsia="en-US"/>
        </w:rPr>
        <w:t xml:space="preserve"> de </w:t>
      </w:r>
      <w:r w:rsidRPr="00954F69">
        <w:rPr>
          <w:lang w:eastAsia="en-US"/>
        </w:rPr>
        <w:t>burger-oorlog, de ruimte te veroveren, die —</w:t>
      </w:r>
    </w:p>
    <w:p w:rsidR="009748D3" w:rsidRPr="006D6C34" w:rsidRDefault="009748D3" w:rsidP="009748D3">
      <w:pPr>
        <w:jc w:val="both"/>
        <w:rPr>
          <w:lang w:val="en-GB" w:eastAsia="en-US"/>
        </w:rPr>
      </w:pPr>
      <w:r w:rsidRPr="006D6C34">
        <w:rPr>
          <w:lang w:val="en-GB" w:eastAsia="en-US"/>
        </w:rPr>
        <w:t xml:space="preserve">• 1) Zie Kalf I/. I, </w:t>
      </w:r>
      <w:r>
        <w:rPr>
          <w:lang w:val="en-GB" w:eastAsia="en-US"/>
        </w:rPr>
        <w:t>blz.</w:t>
      </w:r>
      <w:r w:rsidRPr="006D6C34">
        <w:rPr>
          <w:lang w:val="en-GB" w:eastAsia="en-US"/>
        </w:rPr>
        <w:t xml:space="preserve"> 23.</w:t>
      </w:r>
    </w:p>
    <w:p w:rsidR="009748D3" w:rsidRPr="006D6C34" w:rsidRDefault="009748D3" w:rsidP="009748D3">
      <w:pPr>
        <w:jc w:val="both"/>
        <w:rPr>
          <w:lang w:val="en-GB" w:eastAsia="en-US"/>
        </w:rPr>
      </w:pPr>
      <w:r w:rsidRPr="006D6C34">
        <w:rPr>
          <w:lang w:val="en-GB" w:eastAsia="en-US"/>
        </w:rPr>
        <w:t>2) M. Gazharcl Analectes histornples Bruxelles 1856 T. rIt, p. 466.</w:t>
      </w:r>
    </w:p>
    <w:p w:rsidR="009748D3" w:rsidRPr="00954F69" w:rsidRDefault="009748D3" w:rsidP="009748D3">
      <w:pPr>
        <w:jc w:val="both"/>
        <w:rPr>
          <w:lang w:eastAsia="en-US"/>
        </w:rPr>
      </w:pPr>
      <w:r w:rsidRPr="006D6C34">
        <w:rPr>
          <w:lang w:val="de-DE" w:eastAsia="en-US"/>
        </w:rPr>
        <w:t xml:space="preserve">34 Zie hiervoor Poleitz Gesehiehte des Franzijsischen Calvinisuins 14157-1869 13. </w:t>
      </w:r>
      <w:r w:rsidRPr="00954F69">
        <w:rPr>
          <w:lang w:eastAsia="en-US"/>
        </w:rPr>
        <w:t xml:space="preserve">II, 't met zachtheid gevraagd </w:t>
      </w:r>
      <w:r>
        <w:rPr>
          <w:lang w:eastAsia="en-US"/>
        </w:rPr>
        <w:t>-</w:t>
      </w:r>
      <w:r w:rsidRPr="00954F69">
        <w:rPr>
          <w:lang w:eastAsia="en-US"/>
        </w:rPr>
        <w:t xml:space="preserve"> hun nooit was gegund. Dan. ni nauw is Frankrijk niet meer geheel en al vijandig land, of on emigranten trekken het binnen.</w:t>
      </w:r>
    </w:p>
    <w:p w:rsidR="009748D3" w:rsidRPr="00954F69" w:rsidRDefault="009748D3" w:rsidP="009748D3">
      <w:pPr>
        <w:jc w:val="both"/>
        <w:rPr>
          <w:lang w:eastAsia="en-US"/>
        </w:rPr>
      </w:pPr>
      <w:r w:rsidRPr="00954F69">
        <w:rPr>
          <w:lang w:eastAsia="en-US"/>
        </w:rPr>
        <w:t>Z</w:t>
      </w:r>
      <w:r>
        <w:rPr>
          <w:lang w:eastAsia="en-US"/>
        </w:rPr>
        <w:t>eke</w:t>
      </w:r>
      <w:r w:rsidRPr="00954F69">
        <w:rPr>
          <w:lang w:eastAsia="en-US"/>
        </w:rPr>
        <w:t>r bestond er, door rasversc</w:t>
      </w:r>
      <w:r>
        <w:rPr>
          <w:lang w:eastAsia="en-US"/>
        </w:rPr>
        <w:t>hil</w:t>
      </w:r>
      <w:r w:rsidRPr="00954F69">
        <w:rPr>
          <w:lang w:eastAsia="en-US"/>
        </w:rPr>
        <w:t xml:space="preserve"> en de lange oorlogsperiod</w:t>
      </w:r>
      <w:r>
        <w:rPr>
          <w:lang w:eastAsia="en-US"/>
        </w:rPr>
        <w:t>e</w:t>
      </w:r>
      <w:r w:rsidRPr="00954F69">
        <w:rPr>
          <w:lang w:eastAsia="en-US"/>
        </w:rPr>
        <w:t xml:space="preserve"> tussen </w:t>
      </w:r>
      <w:r>
        <w:rPr>
          <w:lang w:eastAsia="en-US"/>
        </w:rPr>
        <w:t>Frans</w:t>
      </w:r>
      <w:r w:rsidRPr="00954F69">
        <w:rPr>
          <w:lang w:eastAsia="en-US"/>
        </w:rPr>
        <w:t>en e</w:t>
      </w:r>
      <w:r>
        <w:rPr>
          <w:lang w:eastAsia="en-US"/>
        </w:rPr>
        <w:t>n Nederlanders een soort volksv</w:t>
      </w:r>
      <w:r w:rsidRPr="00954F69">
        <w:rPr>
          <w:lang w:eastAsia="en-US"/>
        </w:rPr>
        <w:t xml:space="preserve">ete. </w:t>
      </w:r>
      <w:r>
        <w:rPr>
          <w:lang w:eastAsia="en-US"/>
        </w:rPr>
        <w:t>Maar</w:t>
      </w:r>
      <w:r w:rsidRPr="00954F69">
        <w:rPr>
          <w:lang w:eastAsia="en-US"/>
        </w:rPr>
        <w:t xml:space="preserve"> de invloed daarvan mag toch niet overschat. Sedert</w:t>
      </w:r>
      <w:r>
        <w:rPr>
          <w:lang w:eastAsia="en-US"/>
        </w:rPr>
        <w:t xml:space="preserve"> de </w:t>
      </w:r>
      <w:r w:rsidRPr="00954F69">
        <w:rPr>
          <w:lang w:eastAsia="en-US"/>
        </w:rPr>
        <w:t>vre</w:t>
      </w:r>
      <w:r>
        <w:rPr>
          <w:lang w:eastAsia="en-US"/>
        </w:rPr>
        <w:t>d</w:t>
      </w:r>
      <w:r w:rsidRPr="00954F69">
        <w:rPr>
          <w:lang w:eastAsia="en-US"/>
        </w:rPr>
        <w:t>e van Cateau-Cambresis schijnt de scherpte</w:t>
      </w:r>
      <w:r>
        <w:rPr>
          <w:lang w:eastAsia="en-US"/>
        </w:rPr>
        <w:t xml:space="preserve"> van die </w:t>
      </w:r>
      <w:r w:rsidRPr="00954F69">
        <w:rPr>
          <w:lang w:eastAsia="en-US"/>
        </w:rPr>
        <w:t xml:space="preserve">tegenstelling </w:t>
      </w:r>
      <w:r>
        <w:rPr>
          <w:lang w:eastAsia="en-US"/>
        </w:rPr>
        <w:t xml:space="preserve">heel </w:t>
      </w:r>
      <w:r w:rsidRPr="00954F69">
        <w:rPr>
          <w:lang w:eastAsia="en-US"/>
        </w:rPr>
        <w:t xml:space="preserve">wat geminderd, gelijk ze dan ook een aera van </w:t>
      </w:r>
      <w:r>
        <w:rPr>
          <w:lang w:eastAsia="en-US"/>
        </w:rPr>
        <w:t>l</w:t>
      </w:r>
      <w:r w:rsidRPr="00954F69">
        <w:rPr>
          <w:lang w:eastAsia="en-US"/>
        </w:rPr>
        <w:t>angdurige vrede heeft in</w:t>
      </w:r>
      <w:r>
        <w:rPr>
          <w:lang w:eastAsia="en-US"/>
        </w:rPr>
        <w:t>geluid. En voorts, waar bij die</w:t>
      </w:r>
      <w:r w:rsidRPr="00954F69">
        <w:rPr>
          <w:lang w:eastAsia="en-US"/>
        </w:rPr>
        <w:t xml:space="preserve"> vrede de vorste</w:t>
      </w:r>
      <w:r>
        <w:rPr>
          <w:lang w:eastAsia="en-US"/>
        </w:rPr>
        <w:t>n</w:t>
      </w:r>
      <w:r w:rsidRPr="00954F69">
        <w:rPr>
          <w:lang w:eastAsia="en-US"/>
        </w:rPr>
        <w:t xml:space="preserve"> overeen kwamen, geza</w:t>
      </w:r>
      <w:r>
        <w:rPr>
          <w:lang w:eastAsia="en-US"/>
        </w:rPr>
        <w:t>m</w:t>
      </w:r>
      <w:r w:rsidRPr="00954F69">
        <w:rPr>
          <w:lang w:eastAsia="en-US"/>
        </w:rPr>
        <w:t>enlijk tegen de ketters op te treden, is he</w:t>
      </w:r>
      <w:r>
        <w:rPr>
          <w:lang w:eastAsia="en-US"/>
        </w:rPr>
        <w:t>t</w:t>
      </w:r>
      <w:r w:rsidRPr="00954F69">
        <w:rPr>
          <w:lang w:eastAsia="en-US"/>
        </w:rPr>
        <w:t xml:space="preserve"> te veel veronders</w:t>
      </w:r>
      <w:r>
        <w:rPr>
          <w:lang w:eastAsia="en-US"/>
        </w:rPr>
        <w:t>tel</w:t>
      </w:r>
      <w:r w:rsidRPr="00954F69">
        <w:rPr>
          <w:lang w:eastAsia="en-US"/>
        </w:rPr>
        <w:t>d dat de laatsten ook, door hun waarachtig overeenstemming in religieuze overtuiging in</w:t>
      </w:r>
      <w:r>
        <w:rPr>
          <w:lang w:eastAsia="en-US"/>
        </w:rPr>
        <w:t xml:space="preserve"> de diepste</w:t>
      </w:r>
      <w:r w:rsidRPr="00954F69">
        <w:rPr>
          <w:lang w:eastAsia="en-US"/>
        </w:rPr>
        <w:t xml:space="preserve"> gron</w:t>
      </w:r>
      <w:r>
        <w:rPr>
          <w:lang w:eastAsia="en-US"/>
        </w:rPr>
        <w:t>d</w:t>
      </w:r>
      <w:r w:rsidRPr="00954F69">
        <w:rPr>
          <w:lang w:eastAsia="en-US"/>
        </w:rPr>
        <w:t xml:space="preserve"> bijeen beh</w:t>
      </w:r>
      <w:r>
        <w:rPr>
          <w:lang w:eastAsia="en-US"/>
        </w:rPr>
        <w:t>ore</w:t>
      </w:r>
      <w:r w:rsidRPr="00954F69">
        <w:rPr>
          <w:lang w:eastAsia="en-US"/>
        </w:rPr>
        <w:t>nd, het zwijgen zullen hebben op</w:t>
      </w:r>
      <w:r>
        <w:rPr>
          <w:lang w:eastAsia="en-US"/>
        </w:rPr>
        <w:t>gel</w:t>
      </w:r>
      <w:r w:rsidRPr="00954F69">
        <w:rPr>
          <w:lang w:eastAsia="en-US"/>
        </w:rPr>
        <w:t>egd aan d geschillen van mindere orde? M. i. niet. En de geschiedeni</w:t>
      </w:r>
      <w:r>
        <w:rPr>
          <w:lang w:eastAsia="en-US"/>
        </w:rPr>
        <w:t>s</w:t>
      </w:r>
      <w:r w:rsidRPr="00954F69">
        <w:rPr>
          <w:lang w:eastAsia="en-US"/>
        </w:rPr>
        <w:t xml:space="preserve"> drukt op die hypothese het zegel der waarheid </w:t>
      </w:r>
      <w:r>
        <w:rPr>
          <w:lang w:eastAsia="en-US"/>
        </w:rPr>
        <w:t>1</w:t>
      </w:r>
      <w:r w:rsidRPr="00954F69">
        <w:rPr>
          <w:lang w:eastAsia="en-US"/>
        </w:rPr>
        <w:t xml:space="preserve">). Vooral </w:t>
      </w:r>
      <w:r>
        <w:rPr>
          <w:lang w:eastAsia="en-US"/>
        </w:rPr>
        <w:t xml:space="preserve">in </w:t>
      </w:r>
      <w:r w:rsidRPr="00954F69">
        <w:rPr>
          <w:lang w:eastAsia="en-US"/>
        </w:rPr>
        <w:t xml:space="preserve">Rouaen schijnen onze ballingen zich te hebben gevestigd. </w:t>
      </w:r>
      <w:r>
        <w:rPr>
          <w:lang w:eastAsia="en-US"/>
        </w:rPr>
        <w:t>Al</w:t>
      </w:r>
      <w:r w:rsidRPr="00954F69">
        <w:rPr>
          <w:lang w:eastAsia="en-US"/>
        </w:rPr>
        <w:t>than</w:t>
      </w:r>
      <w:r>
        <w:rPr>
          <w:lang w:eastAsia="en-US"/>
        </w:rPr>
        <w:t>s</w:t>
      </w:r>
      <w:r w:rsidRPr="00954F69">
        <w:rPr>
          <w:lang w:eastAsia="en-US"/>
        </w:rPr>
        <w:t xml:space="preserve">, er is nog een brief over uit het jaar 1561, waarin aan der keurvorst van de Paltz wordt gemeld „Rothomagus ecclesiara habet quae etiam exteros excepit multos. Hispanos nempe at que Flandros" </w:t>
      </w:r>
      <w:r>
        <w:rPr>
          <w:lang w:eastAsia="en-US"/>
        </w:rPr>
        <w:t>2</w:t>
      </w:r>
      <w:r w:rsidRPr="00954F69">
        <w:rPr>
          <w:lang w:eastAsia="en-US"/>
        </w:rPr>
        <w:t>).</w:t>
      </w:r>
    </w:p>
    <w:p w:rsidR="009748D3" w:rsidRPr="00954F69" w:rsidRDefault="009748D3" w:rsidP="009748D3">
      <w:pPr>
        <w:jc w:val="both"/>
        <w:rPr>
          <w:lang w:eastAsia="en-US"/>
        </w:rPr>
      </w:pPr>
      <w:r w:rsidRPr="00954F69">
        <w:rPr>
          <w:lang w:eastAsia="en-US"/>
        </w:rPr>
        <w:t>Sedert schijnt die toestand min of meer te zijn bestendigd. D</w:t>
      </w:r>
      <w:r>
        <w:rPr>
          <w:lang w:eastAsia="en-US"/>
        </w:rPr>
        <w:t>e vrede van Amboise in 1</w:t>
      </w:r>
      <w:r w:rsidRPr="00954F69">
        <w:rPr>
          <w:lang w:eastAsia="en-US"/>
        </w:rPr>
        <w:t>563 gaf</w:t>
      </w:r>
      <w:r>
        <w:rPr>
          <w:lang w:eastAsia="en-US"/>
        </w:rPr>
        <w:t xml:space="preserve"> de </w:t>
      </w:r>
      <w:r w:rsidRPr="00954F69">
        <w:rPr>
          <w:lang w:eastAsia="en-US"/>
        </w:rPr>
        <w:t>aanhangers der Reformatie dan ook een niet ongunstige positie. Een pam</w:t>
      </w:r>
      <w:r>
        <w:rPr>
          <w:lang w:eastAsia="en-US"/>
        </w:rPr>
        <w:t>f</w:t>
      </w:r>
      <w:r w:rsidRPr="00954F69">
        <w:rPr>
          <w:lang w:eastAsia="en-US"/>
        </w:rPr>
        <w:t>let in de Brusselse Bib</w:t>
      </w:r>
      <w:r>
        <w:rPr>
          <w:lang w:eastAsia="en-US"/>
        </w:rPr>
        <w:t>l</w:t>
      </w:r>
      <w:r w:rsidRPr="00954F69">
        <w:rPr>
          <w:lang w:eastAsia="en-US"/>
        </w:rPr>
        <w:t>iothèque Royale 2) zegt van</w:t>
      </w:r>
      <w:r>
        <w:rPr>
          <w:lang w:eastAsia="en-US"/>
        </w:rPr>
        <w:t xml:space="preserve"> de </w:t>
      </w:r>
      <w:r w:rsidRPr="00954F69">
        <w:rPr>
          <w:lang w:eastAsia="en-US"/>
        </w:rPr>
        <w:t>toestand in dat jaar</w:t>
      </w:r>
      <w:r>
        <w:rPr>
          <w:lang w:eastAsia="en-US"/>
        </w:rPr>
        <w:t xml:space="preserve">: </w:t>
      </w:r>
    </w:p>
    <w:p w:rsidR="009748D3" w:rsidRPr="00954F69" w:rsidRDefault="009748D3" w:rsidP="009748D3">
      <w:pPr>
        <w:jc w:val="both"/>
        <w:rPr>
          <w:lang w:eastAsia="en-US"/>
        </w:rPr>
      </w:pPr>
      <w:r w:rsidRPr="006D6C34">
        <w:rPr>
          <w:lang w:val="fr-FR" w:eastAsia="en-US"/>
        </w:rPr>
        <w:t>.. Les Francoys ... se vantent de s'estre vestus de nos des pouilles au mo</w:t>
      </w:r>
      <w:r>
        <w:rPr>
          <w:lang w:val="fr-FR" w:eastAsia="en-US"/>
        </w:rPr>
        <w:t>y</w:t>
      </w:r>
      <w:r w:rsidRPr="006D6C34">
        <w:rPr>
          <w:lang w:val="fr-FR" w:eastAsia="en-US"/>
        </w:rPr>
        <w:t xml:space="preserve">en des marchans fugitifs pour </w:t>
      </w:r>
      <w:smartTag w:uri="urn:schemas-microsoft-com:office:smarttags" w:element="metricconverter">
        <w:smartTagPr>
          <w:attr w:name="ProductID" w:val="34 C"/>
        </w:smartTagPr>
        <w:r w:rsidRPr="006D6C34">
          <w:rPr>
            <w:lang w:val="fr-FR" w:eastAsia="en-US"/>
          </w:rPr>
          <w:t>la Religion</w:t>
        </w:r>
      </w:smartTag>
      <w:r w:rsidRPr="006D6C34">
        <w:rPr>
          <w:lang w:val="fr-FR" w:eastAsia="en-US"/>
        </w:rPr>
        <w:t>", er spreekt later nog van: „... ceux, qui se sont retirez en Franc</w:t>
      </w:r>
      <w:r>
        <w:rPr>
          <w:lang w:val="fr-FR" w:eastAsia="en-US"/>
        </w:rPr>
        <w:t>e</w:t>
      </w:r>
      <w:r w:rsidRPr="006D6C34">
        <w:rPr>
          <w:lang w:val="fr-FR" w:eastAsia="en-US"/>
        </w:rPr>
        <w:t xml:space="preserve"> aussi en très grand nombre ". </w:t>
      </w:r>
      <w:r w:rsidRPr="00954F69">
        <w:rPr>
          <w:lang w:eastAsia="en-US"/>
        </w:rPr>
        <w:t>Als in 1567 en het begin va</w:t>
      </w:r>
      <w:r>
        <w:rPr>
          <w:lang w:eastAsia="en-US"/>
        </w:rPr>
        <w:t>n</w:t>
      </w:r>
      <w:r w:rsidRPr="00954F69">
        <w:rPr>
          <w:lang w:eastAsia="en-US"/>
        </w:rPr>
        <w:t xml:space="preserve"> 1568 de Hugenoten voor de tweede maal</w:t>
      </w:r>
      <w:r>
        <w:rPr>
          <w:lang w:eastAsia="en-US"/>
        </w:rPr>
        <w:t xml:space="preserve"> de oorlog- zijn begon</w:t>
      </w:r>
      <w:r w:rsidRPr="00954F69">
        <w:rPr>
          <w:lang w:eastAsia="en-US"/>
        </w:rPr>
        <w:t xml:space="preserve">nen, dan vertellen de brieven </w:t>
      </w:r>
      <w:r>
        <w:rPr>
          <w:lang w:eastAsia="en-US"/>
        </w:rPr>
        <w:t>van dien tijd, hoe op de zuider</w:t>
      </w:r>
      <w:r w:rsidRPr="00954F69">
        <w:rPr>
          <w:lang w:eastAsia="en-US"/>
        </w:rPr>
        <w:t xml:space="preserve">grens </w:t>
      </w:r>
      <w:r>
        <w:rPr>
          <w:lang w:eastAsia="en-US"/>
        </w:rPr>
        <w:t>Frans</w:t>
      </w:r>
      <w:r w:rsidRPr="00954F69">
        <w:rPr>
          <w:lang w:eastAsia="en-US"/>
        </w:rPr>
        <w:t xml:space="preserve">e opstandelingen samenwerken met </w:t>
      </w:r>
      <w:r>
        <w:rPr>
          <w:lang w:eastAsia="en-US"/>
        </w:rPr>
        <w:t>Nederlands</w:t>
      </w:r>
      <w:r w:rsidRPr="00954F69">
        <w:rPr>
          <w:lang w:eastAsia="en-US"/>
        </w:rPr>
        <w:t>e uitgew</w:t>
      </w:r>
      <w:r>
        <w:rPr>
          <w:lang w:eastAsia="en-US"/>
        </w:rPr>
        <w:t>eke</w:t>
      </w:r>
      <w:r w:rsidRPr="00954F69">
        <w:rPr>
          <w:lang w:eastAsia="en-US"/>
        </w:rPr>
        <w:t>nen om allerlei beroering te weeg te brengen 4). E</w:t>
      </w:r>
      <w:r>
        <w:rPr>
          <w:lang w:eastAsia="en-US"/>
        </w:rPr>
        <w:t>n</w:t>
      </w:r>
    </w:p>
    <w:p w:rsidR="009748D3" w:rsidRDefault="009748D3" w:rsidP="009748D3">
      <w:pPr>
        <w:jc w:val="both"/>
        <w:rPr>
          <w:lang w:eastAsia="en-US"/>
        </w:rPr>
      </w:pPr>
    </w:p>
    <w:p w:rsidR="009748D3" w:rsidRPr="009748D3" w:rsidRDefault="009748D3" w:rsidP="009748D3">
      <w:pPr>
        <w:jc w:val="both"/>
        <w:rPr>
          <w:sz w:val="22"/>
          <w:szCs w:val="22"/>
          <w:lang w:val="fr-FR" w:eastAsia="en-US"/>
        </w:rPr>
      </w:pPr>
      <w:r w:rsidRPr="002051D8">
        <w:rPr>
          <w:sz w:val="22"/>
          <w:szCs w:val="22"/>
          <w:lang w:eastAsia="en-US"/>
        </w:rPr>
        <w:t xml:space="preserve">1) 1 Sept. 1363 wordt te Valenciennes een plakkaat gegeven, waaruit blijkt dat dagelijks inwoners van die stad naar Frankrijk gaan. </w:t>
      </w:r>
      <w:r w:rsidRPr="009748D3">
        <w:rPr>
          <w:sz w:val="22"/>
          <w:szCs w:val="22"/>
          <w:lang w:val="fr-FR" w:eastAsia="en-US"/>
        </w:rPr>
        <w:t xml:space="preserve">Paillard Histoire des troubles T. TIII p. 112 </w:t>
      </w:r>
    </w:p>
    <w:p w:rsidR="009748D3" w:rsidRPr="002051D8" w:rsidRDefault="009748D3" w:rsidP="009748D3">
      <w:pPr>
        <w:jc w:val="both"/>
        <w:rPr>
          <w:sz w:val="22"/>
          <w:szCs w:val="22"/>
          <w:lang w:val="en-GB" w:eastAsia="en-US"/>
        </w:rPr>
      </w:pPr>
      <w:r w:rsidRPr="009748D3">
        <w:rPr>
          <w:sz w:val="22"/>
          <w:szCs w:val="22"/>
          <w:lang w:val="fr-FR" w:eastAsia="en-US"/>
        </w:rPr>
        <w:t xml:space="preserve">2) Kluckhohn Briefe B. I. S. 229. </w:t>
      </w:r>
      <w:r w:rsidRPr="002051D8">
        <w:rPr>
          <w:sz w:val="22"/>
          <w:szCs w:val="22"/>
          <w:lang w:eastAsia="en-US"/>
        </w:rPr>
        <w:t xml:space="preserve">Daar schijnt zich ook een drukkerij bevonden te hebber die de aanhangers der Reformatie hier te lande van boeken voorzag. Er zijn twee uitgave der psalmen van Datheen, beide van 1567, gedrukt: „tot Rowaen bij Abel Cleence. Zie over deze: Theologische Studiën van de jaargang, blz. 342— 348. Bij dezelfde A Clemence, maar zonder plaatsvermelding, verscheen in 1565 de eerste uitgave van de Brav La racine, source et fondement des Anabaptistes. </w:t>
      </w:r>
      <w:r w:rsidRPr="002051D8">
        <w:rPr>
          <w:sz w:val="22"/>
          <w:szCs w:val="22"/>
          <w:lang w:val="en-GB" w:eastAsia="en-US"/>
        </w:rPr>
        <w:t xml:space="preserve">Langenraad Guido de Bras blz. 162 no 1) </w:t>
      </w:r>
    </w:p>
    <w:p w:rsidR="009748D3" w:rsidRPr="002051D8" w:rsidRDefault="009748D3" w:rsidP="009748D3">
      <w:pPr>
        <w:jc w:val="both"/>
        <w:rPr>
          <w:sz w:val="22"/>
          <w:szCs w:val="22"/>
          <w:lang w:val="en-GB" w:eastAsia="en-US"/>
        </w:rPr>
      </w:pPr>
      <w:r w:rsidRPr="002051D8">
        <w:rPr>
          <w:sz w:val="22"/>
          <w:szCs w:val="22"/>
          <w:lang w:val="en-GB" w:eastAsia="en-US"/>
        </w:rPr>
        <w:t>3) Brief discours in Section des manuscrits Varia historiam be belgicam spectanti, ab anno 1541 ad anno 1572</w:t>
      </w:r>
    </w:p>
    <w:p w:rsidR="009748D3" w:rsidRPr="002051D8" w:rsidRDefault="009748D3" w:rsidP="009748D3">
      <w:pPr>
        <w:jc w:val="both"/>
        <w:rPr>
          <w:sz w:val="22"/>
          <w:szCs w:val="22"/>
          <w:lang w:val="fr-FR" w:eastAsia="en-US"/>
        </w:rPr>
      </w:pPr>
      <w:r w:rsidRPr="009748D3">
        <w:rPr>
          <w:sz w:val="22"/>
          <w:szCs w:val="22"/>
          <w:lang w:val="fr-FR" w:eastAsia="en-US"/>
        </w:rPr>
        <w:t xml:space="preserve">4). </w:t>
      </w:r>
      <w:r w:rsidRPr="002051D8">
        <w:rPr>
          <w:sz w:val="22"/>
          <w:szCs w:val="22"/>
          <w:lang w:val="fr-FR" w:eastAsia="en-US"/>
        </w:rPr>
        <w:t>Vgl. Poullet Granvelle T.III n°. 97</w:t>
      </w:r>
    </w:p>
    <w:p w:rsidR="009748D3" w:rsidRPr="002051D8" w:rsidRDefault="009748D3" w:rsidP="009748D3">
      <w:pPr>
        <w:jc w:val="both"/>
        <w:rPr>
          <w:sz w:val="22"/>
          <w:szCs w:val="22"/>
          <w:lang w:eastAsia="en-US"/>
        </w:rPr>
      </w:pPr>
      <w:r w:rsidRPr="002051D8">
        <w:rPr>
          <w:sz w:val="22"/>
          <w:szCs w:val="22"/>
          <w:lang w:eastAsia="en-US"/>
        </w:rPr>
        <w:t>20</w:t>
      </w:r>
    </w:p>
    <w:p w:rsidR="009748D3" w:rsidRPr="00954F69" w:rsidRDefault="009748D3" w:rsidP="009748D3">
      <w:pPr>
        <w:jc w:val="both"/>
        <w:rPr>
          <w:lang w:eastAsia="en-US"/>
        </w:rPr>
      </w:pPr>
    </w:p>
    <w:p w:rsidR="009748D3" w:rsidRPr="00954F69" w:rsidRDefault="009748D3" w:rsidP="009748D3">
      <w:pPr>
        <w:jc w:val="both"/>
        <w:rPr>
          <w:lang w:eastAsia="en-US"/>
        </w:rPr>
      </w:pPr>
      <w:r w:rsidRPr="00954F69">
        <w:rPr>
          <w:lang w:eastAsia="en-US"/>
        </w:rPr>
        <w:t>evenzo in 1</w:t>
      </w:r>
      <w:r>
        <w:rPr>
          <w:lang w:eastAsia="en-US"/>
        </w:rPr>
        <w:t>57I valt een emigratie naar die</w:t>
      </w:r>
      <w:r w:rsidRPr="00954F69">
        <w:rPr>
          <w:lang w:eastAsia="en-US"/>
        </w:rPr>
        <w:t xml:space="preserve"> kant waar te nemen. De g</w:t>
      </w:r>
      <w:r>
        <w:rPr>
          <w:lang w:eastAsia="en-US"/>
        </w:rPr>
        <w:t>el</w:t>
      </w:r>
      <w:r w:rsidRPr="00954F69">
        <w:rPr>
          <w:lang w:eastAsia="en-US"/>
        </w:rPr>
        <w:t>oofsbroeders in Frankrijk doorleefden toen</w:t>
      </w:r>
      <w:r>
        <w:rPr>
          <w:lang w:eastAsia="en-US"/>
        </w:rPr>
        <w:t xml:space="preserve"> de voorspoedige</w:t>
      </w:r>
      <w:r w:rsidRPr="00954F69">
        <w:rPr>
          <w:lang w:eastAsia="en-US"/>
        </w:rPr>
        <w:t xml:space="preserve"> tijd, die aan het verraad van</w:t>
      </w:r>
      <w:r>
        <w:rPr>
          <w:lang w:eastAsia="en-US"/>
        </w:rPr>
        <w:t xml:space="preserve"> de </w:t>
      </w:r>
      <w:r w:rsidRPr="00954F69">
        <w:rPr>
          <w:lang w:eastAsia="en-US"/>
        </w:rPr>
        <w:t>Bartholo</w:t>
      </w:r>
      <w:r w:rsidRPr="00954F69">
        <w:rPr>
          <w:lang w:eastAsia="en-US"/>
        </w:rPr>
        <w:softHyphen/>
        <w:t>m</w:t>
      </w:r>
      <w:r>
        <w:rPr>
          <w:lang w:eastAsia="en-US"/>
        </w:rPr>
        <w:t>e</w:t>
      </w:r>
      <w:r w:rsidRPr="00954F69">
        <w:rPr>
          <w:lang w:eastAsia="en-US"/>
        </w:rPr>
        <w:t>üsnacht voorafging. En weer volgen nu onze vluch</w:t>
      </w:r>
      <w:r>
        <w:rPr>
          <w:lang w:eastAsia="en-US"/>
        </w:rPr>
        <w:t>tel</w:t>
      </w:r>
      <w:r w:rsidRPr="00954F69">
        <w:rPr>
          <w:lang w:eastAsia="en-US"/>
        </w:rPr>
        <w:t>ingen het pad hunner gewone relatiën. Een rapport van 4 Januari 1572 meldt, dat dagelijks kooplui uit de Nederlanden zich in Frankrijk komen vestigen. Te Parijs zijn er thans reeds meer dan 400. Ook komen er veel over Blois. Uit Brussel, Antwerpen, Rijssel, Dou</w:t>
      </w:r>
      <w:r>
        <w:rPr>
          <w:lang w:eastAsia="en-US"/>
        </w:rPr>
        <w:t>al</w:t>
      </w:r>
      <w:r w:rsidRPr="00954F69">
        <w:rPr>
          <w:lang w:eastAsia="en-US"/>
        </w:rPr>
        <w:t xml:space="preserve"> en andere plaatsen vloeiden ze toe, en Noircarmes ver</w:t>
      </w:r>
      <w:r w:rsidRPr="00954F69">
        <w:rPr>
          <w:lang w:eastAsia="en-US"/>
        </w:rPr>
        <w:softHyphen/>
        <w:t>wachtte dat, als Alva geen maatregelen nam, hun aantal spoedig de tienduizend zou overschrijden</w:t>
      </w:r>
      <w:r>
        <w:rPr>
          <w:lang w:eastAsia="en-US"/>
        </w:rPr>
        <w:t xml:space="preserve"> </w:t>
      </w:r>
      <w:r w:rsidRPr="00954F69">
        <w:rPr>
          <w:lang w:eastAsia="en-US"/>
        </w:rPr>
        <w:t>1).</w:t>
      </w:r>
    </w:p>
    <w:p w:rsidR="009748D3" w:rsidRPr="00954F69" w:rsidRDefault="009748D3" w:rsidP="009748D3">
      <w:pPr>
        <w:jc w:val="both"/>
        <w:rPr>
          <w:lang w:eastAsia="en-US"/>
        </w:rPr>
      </w:pPr>
      <w:r w:rsidRPr="00954F69">
        <w:rPr>
          <w:lang w:eastAsia="en-US"/>
        </w:rPr>
        <w:t>Toch heffen de gebeurtenissen</w:t>
      </w:r>
      <w:r>
        <w:rPr>
          <w:lang w:eastAsia="en-US"/>
        </w:rPr>
        <w:t xml:space="preserve"> van die </w:t>
      </w:r>
      <w:r w:rsidRPr="00954F69">
        <w:rPr>
          <w:lang w:eastAsia="en-US"/>
        </w:rPr>
        <w:t>jaren</w:t>
      </w:r>
      <w:r>
        <w:rPr>
          <w:lang w:eastAsia="en-US"/>
        </w:rPr>
        <w:t xml:space="preserve"> de </w:t>
      </w:r>
      <w:r w:rsidRPr="00954F69">
        <w:rPr>
          <w:lang w:eastAsia="en-US"/>
        </w:rPr>
        <w:t>regel niet op dat, over 't algemeen genomen, de toestanden in Frankrijk van dien aard waren, dat men begrijpelijkerwijze er d</w:t>
      </w:r>
      <w:r>
        <w:rPr>
          <w:lang w:eastAsia="en-US"/>
        </w:rPr>
        <w:t>e voorkeur aan gaf, naar andere</w:t>
      </w:r>
      <w:r w:rsidRPr="00954F69">
        <w:rPr>
          <w:lang w:eastAsia="en-US"/>
        </w:rPr>
        <w:t xml:space="preserve"> kant de vrijheid te zo</w:t>
      </w:r>
      <w:r>
        <w:rPr>
          <w:lang w:eastAsia="en-US"/>
        </w:rPr>
        <w:t>eke</w:t>
      </w:r>
      <w:r w:rsidRPr="00954F69">
        <w:rPr>
          <w:lang w:eastAsia="en-US"/>
        </w:rPr>
        <w:t>n.</w:t>
      </w:r>
    </w:p>
    <w:p w:rsidR="009748D3" w:rsidRPr="00954F69" w:rsidRDefault="009748D3" w:rsidP="009748D3">
      <w:pPr>
        <w:jc w:val="both"/>
        <w:rPr>
          <w:lang w:eastAsia="en-US"/>
        </w:rPr>
      </w:pPr>
      <w:r w:rsidRPr="00954F69">
        <w:rPr>
          <w:lang w:eastAsia="en-US"/>
        </w:rPr>
        <w:t>Heel veel bezwaar had dit ook niet. Steden als Doornik, Rijssel, Valenciennes en Mons boden in Antwerpen de producten hunner fabricage ten verk</w:t>
      </w:r>
      <w:r>
        <w:rPr>
          <w:lang w:eastAsia="en-US"/>
        </w:rPr>
        <w:t>ope</w:t>
      </w:r>
      <w:r w:rsidRPr="00954F69">
        <w:rPr>
          <w:lang w:eastAsia="en-US"/>
        </w:rPr>
        <w:t xml:space="preserve"> aan 3). Het gedurig heen en weer trekken </w:t>
      </w:r>
      <w:r>
        <w:rPr>
          <w:lang w:eastAsia="en-US"/>
        </w:rPr>
        <w:t>tussen</w:t>
      </w:r>
      <w:r w:rsidRPr="00954F69">
        <w:rPr>
          <w:lang w:eastAsia="en-US"/>
        </w:rPr>
        <w:t xml:space="preserve"> die beide landsd</w:t>
      </w:r>
      <w:r>
        <w:rPr>
          <w:lang w:eastAsia="en-US"/>
        </w:rPr>
        <w:t>ele</w:t>
      </w:r>
      <w:r w:rsidRPr="00954F69">
        <w:rPr>
          <w:lang w:eastAsia="en-US"/>
        </w:rPr>
        <w:t>n, maakte dat zonder te veel gevaar de zuidervluchtelingen dien weg ook konden gebru</w:t>
      </w:r>
      <w:r>
        <w:rPr>
          <w:lang w:eastAsia="en-US"/>
        </w:rPr>
        <w:t>iken. Van Antwerpen zochten dan</w:t>
      </w:r>
      <w:r w:rsidRPr="00954F69">
        <w:rPr>
          <w:lang w:eastAsia="en-US"/>
        </w:rPr>
        <w:t xml:space="preserve"> ook zij Engeland op, waar we ze in menigte vinden </w:t>
      </w:r>
      <w:r>
        <w:rPr>
          <w:lang w:eastAsia="en-US"/>
        </w:rPr>
        <w:t>4</w:t>
      </w:r>
      <w:r w:rsidRPr="00954F69">
        <w:rPr>
          <w:lang w:eastAsia="en-US"/>
        </w:rPr>
        <w:t>).</w:t>
      </w:r>
      <w:r>
        <w:rPr>
          <w:lang w:eastAsia="en-US"/>
        </w:rPr>
        <w:t xml:space="preserve"> Zo</w:t>
      </w:r>
      <w:r w:rsidRPr="00954F69">
        <w:rPr>
          <w:lang w:eastAsia="en-US"/>
        </w:rPr>
        <w:t xml:space="preserve"> toont in hoofdzaken de emigratie </w:t>
      </w:r>
      <w:r>
        <w:rPr>
          <w:lang w:eastAsia="en-US"/>
        </w:rPr>
        <w:t>een regelmatig beeld, een vaste</w:t>
      </w:r>
      <w:r w:rsidRPr="00954F69">
        <w:rPr>
          <w:lang w:eastAsia="en-US"/>
        </w:rPr>
        <w:t xml:space="preserve"> gang.</w:t>
      </w:r>
    </w:p>
    <w:p w:rsidR="009748D3" w:rsidRDefault="009748D3" w:rsidP="009748D3">
      <w:pPr>
        <w:jc w:val="both"/>
        <w:rPr>
          <w:lang w:eastAsia="en-US"/>
        </w:rPr>
      </w:pPr>
    </w:p>
    <w:p w:rsidR="009748D3" w:rsidRPr="00F043EA" w:rsidRDefault="009748D3" w:rsidP="009748D3">
      <w:pPr>
        <w:jc w:val="both"/>
        <w:rPr>
          <w:i/>
          <w:lang w:eastAsia="en-US"/>
        </w:rPr>
      </w:pPr>
      <w:r w:rsidRPr="00954F69">
        <w:rPr>
          <w:lang w:eastAsia="en-US"/>
        </w:rPr>
        <w:t xml:space="preserve">Een andere vraag doet zich nu ten slotte nog op; </w:t>
      </w:r>
      <w:r w:rsidRPr="00F043EA">
        <w:rPr>
          <w:i/>
          <w:lang w:eastAsia="en-US"/>
        </w:rPr>
        <w:t xml:space="preserve">die naar het aantal personen, welke aan die emigratiën hebben deelgenomen. </w:t>
      </w:r>
    </w:p>
    <w:p w:rsidR="009748D3" w:rsidRPr="00954F69" w:rsidRDefault="009748D3" w:rsidP="009748D3">
      <w:pPr>
        <w:jc w:val="both"/>
        <w:rPr>
          <w:lang w:eastAsia="en-US"/>
        </w:rPr>
      </w:pPr>
      <w:r w:rsidRPr="00954F69">
        <w:rPr>
          <w:lang w:eastAsia="en-US"/>
        </w:rPr>
        <w:t>Even natuurlijk als het is ze te stellen, even moeilijk is het, er</w:t>
      </w:r>
    </w:p>
    <w:p w:rsidR="009748D3" w:rsidRDefault="009748D3" w:rsidP="009748D3">
      <w:pPr>
        <w:jc w:val="both"/>
        <w:rPr>
          <w:lang w:eastAsia="en-US"/>
        </w:rPr>
      </w:pPr>
    </w:p>
    <w:p w:rsidR="009748D3" w:rsidRPr="00F043EA" w:rsidRDefault="009748D3" w:rsidP="009748D3">
      <w:pPr>
        <w:jc w:val="both"/>
        <w:rPr>
          <w:sz w:val="22"/>
          <w:szCs w:val="22"/>
          <w:lang w:eastAsia="en-US"/>
        </w:rPr>
      </w:pPr>
      <w:r w:rsidRPr="00F043EA">
        <w:rPr>
          <w:sz w:val="22"/>
          <w:szCs w:val="22"/>
          <w:lang w:eastAsia="en-US"/>
        </w:rPr>
        <w:t>1) Gachard Cern de Phil. II T. Il, no. 1073. — Hierop zal ook van invloed zijn geweest, dat de verhouding van Alva met Frankrijk destijds vrij gespannen was. Jahrbuch Emden 13. XI 1895, S. 351. Van kerkelijke instituëring van die vluchtelingen vonden we in al die jaren niets. Geheel natuurlijk! Noch taal-, noch leerverschil verhinderde hun aansluiting bij de Franse Gereformeerde Kerken.</w:t>
      </w:r>
    </w:p>
    <w:p w:rsidR="009748D3" w:rsidRPr="00F043EA" w:rsidRDefault="009748D3" w:rsidP="009748D3">
      <w:pPr>
        <w:jc w:val="both"/>
        <w:rPr>
          <w:sz w:val="22"/>
          <w:szCs w:val="22"/>
          <w:lang w:eastAsia="en-US"/>
        </w:rPr>
      </w:pPr>
      <w:r w:rsidRPr="00F043EA">
        <w:rPr>
          <w:sz w:val="22"/>
          <w:szCs w:val="22"/>
          <w:lang w:eastAsia="en-US"/>
        </w:rPr>
        <w:t>2) Pirenne T. III, p. 237, 238. Ook bestonden er directe handelsrelaties, die de weg heb</w:t>
      </w:r>
      <w:r w:rsidRPr="00F043EA">
        <w:rPr>
          <w:sz w:val="22"/>
          <w:szCs w:val="22"/>
          <w:lang w:eastAsia="en-US"/>
        </w:rPr>
        <w:softHyphen/>
        <w:t>ben kunnen wijzen. Niet alleen naar Engeland maar ook naar Duitsland. Naar beide landen toch stuurden velen van Valenciennes hun kinderen, om ze daar de taal en de koopmanschap te doen leren „par ferme d'eschange de tablier a tautre". Paillard Histoire des troubles T. II, n°. 172.</w:t>
      </w:r>
    </w:p>
    <w:p w:rsidR="009748D3" w:rsidRPr="00F043EA" w:rsidRDefault="009748D3" w:rsidP="009748D3">
      <w:pPr>
        <w:jc w:val="both"/>
        <w:rPr>
          <w:sz w:val="22"/>
          <w:szCs w:val="22"/>
          <w:lang w:eastAsia="en-US"/>
        </w:rPr>
      </w:pPr>
      <w:r w:rsidRPr="00F043EA">
        <w:rPr>
          <w:sz w:val="22"/>
          <w:szCs w:val="22"/>
          <w:lang w:eastAsia="en-US"/>
        </w:rPr>
        <w:t>3) Antwerpen droeg geheel en al 't karakter van een voorlopig asiel voor een massa vluchtelingen. De grote, kosmopolitische, daarbij veelal vlottende bevolking, op na duizend zielen geschat, maakte politietoezicht zeer moeilijk. De magistraat was bevreesd door hard</w:t>
      </w:r>
      <w:r w:rsidRPr="00F043EA">
        <w:rPr>
          <w:sz w:val="22"/>
          <w:szCs w:val="22"/>
          <w:lang w:eastAsia="en-US"/>
        </w:rPr>
        <w:softHyphen/>
        <w:t>handig optreden de handel te schaden. Rachfahl B. I, 5. 313. Herhaaldelijk wordt het dan ook gesignaleerd als „receptacle de mauvals garnements". Zie ook Poullet Granvelle T. 1, p. 285, II p. 91; Frijn V. G. D. 1, blz. 388.</w:t>
      </w:r>
    </w:p>
    <w:p w:rsidR="009748D3" w:rsidRPr="00F043EA" w:rsidRDefault="009748D3" w:rsidP="009748D3">
      <w:pPr>
        <w:jc w:val="both"/>
        <w:rPr>
          <w:sz w:val="22"/>
          <w:szCs w:val="22"/>
          <w:lang w:eastAsia="en-US"/>
        </w:rPr>
      </w:pPr>
      <w:r w:rsidRPr="00F043EA">
        <w:rPr>
          <w:sz w:val="22"/>
          <w:szCs w:val="22"/>
          <w:lang w:eastAsia="en-US"/>
        </w:rPr>
        <w:t>21</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een voldoend antwoord op te geven! We beschikken ove</w:t>
      </w:r>
      <w:r>
        <w:rPr>
          <w:lang w:eastAsia="en-US"/>
        </w:rPr>
        <w:t xml:space="preserve">r zo </w:t>
      </w:r>
      <w:r w:rsidRPr="00954F69">
        <w:rPr>
          <w:lang w:eastAsia="en-US"/>
        </w:rPr>
        <w:t xml:space="preserve">weinig- gegevens, - </w:t>
      </w:r>
      <w:r>
        <w:rPr>
          <w:lang w:eastAsia="en-US"/>
        </w:rPr>
        <w:t>en van deze is dan bovendien de be</w:t>
      </w:r>
      <w:r w:rsidRPr="00954F69">
        <w:rPr>
          <w:lang w:eastAsia="en-US"/>
        </w:rPr>
        <w:t>trouwbaarheid dikwij</w:t>
      </w:r>
      <w:r>
        <w:rPr>
          <w:lang w:eastAsia="en-US"/>
        </w:rPr>
        <w:t>l</w:t>
      </w:r>
      <w:r w:rsidRPr="00954F69">
        <w:rPr>
          <w:lang w:eastAsia="en-US"/>
        </w:rPr>
        <w:t xml:space="preserve">s nog niet beven allen twijfel verheven. Als we in de </w:t>
      </w:r>
      <w:r>
        <w:rPr>
          <w:lang w:eastAsia="en-US"/>
        </w:rPr>
        <w:t>volg</w:t>
      </w:r>
      <w:r w:rsidRPr="00954F69">
        <w:rPr>
          <w:lang w:eastAsia="en-US"/>
        </w:rPr>
        <w:t>ende hoofdstukken een poging zullen doen, o</w:t>
      </w:r>
      <w:r>
        <w:rPr>
          <w:lang w:eastAsia="en-US"/>
        </w:rPr>
        <w:t xml:space="preserve">m de </w:t>
      </w:r>
      <w:r w:rsidRPr="00954F69">
        <w:rPr>
          <w:lang w:eastAsia="en-US"/>
        </w:rPr>
        <w:t xml:space="preserve">omvang der </w:t>
      </w:r>
      <w:r>
        <w:rPr>
          <w:lang w:eastAsia="en-US"/>
        </w:rPr>
        <w:t>vlucht</w:t>
      </w:r>
      <w:r w:rsidRPr="00954F69">
        <w:rPr>
          <w:lang w:eastAsia="en-US"/>
        </w:rPr>
        <w:t>elingenkerken te bepalen, hebben w</w:t>
      </w:r>
      <w:r>
        <w:rPr>
          <w:lang w:eastAsia="en-US"/>
        </w:rPr>
        <w:t>ij</w:t>
      </w:r>
      <w:r w:rsidRPr="00954F69">
        <w:rPr>
          <w:lang w:eastAsia="en-US"/>
        </w:rPr>
        <w:t xml:space="preserve"> tenminste soms nog leden</w:t>
      </w:r>
      <w:r>
        <w:rPr>
          <w:lang w:eastAsia="en-US"/>
        </w:rPr>
        <w:t>l</w:t>
      </w:r>
      <w:r w:rsidRPr="00954F69">
        <w:rPr>
          <w:lang w:eastAsia="en-US"/>
        </w:rPr>
        <w:t>ijsten, of bijv. kerkelijke registers, di</w:t>
      </w:r>
      <w:r>
        <w:rPr>
          <w:lang w:eastAsia="en-US"/>
        </w:rPr>
        <w:t>e</w:t>
      </w:r>
      <w:r w:rsidRPr="00954F69">
        <w:rPr>
          <w:lang w:eastAsia="en-US"/>
        </w:rPr>
        <w:t xml:space="preserve"> </w:t>
      </w:r>
      <w:r>
        <w:rPr>
          <w:lang w:eastAsia="en-US"/>
        </w:rPr>
        <w:t>eni</w:t>
      </w:r>
      <w:r w:rsidRPr="00954F69">
        <w:rPr>
          <w:lang w:eastAsia="en-US"/>
        </w:rPr>
        <w:t>ge ka</w:t>
      </w:r>
      <w:r>
        <w:rPr>
          <w:lang w:eastAsia="en-US"/>
        </w:rPr>
        <w:t>n</w:t>
      </w:r>
      <w:r w:rsidRPr="00954F69">
        <w:rPr>
          <w:lang w:eastAsia="en-US"/>
        </w:rPr>
        <w:t>s geven de plank niet al te ver mis te slaan. Maa</w:t>
      </w:r>
      <w:r>
        <w:rPr>
          <w:lang w:eastAsia="en-US"/>
        </w:rPr>
        <w:t>r</w:t>
      </w:r>
      <w:r w:rsidRPr="00954F69">
        <w:rPr>
          <w:lang w:eastAsia="en-US"/>
        </w:rPr>
        <w:t xml:space="preserve"> voor de emigratie in 't </w:t>
      </w:r>
      <w:r>
        <w:rPr>
          <w:lang w:eastAsia="en-US"/>
        </w:rPr>
        <w:t>alg</w:t>
      </w:r>
      <w:r w:rsidRPr="00954F69">
        <w:rPr>
          <w:lang w:eastAsia="en-US"/>
        </w:rPr>
        <w:t xml:space="preserve">emeen bestaan </w:t>
      </w:r>
      <w:r>
        <w:rPr>
          <w:lang w:eastAsia="en-US"/>
        </w:rPr>
        <w:t>zulk</w:t>
      </w:r>
      <w:r w:rsidRPr="00954F69">
        <w:rPr>
          <w:lang w:eastAsia="en-US"/>
        </w:rPr>
        <w:t>e bronnen nagenoeg niet. Voor een enkele plaats, voor een bepaald jaar, hebben wi</w:t>
      </w:r>
      <w:r>
        <w:rPr>
          <w:lang w:eastAsia="en-US"/>
        </w:rPr>
        <w:t>j</w:t>
      </w:r>
      <w:r w:rsidRPr="00954F69">
        <w:rPr>
          <w:lang w:eastAsia="en-US"/>
        </w:rPr>
        <w:t xml:space="preserve"> nog wel eens een register van verbannenen. Maar dat geeft om</w:t>
      </w:r>
      <w:r>
        <w:rPr>
          <w:lang w:eastAsia="en-US"/>
        </w:rPr>
        <w:t xml:space="preserve"> zo </w:t>
      </w:r>
      <w:r w:rsidRPr="00954F69">
        <w:rPr>
          <w:lang w:eastAsia="en-US"/>
        </w:rPr>
        <w:t xml:space="preserve">goed </w:t>
      </w:r>
      <w:r>
        <w:rPr>
          <w:lang w:eastAsia="en-US"/>
        </w:rPr>
        <w:t>als</w:t>
      </w:r>
      <w:r w:rsidRPr="00954F69">
        <w:rPr>
          <w:lang w:eastAsia="en-US"/>
        </w:rPr>
        <w:t xml:space="preserve"> niets</w:t>
      </w:r>
      <w:r>
        <w:rPr>
          <w:lang w:eastAsia="en-US"/>
        </w:rPr>
        <w:t>;</w:t>
      </w:r>
      <w:r w:rsidRPr="00954F69">
        <w:rPr>
          <w:lang w:eastAsia="en-US"/>
        </w:rPr>
        <w:t xml:space="preserve"> de vrijwillig gevlucht</w:t>
      </w:r>
      <w:r>
        <w:rPr>
          <w:lang w:eastAsia="en-US"/>
        </w:rPr>
        <w:t>en, die de overgro</w:t>
      </w:r>
      <w:r w:rsidRPr="00954F69">
        <w:rPr>
          <w:lang w:eastAsia="en-US"/>
        </w:rPr>
        <w:t>t</w:t>
      </w:r>
      <w:r>
        <w:rPr>
          <w:lang w:eastAsia="en-US"/>
        </w:rPr>
        <w:t>e</w:t>
      </w:r>
      <w:r w:rsidRPr="00954F69">
        <w:rPr>
          <w:lang w:eastAsia="en-US"/>
        </w:rPr>
        <w:t xml:space="preserve"> meerderheid zullen hebben gevormd, komen daarop niet voor</w:t>
      </w:r>
      <w:r>
        <w:rPr>
          <w:lang w:eastAsia="en-US"/>
        </w:rPr>
        <w:t>.</w:t>
      </w:r>
      <w:r w:rsidRPr="00954F69">
        <w:rPr>
          <w:lang w:eastAsia="en-US"/>
        </w:rPr>
        <w:t xml:space="preserve"> Ook samentelling van wat de verschillende vluch</w:t>
      </w:r>
      <w:r>
        <w:rPr>
          <w:lang w:eastAsia="en-US"/>
        </w:rPr>
        <w:t>tel</w:t>
      </w:r>
      <w:r w:rsidRPr="00954F69">
        <w:rPr>
          <w:lang w:eastAsia="en-US"/>
        </w:rPr>
        <w:t>ingen kerk</w:t>
      </w:r>
      <w:r>
        <w:rPr>
          <w:lang w:eastAsia="en-US"/>
        </w:rPr>
        <w:t xml:space="preserve"> </w:t>
      </w:r>
      <w:r w:rsidRPr="00954F69">
        <w:rPr>
          <w:lang w:eastAsia="en-US"/>
        </w:rPr>
        <w:t>er omvatten, geeft geen vertrouwbaar resultaat. Bij het veelvu</w:t>
      </w:r>
      <w:r>
        <w:rPr>
          <w:lang w:eastAsia="en-US"/>
        </w:rPr>
        <w:t>l</w:t>
      </w:r>
      <w:r w:rsidRPr="00954F69">
        <w:rPr>
          <w:lang w:eastAsia="en-US"/>
        </w:rPr>
        <w:t xml:space="preserve">dig zwerven der emigranten werden </w:t>
      </w:r>
      <w:r>
        <w:rPr>
          <w:lang w:eastAsia="en-US"/>
        </w:rPr>
        <w:t>al</w:t>
      </w:r>
      <w:r w:rsidRPr="00954F69">
        <w:rPr>
          <w:lang w:eastAsia="en-US"/>
        </w:rPr>
        <w:t>licht tal van gezinnen meer</w:t>
      </w:r>
      <w:r w:rsidRPr="00954F69">
        <w:rPr>
          <w:lang w:eastAsia="en-US"/>
        </w:rPr>
        <w:softHyphen/>
        <w:t xml:space="preserve">malen meegeteld, de vluchtenden sloten zich </w:t>
      </w:r>
      <w:r>
        <w:rPr>
          <w:lang w:eastAsia="en-US"/>
        </w:rPr>
        <w:t>l</w:t>
      </w:r>
      <w:r w:rsidRPr="00954F69">
        <w:rPr>
          <w:lang w:eastAsia="en-US"/>
        </w:rPr>
        <w:t>ang niet al</w:t>
      </w:r>
      <w:r>
        <w:rPr>
          <w:lang w:eastAsia="en-US"/>
        </w:rPr>
        <w:t>l</w:t>
      </w:r>
      <w:r w:rsidRPr="00954F69">
        <w:rPr>
          <w:lang w:eastAsia="en-US"/>
        </w:rPr>
        <w:t>en hij d</w:t>
      </w:r>
      <w:r>
        <w:rPr>
          <w:lang w:eastAsia="en-US"/>
        </w:rPr>
        <w:t>e</w:t>
      </w:r>
      <w:r w:rsidRPr="00954F69">
        <w:rPr>
          <w:lang w:eastAsia="en-US"/>
        </w:rPr>
        <w:t xml:space="preserve"> </w:t>
      </w:r>
      <w:r w:rsidRPr="00F043EA">
        <w:rPr>
          <w:i/>
          <w:lang w:eastAsia="en-US"/>
        </w:rPr>
        <w:t>ecclesiae peregrinorum</w:t>
      </w:r>
      <w:r w:rsidRPr="00954F69">
        <w:rPr>
          <w:lang w:eastAsia="en-US"/>
        </w:rPr>
        <w:t xml:space="preserve"> aan 3), er waren ook in niet geringe hoe</w:t>
      </w:r>
      <w:r w:rsidRPr="00954F69">
        <w:rPr>
          <w:lang w:eastAsia="en-US"/>
        </w:rPr>
        <w:softHyphen/>
        <w:t xml:space="preserve">veelheid Anabaptisten onder, </w:t>
      </w:r>
      <w:r>
        <w:rPr>
          <w:lang w:eastAsia="en-US"/>
        </w:rPr>
        <w:t>Rooms</w:t>
      </w:r>
      <w:r w:rsidRPr="00954F69">
        <w:rPr>
          <w:lang w:eastAsia="en-US"/>
        </w:rPr>
        <w:t>en, ja z</w:t>
      </w:r>
      <w:r>
        <w:rPr>
          <w:lang w:eastAsia="en-US"/>
        </w:rPr>
        <w:t>eke</w:t>
      </w:r>
      <w:r w:rsidRPr="00954F69">
        <w:rPr>
          <w:lang w:eastAsia="en-US"/>
        </w:rPr>
        <w:t>r ook religieus onverschilligen, die evengoed hun schuld</w:t>
      </w:r>
      <w:r>
        <w:rPr>
          <w:lang w:eastAsia="en-US"/>
        </w:rPr>
        <w:t>eis</w:t>
      </w:r>
      <w:r w:rsidRPr="00954F69">
        <w:rPr>
          <w:lang w:eastAsia="en-US"/>
        </w:rPr>
        <w:t xml:space="preserve">ers </w:t>
      </w:r>
      <w:r>
        <w:rPr>
          <w:lang w:eastAsia="en-US"/>
        </w:rPr>
        <w:t>als</w:t>
      </w:r>
      <w:r w:rsidRPr="00954F69">
        <w:rPr>
          <w:lang w:eastAsia="en-US"/>
        </w:rPr>
        <w:t xml:space="preserve"> de inquisitie ontvluchtten 2). Een hopeloos onzuiver e</w:t>
      </w:r>
      <w:r>
        <w:rPr>
          <w:lang w:eastAsia="en-US"/>
        </w:rPr>
        <w:t>l</w:t>
      </w:r>
      <w:r w:rsidRPr="00954F69">
        <w:rPr>
          <w:lang w:eastAsia="en-US"/>
        </w:rPr>
        <w:t xml:space="preserve">ement </w:t>
      </w:r>
      <w:r>
        <w:rPr>
          <w:lang w:eastAsia="en-US"/>
        </w:rPr>
        <w:t>l</w:t>
      </w:r>
      <w:r w:rsidRPr="00954F69">
        <w:rPr>
          <w:lang w:eastAsia="en-US"/>
        </w:rPr>
        <w:t>everden ten s</w:t>
      </w:r>
      <w:r>
        <w:rPr>
          <w:lang w:eastAsia="en-US"/>
        </w:rPr>
        <w:t>l</w:t>
      </w:r>
      <w:r w:rsidRPr="00954F69">
        <w:rPr>
          <w:lang w:eastAsia="en-US"/>
        </w:rPr>
        <w:t xml:space="preserve">otte de </w:t>
      </w:r>
      <w:r>
        <w:rPr>
          <w:lang w:eastAsia="en-US"/>
        </w:rPr>
        <w:t>Waals</w:t>
      </w:r>
      <w:r w:rsidRPr="00954F69">
        <w:rPr>
          <w:lang w:eastAsia="en-US"/>
        </w:rPr>
        <w:t xml:space="preserve">e vluchtelingenkerken op, omdat daartoe ook vele </w:t>
      </w:r>
      <w:r>
        <w:rPr>
          <w:lang w:eastAsia="en-US"/>
        </w:rPr>
        <w:t>Frans</w:t>
      </w:r>
      <w:r w:rsidRPr="00954F69">
        <w:rPr>
          <w:lang w:eastAsia="en-US"/>
        </w:rPr>
        <w:t xml:space="preserve">en behoorden. </w:t>
      </w:r>
      <w:r>
        <w:rPr>
          <w:lang w:eastAsia="en-US"/>
        </w:rPr>
        <w:t>Al</w:t>
      </w:r>
      <w:r w:rsidRPr="00954F69">
        <w:rPr>
          <w:lang w:eastAsia="en-US"/>
        </w:rPr>
        <w:t xml:space="preserve">les </w:t>
      </w:r>
      <w:r>
        <w:rPr>
          <w:lang w:eastAsia="en-US"/>
        </w:rPr>
        <w:t>w</w:t>
      </w:r>
      <w:r w:rsidRPr="00954F69">
        <w:rPr>
          <w:lang w:eastAsia="en-US"/>
        </w:rPr>
        <w:t>at we aan bronnen hebben voor een opmaken van</w:t>
      </w:r>
      <w:r>
        <w:rPr>
          <w:lang w:eastAsia="en-US"/>
        </w:rPr>
        <w:t xml:space="preserve"> de </w:t>
      </w:r>
      <w:r w:rsidRPr="00954F69">
        <w:rPr>
          <w:lang w:eastAsia="en-US"/>
        </w:rPr>
        <w:t>omvang der geh</w:t>
      </w:r>
      <w:r>
        <w:rPr>
          <w:lang w:eastAsia="en-US"/>
        </w:rPr>
        <w:t>ele</w:t>
      </w:r>
      <w:r w:rsidRPr="00954F69">
        <w:rPr>
          <w:lang w:eastAsia="en-US"/>
        </w:rPr>
        <w:t xml:space="preserve"> emigratie, bepaalt zich tot enkele meded</w:t>
      </w:r>
      <w:r>
        <w:rPr>
          <w:lang w:eastAsia="en-US"/>
        </w:rPr>
        <w:t>eli</w:t>
      </w:r>
      <w:r w:rsidRPr="00954F69">
        <w:rPr>
          <w:lang w:eastAsia="en-US"/>
        </w:rPr>
        <w:t>ngen in brieven.</w:t>
      </w:r>
    </w:p>
    <w:p w:rsidR="009748D3" w:rsidRPr="00954F69" w:rsidRDefault="009748D3" w:rsidP="009748D3">
      <w:pPr>
        <w:jc w:val="both"/>
        <w:rPr>
          <w:lang w:eastAsia="en-US"/>
        </w:rPr>
      </w:pPr>
      <w:r w:rsidRPr="00954F69">
        <w:rPr>
          <w:lang w:eastAsia="en-US"/>
        </w:rPr>
        <w:t>En hoe gaat het met zulke brieven? Op geruchten gaan ze af, op allerlei praatjes, op de faam, honderdmondig ook in dat opzicht dat ze zich niet schaamt soms niet honderd te vermenigvuldigen</w:t>
      </w:r>
      <w:r>
        <w:rPr>
          <w:lang w:eastAsia="en-US"/>
        </w:rPr>
        <w:t xml:space="preserve"> 4</w:t>
      </w:r>
      <w:r w:rsidRPr="00954F69">
        <w:rPr>
          <w:lang w:eastAsia="en-US"/>
        </w:rPr>
        <w:t>). Bij het onderzoek naar het aantal martelaren is het ook geb</w:t>
      </w:r>
      <w:r>
        <w:rPr>
          <w:lang w:eastAsia="en-US"/>
        </w:rPr>
        <w:t>leke</w:t>
      </w:r>
      <w:r w:rsidRPr="00954F69">
        <w:rPr>
          <w:lang w:eastAsia="en-US"/>
        </w:rPr>
        <w:t>n.</w:t>
      </w:r>
    </w:p>
    <w:p w:rsidR="009748D3" w:rsidRDefault="009748D3" w:rsidP="009748D3">
      <w:pPr>
        <w:jc w:val="both"/>
        <w:rPr>
          <w:lang w:eastAsia="en-US"/>
        </w:rPr>
      </w:pPr>
    </w:p>
    <w:p w:rsidR="009748D3" w:rsidRPr="00E331C7" w:rsidRDefault="009748D3" w:rsidP="009748D3">
      <w:pPr>
        <w:jc w:val="both"/>
        <w:rPr>
          <w:sz w:val="22"/>
          <w:szCs w:val="22"/>
          <w:lang w:val="fr-FR" w:eastAsia="en-US"/>
        </w:rPr>
      </w:pPr>
      <w:r w:rsidRPr="009748D3">
        <w:rPr>
          <w:sz w:val="22"/>
          <w:szCs w:val="22"/>
          <w:lang w:val="en-GB" w:eastAsia="en-US"/>
        </w:rPr>
        <w:t>1</w:t>
      </w:r>
      <w:r w:rsidRPr="00E331C7">
        <w:rPr>
          <w:sz w:val="22"/>
          <w:szCs w:val="22"/>
          <w:lang w:val="en-GB" w:eastAsia="en-US"/>
        </w:rPr>
        <w:t xml:space="preserve">) Rahlenbeck in Proceed. Hug. Soc. Vol. </w:t>
      </w:r>
      <w:r w:rsidRPr="00E331C7">
        <w:rPr>
          <w:sz w:val="22"/>
          <w:szCs w:val="22"/>
          <w:lang w:val="fr-FR" w:eastAsia="en-US"/>
        </w:rPr>
        <w:t>IV, p. 22 zegt zelfs : On ne connaitra jumals le chiffre exact de ces émigrants la".</w:t>
      </w:r>
    </w:p>
    <w:p w:rsidR="009748D3" w:rsidRPr="00E331C7" w:rsidRDefault="009748D3" w:rsidP="009748D3">
      <w:pPr>
        <w:jc w:val="both"/>
        <w:rPr>
          <w:sz w:val="22"/>
          <w:szCs w:val="22"/>
          <w:lang w:eastAsia="en-US"/>
        </w:rPr>
      </w:pPr>
      <w:r w:rsidRPr="00E331C7">
        <w:rPr>
          <w:sz w:val="22"/>
          <w:szCs w:val="22"/>
          <w:lang w:eastAsia="en-US"/>
        </w:rPr>
        <w:t>2) Voor Engeland zou dit niet te zwaar mogen wegen — om de reeds genoemde voorschriften in dat land, dat niemand werd toegelaten of hij moest lid worden van een der Vluchtelingenkerken — indien de herhaalde afkondigingen van dat bevel er niet op wezen dat in de praktijk van de naleving ervan niet veel kwam.</w:t>
      </w:r>
    </w:p>
    <w:p w:rsidR="009748D3" w:rsidRPr="00E331C7" w:rsidRDefault="009748D3" w:rsidP="009748D3">
      <w:pPr>
        <w:jc w:val="both"/>
        <w:rPr>
          <w:sz w:val="22"/>
          <w:szCs w:val="22"/>
          <w:lang w:eastAsia="en-US"/>
        </w:rPr>
      </w:pPr>
      <w:r w:rsidRPr="00E331C7">
        <w:rPr>
          <w:sz w:val="22"/>
          <w:szCs w:val="22"/>
          <w:lang w:eastAsia="en-US"/>
        </w:rPr>
        <w:t>3) Zie Pers Verwarde adelaar blz. 309; Bor D. 1, blz. 172.</w:t>
      </w:r>
    </w:p>
    <w:p w:rsidR="009748D3" w:rsidRPr="00E331C7" w:rsidRDefault="009748D3" w:rsidP="009748D3">
      <w:pPr>
        <w:jc w:val="both"/>
        <w:rPr>
          <w:sz w:val="22"/>
          <w:szCs w:val="22"/>
          <w:lang w:eastAsia="en-US"/>
        </w:rPr>
      </w:pPr>
      <w:r w:rsidRPr="00E331C7">
        <w:rPr>
          <w:sz w:val="22"/>
          <w:szCs w:val="22"/>
          <w:lang w:eastAsia="en-US"/>
        </w:rPr>
        <w:t xml:space="preserve"> 4) Het maakt een enigszins komische indruk wanneer Huizinga: Het aesthetische bestand</w:t>
      </w:r>
      <w:r w:rsidRPr="00E331C7">
        <w:rPr>
          <w:sz w:val="22"/>
          <w:szCs w:val="22"/>
          <w:lang w:eastAsia="en-US"/>
        </w:rPr>
        <w:softHyphen/>
        <w:t>deel van geschiedkundige voorstellingen, Haarlem 1905 blz. 23 deze eeuwenoude waarheid van het „fama crescit eundo" op de volgende wijze als een Errungensaft van de moderner tijd aan ons opdringt: „Daar zijn voorzeker een aantal gewichtige diensten, die de expert mentale psychologie aan het historisch Onderzoek kan bewijzen. Het feit bijvoorbeeld da sommige ervaringen een automatische neiging- bezitten, zich in de herinnering te wijzigen zodat allo getuigenissen omtrent kwantiteit, opgaven omtrent grootte, sterkte, menigte tijdsduur, met het voortschrijden van de tijd een duidelijke neiging tot expansie vertonen.” Wat is dat niet een kostbare notie bij de beoordeling van geschiedbronnen!</w:t>
      </w:r>
    </w:p>
    <w:p w:rsidR="009748D3" w:rsidRDefault="009748D3" w:rsidP="009748D3">
      <w:pPr>
        <w:jc w:val="both"/>
        <w:rPr>
          <w:sz w:val="22"/>
          <w:szCs w:val="22"/>
          <w:lang w:eastAsia="en-US"/>
        </w:rPr>
      </w:pPr>
      <w:r w:rsidRPr="00E331C7">
        <w:rPr>
          <w:sz w:val="22"/>
          <w:szCs w:val="22"/>
          <w:lang w:eastAsia="en-US"/>
        </w:rPr>
        <w:t>22</w:t>
      </w:r>
    </w:p>
    <w:p w:rsidR="009748D3" w:rsidRPr="00E331C7" w:rsidRDefault="009748D3" w:rsidP="009748D3">
      <w:pPr>
        <w:jc w:val="both"/>
        <w:rPr>
          <w:sz w:val="22"/>
          <w:szCs w:val="22"/>
          <w:lang w:eastAsia="en-US"/>
        </w:rPr>
      </w:pPr>
    </w:p>
    <w:p w:rsidR="009748D3" w:rsidRPr="00954F69" w:rsidRDefault="009748D3" w:rsidP="009748D3">
      <w:pPr>
        <w:jc w:val="both"/>
        <w:rPr>
          <w:lang w:eastAsia="en-US"/>
        </w:rPr>
      </w:pPr>
      <w:r w:rsidRPr="00954F69">
        <w:rPr>
          <w:lang w:eastAsia="en-US"/>
        </w:rPr>
        <w:t>En dit noopt de getallen</w:t>
      </w:r>
      <w:r>
        <w:rPr>
          <w:lang w:eastAsia="en-US"/>
        </w:rPr>
        <w:t xml:space="preserve"> van die </w:t>
      </w:r>
      <w:r w:rsidRPr="00954F69">
        <w:rPr>
          <w:lang w:eastAsia="en-US"/>
        </w:rPr>
        <w:t>briefschrijvers niet dan uiterst voor</w:t>
      </w:r>
      <w:r w:rsidRPr="00954F69">
        <w:rPr>
          <w:lang w:eastAsia="en-US"/>
        </w:rPr>
        <w:softHyphen/>
        <w:t>zichtig te gebruiken. Uiterst voorzichtig, omdat ook zelfs vol</w:t>
      </w:r>
      <w:r w:rsidRPr="00954F69">
        <w:rPr>
          <w:lang w:eastAsia="en-US"/>
        </w:rPr>
        <w:softHyphen/>
        <w:t xml:space="preserve">doende controlemateriaal ons ontbreekt. Hadden we </w:t>
      </w:r>
      <w:r>
        <w:rPr>
          <w:lang w:eastAsia="en-US"/>
        </w:rPr>
        <w:t xml:space="preserve">enige vaste kennis van </w:t>
      </w:r>
      <w:r w:rsidRPr="00954F69">
        <w:rPr>
          <w:lang w:eastAsia="en-US"/>
        </w:rPr>
        <w:t xml:space="preserve">het aantal Protestanten, dat destijds in deze landen gevonden werd, voor al te </w:t>
      </w:r>
      <w:r>
        <w:rPr>
          <w:lang w:eastAsia="en-US"/>
        </w:rPr>
        <w:t xml:space="preserve">grote </w:t>
      </w:r>
      <w:r w:rsidRPr="00954F69">
        <w:rPr>
          <w:lang w:eastAsia="en-US"/>
        </w:rPr>
        <w:t>dwalingen zouden we ons tenminste kunnen wachten. Maar ook in dit opzicht zijn we zeer arm.</w:t>
      </w:r>
    </w:p>
    <w:p w:rsidR="009748D3" w:rsidRPr="00954F69" w:rsidRDefault="009748D3" w:rsidP="009748D3">
      <w:pPr>
        <w:jc w:val="both"/>
        <w:rPr>
          <w:lang w:eastAsia="en-US"/>
        </w:rPr>
      </w:pPr>
      <w:r w:rsidRPr="00954F69">
        <w:rPr>
          <w:lang w:eastAsia="en-US"/>
        </w:rPr>
        <w:t xml:space="preserve">De </w:t>
      </w:r>
      <w:r>
        <w:rPr>
          <w:lang w:eastAsia="en-US"/>
        </w:rPr>
        <w:t>eni</w:t>
      </w:r>
      <w:r w:rsidRPr="00954F69">
        <w:rPr>
          <w:lang w:eastAsia="en-US"/>
        </w:rPr>
        <w:t xml:space="preserve">ge goede methode zou natuurlijk zijn: uit een massa </w:t>
      </w:r>
      <w:r>
        <w:rPr>
          <w:lang w:eastAsia="en-US"/>
        </w:rPr>
        <w:t>l</w:t>
      </w:r>
      <w:r w:rsidRPr="00954F69">
        <w:rPr>
          <w:lang w:eastAsia="en-US"/>
        </w:rPr>
        <w:t>ocale geschiedenissen; voor z</w:t>
      </w:r>
      <w:r>
        <w:rPr>
          <w:lang w:eastAsia="en-US"/>
        </w:rPr>
        <w:t>ove</w:t>
      </w:r>
      <w:r w:rsidRPr="00954F69">
        <w:rPr>
          <w:lang w:eastAsia="en-US"/>
        </w:rPr>
        <w:t>r deze ontbr</w:t>
      </w:r>
      <w:r>
        <w:rPr>
          <w:lang w:eastAsia="en-US"/>
        </w:rPr>
        <w:t>eke</w:t>
      </w:r>
      <w:r w:rsidRPr="00954F69">
        <w:rPr>
          <w:lang w:eastAsia="en-US"/>
        </w:rPr>
        <w:t xml:space="preserve">n, uit plaatselijke archivalia, de gegevens </w:t>
      </w:r>
      <w:r>
        <w:rPr>
          <w:lang w:eastAsia="en-US"/>
        </w:rPr>
        <w:t>samen</w:t>
      </w:r>
      <w:r w:rsidRPr="00954F69">
        <w:rPr>
          <w:lang w:eastAsia="en-US"/>
        </w:rPr>
        <w:t xml:space="preserve"> te lezen. Maar men gevoelt, dit was een studie op zich zelf, waaraan hier niet kan worden gedacht</w:t>
      </w:r>
      <w:r>
        <w:rPr>
          <w:lang w:eastAsia="en-US"/>
        </w:rPr>
        <w:t>;</w:t>
      </w:r>
      <w:r w:rsidRPr="00954F69">
        <w:rPr>
          <w:lang w:eastAsia="en-US"/>
        </w:rPr>
        <w:t xml:space="preserve"> nog daargelaten de vraag of het resultaat de te nemen moeite zou bel</w:t>
      </w:r>
      <w:r>
        <w:rPr>
          <w:lang w:eastAsia="en-US"/>
        </w:rPr>
        <w:t>one</w:t>
      </w:r>
      <w:r w:rsidRPr="00954F69">
        <w:rPr>
          <w:lang w:eastAsia="en-US"/>
        </w:rPr>
        <w:t>n.</w:t>
      </w:r>
    </w:p>
    <w:p w:rsidR="009748D3" w:rsidRPr="00954F69" w:rsidRDefault="009748D3" w:rsidP="009748D3">
      <w:pPr>
        <w:jc w:val="both"/>
        <w:rPr>
          <w:lang w:eastAsia="en-US"/>
        </w:rPr>
      </w:pPr>
      <w:r w:rsidRPr="00954F69">
        <w:rPr>
          <w:lang w:eastAsia="en-US"/>
        </w:rPr>
        <w:t>Indien nu de vorige opmerkingen aan hun doel beantwoordden, is bereikt, dat men aan de hierna genoemde getallen slechts een zeer betrekkelijke waarde hecht. Ze trachten niet anders dan een indruk te geven, en tevens het gevonden materi</w:t>
      </w:r>
      <w:r>
        <w:rPr>
          <w:lang w:eastAsia="en-US"/>
        </w:rPr>
        <w:t>aal te bieden, dat, met tallo</w:t>
      </w:r>
      <w:r w:rsidRPr="00954F69">
        <w:rPr>
          <w:lang w:eastAsia="en-US"/>
        </w:rPr>
        <w:t xml:space="preserve">ze dergelijke opgaven vermeerderd, eens </w:t>
      </w:r>
      <w:r>
        <w:rPr>
          <w:lang w:eastAsia="en-US"/>
        </w:rPr>
        <w:t>zal</w:t>
      </w:r>
      <w:r w:rsidRPr="00954F69">
        <w:rPr>
          <w:lang w:eastAsia="en-US"/>
        </w:rPr>
        <w:t xml:space="preserve"> kunnen leiden tot vasts</w:t>
      </w:r>
      <w:r>
        <w:rPr>
          <w:lang w:eastAsia="en-US"/>
        </w:rPr>
        <w:t>tel</w:t>
      </w:r>
      <w:r w:rsidRPr="00954F69">
        <w:rPr>
          <w:lang w:eastAsia="en-US"/>
        </w:rPr>
        <w:t>ling van een niet al te onbetrouwbaar resultaat.</w:t>
      </w:r>
    </w:p>
    <w:p w:rsidR="009748D3" w:rsidRPr="00954F69" w:rsidRDefault="009748D3" w:rsidP="009748D3">
      <w:pPr>
        <w:jc w:val="both"/>
        <w:rPr>
          <w:lang w:eastAsia="en-US"/>
        </w:rPr>
      </w:pPr>
      <w:r w:rsidRPr="00954F69">
        <w:rPr>
          <w:lang w:eastAsia="en-US"/>
        </w:rPr>
        <w:t xml:space="preserve">Vooraf sta echter vast dat we terstond in verkeerd vaarwater zouden verzeilen, indien we eerst niet onderscheidden </w:t>
      </w:r>
      <w:r>
        <w:rPr>
          <w:lang w:eastAsia="en-US"/>
        </w:rPr>
        <w:t>tussen</w:t>
      </w:r>
      <w:r w:rsidRPr="00954F69">
        <w:rPr>
          <w:lang w:eastAsia="en-US"/>
        </w:rPr>
        <w:t xml:space="preserve"> verschillende momenten in onze periode, op welke de omvang der emigratie aanmerkelijk verschilt.</w:t>
      </w:r>
    </w:p>
    <w:p w:rsidR="009748D3" w:rsidRPr="00954F69" w:rsidRDefault="009748D3" w:rsidP="009748D3">
      <w:pPr>
        <w:jc w:val="both"/>
        <w:rPr>
          <w:lang w:eastAsia="en-US"/>
        </w:rPr>
      </w:pPr>
      <w:r w:rsidRPr="00954F69">
        <w:rPr>
          <w:lang w:eastAsia="en-US"/>
        </w:rPr>
        <w:t xml:space="preserve">Evenals alle dergelijke verschijnselen gaat ze, na korter of langer stijging, door een hoogtepunt heen en zinkt daarna weer weg. Maar nog meer verschil is er </w:t>
      </w:r>
      <w:r>
        <w:rPr>
          <w:lang w:eastAsia="en-US"/>
        </w:rPr>
        <w:t>zelf</w:t>
      </w:r>
      <w:r w:rsidRPr="00954F69">
        <w:rPr>
          <w:lang w:eastAsia="en-US"/>
        </w:rPr>
        <w:t>s. Een grafische voorstelling gaf geen regelmatige kromme te zien, maar een veelvuldig en soms vrij scherp getand bergketensilhouet. De vraag naar het aantal der vluchtelingen moet dus gesteld voor elk der keerpunten in dien op- en neergang. En vooraf moeten dus deze voor ons voorbijtrekken.</w:t>
      </w:r>
    </w:p>
    <w:p w:rsidR="009748D3" w:rsidRPr="00954F69" w:rsidRDefault="009748D3" w:rsidP="009748D3">
      <w:pPr>
        <w:jc w:val="both"/>
        <w:rPr>
          <w:lang w:eastAsia="en-US"/>
        </w:rPr>
      </w:pPr>
      <w:r>
        <w:rPr>
          <w:lang w:eastAsia="en-US"/>
        </w:rPr>
        <w:t>Al</w:t>
      </w:r>
      <w:r w:rsidRPr="00954F69">
        <w:rPr>
          <w:lang w:eastAsia="en-US"/>
        </w:rPr>
        <w:t>lereerst kreeg de stroom in 15</w:t>
      </w:r>
      <w:r>
        <w:rPr>
          <w:lang w:eastAsia="en-US"/>
        </w:rPr>
        <w:t>50</w:t>
      </w:r>
      <w:r w:rsidRPr="00954F69">
        <w:rPr>
          <w:lang w:eastAsia="en-US"/>
        </w:rPr>
        <w:t xml:space="preserve"> een krachtige versnelling</w:t>
      </w:r>
      <w:r>
        <w:rPr>
          <w:lang w:eastAsia="en-US"/>
        </w:rPr>
        <w:t xml:space="preserve"> 1</w:t>
      </w:r>
      <w:r w:rsidRPr="00954F69">
        <w:rPr>
          <w:lang w:eastAsia="en-US"/>
        </w:rPr>
        <w:t>).</w:t>
      </w:r>
    </w:p>
    <w:p w:rsidR="009748D3" w:rsidRPr="00954F69" w:rsidRDefault="009748D3" w:rsidP="009748D3">
      <w:pPr>
        <w:jc w:val="both"/>
        <w:rPr>
          <w:lang w:eastAsia="en-US"/>
        </w:rPr>
      </w:pPr>
      <w:r w:rsidRPr="00954F69">
        <w:rPr>
          <w:lang w:eastAsia="en-US"/>
        </w:rPr>
        <w:t>In April, Mei en September van da</w:t>
      </w:r>
      <w:r>
        <w:rPr>
          <w:lang w:eastAsia="en-US"/>
        </w:rPr>
        <w:t>t jaar Verschenen vier religie-</w:t>
      </w:r>
      <w:r w:rsidRPr="00954F69">
        <w:rPr>
          <w:lang w:eastAsia="en-US"/>
        </w:rPr>
        <w:t xml:space="preserve">edicten </w:t>
      </w:r>
      <w:r>
        <w:rPr>
          <w:lang w:eastAsia="en-US"/>
        </w:rPr>
        <w:t>2</w:t>
      </w:r>
      <w:r w:rsidRPr="00954F69">
        <w:rPr>
          <w:lang w:eastAsia="en-US"/>
        </w:rPr>
        <w:t>), waarmee de kroonlijst werd gezet op heel het gebouw</w:t>
      </w:r>
    </w:p>
    <w:p w:rsidR="009748D3" w:rsidRDefault="009748D3" w:rsidP="009748D3">
      <w:pPr>
        <w:jc w:val="both"/>
        <w:rPr>
          <w:lang w:eastAsia="en-US"/>
        </w:rPr>
      </w:pPr>
    </w:p>
    <w:p w:rsidR="009748D3" w:rsidRPr="00E331C7" w:rsidRDefault="009748D3" w:rsidP="009748D3">
      <w:pPr>
        <w:jc w:val="both"/>
        <w:rPr>
          <w:sz w:val="22"/>
          <w:szCs w:val="22"/>
          <w:lang w:eastAsia="en-US"/>
        </w:rPr>
      </w:pPr>
      <w:r w:rsidRPr="00E331C7">
        <w:rPr>
          <w:sz w:val="22"/>
          <w:szCs w:val="22"/>
          <w:lang w:eastAsia="en-US"/>
        </w:rPr>
        <w:t>1) Tussen 1546 ongeveer en dit jaar, was de vervolging niet zeer heftig, de emigratie dus vermoedelijk ook niet zeer frequent. Vgl. Ypy en Dermout D. I, blz. 151.</w:t>
      </w:r>
    </w:p>
    <w:p w:rsidR="009748D3" w:rsidRPr="00E331C7" w:rsidRDefault="009748D3" w:rsidP="009748D3">
      <w:pPr>
        <w:jc w:val="both"/>
        <w:rPr>
          <w:sz w:val="22"/>
          <w:szCs w:val="22"/>
          <w:lang w:eastAsia="en-US"/>
        </w:rPr>
      </w:pPr>
      <w:r w:rsidRPr="00E331C7">
        <w:rPr>
          <w:sz w:val="22"/>
          <w:szCs w:val="22"/>
          <w:lang w:eastAsia="en-US"/>
        </w:rPr>
        <w:t>2) Op 13 en 29 April, 3, Mei en 25 September. De inhoud ervan in hoofdtrekken bij Ebrard 5. 12, 13. Die van het edict van 25 September (een enigszins gewijzigde herhaling van dat van 29 April) uitvoeriger bij l' Aillard Considérations sur les troubles générales des Pays Bas 16</w:t>
      </w:r>
      <w:r w:rsidRPr="00E331C7">
        <w:rPr>
          <w:sz w:val="22"/>
          <w:szCs w:val="22"/>
          <w:vertAlign w:val="superscript"/>
          <w:lang w:eastAsia="en-US"/>
        </w:rPr>
        <w:t>e</w:t>
      </w:r>
      <w:r w:rsidRPr="00E331C7">
        <w:rPr>
          <w:sz w:val="22"/>
          <w:szCs w:val="22"/>
          <w:lang w:eastAsia="en-US"/>
        </w:rPr>
        <w:t xml:space="preserve"> siècle 1874 p. 120 suiv.</w:t>
      </w:r>
    </w:p>
    <w:p w:rsidR="009748D3" w:rsidRPr="00E331C7" w:rsidRDefault="009748D3" w:rsidP="009748D3">
      <w:pPr>
        <w:jc w:val="both"/>
        <w:rPr>
          <w:sz w:val="22"/>
          <w:szCs w:val="22"/>
          <w:lang w:eastAsia="en-US"/>
        </w:rPr>
      </w:pPr>
      <w:r w:rsidRPr="00E331C7">
        <w:rPr>
          <w:sz w:val="22"/>
          <w:szCs w:val="22"/>
          <w:lang w:eastAsia="en-US"/>
        </w:rPr>
        <w:t>23</w:t>
      </w:r>
    </w:p>
    <w:p w:rsidR="009748D3" w:rsidRPr="00954F69" w:rsidRDefault="009748D3" w:rsidP="009748D3">
      <w:pPr>
        <w:jc w:val="both"/>
      </w:pPr>
    </w:p>
    <w:p w:rsidR="009748D3" w:rsidRPr="00954F69" w:rsidRDefault="009748D3" w:rsidP="009748D3">
      <w:pPr>
        <w:jc w:val="both"/>
        <w:rPr>
          <w:lang w:eastAsia="en-US"/>
        </w:rPr>
      </w:pPr>
      <w:r w:rsidRPr="00954F69">
        <w:rPr>
          <w:lang w:eastAsia="en-US"/>
        </w:rPr>
        <w:t>der anti-Reformatorische wetgeving. De mazen van het net ware nu</w:t>
      </w:r>
      <w:r>
        <w:rPr>
          <w:lang w:eastAsia="en-US"/>
        </w:rPr>
        <w:t xml:space="preserve"> zo </w:t>
      </w:r>
      <w:r w:rsidRPr="00954F69">
        <w:rPr>
          <w:lang w:eastAsia="en-US"/>
        </w:rPr>
        <w:t xml:space="preserve">nauw gebreid, dat er niet meer </w:t>
      </w:r>
      <w:r>
        <w:rPr>
          <w:lang w:eastAsia="en-US"/>
        </w:rPr>
        <w:t>tussen</w:t>
      </w:r>
      <w:r w:rsidRPr="00954F69">
        <w:rPr>
          <w:lang w:eastAsia="en-US"/>
        </w:rPr>
        <w:t xml:space="preserve"> door te kome was. Een pauselijke bul stookte bovendien</w:t>
      </w:r>
      <w:r>
        <w:rPr>
          <w:lang w:eastAsia="en-US"/>
        </w:rPr>
        <w:t xml:space="preserve"> de </w:t>
      </w:r>
      <w:r w:rsidRPr="00954F69">
        <w:rPr>
          <w:lang w:eastAsia="en-US"/>
        </w:rPr>
        <w:t>ijver der incluis tours tot nog feller gloed</w:t>
      </w:r>
      <w:r>
        <w:rPr>
          <w:lang w:eastAsia="en-US"/>
        </w:rPr>
        <w:t xml:space="preserve"> 1</w:t>
      </w:r>
      <w:r w:rsidRPr="00954F69">
        <w:rPr>
          <w:lang w:eastAsia="en-US"/>
        </w:rPr>
        <w:t>). Begrijpelijkerwijze nam bij zulk ee</w:t>
      </w:r>
      <w:r>
        <w:rPr>
          <w:lang w:eastAsia="en-US"/>
        </w:rPr>
        <w:t>n</w:t>
      </w:r>
      <w:r w:rsidRPr="00954F69">
        <w:rPr>
          <w:lang w:eastAsia="en-US"/>
        </w:rPr>
        <w:t xml:space="preserve"> stand van zaken het aant</w:t>
      </w:r>
      <w:r>
        <w:rPr>
          <w:lang w:eastAsia="en-US"/>
        </w:rPr>
        <w:t>al</w:t>
      </w:r>
      <w:r w:rsidRPr="00954F69">
        <w:rPr>
          <w:lang w:eastAsia="en-US"/>
        </w:rPr>
        <w:t xml:space="preserve"> uitwijkenden zeer toe</w:t>
      </w:r>
      <w:r>
        <w:rPr>
          <w:lang w:eastAsia="en-US"/>
        </w:rPr>
        <w:t xml:space="preserve"> 2</w:t>
      </w:r>
      <w:r w:rsidRPr="00954F69">
        <w:rPr>
          <w:lang w:eastAsia="en-US"/>
        </w:rPr>
        <w:t>).</w:t>
      </w:r>
    </w:p>
    <w:p w:rsidR="009748D3" w:rsidRDefault="009748D3" w:rsidP="009748D3">
      <w:pPr>
        <w:jc w:val="both"/>
        <w:rPr>
          <w:lang w:eastAsia="en-US"/>
        </w:rPr>
      </w:pPr>
      <w:r>
        <w:rPr>
          <w:lang w:eastAsia="en-US"/>
        </w:rPr>
        <w:t xml:space="preserve">Het volgend </w:t>
      </w:r>
      <w:r w:rsidRPr="00954F69">
        <w:rPr>
          <w:lang w:eastAsia="en-US"/>
        </w:rPr>
        <w:t>ogenblik van belang was 1555, al liet zich dit ni</w:t>
      </w:r>
      <w:r>
        <w:rPr>
          <w:lang w:eastAsia="en-US"/>
        </w:rPr>
        <w:t>et</w:t>
      </w:r>
      <w:r w:rsidRPr="00954F69">
        <w:rPr>
          <w:lang w:eastAsia="en-US"/>
        </w:rPr>
        <w:t xml:space="preserve"> terstond merken. En wel die dag van dat jaar, waarop de koni</w:t>
      </w:r>
      <w:r>
        <w:rPr>
          <w:lang w:eastAsia="en-US"/>
        </w:rPr>
        <w:t>ng</w:t>
      </w:r>
      <w:r w:rsidRPr="00954F69">
        <w:rPr>
          <w:lang w:eastAsia="en-US"/>
        </w:rPr>
        <w:t>, af</w:t>
      </w:r>
      <w:r>
        <w:rPr>
          <w:lang w:eastAsia="en-US"/>
        </w:rPr>
        <w:t>gel</w:t>
      </w:r>
      <w:r w:rsidRPr="00954F69">
        <w:rPr>
          <w:lang w:eastAsia="en-US"/>
        </w:rPr>
        <w:t>eefd, de staatszorgen moe, afstand deed van de reg</w:t>
      </w:r>
      <w:r>
        <w:rPr>
          <w:lang w:eastAsia="en-US"/>
        </w:rPr>
        <w:t>eri</w:t>
      </w:r>
      <w:r w:rsidRPr="00954F69">
        <w:rPr>
          <w:lang w:eastAsia="en-US"/>
        </w:rPr>
        <w:t>n</w:t>
      </w:r>
      <w:r>
        <w:rPr>
          <w:lang w:eastAsia="en-US"/>
        </w:rPr>
        <w:t>g</w:t>
      </w:r>
      <w:r w:rsidRPr="00954F69">
        <w:rPr>
          <w:lang w:eastAsia="en-US"/>
        </w:rPr>
        <w:t xml:space="preserve"> en</w:t>
      </w:r>
      <w:r>
        <w:rPr>
          <w:lang w:eastAsia="en-US"/>
        </w:rPr>
        <w:t xml:space="preserve"> de </w:t>
      </w:r>
      <w:r w:rsidRPr="00954F69">
        <w:rPr>
          <w:lang w:eastAsia="en-US"/>
        </w:rPr>
        <w:t>last dezer lande</w:t>
      </w:r>
      <w:r>
        <w:rPr>
          <w:lang w:eastAsia="en-US"/>
        </w:rPr>
        <w:t>n legde op zijn 28-jarige</w:t>
      </w:r>
      <w:r w:rsidRPr="00954F69">
        <w:rPr>
          <w:lang w:eastAsia="en-US"/>
        </w:rPr>
        <w:t xml:space="preserve"> zoon, Philips</w:t>
      </w:r>
      <w:r>
        <w:rPr>
          <w:lang w:eastAsia="en-US"/>
        </w:rPr>
        <w:t>.</w:t>
      </w:r>
      <w:r w:rsidRPr="00954F69">
        <w:rPr>
          <w:lang w:eastAsia="en-US"/>
        </w:rPr>
        <w:t xml:space="preserve"> Die personenverandering was groot! De popul</w:t>
      </w:r>
      <w:r>
        <w:rPr>
          <w:lang w:eastAsia="en-US"/>
        </w:rPr>
        <w:t>ai</w:t>
      </w:r>
      <w:r w:rsidRPr="00954F69">
        <w:rPr>
          <w:lang w:eastAsia="en-US"/>
        </w:rPr>
        <w:t>re, jovi</w:t>
      </w:r>
      <w:r>
        <w:rPr>
          <w:lang w:eastAsia="en-US"/>
        </w:rPr>
        <w:t>al</w:t>
      </w:r>
      <w:r w:rsidRPr="00954F69">
        <w:rPr>
          <w:lang w:eastAsia="en-US"/>
        </w:rPr>
        <w:t>e vrien</w:t>
      </w:r>
      <w:r>
        <w:rPr>
          <w:lang w:eastAsia="en-US"/>
        </w:rPr>
        <w:t>d</w:t>
      </w:r>
      <w:r w:rsidRPr="00954F69">
        <w:rPr>
          <w:lang w:eastAsia="en-US"/>
        </w:rPr>
        <w:t xml:space="preserve"> van</w:t>
      </w:r>
      <w:r>
        <w:rPr>
          <w:lang w:eastAsia="en-US"/>
        </w:rPr>
        <w:t xml:space="preserve"> de </w:t>
      </w:r>
      <w:r w:rsidRPr="00954F69">
        <w:rPr>
          <w:lang w:eastAsia="en-US"/>
        </w:rPr>
        <w:t>tiers-état, werd vervangen door</w:t>
      </w:r>
      <w:r>
        <w:rPr>
          <w:lang w:eastAsia="en-US"/>
        </w:rPr>
        <w:t xml:space="preserve"> de gei</w:t>
      </w:r>
      <w:r w:rsidRPr="00954F69">
        <w:rPr>
          <w:lang w:eastAsia="en-US"/>
        </w:rPr>
        <w:t>soleerd-h</w:t>
      </w:r>
      <w:r>
        <w:rPr>
          <w:lang w:eastAsia="en-US"/>
        </w:rPr>
        <w:t>oge</w:t>
      </w:r>
      <w:r w:rsidRPr="00954F69">
        <w:rPr>
          <w:lang w:eastAsia="en-US"/>
        </w:rPr>
        <w:t xml:space="preserve"> reeds door zijn voorkomen onsympathi</w:t>
      </w:r>
      <w:r>
        <w:rPr>
          <w:lang w:eastAsia="en-US"/>
        </w:rPr>
        <w:t>eke</w:t>
      </w:r>
      <w:r w:rsidRPr="00954F69">
        <w:rPr>
          <w:lang w:eastAsia="en-US"/>
        </w:rPr>
        <w:t xml:space="preserve"> Spanjaard Maar z</w:t>
      </w:r>
      <w:r>
        <w:rPr>
          <w:lang w:eastAsia="en-US"/>
        </w:rPr>
        <w:t>e</w:t>
      </w:r>
      <w:r w:rsidRPr="00954F69">
        <w:rPr>
          <w:lang w:eastAsia="en-US"/>
        </w:rPr>
        <w:t xml:space="preserve"> won nog aan bet</w:t>
      </w:r>
      <w:r>
        <w:rPr>
          <w:lang w:eastAsia="en-US"/>
        </w:rPr>
        <w:t>eke</w:t>
      </w:r>
      <w:r w:rsidRPr="00954F69">
        <w:rPr>
          <w:lang w:eastAsia="en-US"/>
        </w:rPr>
        <w:t>nis, doordat ze tegelijk een wijziging wa</w:t>
      </w:r>
      <w:r>
        <w:rPr>
          <w:lang w:eastAsia="en-US"/>
        </w:rPr>
        <w:t>s</w:t>
      </w:r>
      <w:r w:rsidRPr="00954F69">
        <w:rPr>
          <w:lang w:eastAsia="en-US"/>
        </w:rPr>
        <w:t xml:space="preserve"> in systeem, ook in het optreden tegen de Hervorming 4). Uitwendig wel niet</w:t>
      </w:r>
      <w:r>
        <w:rPr>
          <w:lang w:eastAsia="en-US"/>
        </w:rPr>
        <w:t>;</w:t>
      </w:r>
      <w:r w:rsidRPr="00954F69">
        <w:rPr>
          <w:lang w:eastAsia="en-US"/>
        </w:rPr>
        <w:t xml:space="preserve"> want door het wijze inzicht zijner raadslieden liet de jonge koning zich ertoe brengen in het eerste p</w:t>
      </w:r>
      <w:r>
        <w:rPr>
          <w:lang w:eastAsia="en-US"/>
        </w:rPr>
        <w:t>l</w:t>
      </w:r>
      <w:r w:rsidRPr="00954F69">
        <w:rPr>
          <w:lang w:eastAsia="en-US"/>
        </w:rPr>
        <w:t>accaa</w:t>
      </w:r>
      <w:r>
        <w:rPr>
          <w:lang w:eastAsia="en-US"/>
        </w:rPr>
        <w:t>t</w:t>
      </w:r>
      <w:r w:rsidRPr="00954F69">
        <w:rPr>
          <w:lang w:eastAsia="en-US"/>
        </w:rPr>
        <w:t xml:space="preserve"> dat hij gaf, in 1556, niet anders te doen dan de bepalingen, di</w:t>
      </w:r>
      <w:r>
        <w:rPr>
          <w:lang w:eastAsia="en-US"/>
        </w:rPr>
        <w:t>e</w:t>
      </w:r>
      <w:r w:rsidRPr="00954F69">
        <w:rPr>
          <w:lang w:eastAsia="en-US"/>
        </w:rPr>
        <w:t xml:space="preserve"> zijn vader in </w:t>
      </w:r>
      <w:r>
        <w:rPr>
          <w:lang w:eastAsia="en-US"/>
        </w:rPr>
        <w:t>1</w:t>
      </w:r>
      <w:r w:rsidRPr="00954F69">
        <w:rPr>
          <w:lang w:eastAsia="en-US"/>
        </w:rPr>
        <w:t>55</w:t>
      </w:r>
      <w:r>
        <w:rPr>
          <w:lang w:eastAsia="en-US"/>
        </w:rPr>
        <w:t>0</w:t>
      </w:r>
      <w:r w:rsidRPr="00954F69">
        <w:rPr>
          <w:lang w:eastAsia="en-US"/>
        </w:rPr>
        <w:t xml:space="preserve"> stelde, te bevestigen. Maar in werkelijkhei</w:t>
      </w:r>
      <w:r>
        <w:rPr>
          <w:lang w:eastAsia="en-US"/>
        </w:rPr>
        <w:t xml:space="preserve">d toch </w:t>
      </w:r>
      <w:r w:rsidRPr="00954F69">
        <w:rPr>
          <w:lang w:eastAsia="en-US"/>
        </w:rPr>
        <w:t>wel. Philips gebruikte hetzelfde zwaard, al</w:t>
      </w:r>
      <w:r>
        <w:rPr>
          <w:lang w:eastAsia="en-US"/>
        </w:rPr>
        <w:t>l</w:t>
      </w:r>
      <w:r w:rsidRPr="00954F69">
        <w:rPr>
          <w:lang w:eastAsia="en-US"/>
        </w:rPr>
        <w:t>een waar zij</w:t>
      </w:r>
      <w:r>
        <w:rPr>
          <w:lang w:eastAsia="en-US"/>
        </w:rPr>
        <w:t>n</w:t>
      </w:r>
      <w:r w:rsidRPr="00954F69">
        <w:rPr>
          <w:lang w:eastAsia="en-US"/>
        </w:rPr>
        <w:t xml:space="preserve"> vader het nog wel eens dreigend over de hoofden heen ha</w:t>
      </w:r>
      <w:r>
        <w:rPr>
          <w:lang w:eastAsia="en-US"/>
        </w:rPr>
        <w:t>d</w:t>
      </w:r>
      <w:r w:rsidRPr="00954F69">
        <w:rPr>
          <w:lang w:eastAsia="en-US"/>
        </w:rPr>
        <w:t xml:space="preserve"> laten gaan, daar vlijmde 't in zijn hand nooit anders dan </w:t>
      </w:r>
      <w:r>
        <w:rPr>
          <w:lang w:eastAsia="en-US"/>
        </w:rPr>
        <w:t>tussen</w:t>
      </w:r>
      <w:r w:rsidRPr="00954F69">
        <w:rPr>
          <w:lang w:eastAsia="en-US"/>
        </w:rPr>
        <w:t xml:space="preserve"> de halswervels door. Had Karel gehandeld evenveel uit politie</w:t>
      </w:r>
      <w:r>
        <w:rPr>
          <w:lang w:eastAsia="en-US"/>
        </w:rPr>
        <w:t>k</w:t>
      </w:r>
      <w:r w:rsidRPr="00954F69">
        <w:rPr>
          <w:lang w:eastAsia="en-US"/>
        </w:rPr>
        <w:t xml:space="preserve"> als uit persoonlijke gezindheid, bij zijn zoon had dezelfde handel wijze een vee</w:t>
      </w:r>
      <w:r>
        <w:rPr>
          <w:lang w:eastAsia="en-US"/>
        </w:rPr>
        <w:t>l</w:t>
      </w:r>
      <w:r w:rsidRPr="00954F69">
        <w:rPr>
          <w:lang w:eastAsia="en-US"/>
        </w:rPr>
        <w:t xml:space="preserve"> heftiger stimulans in 's konings eigen religieu</w:t>
      </w:r>
      <w:r>
        <w:rPr>
          <w:lang w:eastAsia="en-US"/>
        </w:rPr>
        <w:t>s</w:t>
      </w:r>
      <w:r w:rsidRPr="00954F69">
        <w:rPr>
          <w:lang w:eastAsia="en-US"/>
        </w:rPr>
        <w:t xml:space="preserve"> fanatisme</w:t>
      </w:r>
      <w:r>
        <w:rPr>
          <w:lang w:eastAsia="en-US"/>
        </w:rPr>
        <w:t>.</w:t>
      </w:r>
      <w:r w:rsidRPr="00954F69">
        <w:rPr>
          <w:lang w:eastAsia="en-US"/>
        </w:rPr>
        <w:t xml:space="preserve"> Heel zijn streven was om het instrument, da</w:t>
      </w:r>
      <w:r>
        <w:rPr>
          <w:lang w:eastAsia="en-US"/>
        </w:rPr>
        <w:t>t</w:t>
      </w:r>
      <w:r w:rsidRPr="00954F69">
        <w:rPr>
          <w:lang w:eastAsia="en-US"/>
        </w:rPr>
        <w:t xml:space="preserve"> zijn vader had gebruikt, voortaan ook wel te bezigen, maar he</w:t>
      </w:r>
      <w:r>
        <w:rPr>
          <w:lang w:eastAsia="en-US"/>
        </w:rPr>
        <w:t>t</w:t>
      </w:r>
      <w:r w:rsidRPr="00954F69">
        <w:rPr>
          <w:lang w:eastAsia="en-US"/>
        </w:rPr>
        <w:t xml:space="preserve"> tegelijk heel wat minder stroef te </w:t>
      </w:r>
      <w:r>
        <w:rPr>
          <w:lang w:eastAsia="en-US"/>
        </w:rPr>
        <w:t>l</w:t>
      </w:r>
      <w:r w:rsidRPr="00954F69">
        <w:rPr>
          <w:lang w:eastAsia="en-US"/>
        </w:rPr>
        <w:t>aten werken, als het vroege had gedaan</w:t>
      </w:r>
      <w:r>
        <w:rPr>
          <w:lang w:eastAsia="en-US"/>
        </w:rPr>
        <w:t xml:space="preserve">. Zo </w:t>
      </w:r>
      <w:r w:rsidRPr="00954F69">
        <w:rPr>
          <w:lang w:eastAsia="en-US"/>
        </w:rPr>
        <w:t>dient dan ook dat jaar, waarin de reg</w:t>
      </w:r>
      <w:r>
        <w:rPr>
          <w:lang w:eastAsia="en-US"/>
        </w:rPr>
        <w:t>eri</w:t>
      </w:r>
      <w:r w:rsidRPr="00954F69">
        <w:rPr>
          <w:lang w:eastAsia="en-US"/>
        </w:rPr>
        <w:t>n</w:t>
      </w:r>
      <w:r>
        <w:rPr>
          <w:lang w:eastAsia="en-US"/>
        </w:rPr>
        <w:t xml:space="preserve">g </w:t>
      </w:r>
      <w:r w:rsidRPr="00954F69">
        <w:rPr>
          <w:lang w:eastAsia="en-US"/>
        </w:rPr>
        <w:t>overging, genoemd als een voor de emigratie invloedrijk tijdstip</w:t>
      </w:r>
      <w:r>
        <w:rPr>
          <w:lang w:eastAsia="en-US"/>
        </w:rPr>
        <w:t>.</w:t>
      </w:r>
      <w:r w:rsidRPr="00954F69">
        <w:rPr>
          <w:lang w:eastAsia="en-US"/>
        </w:rPr>
        <w:t xml:space="preserve"> Niet dadelijk was het gevolg ervan te zien. Het bleef echter ni</w:t>
      </w:r>
      <w:r>
        <w:rPr>
          <w:lang w:eastAsia="en-US"/>
        </w:rPr>
        <w:t>et</w:t>
      </w:r>
      <w:r w:rsidRPr="00954F69">
        <w:rPr>
          <w:lang w:eastAsia="en-US"/>
        </w:rPr>
        <w:t xml:space="preserve"> uit! </w:t>
      </w:r>
      <w:r>
        <w:rPr>
          <w:lang w:eastAsia="en-US"/>
        </w:rPr>
        <w:t>Zod</w:t>
      </w:r>
      <w:r w:rsidRPr="00954F69">
        <w:rPr>
          <w:lang w:eastAsia="en-US"/>
        </w:rPr>
        <w:t>ra in 1559 zich een bijzondere aanleiding voordeed, lie</w:t>
      </w:r>
      <w:r>
        <w:rPr>
          <w:lang w:eastAsia="en-US"/>
        </w:rPr>
        <w:t>t</w:t>
      </w:r>
      <w:r w:rsidRPr="00954F69">
        <w:rPr>
          <w:lang w:eastAsia="en-US"/>
        </w:rPr>
        <w:t xml:space="preserve"> de uitwerking van deze verandering zich gevoelen.</w:t>
      </w:r>
      <w:r>
        <w:rPr>
          <w:lang w:eastAsia="en-US"/>
        </w:rPr>
        <w:t xml:space="preserve"> I</w:t>
      </w:r>
      <w:r w:rsidRPr="00954F69">
        <w:rPr>
          <w:lang w:eastAsia="en-US"/>
        </w:rPr>
        <w:t>n dat jaa</w:t>
      </w:r>
      <w:r>
        <w:rPr>
          <w:lang w:eastAsia="en-US"/>
        </w:rPr>
        <w:t>r</w:t>
      </w:r>
      <w:r w:rsidRPr="00954F69">
        <w:rPr>
          <w:lang w:eastAsia="en-US"/>
        </w:rPr>
        <w:t xml:space="preserve"> dreigde het onweer van de invoering der nieuwe bisdomme</w:t>
      </w:r>
      <w:r>
        <w:rPr>
          <w:lang w:eastAsia="en-US"/>
        </w:rPr>
        <w:t>n.</w:t>
      </w:r>
      <w:r w:rsidRPr="00954F69">
        <w:rPr>
          <w:lang w:eastAsia="en-US"/>
        </w:rPr>
        <w:t xml:space="preserve"> Al de schrik die het woord: „</w:t>
      </w:r>
      <w:r>
        <w:rPr>
          <w:lang w:eastAsia="en-US"/>
        </w:rPr>
        <w:t>Spaans</w:t>
      </w:r>
      <w:r w:rsidRPr="00954F69">
        <w:rPr>
          <w:lang w:eastAsia="en-US"/>
        </w:rPr>
        <w:t>e inquisitie" kon hebbe</w:t>
      </w:r>
      <w:r>
        <w:rPr>
          <w:lang w:eastAsia="en-US"/>
        </w:rPr>
        <w:t>n,</w:t>
      </w:r>
    </w:p>
    <w:p w:rsidR="009748D3" w:rsidRPr="00954F69" w:rsidRDefault="009748D3" w:rsidP="009748D3">
      <w:pPr>
        <w:jc w:val="both"/>
        <w:rPr>
          <w:lang w:eastAsia="en-US"/>
        </w:rPr>
      </w:pPr>
    </w:p>
    <w:p w:rsidR="009748D3" w:rsidRPr="0061019A" w:rsidRDefault="009748D3" w:rsidP="009748D3">
      <w:pPr>
        <w:jc w:val="both"/>
        <w:rPr>
          <w:sz w:val="22"/>
          <w:szCs w:val="22"/>
          <w:lang w:eastAsia="en-US"/>
        </w:rPr>
      </w:pPr>
      <w:r w:rsidRPr="0061019A">
        <w:rPr>
          <w:sz w:val="22"/>
          <w:szCs w:val="22"/>
          <w:lang w:eastAsia="en-US"/>
        </w:rPr>
        <w:t>1) Ebrard S. 13</w:t>
      </w:r>
    </w:p>
    <w:p w:rsidR="009748D3" w:rsidRPr="0061019A" w:rsidRDefault="009748D3" w:rsidP="009748D3">
      <w:pPr>
        <w:jc w:val="both"/>
        <w:rPr>
          <w:sz w:val="22"/>
          <w:szCs w:val="22"/>
          <w:lang w:eastAsia="en-US"/>
        </w:rPr>
      </w:pPr>
      <w:r w:rsidRPr="0061019A">
        <w:rPr>
          <w:sz w:val="22"/>
          <w:szCs w:val="22"/>
          <w:lang w:eastAsia="en-US"/>
        </w:rPr>
        <w:t>2) Schoock p. 438.</w:t>
      </w:r>
    </w:p>
    <w:p w:rsidR="009748D3" w:rsidRPr="0061019A" w:rsidRDefault="009748D3" w:rsidP="009748D3">
      <w:pPr>
        <w:jc w:val="both"/>
        <w:rPr>
          <w:sz w:val="22"/>
          <w:szCs w:val="22"/>
          <w:lang w:eastAsia="en-US"/>
        </w:rPr>
      </w:pPr>
      <w:r w:rsidRPr="0061019A">
        <w:rPr>
          <w:sz w:val="22"/>
          <w:szCs w:val="22"/>
          <w:lang w:eastAsia="en-US"/>
        </w:rPr>
        <w:t>3) Zie Wenzelkurger B. II S. 6-12</w:t>
      </w:r>
    </w:p>
    <w:p w:rsidR="009748D3" w:rsidRPr="0061019A" w:rsidRDefault="009748D3" w:rsidP="009748D3">
      <w:pPr>
        <w:jc w:val="both"/>
        <w:rPr>
          <w:sz w:val="22"/>
          <w:szCs w:val="22"/>
          <w:lang w:eastAsia="en-US"/>
        </w:rPr>
      </w:pPr>
      <w:r w:rsidRPr="0061019A">
        <w:rPr>
          <w:sz w:val="22"/>
          <w:szCs w:val="22"/>
          <w:lang w:eastAsia="en-US"/>
        </w:rPr>
        <w:t>4) Blok D. II , blz. 325.</w:t>
      </w:r>
    </w:p>
    <w:p w:rsidR="009748D3" w:rsidRPr="0061019A" w:rsidRDefault="009748D3" w:rsidP="009748D3">
      <w:pPr>
        <w:jc w:val="both"/>
        <w:rPr>
          <w:sz w:val="22"/>
          <w:szCs w:val="22"/>
          <w:lang w:eastAsia="en-US"/>
        </w:rPr>
      </w:pPr>
      <w:r w:rsidRPr="0061019A">
        <w:rPr>
          <w:sz w:val="22"/>
          <w:szCs w:val="22"/>
          <w:lang w:eastAsia="en-US"/>
        </w:rPr>
        <w:t>5) Rachfahl B.</w:t>
      </w:r>
    </w:p>
    <w:p w:rsidR="009748D3" w:rsidRPr="0061019A" w:rsidRDefault="009748D3" w:rsidP="009748D3">
      <w:pPr>
        <w:jc w:val="both"/>
        <w:rPr>
          <w:sz w:val="22"/>
          <w:szCs w:val="22"/>
          <w:lang w:eastAsia="en-US"/>
        </w:rPr>
      </w:pPr>
      <w:r w:rsidRPr="0061019A">
        <w:rPr>
          <w:sz w:val="22"/>
          <w:szCs w:val="22"/>
          <w:lang w:eastAsia="en-US"/>
        </w:rPr>
        <w:t>24</w:t>
      </w:r>
    </w:p>
    <w:p w:rsidR="009748D3" w:rsidRPr="00954F69" w:rsidRDefault="009748D3" w:rsidP="009748D3">
      <w:pPr>
        <w:jc w:val="both"/>
        <w:rPr>
          <w:lang w:eastAsia="en-US"/>
        </w:rPr>
      </w:pPr>
      <w:r w:rsidRPr="00954F69">
        <w:rPr>
          <w:lang w:eastAsia="en-US"/>
        </w:rPr>
        <w:t xml:space="preserve">maakte zich meester van de harten. En </w:t>
      </w:r>
      <w:r>
        <w:rPr>
          <w:lang w:eastAsia="en-US"/>
        </w:rPr>
        <w:t>als</w:t>
      </w:r>
      <w:r w:rsidRPr="00954F69">
        <w:rPr>
          <w:lang w:eastAsia="en-US"/>
        </w:rPr>
        <w:t xml:space="preserve"> </w:t>
      </w:r>
      <w:r>
        <w:rPr>
          <w:lang w:eastAsia="en-US"/>
        </w:rPr>
        <w:t>d</w:t>
      </w:r>
      <w:r w:rsidRPr="00954F69">
        <w:rPr>
          <w:lang w:eastAsia="en-US"/>
        </w:rPr>
        <w:t>e weerklank daarop melden ons verscheiden berichten, dat een aanzienlijk aantal vrienden der Reformatie ons land ver</w:t>
      </w:r>
      <w:r>
        <w:rPr>
          <w:lang w:eastAsia="en-US"/>
        </w:rPr>
        <w:t>l</w:t>
      </w:r>
      <w:r w:rsidRPr="00954F69">
        <w:rPr>
          <w:lang w:eastAsia="en-US"/>
        </w:rPr>
        <w:t xml:space="preserve">aat </w:t>
      </w:r>
      <w:r>
        <w:rPr>
          <w:lang w:eastAsia="en-US"/>
        </w:rPr>
        <w:t>1</w:t>
      </w:r>
      <w:r w:rsidRPr="00954F69">
        <w:rPr>
          <w:lang w:eastAsia="en-US"/>
        </w:rPr>
        <w:t>), en Engeland opzoekt. dat zich juist in dit jaar, door de troonsbestijging van koningin Elizabeth, weer voor de Protestanten opent.</w:t>
      </w:r>
    </w:p>
    <w:p w:rsidR="009748D3" w:rsidRPr="00954F69" w:rsidRDefault="009748D3" w:rsidP="009748D3">
      <w:pPr>
        <w:jc w:val="both"/>
        <w:rPr>
          <w:lang w:eastAsia="en-US"/>
        </w:rPr>
      </w:pPr>
      <w:r w:rsidRPr="00954F69">
        <w:rPr>
          <w:lang w:eastAsia="en-US"/>
        </w:rPr>
        <w:t>Daarna moet gewezen op 1563, een keerpunt. Gedeeltelijk v</w:t>
      </w:r>
      <w:r>
        <w:rPr>
          <w:lang w:eastAsia="en-US"/>
        </w:rPr>
        <w:t>l</w:t>
      </w:r>
      <w:r w:rsidRPr="00954F69">
        <w:rPr>
          <w:lang w:eastAsia="en-US"/>
        </w:rPr>
        <w:t xml:space="preserve">oeit dan de stroom der vluchtelingen weer naar 't vaderland terug. </w:t>
      </w:r>
      <w:r>
        <w:rPr>
          <w:lang w:eastAsia="en-US"/>
        </w:rPr>
        <w:t>Al</w:t>
      </w:r>
      <w:r w:rsidRPr="00954F69">
        <w:rPr>
          <w:lang w:eastAsia="en-US"/>
        </w:rPr>
        <w:t>lereerst tengevolge van hetgeen destijds in Frankrijk gebe</w:t>
      </w:r>
      <w:r>
        <w:rPr>
          <w:lang w:eastAsia="en-US"/>
        </w:rPr>
        <w:t>u</w:t>
      </w:r>
      <w:r w:rsidRPr="00954F69">
        <w:rPr>
          <w:lang w:eastAsia="en-US"/>
        </w:rPr>
        <w:t>rde. Het ontstaan van</w:t>
      </w:r>
      <w:r>
        <w:rPr>
          <w:lang w:eastAsia="en-US"/>
        </w:rPr>
        <w:t xml:space="preserve"> de </w:t>
      </w:r>
      <w:r w:rsidRPr="00954F69">
        <w:rPr>
          <w:lang w:eastAsia="en-US"/>
        </w:rPr>
        <w:t>burgeroorlog deed daar de Hugenoten uitzien naar hulp uit liet buitenland. Overal dwaalden hun wervers rond</w:t>
      </w:r>
      <w:r>
        <w:rPr>
          <w:lang w:eastAsia="en-US"/>
        </w:rPr>
        <w:t>;</w:t>
      </w:r>
      <w:r w:rsidRPr="00954F69">
        <w:rPr>
          <w:lang w:eastAsia="en-US"/>
        </w:rPr>
        <w:t xml:space="preserve"> ook in de Zuid-</w:t>
      </w:r>
      <w:r>
        <w:rPr>
          <w:lang w:eastAsia="en-US"/>
        </w:rPr>
        <w:t>Nederlands</w:t>
      </w:r>
      <w:r w:rsidRPr="00954F69">
        <w:rPr>
          <w:lang w:eastAsia="en-US"/>
        </w:rPr>
        <w:t xml:space="preserve">e steden, Doornik o. a. en Valenciennes: En, dank zij deze propaganda, verspreidden zich in die steden toen ook al spoedig </w:t>
      </w:r>
      <w:r>
        <w:rPr>
          <w:lang w:eastAsia="en-US"/>
        </w:rPr>
        <w:t>al</w:t>
      </w:r>
      <w:r w:rsidRPr="00954F69">
        <w:rPr>
          <w:lang w:eastAsia="en-US"/>
        </w:rPr>
        <w:t>lerlei denkbeelden van gewapend verzet tegen de onderdrukking. Sedert 1563 begint het in 't Zuiden des lands rumoerig te worden 2). Men wordt er zich zijn kracht bewust. En deze veranderde omstandigheden lokken be</w:t>
      </w:r>
      <w:r w:rsidRPr="00954F69">
        <w:rPr>
          <w:lang w:eastAsia="en-US"/>
        </w:rPr>
        <w:softHyphen/>
        <w:t>grijpelijkerwijze van hier en daar tal van emigranten terug. Vooral omdat zich daar nog een andere blijde tijding bijvoegde. De oppositie tegen Granvelle was in vollen gang. Gedurig won ze: veld, en — misschien nog wat optimistisch, de w</w:t>
      </w:r>
      <w:r>
        <w:rPr>
          <w:lang w:eastAsia="en-US"/>
        </w:rPr>
        <w:t>ens</w:t>
      </w:r>
      <w:r w:rsidRPr="00954F69">
        <w:rPr>
          <w:lang w:eastAsia="en-US"/>
        </w:rPr>
        <w:t xml:space="preserve"> is de vader der gedachte — men zag het </w:t>
      </w:r>
      <w:r>
        <w:rPr>
          <w:lang w:eastAsia="en-US"/>
        </w:rPr>
        <w:t>oge</w:t>
      </w:r>
      <w:r w:rsidRPr="00954F69">
        <w:rPr>
          <w:lang w:eastAsia="en-US"/>
        </w:rPr>
        <w:t>nblik reeds nabij, waarop hij van het staatst</w:t>
      </w:r>
      <w:r>
        <w:rPr>
          <w:lang w:eastAsia="en-US"/>
        </w:rPr>
        <w:t>one</w:t>
      </w:r>
      <w:r w:rsidRPr="00954F69">
        <w:rPr>
          <w:lang w:eastAsia="en-US"/>
        </w:rPr>
        <w:t xml:space="preserve">el zou verdwijnen. Bij zulke </w:t>
      </w:r>
      <w:r>
        <w:rPr>
          <w:lang w:eastAsia="en-US"/>
        </w:rPr>
        <w:t>gel</w:t>
      </w:r>
      <w:r w:rsidRPr="00954F69">
        <w:rPr>
          <w:lang w:eastAsia="en-US"/>
        </w:rPr>
        <w:t>ukkige omstandigheden kunnen echter de vluchtelingen, minder op eigen rust dan op</w:t>
      </w:r>
      <w:r>
        <w:rPr>
          <w:lang w:eastAsia="en-US"/>
        </w:rPr>
        <w:t xml:space="preserve"> de </w:t>
      </w:r>
      <w:r w:rsidRPr="00954F69">
        <w:rPr>
          <w:lang w:eastAsia="en-US"/>
        </w:rPr>
        <w:t>voortgang der religie bedacht, niet werke</w:t>
      </w:r>
      <w:r>
        <w:rPr>
          <w:lang w:eastAsia="en-US"/>
        </w:rPr>
        <w:t>l</w:t>
      </w:r>
      <w:r w:rsidRPr="00954F69">
        <w:rPr>
          <w:lang w:eastAsia="en-US"/>
        </w:rPr>
        <w:t xml:space="preserve">oos blijven. Tal van berichten uit Engeland maken ons getuigen van de opgewonden, woelige stemming, die daar onder de Nederlanders </w:t>
      </w:r>
      <w:r>
        <w:rPr>
          <w:lang w:eastAsia="en-US"/>
        </w:rPr>
        <w:t>heers</w:t>
      </w:r>
      <w:r w:rsidRPr="00954F69">
        <w:rPr>
          <w:lang w:eastAsia="en-US"/>
        </w:rPr>
        <w:t>te. Reeds</w:t>
      </w:r>
      <w:r>
        <w:rPr>
          <w:lang w:eastAsia="en-US"/>
        </w:rPr>
        <w:t xml:space="preserve"> de </w:t>
      </w:r>
      <w:r w:rsidRPr="00954F69">
        <w:rPr>
          <w:lang w:eastAsia="en-US"/>
        </w:rPr>
        <w:t>18</w:t>
      </w:r>
      <w:r w:rsidRPr="0061019A">
        <w:rPr>
          <w:vertAlign w:val="superscript"/>
          <w:lang w:eastAsia="en-US"/>
        </w:rPr>
        <w:t>e</w:t>
      </w:r>
      <w:r>
        <w:rPr>
          <w:lang w:eastAsia="en-US"/>
        </w:rPr>
        <w:t xml:space="preserve"> </w:t>
      </w:r>
      <w:r w:rsidRPr="00954F69">
        <w:rPr>
          <w:lang w:eastAsia="en-US"/>
        </w:rPr>
        <w:t>Maart van dat jaar meldt de bisschop van Aq</w:t>
      </w:r>
      <w:r>
        <w:rPr>
          <w:lang w:eastAsia="en-US"/>
        </w:rPr>
        <w:t>uila uit Londen, hoe de Vlaams</w:t>
      </w:r>
      <w:r w:rsidRPr="00954F69">
        <w:rPr>
          <w:lang w:eastAsia="en-US"/>
        </w:rPr>
        <w:t>e vluchtelingen gedurig in verstandhouding sta</w:t>
      </w:r>
      <w:r>
        <w:rPr>
          <w:lang w:eastAsia="en-US"/>
        </w:rPr>
        <w:t>an met de tegenstanders der reg</w:t>
      </w:r>
      <w:r w:rsidRPr="00954F69">
        <w:rPr>
          <w:lang w:eastAsia="en-US"/>
        </w:rPr>
        <w:t>ering in het vaderland 2). En nog duidelijker spr</w:t>
      </w:r>
      <w:r>
        <w:rPr>
          <w:lang w:eastAsia="en-US"/>
        </w:rPr>
        <w:t>eke</w:t>
      </w:r>
      <w:r w:rsidRPr="00954F69">
        <w:rPr>
          <w:lang w:eastAsia="en-US"/>
        </w:rPr>
        <w:t>n verscheiden berichten uit de maand April 4). Dagelijks wekten de predikanten der</w:t>
      </w:r>
    </w:p>
    <w:p w:rsidR="009748D3" w:rsidRDefault="009748D3" w:rsidP="009748D3">
      <w:pPr>
        <w:jc w:val="both"/>
        <w:rPr>
          <w:lang w:eastAsia="en-US"/>
        </w:rPr>
      </w:pPr>
    </w:p>
    <w:p w:rsidR="009748D3" w:rsidRPr="0061019A" w:rsidRDefault="009748D3" w:rsidP="009748D3">
      <w:pPr>
        <w:jc w:val="both"/>
        <w:rPr>
          <w:sz w:val="22"/>
          <w:szCs w:val="22"/>
          <w:lang w:eastAsia="en-US"/>
        </w:rPr>
      </w:pPr>
      <w:r w:rsidRPr="0061019A">
        <w:rPr>
          <w:sz w:val="22"/>
          <w:szCs w:val="22"/>
          <w:lang w:eastAsia="en-US"/>
        </w:rPr>
        <w:t>1) Gachard Corr. dc Marg. d'Autriche T. I, p. 64 een brief van de landvoogdes aan de koning d.d. 8 December 1559; Brugmans Engeland en de Nederlanden blik. 37 een brief van de Spaanse gezant in Engeland, eveneens aan de koning, d.d. 18 Juni is 1559.</w:t>
      </w:r>
    </w:p>
    <w:p w:rsidR="009748D3" w:rsidRPr="0061019A" w:rsidRDefault="009748D3" w:rsidP="009748D3">
      <w:pPr>
        <w:jc w:val="both"/>
        <w:rPr>
          <w:sz w:val="22"/>
          <w:szCs w:val="22"/>
          <w:lang w:eastAsia="en-US"/>
        </w:rPr>
      </w:pPr>
      <w:r w:rsidRPr="0061019A">
        <w:rPr>
          <w:sz w:val="22"/>
          <w:szCs w:val="22"/>
          <w:lang w:val="fr-FR" w:eastAsia="en-US"/>
        </w:rPr>
        <w:t xml:space="preserve">2) Cf. Rahlenbeck, Les Protestants de Bruxelles 1877 p. 32; Pirenne T. III, p. 404. </w:t>
      </w:r>
      <w:r w:rsidRPr="0061019A">
        <w:rPr>
          <w:sz w:val="22"/>
          <w:szCs w:val="22"/>
          <w:lang w:eastAsia="en-US"/>
        </w:rPr>
        <w:t>Te Doornik, en Valenciennes hebben in dien tijd dan ook de bekende „chanteries" plaats, het openbaar zingen der psalmen van Marot en Beza, de krijgsgezangen der Hugenoten. vgl. Fruin V. G. D. I, blz. 314. Te Middelburg en Breda werd zelfs reeds publiek gepreekt, vgl. Blok corresp. van Lid. van Nassau blz. 7 en 9. Hoezeer de regering in die jaren verderfelijke invloeden uit Frankrijk vreesde toont Paillard Histoire des troubles T. II, no. 13, 106; Hocquet Tournai et le Tournaisis au XVI° siecle. Bruxelles 1906 p. 93.</w:t>
      </w:r>
    </w:p>
    <w:p w:rsidR="009748D3" w:rsidRPr="0061019A" w:rsidRDefault="009748D3" w:rsidP="009748D3">
      <w:pPr>
        <w:jc w:val="both"/>
        <w:rPr>
          <w:sz w:val="22"/>
          <w:szCs w:val="22"/>
          <w:lang w:eastAsia="en-US"/>
        </w:rPr>
      </w:pPr>
      <w:r w:rsidRPr="0061019A">
        <w:rPr>
          <w:sz w:val="22"/>
          <w:szCs w:val="22"/>
          <w:lang w:eastAsia="en-US"/>
        </w:rPr>
        <w:t>3) Kervijn T. III, no. na37.</w:t>
      </w:r>
    </w:p>
    <w:p w:rsidR="009748D3" w:rsidRPr="0061019A" w:rsidRDefault="009748D3" w:rsidP="009748D3">
      <w:pPr>
        <w:jc w:val="both"/>
        <w:rPr>
          <w:sz w:val="22"/>
          <w:szCs w:val="22"/>
          <w:lang w:eastAsia="en-US"/>
        </w:rPr>
      </w:pPr>
      <w:r w:rsidRPr="0061019A">
        <w:rPr>
          <w:sz w:val="22"/>
          <w:szCs w:val="22"/>
          <w:lang w:eastAsia="en-US"/>
        </w:rPr>
        <w:t xml:space="preserve">4) Kervijn T. III no. 1057, 1058. </w:t>
      </w:r>
    </w:p>
    <w:p w:rsidR="009748D3" w:rsidRPr="0061019A" w:rsidRDefault="009748D3" w:rsidP="009748D3">
      <w:pPr>
        <w:jc w:val="both"/>
        <w:rPr>
          <w:sz w:val="22"/>
          <w:szCs w:val="22"/>
          <w:lang w:eastAsia="en-US"/>
        </w:rPr>
      </w:pPr>
      <w:r w:rsidRPr="0061019A">
        <w:rPr>
          <w:sz w:val="22"/>
          <w:szCs w:val="22"/>
          <w:lang w:eastAsia="en-US"/>
        </w:rPr>
        <w:t>25</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Vlaamsche kerk te Londen de gemeente op om goeden moed te hebben</w:t>
      </w:r>
      <w:r>
        <w:rPr>
          <w:lang w:eastAsia="en-US"/>
        </w:rPr>
        <w:t>;</w:t>
      </w:r>
      <w:r w:rsidRPr="00954F69">
        <w:rPr>
          <w:lang w:eastAsia="en-US"/>
        </w:rPr>
        <w:t xml:space="preserve"> nu in Frankrijk en En</w:t>
      </w:r>
      <w:r>
        <w:rPr>
          <w:lang w:eastAsia="en-US"/>
        </w:rPr>
        <w:t>gel</w:t>
      </w:r>
      <w:r w:rsidRPr="00954F69">
        <w:rPr>
          <w:lang w:eastAsia="en-US"/>
        </w:rPr>
        <w:t xml:space="preserve">and 't </w:t>
      </w:r>
      <w:r>
        <w:rPr>
          <w:lang w:eastAsia="en-US"/>
        </w:rPr>
        <w:t>l</w:t>
      </w:r>
      <w:r w:rsidRPr="00954F69">
        <w:rPr>
          <w:lang w:eastAsia="en-US"/>
        </w:rPr>
        <w:t xml:space="preserve">icht van het Evangelie </w:t>
      </w:r>
      <w:r>
        <w:rPr>
          <w:lang w:eastAsia="en-US"/>
        </w:rPr>
        <w:t>i</w:t>
      </w:r>
      <w:r w:rsidRPr="00954F69">
        <w:rPr>
          <w:lang w:eastAsia="en-US"/>
        </w:rPr>
        <w:t xml:space="preserve">s opgegaan, zullen ook spoedig in de NederIanden de zaken we veranderen. De strijd </w:t>
      </w:r>
      <w:r>
        <w:rPr>
          <w:lang w:eastAsia="en-US"/>
        </w:rPr>
        <w:t>tussen</w:t>
      </w:r>
      <w:r w:rsidRPr="00954F69">
        <w:rPr>
          <w:lang w:eastAsia="en-US"/>
        </w:rPr>
        <w:t xml:space="preserve"> Granvelle en de ,seigneurs" s</w:t>
      </w:r>
      <w:r>
        <w:rPr>
          <w:lang w:eastAsia="en-US"/>
        </w:rPr>
        <w:t>telt</w:t>
      </w:r>
      <w:r w:rsidRPr="00954F69">
        <w:rPr>
          <w:lang w:eastAsia="en-US"/>
        </w:rPr>
        <w:t xml:space="preserve"> terugkeer in uitzicht, we</w:t>
      </w:r>
      <w:r>
        <w:rPr>
          <w:lang w:eastAsia="en-US"/>
        </w:rPr>
        <w:t>l</w:t>
      </w:r>
      <w:r w:rsidRPr="00954F69">
        <w:rPr>
          <w:lang w:eastAsia="en-US"/>
        </w:rPr>
        <w:t xml:space="preserve">dra zullen ze hun goederen weer in </w:t>
      </w:r>
      <w:r>
        <w:rPr>
          <w:lang w:eastAsia="en-US"/>
        </w:rPr>
        <w:t>b</w:t>
      </w:r>
      <w:r w:rsidRPr="00954F69">
        <w:rPr>
          <w:lang w:eastAsia="en-US"/>
        </w:rPr>
        <w:t>ezi</w:t>
      </w:r>
      <w:r>
        <w:rPr>
          <w:lang w:eastAsia="en-US"/>
        </w:rPr>
        <w:t>t</w:t>
      </w:r>
      <w:r w:rsidRPr="00954F69">
        <w:rPr>
          <w:lang w:eastAsia="en-US"/>
        </w:rPr>
        <w:t xml:space="preserve"> kunnen gaan nemen </w:t>
      </w:r>
      <w:r>
        <w:rPr>
          <w:lang w:eastAsia="en-US"/>
        </w:rPr>
        <w:t>1</w:t>
      </w:r>
      <w:r w:rsidRPr="00954F69">
        <w:rPr>
          <w:lang w:eastAsia="en-US"/>
        </w:rPr>
        <w:t>). Ja, blijkens een brief van</w:t>
      </w:r>
      <w:r>
        <w:rPr>
          <w:lang w:eastAsia="en-US"/>
        </w:rPr>
        <w:t xml:space="preserve"> de Spaanse</w:t>
      </w:r>
      <w:r w:rsidRPr="00954F69">
        <w:rPr>
          <w:lang w:eastAsia="en-US"/>
        </w:rPr>
        <w:t xml:space="preserve"> gezant in Engeland, d'Asson</w:t>
      </w:r>
      <w:r>
        <w:rPr>
          <w:lang w:eastAsia="en-US"/>
        </w:rPr>
        <w:t>l</w:t>
      </w:r>
      <w:r w:rsidRPr="00954F69">
        <w:rPr>
          <w:lang w:eastAsia="en-US"/>
        </w:rPr>
        <w:t>eville, 6 April 1563 aan</w:t>
      </w:r>
      <w:r>
        <w:rPr>
          <w:lang w:eastAsia="en-US"/>
        </w:rPr>
        <w:t xml:space="preserve"> de </w:t>
      </w:r>
      <w:r w:rsidRPr="00954F69">
        <w:rPr>
          <w:lang w:eastAsia="en-US"/>
        </w:rPr>
        <w:t>graa</w:t>
      </w:r>
      <w:r>
        <w:rPr>
          <w:lang w:eastAsia="en-US"/>
        </w:rPr>
        <w:t>f</w:t>
      </w:r>
      <w:r w:rsidRPr="00954F69">
        <w:rPr>
          <w:lang w:eastAsia="en-US"/>
        </w:rPr>
        <w:t xml:space="preserve"> van Egmond gezonden, werden z</w:t>
      </w:r>
      <w:r>
        <w:rPr>
          <w:lang w:eastAsia="en-US"/>
        </w:rPr>
        <w:t>elfs openlijk de leiders der op</w:t>
      </w:r>
      <w:r w:rsidRPr="00954F69">
        <w:rPr>
          <w:lang w:eastAsia="en-US"/>
        </w:rPr>
        <w:t xml:space="preserve"> handen revolutie genoemd 2).</w:t>
      </w:r>
    </w:p>
    <w:p w:rsidR="009748D3" w:rsidRPr="00954F69" w:rsidRDefault="009748D3" w:rsidP="009748D3">
      <w:pPr>
        <w:jc w:val="both"/>
        <w:rPr>
          <w:lang w:eastAsia="en-US"/>
        </w:rPr>
      </w:pPr>
      <w:r w:rsidRPr="00954F69">
        <w:rPr>
          <w:lang w:eastAsia="en-US"/>
        </w:rPr>
        <w:t>In de hoop dat deze voorspe</w:t>
      </w:r>
      <w:r>
        <w:rPr>
          <w:lang w:eastAsia="en-US"/>
        </w:rPr>
        <w:t>l</w:t>
      </w:r>
      <w:r w:rsidRPr="00954F69">
        <w:rPr>
          <w:lang w:eastAsia="en-US"/>
        </w:rPr>
        <w:t>lingen waar zouden b</w:t>
      </w:r>
      <w:r>
        <w:rPr>
          <w:lang w:eastAsia="en-US"/>
        </w:rPr>
        <w:t>l</w:t>
      </w:r>
      <w:r w:rsidRPr="00954F69">
        <w:rPr>
          <w:lang w:eastAsia="en-US"/>
        </w:rPr>
        <w:t>ijken</w:t>
      </w:r>
      <w:r>
        <w:rPr>
          <w:lang w:eastAsia="en-US"/>
        </w:rPr>
        <w:t>;</w:t>
      </w:r>
      <w:r w:rsidRPr="00954F69">
        <w:rPr>
          <w:lang w:eastAsia="en-US"/>
        </w:rPr>
        <w:t xml:space="preserve"> o</w:t>
      </w:r>
      <w:r>
        <w:rPr>
          <w:lang w:eastAsia="en-US"/>
        </w:rPr>
        <w:t>m</w:t>
      </w:r>
      <w:r w:rsidRPr="00954F69">
        <w:rPr>
          <w:lang w:eastAsia="en-US"/>
        </w:rPr>
        <w:t xml:space="preserve"> hulp te bieden bij de pogingen om de komst van dezen </w:t>
      </w:r>
      <w:r>
        <w:rPr>
          <w:lang w:eastAsia="en-US"/>
        </w:rPr>
        <w:t>gel</w:t>
      </w:r>
      <w:r w:rsidRPr="00954F69">
        <w:rPr>
          <w:lang w:eastAsia="en-US"/>
        </w:rPr>
        <w:t>uk</w:t>
      </w:r>
      <w:r w:rsidRPr="00954F69">
        <w:rPr>
          <w:lang w:eastAsia="en-US"/>
        </w:rPr>
        <w:softHyphen/>
        <w:t>kigen morgen te verhaasten, zullen toen een groot aantal vluch</w:t>
      </w:r>
      <w:r w:rsidRPr="00954F69">
        <w:rPr>
          <w:lang w:eastAsia="en-US"/>
        </w:rPr>
        <w:softHyphen/>
        <w:t>telingen reeds zijn terugg</w:t>
      </w:r>
      <w:r>
        <w:rPr>
          <w:lang w:eastAsia="en-US"/>
        </w:rPr>
        <w:t>eke</w:t>
      </w:r>
      <w:r w:rsidRPr="00954F69">
        <w:rPr>
          <w:lang w:eastAsia="en-US"/>
        </w:rPr>
        <w:t>erd. Met gevaar voor hun leven zo</w:t>
      </w:r>
      <w:r>
        <w:rPr>
          <w:lang w:eastAsia="en-US"/>
        </w:rPr>
        <w:t>eke</w:t>
      </w:r>
      <w:r w:rsidRPr="00954F69">
        <w:rPr>
          <w:lang w:eastAsia="en-US"/>
        </w:rPr>
        <w:t>n ze de vadersteden weer op 3).</w:t>
      </w:r>
    </w:p>
    <w:p w:rsidR="009748D3" w:rsidRPr="00954F69" w:rsidRDefault="009748D3" w:rsidP="009748D3">
      <w:pPr>
        <w:jc w:val="both"/>
        <w:rPr>
          <w:lang w:eastAsia="en-US"/>
        </w:rPr>
      </w:pPr>
      <w:r w:rsidRPr="006D6C34">
        <w:rPr>
          <w:lang w:val="fr-FR" w:eastAsia="en-US"/>
        </w:rPr>
        <w:t xml:space="preserve">Doorgegaan is die beweging van 1563 echter niet. ,Les choses du monde ne se monstrent, graces </w:t>
      </w:r>
      <w:r>
        <w:rPr>
          <w:lang w:val="fr-FR" w:eastAsia="en-US"/>
        </w:rPr>
        <w:t>à</w:t>
      </w:r>
      <w:r w:rsidRPr="006D6C34">
        <w:rPr>
          <w:lang w:val="fr-FR" w:eastAsia="en-US"/>
        </w:rPr>
        <w:t xml:space="preserve"> Dieu, pas encores si troubles, comme peu</w:t>
      </w:r>
      <w:r>
        <w:rPr>
          <w:lang w:val="fr-FR" w:eastAsia="en-US"/>
        </w:rPr>
        <w:t>l</w:t>
      </w:r>
      <w:r w:rsidRPr="006D6C34">
        <w:rPr>
          <w:lang w:val="fr-FR" w:eastAsia="en-US"/>
        </w:rPr>
        <w:t>t-estre l'on se persuade par del</w:t>
      </w:r>
      <w:r>
        <w:rPr>
          <w:lang w:val="fr-FR" w:eastAsia="en-US"/>
        </w:rPr>
        <w:t>à</w:t>
      </w:r>
      <w:r w:rsidRPr="006D6C34">
        <w:rPr>
          <w:lang w:val="fr-FR" w:eastAsia="en-US"/>
        </w:rPr>
        <w:t>" schrijft Granvelle in die dagen aan d'Assonlevil</w:t>
      </w:r>
      <w:r>
        <w:rPr>
          <w:lang w:val="fr-FR" w:eastAsia="en-US"/>
        </w:rPr>
        <w:t>l</w:t>
      </w:r>
      <w:r w:rsidRPr="006D6C34">
        <w:rPr>
          <w:lang w:val="fr-FR" w:eastAsia="en-US"/>
        </w:rPr>
        <w:t xml:space="preserve">e </w:t>
      </w:r>
      <w:r>
        <w:rPr>
          <w:lang w:val="fr-FR" w:eastAsia="en-US"/>
        </w:rPr>
        <w:t>4</w:t>
      </w:r>
      <w:r w:rsidRPr="006D6C34">
        <w:rPr>
          <w:lang w:val="fr-FR" w:eastAsia="en-US"/>
        </w:rPr>
        <w:t xml:space="preserve">). </w:t>
      </w:r>
      <w:r w:rsidRPr="00954F69">
        <w:rPr>
          <w:lang w:eastAsia="en-US"/>
        </w:rPr>
        <w:t>Het gewapend verzet vond nog niet genoeg bijval. En</w:t>
      </w:r>
      <w:r>
        <w:rPr>
          <w:lang w:eastAsia="en-US"/>
        </w:rPr>
        <w:t xml:space="preserve"> zo </w:t>
      </w:r>
      <w:r w:rsidRPr="00954F69">
        <w:rPr>
          <w:lang w:eastAsia="en-US"/>
        </w:rPr>
        <w:t>bleef de toestand nog een tijd station</w:t>
      </w:r>
      <w:r>
        <w:rPr>
          <w:lang w:eastAsia="en-US"/>
        </w:rPr>
        <w:t>air</w:t>
      </w:r>
      <w:r w:rsidRPr="00954F69">
        <w:rPr>
          <w:lang w:eastAsia="en-US"/>
        </w:rPr>
        <w:t xml:space="preserve">. Tot het wonderjaar 1566 met zijn </w:t>
      </w:r>
      <w:r>
        <w:rPr>
          <w:lang w:eastAsia="en-US"/>
        </w:rPr>
        <w:t>all</w:t>
      </w:r>
      <w:r w:rsidRPr="00954F69">
        <w:rPr>
          <w:lang w:eastAsia="en-US"/>
        </w:rPr>
        <w:t>esveranderende kracht, ook op de emigratie zijn invloed ging laten gelden.</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 xml:space="preserve">In het begin van dat jaar trokken nog dagelijks gezinnen naar Engeland, terwijl ook die van Kleef en Gulik velen tot zich lokten. En door de misère, niet alleen op religieus gebied, maar ook door de duurte der granen en de werkeloosheid, zou </w:t>
      </w:r>
      <w:r>
        <w:rPr>
          <w:lang w:eastAsia="en-US"/>
        </w:rPr>
        <w:t>vooreerst</w:t>
      </w:r>
      <w:r w:rsidRPr="00954F69">
        <w:rPr>
          <w:lang w:eastAsia="en-US"/>
        </w:rPr>
        <w:t xml:space="preserve"> die stroom wel niet ophouden vermoedt in een brief d</w:t>
      </w:r>
      <w:r>
        <w:rPr>
          <w:lang w:eastAsia="en-US"/>
        </w:rPr>
        <w:t>e</w:t>
      </w:r>
      <w:r w:rsidRPr="00954F69">
        <w:rPr>
          <w:lang w:eastAsia="en-US"/>
        </w:rPr>
        <w:t xml:space="preserve"> landvoogdes.</w:t>
      </w:r>
    </w:p>
    <w:p w:rsidR="009748D3" w:rsidRPr="00954F69" w:rsidRDefault="009748D3" w:rsidP="009748D3">
      <w:pPr>
        <w:jc w:val="both"/>
        <w:rPr>
          <w:lang w:eastAsia="en-US"/>
        </w:rPr>
      </w:pPr>
      <w:r w:rsidRPr="00954F69">
        <w:rPr>
          <w:lang w:eastAsia="en-US"/>
        </w:rPr>
        <w:t>Maar ten onrechte.</w:t>
      </w:r>
      <w:r>
        <w:rPr>
          <w:lang w:eastAsia="en-US"/>
        </w:rPr>
        <w:t xml:space="preserve"> De 5de</w:t>
      </w:r>
      <w:r w:rsidRPr="00954F69">
        <w:rPr>
          <w:lang w:eastAsia="en-US"/>
        </w:rPr>
        <w:t xml:space="preserve"> Apri</w:t>
      </w:r>
      <w:r>
        <w:rPr>
          <w:lang w:eastAsia="en-US"/>
        </w:rPr>
        <w:t>l</w:t>
      </w:r>
      <w:r w:rsidRPr="00954F69">
        <w:rPr>
          <w:lang w:eastAsia="en-US"/>
        </w:rPr>
        <w:t xml:space="preserve"> werd 't smeekschrift der edelen onder toejuiching van het volk </w:t>
      </w:r>
      <w:r>
        <w:rPr>
          <w:lang w:eastAsia="en-US"/>
        </w:rPr>
        <w:t>6</w:t>
      </w:r>
      <w:r w:rsidRPr="00954F69">
        <w:rPr>
          <w:lang w:eastAsia="en-US"/>
        </w:rPr>
        <w:t xml:space="preserve">), der </w:t>
      </w:r>
      <w:r>
        <w:rPr>
          <w:lang w:eastAsia="en-US"/>
        </w:rPr>
        <w:t>L</w:t>
      </w:r>
      <w:r w:rsidRPr="00954F69">
        <w:rPr>
          <w:lang w:eastAsia="en-US"/>
        </w:rPr>
        <w:t>andvoogdes ter hand gesteld</w:t>
      </w:r>
      <w:r>
        <w:rPr>
          <w:lang w:eastAsia="en-US"/>
        </w:rPr>
        <w:t>;</w:t>
      </w:r>
      <w:r w:rsidRPr="00954F69">
        <w:rPr>
          <w:lang w:eastAsia="en-US"/>
        </w:rPr>
        <w:t xml:space="preserve"> met het b</w:t>
      </w:r>
      <w:r>
        <w:rPr>
          <w:lang w:eastAsia="en-US"/>
        </w:rPr>
        <w:t>eke</w:t>
      </w:r>
      <w:r w:rsidRPr="00954F69">
        <w:rPr>
          <w:lang w:eastAsia="en-US"/>
        </w:rPr>
        <w:t>nde gevolg van een aanvankelijke moderat</w:t>
      </w:r>
      <w:r>
        <w:rPr>
          <w:lang w:eastAsia="en-US"/>
        </w:rPr>
        <w:t>ie</w:t>
      </w:r>
      <w:r w:rsidRPr="00954F69">
        <w:rPr>
          <w:lang w:eastAsia="en-US"/>
        </w:rPr>
        <w:t xml:space="preserve"> in de uitvoering der plakkaten </w:t>
      </w:r>
      <w:r>
        <w:rPr>
          <w:lang w:eastAsia="en-US"/>
        </w:rPr>
        <w:t>7</w:t>
      </w:r>
      <w:r w:rsidRPr="00954F69">
        <w:rPr>
          <w:lang w:eastAsia="en-US"/>
        </w:rPr>
        <w:t>). Dit feit riep in massa de v</w:t>
      </w:r>
      <w:r>
        <w:rPr>
          <w:lang w:eastAsia="en-US"/>
        </w:rPr>
        <w:t>luch</w:t>
      </w:r>
      <w:r w:rsidRPr="00954F69">
        <w:rPr>
          <w:lang w:eastAsia="en-US"/>
        </w:rPr>
        <w:t xml:space="preserve">telingen terug </w:t>
      </w:r>
      <w:r>
        <w:rPr>
          <w:lang w:eastAsia="en-US"/>
        </w:rPr>
        <w:t>8</w:t>
      </w:r>
      <w:r w:rsidRPr="00954F69">
        <w:rPr>
          <w:lang w:eastAsia="en-US"/>
        </w:rPr>
        <w:t xml:space="preserve">). </w:t>
      </w:r>
      <w:r>
        <w:rPr>
          <w:lang w:eastAsia="en-US"/>
        </w:rPr>
        <w:t>H</w:t>
      </w:r>
      <w:r w:rsidRPr="00954F69">
        <w:rPr>
          <w:lang w:eastAsia="en-US"/>
        </w:rPr>
        <w:t>et blijkt uit tal van berichten. Reeds dri</w:t>
      </w:r>
      <w:r>
        <w:rPr>
          <w:lang w:eastAsia="en-US"/>
        </w:rPr>
        <w:t>e</w:t>
      </w:r>
    </w:p>
    <w:p w:rsidR="009748D3" w:rsidRDefault="009748D3" w:rsidP="009748D3">
      <w:pPr>
        <w:jc w:val="both"/>
        <w:rPr>
          <w:lang w:eastAsia="en-US"/>
        </w:rPr>
      </w:pPr>
    </w:p>
    <w:p w:rsidR="009748D3" w:rsidRPr="009748D3" w:rsidRDefault="009748D3" w:rsidP="009748D3">
      <w:pPr>
        <w:jc w:val="both"/>
        <w:rPr>
          <w:sz w:val="22"/>
          <w:szCs w:val="22"/>
          <w:lang w:eastAsia="en-US"/>
        </w:rPr>
      </w:pPr>
      <w:r w:rsidRPr="00D730AB">
        <w:rPr>
          <w:sz w:val="22"/>
          <w:szCs w:val="22"/>
          <w:lang w:eastAsia="en-US"/>
        </w:rPr>
        <w:t xml:space="preserve">1) Hachard Corr. de Phil. </w:t>
      </w:r>
      <w:r w:rsidRPr="009748D3">
        <w:rPr>
          <w:sz w:val="22"/>
          <w:szCs w:val="22"/>
          <w:lang w:eastAsia="en-US"/>
        </w:rPr>
        <w:t>II T. 1, no. 126</w:t>
      </w:r>
    </w:p>
    <w:p w:rsidR="009748D3" w:rsidRPr="009748D3" w:rsidRDefault="009748D3" w:rsidP="009748D3">
      <w:pPr>
        <w:jc w:val="both"/>
        <w:rPr>
          <w:sz w:val="22"/>
          <w:szCs w:val="22"/>
          <w:lang w:eastAsia="en-US"/>
        </w:rPr>
      </w:pPr>
      <w:r w:rsidRPr="009748D3">
        <w:rPr>
          <w:sz w:val="22"/>
          <w:szCs w:val="22"/>
          <w:lang w:eastAsia="en-US"/>
        </w:rPr>
        <w:t>2) Kervijn T. III, no. 1059.</w:t>
      </w:r>
    </w:p>
    <w:p w:rsidR="009748D3" w:rsidRPr="009748D3" w:rsidRDefault="009748D3" w:rsidP="009748D3">
      <w:pPr>
        <w:jc w:val="both"/>
        <w:rPr>
          <w:sz w:val="22"/>
          <w:szCs w:val="22"/>
          <w:lang w:eastAsia="en-US"/>
        </w:rPr>
      </w:pPr>
      <w:r w:rsidRPr="00D730AB">
        <w:rPr>
          <w:sz w:val="22"/>
          <w:szCs w:val="22"/>
          <w:lang w:eastAsia="en-US"/>
        </w:rPr>
        <w:t xml:space="preserve">3) Rahlenbeck. </w:t>
      </w:r>
      <w:r w:rsidRPr="009748D3">
        <w:rPr>
          <w:sz w:val="22"/>
          <w:szCs w:val="22"/>
          <w:lang w:eastAsia="en-US"/>
        </w:rPr>
        <w:t>Les protestants die Bruxelles</w:t>
      </w:r>
    </w:p>
    <w:p w:rsidR="009748D3" w:rsidRPr="009748D3" w:rsidRDefault="009748D3" w:rsidP="009748D3">
      <w:pPr>
        <w:jc w:val="both"/>
        <w:rPr>
          <w:sz w:val="22"/>
          <w:szCs w:val="22"/>
          <w:lang w:eastAsia="en-US"/>
        </w:rPr>
      </w:pPr>
      <w:r w:rsidRPr="009748D3">
        <w:rPr>
          <w:sz w:val="22"/>
          <w:szCs w:val="22"/>
          <w:lang w:eastAsia="en-US"/>
        </w:rPr>
        <w:t>4) Kervijn T. III, no1076.</w:t>
      </w:r>
    </w:p>
    <w:p w:rsidR="009748D3" w:rsidRPr="00D730AB" w:rsidRDefault="009748D3" w:rsidP="009748D3">
      <w:pPr>
        <w:jc w:val="both"/>
        <w:rPr>
          <w:sz w:val="22"/>
          <w:szCs w:val="22"/>
          <w:lang w:val="fr-FR" w:eastAsia="en-US"/>
        </w:rPr>
      </w:pPr>
      <w:r w:rsidRPr="00D730AB">
        <w:rPr>
          <w:sz w:val="22"/>
          <w:szCs w:val="22"/>
          <w:lang w:val="fr-FR" w:eastAsia="en-US"/>
        </w:rPr>
        <w:t>5) Gachard Com de Phil. 11 T. 1. no, 351; Paillard Huit mois p. 29.</w:t>
      </w:r>
    </w:p>
    <w:p w:rsidR="009748D3" w:rsidRPr="00D730AB" w:rsidRDefault="009748D3" w:rsidP="009748D3">
      <w:pPr>
        <w:jc w:val="both"/>
        <w:rPr>
          <w:sz w:val="22"/>
          <w:szCs w:val="22"/>
          <w:lang w:val="fr-FR" w:eastAsia="en-US"/>
        </w:rPr>
      </w:pPr>
      <w:r w:rsidRPr="00D730AB">
        <w:rPr>
          <w:sz w:val="22"/>
          <w:szCs w:val="22"/>
          <w:lang w:val="fr-FR" w:eastAsia="en-US"/>
        </w:rPr>
        <w:t>6) Paillard Huit mois p. 75, n. 3.</w:t>
      </w:r>
    </w:p>
    <w:p w:rsidR="009748D3" w:rsidRPr="00D730AB" w:rsidRDefault="009748D3" w:rsidP="009748D3">
      <w:pPr>
        <w:jc w:val="both"/>
        <w:rPr>
          <w:sz w:val="22"/>
          <w:szCs w:val="22"/>
          <w:lang w:eastAsia="en-US"/>
        </w:rPr>
      </w:pPr>
      <w:r w:rsidRPr="00D730AB">
        <w:rPr>
          <w:sz w:val="22"/>
          <w:szCs w:val="22"/>
          <w:lang w:eastAsia="en-US"/>
        </w:rPr>
        <w:t>7) Deze is van de 12</w:t>
      </w:r>
      <w:r w:rsidRPr="00D730AB">
        <w:rPr>
          <w:sz w:val="22"/>
          <w:szCs w:val="22"/>
          <w:vertAlign w:val="superscript"/>
          <w:lang w:eastAsia="en-US"/>
        </w:rPr>
        <w:t>e</w:t>
      </w:r>
      <w:r w:rsidRPr="00D730AB">
        <w:rPr>
          <w:sz w:val="22"/>
          <w:szCs w:val="22"/>
          <w:lang w:eastAsia="en-US"/>
        </w:rPr>
        <w:t xml:space="preserve"> Augustus.</w:t>
      </w:r>
    </w:p>
    <w:p w:rsidR="009748D3" w:rsidRPr="00D730AB" w:rsidRDefault="009748D3" w:rsidP="009748D3">
      <w:pPr>
        <w:jc w:val="both"/>
        <w:rPr>
          <w:sz w:val="22"/>
          <w:szCs w:val="22"/>
          <w:lang w:eastAsia="en-US"/>
        </w:rPr>
      </w:pPr>
      <w:r w:rsidRPr="00D730AB">
        <w:rPr>
          <w:sz w:val="22"/>
          <w:szCs w:val="22"/>
          <w:lang w:eastAsia="en-US"/>
        </w:rPr>
        <w:t>8) 12 Mei 1566, Morillon aan Granvelle: door de terugkeer van vele vluchtelingen zij verscheiden steden geheel veranderd Op enige plaatsen zijn geen 100 communicanten; Poullet Granvelle T. I, p. 231.</w:t>
      </w:r>
    </w:p>
    <w:p w:rsidR="009748D3" w:rsidRPr="00D730AB" w:rsidRDefault="009748D3" w:rsidP="009748D3">
      <w:pPr>
        <w:jc w:val="both"/>
        <w:rPr>
          <w:sz w:val="22"/>
          <w:szCs w:val="22"/>
          <w:lang w:eastAsia="en-US"/>
        </w:rPr>
      </w:pPr>
      <w:r w:rsidRPr="00D730AB">
        <w:rPr>
          <w:sz w:val="22"/>
          <w:szCs w:val="22"/>
          <w:lang w:eastAsia="en-US"/>
        </w:rPr>
        <w:t>26</w:t>
      </w:r>
    </w:p>
    <w:p w:rsidR="009748D3" w:rsidRPr="00954F69" w:rsidRDefault="009748D3" w:rsidP="009748D3">
      <w:pPr>
        <w:jc w:val="both"/>
        <w:rPr>
          <w:lang w:eastAsia="en-US"/>
        </w:rPr>
      </w:pPr>
    </w:p>
    <w:p w:rsidR="009748D3" w:rsidRPr="00954F69" w:rsidRDefault="009748D3" w:rsidP="009748D3">
      <w:pPr>
        <w:jc w:val="both"/>
        <w:rPr>
          <w:lang w:eastAsia="en-US"/>
        </w:rPr>
      </w:pPr>
      <w:r w:rsidRPr="00954F69">
        <w:rPr>
          <w:lang w:eastAsia="en-US"/>
        </w:rPr>
        <w:t>w</w:t>
      </w:r>
      <w:r>
        <w:rPr>
          <w:lang w:eastAsia="en-US"/>
        </w:rPr>
        <w:t>eke</w:t>
      </w:r>
      <w:r w:rsidRPr="00954F69">
        <w:rPr>
          <w:lang w:eastAsia="en-US"/>
        </w:rPr>
        <w:t>n na de aanbieding van het smeekschrift meldt Morillon aan Granvelle, dat bij h</w:t>
      </w:r>
      <w:r>
        <w:rPr>
          <w:lang w:eastAsia="en-US"/>
        </w:rPr>
        <w:t>open</w:t>
      </w:r>
      <w:r w:rsidRPr="00954F69">
        <w:rPr>
          <w:lang w:eastAsia="en-US"/>
        </w:rPr>
        <w:t xml:space="preserve"> de vluchtelingen terugkomen naar Antwerpen, Rijsse</w:t>
      </w:r>
      <w:r>
        <w:rPr>
          <w:lang w:eastAsia="en-US"/>
        </w:rPr>
        <w:t>l</w:t>
      </w:r>
      <w:r w:rsidRPr="00954F69">
        <w:rPr>
          <w:lang w:eastAsia="en-US"/>
        </w:rPr>
        <w:t xml:space="preserve">, Doornik en Valenciennes 1). En dat niet voorzichtig, als sluipend, maar openlijk en met </w:t>
      </w:r>
      <w:r>
        <w:rPr>
          <w:lang w:eastAsia="en-US"/>
        </w:rPr>
        <w:t>al</w:t>
      </w:r>
      <w:r w:rsidRPr="00954F69">
        <w:rPr>
          <w:lang w:eastAsia="en-US"/>
        </w:rPr>
        <w:t>lerlei wraak</w:t>
      </w:r>
      <w:r w:rsidRPr="00954F69">
        <w:rPr>
          <w:lang w:eastAsia="en-US"/>
        </w:rPr>
        <w:softHyphen/>
        <w:t>gevoe</w:t>
      </w:r>
      <w:r>
        <w:rPr>
          <w:lang w:eastAsia="en-US"/>
        </w:rPr>
        <w:t>l</w:t>
      </w:r>
      <w:r w:rsidRPr="00954F69">
        <w:rPr>
          <w:lang w:eastAsia="en-US"/>
        </w:rPr>
        <w:t xml:space="preserve">ens bezield. Op de wagens en de schepen, die ze vervoeren dreigen ze vol verbittering priesters en magistraatspersonen, en heffen tal van liederen aan, doorgiftigd van hun haat 2). En dat niettegenstaande reeds in diezelfde maand de </w:t>
      </w:r>
      <w:r>
        <w:rPr>
          <w:lang w:eastAsia="en-US"/>
        </w:rPr>
        <w:t>l</w:t>
      </w:r>
      <w:r w:rsidRPr="00954F69">
        <w:rPr>
          <w:lang w:eastAsia="en-US"/>
        </w:rPr>
        <w:t>andvoogdes een plac</w:t>
      </w:r>
      <w:r w:rsidRPr="00954F69">
        <w:rPr>
          <w:lang w:eastAsia="en-US"/>
        </w:rPr>
        <w:softHyphen/>
        <w:t>caat had uitgevaardigd, dat vol rigoureuze bepalingen,</w:t>
      </w:r>
      <w:r>
        <w:rPr>
          <w:lang w:eastAsia="en-US"/>
        </w:rPr>
        <w:t xml:space="preserve"> de </w:t>
      </w:r>
      <w:r w:rsidRPr="00954F69">
        <w:rPr>
          <w:lang w:eastAsia="en-US"/>
        </w:rPr>
        <w:t>terug</w:t>
      </w:r>
      <w:r w:rsidRPr="00954F69">
        <w:rPr>
          <w:lang w:eastAsia="en-US"/>
        </w:rPr>
        <w:softHyphen/>
        <w:t>g</w:t>
      </w:r>
      <w:r>
        <w:rPr>
          <w:lang w:eastAsia="en-US"/>
        </w:rPr>
        <w:t>eke</w:t>
      </w:r>
      <w:r w:rsidRPr="00954F69">
        <w:rPr>
          <w:lang w:eastAsia="en-US"/>
        </w:rPr>
        <w:t>erden gebood onmiddel</w:t>
      </w:r>
      <w:r>
        <w:rPr>
          <w:lang w:eastAsia="en-US"/>
        </w:rPr>
        <w:t>l</w:t>
      </w:r>
      <w:r w:rsidRPr="00954F69">
        <w:rPr>
          <w:lang w:eastAsia="en-US"/>
        </w:rPr>
        <w:t>ijk weer te vertrekke</w:t>
      </w:r>
      <w:r>
        <w:rPr>
          <w:lang w:eastAsia="en-US"/>
        </w:rPr>
        <w:t xml:space="preserve">n </w:t>
      </w:r>
      <w:r w:rsidRPr="00954F69">
        <w:rPr>
          <w:lang w:eastAsia="en-US"/>
        </w:rPr>
        <w:t xml:space="preserve">3). </w:t>
      </w:r>
      <w:r w:rsidRPr="006D6C34">
        <w:rPr>
          <w:lang w:val="fr-FR" w:eastAsia="en-US"/>
        </w:rPr>
        <w:t>Z</w:t>
      </w:r>
      <w:r>
        <w:rPr>
          <w:lang w:val="fr-FR" w:eastAsia="en-US"/>
        </w:rPr>
        <w:t>ó</w:t>
      </w:r>
      <w:r w:rsidRPr="006D6C34">
        <w:rPr>
          <w:lang w:val="fr-FR" w:eastAsia="en-US"/>
        </w:rPr>
        <w:t xml:space="preserve"> erg loopt het zelfs dat in Augustus e</w:t>
      </w:r>
      <w:r>
        <w:rPr>
          <w:lang w:val="fr-FR" w:eastAsia="en-US"/>
        </w:rPr>
        <w:t>n</w:t>
      </w:r>
      <w:r w:rsidRPr="006D6C34">
        <w:rPr>
          <w:lang w:val="fr-FR" w:eastAsia="en-US"/>
        </w:rPr>
        <w:t xml:space="preserve"> September 't </w:t>
      </w:r>
      <w:r>
        <w:rPr>
          <w:lang w:val="fr-FR" w:eastAsia="en-US"/>
        </w:rPr>
        <w:t>volg</w:t>
      </w:r>
      <w:r w:rsidRPr="006D6C34">
        <w:rPr>
          <w:lang w:val="fr-FR" w:eastAsia="en-US"/>
        </w:rPr>
        <w:t>ende aan Granvelle wordt geschreven</w:t>
      </w:r>
      <w:r>
        <w:rPr>
          <w:lang w:val="fr-FR" w:eastAsia="en-US"/>
        </w:rPr>
        <w:t>:</w:t>
      </w:r>
      <w:r w:rsidRPr="006D6C34">
        <w:rPr>
          <w:lang w:val="fr-FR" w:eastAsia="en-US"/>
        </w:rPr>
        <w:t xml:space="preserve"> „Nous f</w:t>
      </w:r>
      <w:r>
        <w:rPr>
          <w:lang w:val="fr-FR" w:eastAsia="en-US"/>
        </w:rPr>
        <w:t>um</w:t>
      </w:r>
      <w:r w:rsidRPr="006D6C34">
        <w:rPr>
          <w:lang w:val="fr-FR" w:eastAsia="en-US"/>
        </w:rPr>
        <w:t>es si très pleins de prescheurs et héréticques que Embden, Wese</w:t>
      </w:r>
      <w:r>
        <w:rPr>
          <w:lang w:val="fr-FR" w:eastAsia="en-US"/>
        </w:rPr>
        <w:t>l</w:t>
      </w:r>
      <w:r w:rsidRPr="006D6C34">
        <w:rPr>
          <w:lang w:val="fr-FR" w:eastAsia="en-US"/>
        </w:rPr>
        <w:t xml:space="preserve"> et autres receptacles de sec</w:t>
      </w:r>
      <w:r>
        <w:rPr>
          <w:lang w:val="fr-FR" w:eastAsia="en-US"/>
        </w:rPr>
        <w:t>taires</w:t>
      </w:r>
      <w:r w:rsidRPr="006D6C34">
        <w:rPr>
          <w:lang w:val="fr-FR" w:eastAsia="en-US"/>
        </w:rPr>
        <w:t xml:space="preserve"> sont vuydez" 4). </w:t>
      </w:r>
      <w:r w:rsidRPr="00954F69">
        <w:rPr>
          <w:lang w:eastAsia="en-US"/>
        </w:rPr>
        <w:t>Ook wat zich te Bremen, „Oistande" en elders verborgen had, keert naar Antwerpen weer</w:t>
      </w:r>
      <w:r>
        <w:rPr>
          <w:lang w:eastAsia="en-US"/>
        </w:rPr>
        <w:t xml:space="preserve"> 5)</w:t>
      </w:r>
    </w:p>
    <w:p w:rsidR="009748D3" w:rsidRPr="00954F69" w:rsidRDefault="009748D3" w:rsidP="009748D3">
      <w:pPr>
        <w:jc w:val="both"/>
        <w:rPr>
          <w:lang w:eastAsia="en-US"/>
        </w:rPr>
      </w:pPr>
      <w:r w:rsidRPr="00954F69">
        <w:rPr>
          <w:lang w:eastAsia="en-US"/>
        </w:rPr>
        <w:t>Spoedig bleek echter, niet buiten schuld van</w:t>
      </w:r>
      <w:r>
        <w:rPr>
          <w:lang w:eastAsia="en-US"/>
        </w:rPr>
        <w:t xml:space="preserve"> de </w:t>
      </w:r>
      <w:r w:rsidRPr="00954F69">
        <w:rPr>
          <w:lang w:eastAsia="en-US"/>
        </w:rPr>
        <w:t>beeldenstorm, deze moderatie, naar 't b</w:t>
      </w:r>
      <w:r>
        <w:rPr>
          <w:lang w:eastAsia="en-US"/>
        </w:rPr>
        <w:t>eke</w:t>
      </w:r>
      <w:r w:rsidRPr="00954F69">
        <w:rPr>
          <w:lang w:eastAsia="en-US"/>
        </w:rPr>
        <w:t>nde woordspel der spraakmakende gemeente, waarin zich haar bittere teleurs</w:t>
      </w:r>
      <w:r>
        <w:rPr>
          <w:lang w:eastAsia="en-US"/>
        </w:rPr>
        <w:t>tel</w:t>
      </w:r>
      <w:r w:rsidRPr="00954F69">
        <w:rPr>
          <w:lang w:eastAsia="en-US"/>
        </w:rPr>
        <w:t xml:space="preserve">ling uitte, </w:t>
      </w:r>
      <w:r w:rsidRPr="00D730AB">
        <w:rPr>
          <w:i/>
          <w:lang w:eastAsia="en-US"/>
        </w:rPr>
        <w:t>een moor</w:t>
      </w:r>
      <w:r w:rsidRPr="00D730AB">
        <w:rPr>
          <w:i/>
          <w:lang w:eastAsia="en-US"/>
        </w:rPr>
        <w:softHyphen/>
        <w:t>deratie.</w:t>
      </w:r>
      <w:r w:rsidRPr="00954F69">
        <w:rPr>
          <w:lang w:eastAsia="en-US"/>
        </w:rPr>
        <w:t xml:space="preserve"> Niets begrijpelijker, dan dat toen de stroom der terugg</w:t>
      </w:r>
      <w:r>
        <w:rPr>
          <w:lang w:eastAsia="en-US"/>
        </w:rPr>
        <w:t>eke</w:t>
      </w:r>
      <w:r w:rsidRPr="00954F69">
        <w:rPr>
          <w:lang w:eastAsia="en-US"/>
        </w:rPr>
        <w:t>erden weer terugvloeide niet alleen, maar dat zelfs nog veel meerderen vluchtten.</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Thans bereikt de emigratie haar hoogtepunt. In de jaren 1567 tot 15</w:t>
      </w:r>
      <w:r>
        <w:rPr>
          <w:lang w:eastAsia="en-US"/>
        </w:rPr>
        <w:t>70</w:t>
      </w:r>
      <w:r w:rsidRPr="00954F69">
        <w:rPr>
          <w:lang w:eastAsia="en-US"/>
        </w:rPr>
        <w:t xml:space="preserve">. Voor het eerste van deze jaren somt Van Vloten </w:t>
      </w:r>
      <w:r>
        <w:rPr>
          <w:lang w:eastAsia="en-US"/>
        </w:rPr>
        <w:t>zelf</w:t>
      </w:r>
      <w:r w:rsidRPr="00954F69">
        <w:rPr>
          <w:lang w:eastAsia="en-US"/>
        </w:rPr>
        <w:t xml:space="preserve">s een vijftal verschillende uitwijkingen op 5). Vermoedelijk echter is deze onderscheiding wel meer theoretisch uitgedacht, op grond van de gewichtige data van dat jaar, </w:t>
      </w:r>
      <w:r>
        <w:rPr>
          <w:lang w:eastAsia="en-US"/>
        </w:rPr>
        <w:t>dan</w:t>
      </w:r>
      <w:r w:rsidRPr="00954F69">
        <w:rPr>
          <w:lang w:eastAsia="en-US"/>
        </w:rPr>
        <w:t xml:space="preserve"> dat ze praktisch is waar te nemen geweest. 't Zal één </w:t>
      </w:r>
      <w:r>
        <w:rPr>
          <w:lang w:eastAsia="en-US"/>
        </w:rPr>
        <w:t xml:space="preserve">grote </w:t>
      </w:r>
      <w:r w:rsidRPr="00954F69">
        <w:rPr>
          <w:lang w:eastAsia="en-US"/>
        </w:rPr>
        <w:t>stroom van m</w:t>
      </w:r>
      <w:r>
        <w:rPr>
          <w:lang w:eastAsia="en-US"/>
        </w:rPr>
        <w:t>ens</w:t>
      </w:r>
      <w:r w:rsidRPr="00954F69">
        <w:rPr>
          <w:lang w:eastAsia="en-US"/>
        </w:rPr>
        <w:t>en zijn geweest, die in allerijl het land verliet. En de hoofdoorzaak daarvan ligt in</w:t>
      </w:r>
      <w:r>
        <w:rPr>
          <w:lang w:eastAsia="en-US"/>
        </w:rPr>
        <w:t xml:space="preserve"> de </w:t>
      </w:r>
      <w:r w:rsidRPr="00954F69">
        <w:rPr>
          <w:lang w:eastAsia="en-US"/>
        </w:rPr>
        <w:t>naam „Alva".</w:t>
      </w:r>
    </w:p>
    <w:p w:rsidR="009748D3" w:rsidRPr="00954F69" w:rsidRDefault="009748D3" w:rsidP="009748D3">
      <w:pPr>
        <w:jc w:val="both"/>
        <w:rPr>
          <w:lang w:eastAsia="en-US"/>
        </w:rPr>
      </w:pPr>
      <w:r w:rsidRPr="00954F69">
        <w:rPr>
          <w:lang w:eastAsia="en-US"/>
        </w:rPr>
        <w:t xml:space="preserve">Niet </w:t>
      </w:r>
      <w:r>
        <w:rPr>
          <w:lang w:eastAsia="en-US"/>
        </w:rPr>
        <w:t>slecht</w:t>
      </w:r>
      <w:r w:rsidRPr="00954F69">
        <w:rPr>
          <w:lang w:eastAsia="en-US"/>
        </w:rPr>
        <w:t>s diens werkelijke komst, maar zelfs reeds 't gerucht</w:t>
      </w:r>
    </w:p>
    <w:p w:rsidR="009748D3" w:rsidRDefault="009748D3" w:rsidP="009748D3">
      <w:pPr>
        <w:jc w:val="both"/>
        <w:rPr>
          <w:lang w:eastAsia="en-US"/>
        </w:rPr>
      </w:pPr>
    </w:p>
    <w:p w:rsidR="009748D3" w:rsidRPr="009748D3" w:rsidRDefault="009748D3" w:rsidP="009748D3">
      <w:pPr>
        <w:jc w:val="both"/>
        <w:rPr>
          <w:sz w:val="22"/>
          <w:szCs w:val="22"/>
          <w:lang w:val="fr-FR" w:eastAsia="en-US"/>
        </w:rPr>
      </w:pPr>
      <w:r w:rsidRPr="00D730AB">
        <w:rPr>
          <w:sz w:val="22"/>
          <w:szCs w:val="22"/>
          <w:lang w:eastAsia="en-US"/>
        </w:rPr>
        <w:t xml:space="preserve">1) Reeds 21 Mei 1563 noemde d'Assonleville deze vier plaatsen als de meest niet ketterij besmette van geheel de Nederlanders. </w:t>
      </w:r>
      <w:r w:rsidRPr="009748D3">
        <w:rPr>
          <w:sz w:val="22"/>
          <w:szCs w:val="22"/>
          <w:lang w:val="fr-FR" w:eastAsia="en-US"/>
        </w:rPr>
        <w:t>Kervijn T. III, no.</w:t>
      </w:r>
    </w:p>
    <w:p w:rsidR="009748D3" w:rsidRPr="00D730AB" w:rsidRDefault="009748D3" w:rsidP="009748D3">
      <w:pPr>
        <w:jc w:val="both"/>
        <w:rPr>
          <w:sz w:val="22"/>
          <w:szCs w:val="22"/>
          <w:lang w:val="fr-FR" w:eastAsia="en-US"/>
        </w:rPr>
      </w:pPr>
      <w:r w:rsidRPr="00D730AB">
        <w:rPr>
          <w:sz w:val="22"/>
          <w:szCs w:val="22"/>
          <w:lang w:val="fr-FR" w:eastAsia="en-US"/>
        </w:rPr>
        <w:t>2) Poullet Granvelle T. 1, p. 231; Paillard Huit mois p. 135, n. 2.</w:t>
      </w:r>
    </w:p>
    <w:p w:rsidR="009748D3" w:rsidRPr="00D730AB" w:rsidRDefault="009748D3" w:rsidP="009748D3">
      <w:pPr>
        <w:jc w:val="both"/>
        <w:rPr>
          <w:sz w:val="22"/>
          <w:szCs w:val="22"/>
          <w:lang w:val="fr-FR" w:eastAsia="en-US"/>
        </w:rPr>
      </w:pPr>
      <w:r w:rsidRPr="00D730AB">
        <w:rPr>
          <w:sz w:val="22"/>
          <w:szCs w:val="22"/>
          <w:lang w:val="fr-FR" w:eastAsia="en-US"/>
        </w:rPr>
        <w:t>3) Paillard Huit mois p. 141, no. 2.</w:t>
      </w:r>
    </w:p>
    <w:p w:rsidR="009748D3" w:rsidRPr="00D730AB" w:rsidRDefault="009748D3" w:rsidP="009748D3">
      <w:pPr>
        <w:jc w:val="both"/>
        <w:rPr>
          <w:sz w:val="22"/>
          <w:szCs w:val="22"/>
          <w:lang w:val="fr-FR" w:eastAsia="en-US"/>
        </w:rPr>
      </w:pPr>
      <w:r w:rsidRPr="00D730AB">
        <w:rPr>
          <w:sz w:val="22"/>
          <w:szCs w:val="22"/>
          <w:lang w:val="fr-FR" w:eastAsia="en-US"/>
        </w:rPr>
        <w:t>d) Poullet T, I, p. 434</w:t>
      </w:r>
    </w:p>
    <w:p w:rsidR="009748D3" w:rsidRPr="00D730AB" w:rsidRDefault="009748D3" w:rsidP="009748D3">
      <w:pPr>
        <w:jc w:val="both"/>
        <w:rPr>
          <w:sz w:val="22"/>
          <w:szCs w:val="22"/>
          <w:lang w:val="fr-FR" w:eastAsia="en-US"/>
        </w:rPr>
      </w:pPr>
      <w:r w:rsidRPr="00D730AB">
        <w:rPr>
          <w:sz w:val="22"/>
          <w:szCs w:val="22"/>
          <w:lang w:val="fr-FR" w:eastAsia="en-US"/>
        </w:rPr>
        <w:t xml:space="preserve">5) Poullet: Granvelle T. I, p.;65. </w:t>
      </w:r>
      <w:r w:rsidRPr="00D730AB">
        <w:rPr>
          <w:sz w:val="22"/>
          <w:szCs w:val="22"/>
          <w:lang w:eastAsia="en-US"/>
        </w:rPr>
        <w:t xml:space="preserve">De terugkeer van dit jaar schijnt haar grote uitbreiding ook te danken te hebben aan de, verspreiding van een stuk, vals op naam van de Vlies-ridders uitgegeven, waarin deze goedkeuring zouden betuigen met het optreden der ballingen. </w:t>
      </w:r>
      <w:r w:rsidRPr="00D730AB">
        <w:rPr>
          <w:sz w:val="22"/>
          <w:szCs w:val="22"/>
          <w:lang w:val="fr-FR" w:eastAsia="en-US"/>
        </w:rPr>
        <w:t>Zie Bonnet : Granvelle T. 1, p. 253. Vgl. De Coussemaker Troubles T. III, p. 82.</w:t>
      </w:r>
    </w:p>
    <w:p w:rsidR="009748D3" w:rsidRPr="00D730AB" w:rsidRDefault="009748D3" w:rsidP="009748D3">
      <w:pPr>
        <w:jc w:val="both"/>
        <w:rPr>
          <w:sz w:val="22"/>
          <w:szCs w:val="22"/>
          <w:lang w:eastAsia="en-US"/>
        </w:rPr>
      </w:pPr>
      <w:r w:rsidRPr="00D730AB">
        <w:rPr>
          <w:sz w:val="22"/>
          <w:szCs w:val="22"/>
          <w:lang w:eastAsia="en-US"/>
        </w:rPr>
        <w:t xml:space="preserve">6) Van Vloten, Nederland tijdens de volksopstand tegen Spanje (1561-1581) 1972 D. T, blz. 152. Daarbij rekent hij echter 't jaar naar de oude stijl. Immers noemt hij ook als drijfveer voor een vernieuwing der emigratie de Vastelnacht-tragedie op, die 3 Maart 1568 viel, en waarbij niet minder dan 1500 — niet 500 zoals dikwijls wordt opgegeven, vgl. De Fruin, V. C. D. VIII, blz. 332, 353 -  personen werden gevangen genomen. </w:t>
      </w:r>
    </w:p>
    <w:p w:rsidR="009748D3" w:rsidRPr="00D730AB" w:rsidRDefault="009748D3" w:rsidP="009748D3">
      <w:pPr>
        <w:jc w:val="both"/>
        <w:rPr>
          <w:sz w:val="22"/>
          <w:szCs w:val="22"/>
          <w:lang w:eastAsia="en-US"/>
        </w:rPr>
      </w:pPr>
      <w:r w:rsidRPr="00D730AB">
        <w:rPr>
          <w:sz w:val="22"/>
          <w:szCs w:val="22"/>
          <w:lang w:eastAsia="en-US"/>
        </w:rPr>
        <w:t>27</w:t>
      </w:r>
    </w:p>
    <w:p w:rsidR="009748D3" w:rsidRDefault="009748D3" w:rsidP="009748D3">
      <w:pPr>
        <w:jc w:val="both"/>
        <w:rPr>
          <w:lang w:eastAsia="en-US"/>
        </w:rPr>
      </w:pPr>
    </w:p>
    <w:p w:rsidR="009748D3" w:rsidRPr="00954F69" w:rsidRDefault="009748D3" w:rsidP="009748D3">
      <w:pPr>
        <w:jc w:val="both"/>
        <w:rPr>
          <w:lang w:eastAsia="en-US"/>
        </w:rPr>
      </w:pPr>
      <w:r>
        <w:rPr>
          <w:lang w:eastAsia="en-US"/>
        </w:rPr>
        <w:t>daarvan verspreidde dodelijke</w:t>
      </w:r>
      <w:r w:rsidRPr="00954F69">
        <w:rPr>
          <w:lang w:eastAsia="en-US"/>
        </w:rPr>
        <w:t xml:space="preserve"> schrik, en gaf tot vluchten</w:t>
      </w:r>
      <w:r>
        <w:rPr>
          <w:lang w:eastAsia="en-US"/>
        </w:rPr>
        <w:t xml:space="preserve"> de </w:t>
      </w:r>
      <w:r w:rsidRPr="00954F69">
        <w:rPr>
          <w:lang w:eastAsia="en-US"/>
        </w:rPr>
        <w:t xml:space="preserve">stoot. </w:t>
      </w:r>
      <w:r>
        <w:rPr>
          <w:lang w:eastAsia="en-US"/>
        </w:rPr>
        <w:t>Al</w:t>
      </w:r>
      <w:r w:rsidRPr="00954F69">
        <w:rPr>
          <w:lang w:eastAsia="en-US"/>
        </w:rPr>
        <w:t>va was hier al b</w:t>
      </w:r>
      <w:r>
        <w:rPr>
          <w:lang w:eastAsia="en-US"/>
        </w:rPr>
        <w:t>ekend, al berucht</w:t>
      </w:r>
      <w:r w:rsidRPr="00954F69">
        <w:rPr>
          <w:lang w:eastAsia="en-US"/>
        </w:rPr>
        <w:t>). Men</w:t>
      </w:r>
      <w:r>
        <w:rPr>
          <w:lang w:eastAsia="en-US"/>
        </w:rPr>
        <w:t xml:space="preserve"> wist uit het verleden van deze</w:t>
      </w:r>
      <w:r w:rsidRPr="00954F69">
        <w:rPr>
          <w:lang w:eastAsia="en-US"/>
        </w:rPr>
        <w:t xml:space="preserve"> zestig-jarige wat men van he</w:t>
      </w:r>
      <w:r>
        <w:rPr>
          <w:lang w:eastAsia="en-US"/>
        </w:rPr>
        <w:t>m</w:t>
      </w:r>
      <w:r w:rsidRPr="00954F69">
        <w:rPr>
          <w:lang w:eastAsia="en-US"/>
        </w:rPr>
        <w:t xml:space="preserve"> te wachten had</w:t>
      </w:r>
      <w:r>
        <w:rPr>
          <w:lang w:eastAsia="en-US"/>
        </w:rPr>
        <w:t>:</w:t>
      </w:r>
      <w:r w:rsidRPr="00954F69">
        <w:rPr>
          <w:lang w:eastAsia="en-US"/>
        </w:rPr>
        <w:t xml:space="preserve"> een z</w:t>
      </w:r>
      <w:r>
        <w:rPr>
          <w:lang w:eastAsia="en-US"/>
        </w:rPr>
        <w:t>ó</w:t>
      </w:r>
      <w:r w:rsidRPr="00954F69">
        <w:rPr>
          <w:lang w:eastAsia="en-US"/>
        </w:rPr>
        <w:t xml:space="preserve"> </w:t>
      </w:r>
      <w:r>
        <w:rPr>
          <w:lang w:eastAsia="en-US"/>
        </w:rPr>
        <w:t xml:space="preserve">grote </w:t>
      </w:r>
      <w:r w:rsidRPr="00954F69">
        <w:rPr>
          <w:lang w:eastAsia="en-US"/>
        </w:rPr>
        <w:t>onm</w:t>
      </w:r>
      <w:r>
        <w:rPr>
          <w:lang w:eastAsia="en-US"/>
        </w:rPr>
        <w:t>ens</w:t>
      </w:r>
      <w:r w:rsidRPr="00954F69">
        <w:rPr>
          <w:lang w:eastAsia="en-US"/>
        </w:rPr>
        <w:t>elijkheid, dat z</w:t>
      </w:r>
      <w:r>
        <w:rPr>
          <w:lang w:eastAsia="en-US"/>
        </w:rPr>
        <w:t>e niet alleen voor zijn tijdgen</w:t>
      </w:r>
      <w:r w:rsidRPr="00954F69">
        <w:rPr>
          <w:lang w:eastAsia="en-US"/>
        </w:rPr>
        <w:t xml:space="preserve">oten, maar ook voer tal van geslachten daarna, zijn overigens </w:t>
      </w:r>
      <w:r>
        <w:rPr>
          <w:lang w:eastAsia="en-US"/>
        </w:rPr>
        <w:t xml:space="preserve">grote </w:t>
      </w:r>
      <w:r w:rsidRPr="00954F69">
        <w:rPr>
          <w:lang w:eastAsia="en-US"/>
        </w:rPr>
        <w:t>eig</w:t>
      </w:r>
      <w:r>
        <w:rPr>
          <w:lang w:eastAsia="en-US"/>
        </w:rPr>
        <w:t>ens</w:t>
      </w:r>
      <w:r w:rsidRPr="00954F69">
        <w:rPr>
          <w:lang w:eastAsia="en-US"/>
        </w:rPr>
        <w:t>appen, zijn betrekke</w:t>
      </w:r>
      <w:r>
        <w:rPr>
          <w:lang w:eastAsia="en-US"/>
        </w:rPr>
        <w:t xml:space="preserve">lijke verdienste voor ons land </w:t>
      </w:r>
      <w:r w:rsidRPr="00954F69">
        <w:rPr>
          <w:lang w:eastAsia="en-US"/>
        </w:rPr>
        <w:t xml:space="preserve">2) — met een gerechte wraak der historie — geheel heeft verduisterd. Niet ten onrechte vreesde men het </w:t>
      </w:r>
      <w:r>
        <w:rPr>
          <w:lang w:eastAsia="en-US"/>
        </w:rPr>
        <w:t>oge</w:t>
      </w:r>
      <w:r w:rsidRPr="00954F69">
        <w:rPr>
          <w:lang w:eastAsia="en-US"/>
        </w:rPr>
        <w:t>nblik waarop hij de macht zou krijgen om uiting te geven aan zijn gezindheid. Niet ten onrechte pakte, wie kon, z</w:t>
      </w:r>
      <w:r>
        <w:rPr>
          <w:lang w:eastAsia="en-US"/>
        </w:rPr>
        <w:t>ove</w:t>
      </w:r>
      <w:r w:rsidRPr="00954F69">
        <w:rPr>
          <w:lang w:eastAsia="en-US"/>
        </w:rPr>
        <w:t>el mogelijk van zijn bezit bijeen en vluchtte, met achterlating van al het overige. De landvoogdes deed er wel tegen wat ze kon, ze gaf plakkaten</w:t>
      </w:r>
      <w:r>
        <w:rPr>
          <w:lang w:eastAsia="en-US"/>
        </w:rPr>
        <w:t xml:space="preserve"> 3</w:t>
      </w:r>
      <w:r w:rsidRPr="00954F69">
        <w:rPr>
          <w:lang w:eastAsia="en-US"/>
        </w:rPr>
        <w:t>), ze schreef aan de magistraten der grenssteden om nauwkeurig toezicht te houden 4); het was al</w:t>
      </w:r>
      <w:r>
        <w:rPr>
          <w:lang w:eastAsia="en-US"/>
        </w:rPr>
        <w:t>l</w:t>
      </w:r>
      <w:r w:rsidRPr="00954F69">
        <w:rPr>
          <w:lang w:eastAsia="en-US"/>
        </w:rPr>
        <w:t>es vergeefs. De dreigende nood maakte vindingrijk genoeg, om toch</w:t>
      </w:r>
      <w:r>
        <w:rPr>
          <w:lang w:eastAsia="en-US"/>
        </w:rPr>
        <w:t xml:space="preserve"> de </w:t>
      </w:r>
      <w:r w:rsidRPr="00954F69">
        <w:rPr>
          <w:lang w:eastAsia="en-US"/>
        </w:rPr>
        <w:t xml:space="preserve">weg naar buiten te vinden </w:t>
      </w:r>
      <w:r>
        <w:rPr>
          <w:lang w:eastAsia="en-US"/>
        </w:rPr>
        <w:t>5)</w:t>
      </w:r>
      <w:r w:rsidRPr="00954F69">
        <w:rPr>
          <w:lang w:eastAsia="en-US"/>
        </w:rPr>
        <w:t>.</w:t>
      </w:r>
    </w:p>
    <w:p w:rsidR="009748D3" w:rsidRPr="006D6C34" w:rsidRDefault="009748D3" w:rsidP="009748D3">
      <w:pPr>
        <w:jc w:val="both"/>
        <w:rPr>
          <w:lang w:val="fr-FR" w:eastAsia="en-US"/>
        </w:rPr>
      </w:pPr>
      <w:r w:rsidRPr="00954F69">
        <w:rPr>
          <w:lang w:eastAsia="en-US"/>
        </w:rPr>
        <w:t>Eenmaal in veiligheid aangeland, zitten echter de ge</w:t>
      </w:r>
      <w:r>
        <w:rPr>
          <w:lang w:eastAsia="en-US"/>
        </w:rPr>
        <w:t>vlucht</w:t>
      </w:r>
      <w:r w:rsidRPr="00954F69">
        <w:rPr>
          <w:lang w:eastAsia="en-US"/>
        </w:rPr>
        <w:t>en niet stil. Reeds lang pakte zich, als een onweer, de opstand geweldig dreigend te samen. Maar in zijn eerste opkomen droeg die nog niet- aller instemming weg. En s</w:t>
      </w:r>
      <w:r>
        <w:rPr>
          <w:lang w:eastAsia="en-US"/>
        </w:rPr>
        <w:t>l</w:t>
      </w:r>
      <w:r w:rsidRPr="00954F69">
        <w:rPr>
          <w:lang w:eastAsia="en-US"/>
        </w:rPr>
        <w:t>aagde daarom ook</w:t>
      </w:r>
      <w:r>
        <w:rPr>
          <w:lang w:eastAsia="en-US"/>
        </w:rPr>
        <w:t xml:space="preserve"> zo </w:t>
      </w:r>
      <w:r w:rsidRPr="00954F69">
        <w:rPr>
          <w:lang w:eastAsia="en-US"/>
        </w:rPr>
        <w:t>goed als niet. Anders echter nu! Algemeen is de gedachte aan verzet gerijpt. En vooral buiten onze grenzen dan, kruit het zwerk op het allerheftigst. Rond Willem van Oranje, als het denkend hoofd der revolutie, staan voor</w:t>
      </w:r>
      <w:r>
        <w:rPr>
          <w:lang w:eastAsia="en-US"/>
        </w:rPr>
        <w:t>al</w:t>
      </w:r>
      <w:r w:rsidRPr="00954F69">
        <w:rPr>
          <w:lang w:eastAsia="en-US"/>
        </w:rPr>
        <w:t xml:space="preserve"> de vluchtelingen gereed om de kracht van hun arm en</w:t>
      </w:r>
      <w:r>
        <w:rPr>
          <w:lang w:eastAsia="en-US"/>
        </w:rPr>
        <w:t xml:space="preserve"> de </w:t>
      </w:r>
      <w:r w:rsidRPr="00954F69">
        <w:rPr>
          <w:lang w:eastAsia="en-US"/>
        </w:rPr>
        <w:t xml:space="preserve">gloed van hun vaderlandsliefde aan zijn plannen te onderschikken. </w:t>
      </w:r>
      <w:r w:rsidRPr="006D6C34">
        <w:rPr>
          <w:lang w:val="fr-FR" w:eastAsia="en-US"/>
        </w:rPr>
        <w:t>Van de gisting in hun harten getuigt een schrijven van Mori</w:t>
      </w:r>
      <w:r>
        <w:rPr>
          <w:lang w:val="fr-FR" w:eastAsia="en-US"/>
        </w:rPr>
        <w:t>l</w:t>
      </w:r>
      <w:r w:rsidRPr="006D6C34">
        <w:rPr>
          <w:lang w:val="fr-FR" w:eastAsia="en-US"/>
        </w:rPr>
        <w:t>lon,</w:t>
      </w:r>
      <w:r>
        <w:rPr>
          <w:lang w:val="fr-FR" w:eastAsia="en-US"/>
        </w:rPr>
        <w:t xml:space="preserve"> de 19</w:t>
      </w:r>
      <w:r w:rsidRPr="00F002A5">
        <w:rPr>
          <w:vertAlign w:val="superscript"/>
          <w:lang w:val="fr-FR" w:eastAsia="en-US"/>
        </w:rPr>
        <w:t>e</w:t>
      </w:r>
      <w:r>
        <w:rPr>
          <w:lang w:val="fr-FR" w:eastAsia="en-US"/>
        </w:rPr>
        <w:t xml:space="preserve"> </w:t>
      </w:r>
      <w:r w:rsidRPr="006D6C34">
        <w:rPr>
          <w:lang w:val="fr-FR" w:eastAsia="en-US"/>
        </w:rPr>
        <w:t>December 1568 afgezonden</w:t>
      </w:r>
      <w:r>
        <w:rPr>
          <w:lang w:val="fr-FR" w:eastAsia="en-US"/>
        </w:rPr>
        <w:t>:</w:t>
      </w:r>
      <w:r w:rsidRPr="006D6C34">
        <w:rPr>
          <w:lang w:val="fr-FR" w:eastAsia="en-US"/>
        </w:rPr>
        <w:t xml:space="preserve"> „Il n'est à croire comme il f</w:t>
      </w:r>
      <w:r>
        <w:rPr>
          <w:lang w:val="fr-FR" w:eastAsia="en-US"/>
        </w:rPr>
        <w:t>ai</w:t>
      </w:r>
      <w:r w:rsidRPr="006D6C34">
        <w:rPr>
          <w:lang w:val="fr-FR" w:eastAsia="en-US"/>
        </w:rPr>
        <w:t>ct dangereux aller m</w:t>
      </w:r>
      <w:r>
        <w:rPr>
          <w:lang w:val="fr-FR" w:eastAsia="en-US"/>
        </w:rPr>
        <w:t>ai</w:t>
      </w:r>
      <w:r w:rsidRPr="006D6C34">
        <w:rPr>
          <w:lang w:val="fr-FR" w:eastAsia="en-US"/>
        </w:rPr>
        <w:t>ntenant hors du pays vers Allem</w:t>
      </w:r>
      <w:r>
        <w:rPr>
          <w:lang w:val="fr-FR" w:eastAsia="en-US"/>
        </w:rPr>
        <w:t>aig</w:t>
      </w:r>
      <w:r w:rsidRPr="006D6C34">
        <w:rPr>
          <w:lang w:val="fr-FR" w:eastAsia="en-US"/>
        </w:rPr>
        <w:t>ne, Clèves, I ,iège, car nos banniz y sont partout pour guecter ceulx qui viendront d'icy... Baptiste de Taxis, que at este en C</w:t>
      </w:r>
      <w:r>
        <w:rPr>
          <w:lang w:val="fr-FR" w:eastAsia="en-US"/>
        </w:rPr>
        <w:t>l</w:t>
      </w:r>
      <w:r w:rsidRPr="006D6C34">
        <w:rPr>
          <w:lang w:val="fr-FR" w:eastAsia="en-US"/>
        </w:rPr>
        <w:t>éves, dict avoir passé miIIe dangiers de ceulx que</w:t>
      </w:r>
    </w:p>
    <w:p w:rsidR="009748D3" w:rsidRPr="009748D3" w:rsidRDefault="009748D3" w:rsidP="009748D3">
      <w:pPr>
        <w:jc w:val="both"/>
        <w:rPr>
          <w:lang w:val="fr-FR" w:eastAsia="en-US"/>
        </w:rPr>
      </w:pPr>
    </w:p>
    <w:p w:rsidR="009748D3" w:rsidRPr="00F002A5" w:rsidRDefault="009748D3" w:rsidP="009748D3">
      <w:pPr>
        <w:jc w:val="both"/>
        <w:rPr>
          <w:sz w:val="22"/>
          <w:szCs w:val="22"/>
          <w:lang w:eastAsia="en-US"/>
        </w:rPr>
      </w:pPr>
      <w:r w:rsidRPr="00F002A5">
        <w:rPr>
          <w:sz w:val="22"/>
          <w:szCs w:val="22"/>
          <w:lang w:eastAsia="en-US"/>
        </w:rPr>
        <w:t>1) Zie Montijn D. I, blz. 364.</w:t>
      </w:r>
    </w:p>
    <w:p w:rsidR="009748D3" w:rsidRPr="00F002A5" w:rsidRDefault="009748D3" w:rsidP="009748D3">
      <w:pPr>
        <w:jc w:val="both"/>
        <w:rPr>
          <w:sz w:val="22"/>
          <w:szCs w:val="22"/>
          <w:lang w:eastAsia="en-US"/>
        </w:rPr>
      </w:pPr>
      <w:r w:rsidRPr="00F002A5">
        <w:rPr>
          <w:sz w:val="22"/>
          <w:szCs w:val="22"/>
          <w:lang w:eastAsia="en-US"/>
        </w:rPr>
        <w:t>2) Hij heeft de eenheid van rechtsorde in ons land, zowel in het civiel- als in het strafrecht zeer bevorderd. Wenzelburger B. II, S. 287. Veel gebreken had hij niet, naar de weinige die hij had, beheersten zijn gehele persoon. Wenzelburger B. II, S. 21;. .,hem mangelde niets," zegt Bakhuizen van de Brink, „om een groot man te zijn, dan menselijkheid". Zie diens Briefwisseling, uitgeg. door Mr. S. Muller blz. 119.</w:t>
      </w:r>
    </w:p>
    <w:p w:rsidR="009748D3" w:rsidRPr="00F002A5" w:rsidRDefault="009748D3" w:rsidP="009748D3">
      <w:pPr>
        <w:jc w:val="both"/>
        <w:rPr>
          <w:sz w:val="22"/>
          <w:szCs w:val="22"/>
          <w:lang w:eastAsia="en-US"/>
        </w:rPr>
      </w:pPr>
      <w:r w:rsidRPr="00F002A5">
        <w:rPr>
          <w:sz w:val="22"/>
          <w:szCs w:val="22"/>
          <w:lang w:eastAsia="en-US"/>
        </w:rPr>
        <w:t>3) Kervijn T. V, no. 1622, 1623.</w:t>
      </w:r>
    </w:p>
    <w:p w:rsidR="009748D3" w:rsidRPr="00F002A5" w:rsidRDefault="009748D3" w:rsidP="009748D3">
      <w:pPr>
        <w:jc w:val="both"/>
        <w:rPr>
          <w:sz w:val="22"/>
          <w:szCs w:val="22"/>
          <w:lang w:eastAsia="en-US"/>
        </w:rPr>
      </w:pPr>
      <w:r w:rsidRPr="00F002A5">
        <w:rPr>
          <w:sz w:val="22"/>
          <w:szCs w:val="22"/>
          <w:lang w:eastAsia="en-US"/>
        </w:rPr>
        <w:t>4) Gachard Corr. de Phil. II Append. no CIX geeft een circulaire van die inhoud, gericht aan de magistraten van Nieuwpoort, Duinkerken. Gravelines, Middelburg, Vlissingen en Arnemuiden.</w:t>
      </w:r>
    </w:p>
    <w:p w:rsidR="009748D3" w:rsidRPr="00F002A5" w:rsidRDefault="009748D3" w:rsidP="009748D3">
      <w:pPr>
        <w:jc w:val="both"/>
        <w:rPr>
          <w:sz w:val="22"/>
          <w:szCs w:val="22"/>
          <w:lang w:eastAsia="en-US"/>
        </w:rPr>
      </w:pPr>
      <w:r w:rsidRPr="00F002A5">
        <w:rPr>
          <w:sz w:val="22"/>
          <w:szCs w:val="22"/>
          <w:lang w:eastAsia="en-US"/>
        </w:rPr>
        <w:t>5) Zelfs mensen die niet meer dan drie of vier maal ter preek waren geweest uit nieuwsgierigheid, achtten zich niet meer veilig, Bor, D.I blz. 185.</w:t>
      </w:r>
    </w:p>
    <w:p w:rsidR="009748D3" w:rsidRPr="00F002A5" w:rsidRDefault="009748D3" w:rsidP="009748D3">
      <w:pPr>
        <w:jc w:val="both"/>
        <w:rPr>
          <w:sz w:val="22"/>
          <w:szCs w:val="22"/>
          <w:lang w:eastAsia="en-US"/>
        </w:rPr>
      </w:pPr>
      <w:r w:rsidRPr="00F002A5">
        <w:rPr>
          <w:sz w:val="22"/>
          <w:szCs w:val="22"/>
          <w:lang w:eastAsia="en-US"/>
        </w:rPr>
        <w:t>28</w:t>
      </w:r>
    </w:p>
    <w:p w:rsidR="009748D3" w:rsidRPr="00954F69" w:rsidRDefault="009748D3" w:rsidP="009748D3">
      <w:pPr>
        <w:jc w:val="both"/>
      </w:pPr>
    </w:p>
    <w:p w:rsidR="009748D3" w:rsidRDefault="009748D3" w:rsidP="009748D3">
      <w:pPr>
        <w:jc w:val="both"/>
        <w:rPr>
          <w:lang w:eastAsia="en-US"/>
        </w:rPr>
      </w:pPr>
      <w:r w:rsidRPr="00954F69">
        <w:rPr>
          <w:lang w:eastAsia="en-US"/>
        </w:rPr>
        <w:t>Pont espié" l). En ze za</w:t>
      </w:r>
      <w:r>
        <w:rPr>
          <w:lang w:eastAsia="en-US"/>
        </w:rPr>
        <w:t>l niet verminderd zijn gedurende</w:t>
      </w:r>
      <w:r w:rsidRPr="00954F69">
        <w:rPr>
          <w:lang w:eastAsia="en-US"/>
        </w:rPr>
        <w:t xml:space="preserve"> de jaren die volgden. </w:t>
      </w:r>
    </w:p>
    <w:p w:rsidR="009748D3" w:rsidRPr="00954F69" w:rsidRDefault="009748D3" w:rsidP="009748D3">
      <w:pPr>
        <w:jc w:val="both"/>
      </w:pPr>
      <w:r>
        <w:rPr>
          <w:lang w:eastAsia="en-US"/>
        </w:rPr>
        <w:t>Als</w:t>
      </w:r>
      <w:r w:rsidRPr="00954F69">
        <w:rPr>
          <w:lang w:eastAsia="en-US"/>
        </w:rPr>
        <w:t xml:space="preserve"> de Prins zijn pogen mislukt ziet om hulp te krijgen van de </w:t>
      </w:r>
      <w:r>
        <w:rPr>
          <w:lang w:eastAsia="en-US"/>
        </w:rPr>
        <w:t>Duits</w:t>
      </w:r>
      <w:r w:rsidRPr="00954F69">
        <w:rPr>
          <w:lang w:eastAsia="en-US"/>
        </w:rPr>
        <w:t>e vorsten, zijn goed verkoopt, troepen werft en aan de Maasoevers bij Luik een plan van aanval beraamt, terwijl bij Heiligerlee en lemmingen zijn broeder Lodewijk</w:t>
      </w:r>
      <w:r>
        <w:rPr>
          <w:lang w:eastAsia="en-US"/>
        </w:rPr>
        <w:t xml:space="preserve"> de </w:t>
      </w:r>
      <w:r w:rsidRPr="00954F69">
        <w:rPr>
          <w:lang w:eastAsia="en-US"/>
        </w:rPr>
        <w:t>strijd aanbindt, eerst dien wint en dan verliest, staan tal van uitgew</w:t>
      </w:r>
      <w:r>
        <w:rPr>
          <w:lang w:eastAsia="en-US"/>
        </w:rPr>
        <w:t>eke</w:t>
      </w:r>
      <w:r w:rsidRPr="00954F69">
        <w:rPr>
          <w:lang w:eastAsia="en-US"/>
        </w:rPr>
        <w:t>nen in beider gelederen 5</w:t>
      </w:r>
      <w:r>
        <w:rPr>
          <w:lang w:eastAsia="en-US"/>
        </w:rPr>
        <w:t>)</w:t>
      </w:r>
      <w:r w:rsidRPr="00954F69">
        <w:rPr>
          <w:lang w:eastAsia="en-US"/>
        </w:rPr>
        <w:t>. Als de droevige afloop van deze ondernemingen</w:t>
      </w:r>
      <w:r>
        <w:rPr>
          <w:lang w:eastAsia="en-US"/>
        </w:rPr>
        <w:t xml:space="preserve"> de </w:t>
      </w:r>
      <w:r w:rsidRPr="00954F69">
        <w:rPr>
          <w:lang w:eastAsia="en-US"/>
        </w:rPr>
        <w:t>Prins noopt om een ander p</w:t>
      </w:r>
      <w:r>
        <w:rPr>
          <w:lang w:eastAsia="en-US"/>
        </w:rPr>
        <w:t>l</w:t>
      </w:r>
      <w:r w:rsidRPr="00954F69">
        <w:rPr>
          <w:lang w:eastAsia="en-US"/>
        </w:rPr>
        <w:t>an ter hand te nemen, o</w:t>
      </w:r>
      <w:r>
        <w:rPr>
          <w:lang w:eastAsia="en-US"/>
        </w:rPr>
        <w:t xml:space="preserve">m namelijk in tal van steden in </w:t>
      </w:r>
      <w:r w:rsidRPr="00954F69">
        <w:rPr>
          <w:lang w:eastAsia="en-US"/>
        </w:rPr>
        <w:t>het vaderland opeens, tegelijk</w:t>
      </w:r>
      <w:r>
        <w:rPr>
          <w:lang w:eastAsia="en-US"/>
        </w:rPr>
        <w:t xml:space="preserve"> de </w:t>
      </w:r>
      <w:r w:rsidRPr="00954F69">
        <w:rPr>
          <w:lang w:eastAsia="en-US"/>
        </w:rPr>
        <w:t>opstand te doen uitroepen, dan offeren ze gewillig, schoon</w:t>
      </w:r>
      <w:r>
        <w:rPr>
          <w:lang w:eastAsia="en-US"/>
        </w:rPr>
        <w:t xml:space="preserve"> de </w:t>
      </w:r>
      <w:r w:rsidRPr="00954F69">
        <w:rPr>
          <w:lang w:eastAsia="en-US"/>
        </w:rPr>
        <w:t xml:space="preserve">Prins </w:t>
      </w:r>
      <w:r>
        <w:rPr>
          <w:lang w:eastAsia="en-US"/>
        </w:rPr>
        <w:t>-</w:t>
      </w:r>
      <w:r w:rsidRPr="00954F69">
        <w:rPr>
          <w:lang w:eastAsia="en-US"/>
        </w:rPr>
        <w:t>- het eert hem, en hij, die</w:t>
      </w:r>
      <w:r>
        <w:rPr>
          <w:lang w:eastAsia="en-US"/>
        </w:rPr>
        <w:t xml:space="preserve"> zo </w:t>
      </w:r>
      <w:r w:rsidRPr="00954F69">
        <w:rPr>
          <w:lang w:eastAsia="en-US"/>
        </w:rPr>
        <w:t xml:space="preserve">schitterend het voorbeeld gaf, was gerechtigd aanmerking te maken — </w:t>
      </w:r>
      <w:r>
        <w:rPr>
          <w:lang w:eastAsia="en-US"/>
        </w:rPr>
        <w:t>l</w:t>
      </w:r>
      <w:r w:rsidRPr="00954F69">
        <w:rPr>
          <w:lang w:eastAsia="en-US"/>
        </w:rPr>
        <w:t>ang niet gu</w:t>
      </w:r>
      <w:r>
        <w:rPr>
          <w:lang w:eastAsia="en-US"/>
        </w:rPr>
        <w:t>l</w:t>
      </w:r>
      <w:r w:rsidRPr="00954F69">
        <w:rPr>
          <w:lang w:eastAsia="en-US"/>
        </w:rPr>
        <w:t xml:space="preserve"> en niet gauw genoeg, hun geld om dat voornemen té doen s</w:t>
      </w:r>
      <w:r>
        <w:rPr>
          <w:lang w:eastAsia="en-US"/>
        </w:rPr>
        <w:t>l</w:t>
      </w:r>
      <w:r w:rsidRPr="00954F69">
        <w:rPr>
          <w:lang w:eastAsia="en-US"/>
        </w:rPr>
        <w:t xml:space="preserve">agen </w:t>
      </w:r>
      <w:r>
        <w:rPr>
          <w:lang w:eastAsia="en-US"/>
        </w:rPr>
        <w:t>3)</w:t>
      </w:r>
      <w:r w:rsidRPr="00954F69">
        <w:rPr>
          <w:lang w:eastAsia="en-US"/>
        </w:rPr>
        <w:t>. En als ook dit plan wordt afgesneden, nadat de Ruiter's overval van Loeves</w:t>
      </w:r>
      <w:r>
        <w:rPr>
          <w:lang w:eastAsia="en-US"/>
        </w:rPr>
        <w:t>tei</w:t>
      </w:r>
      <w:r w:rsidRPr="00954F69">
        <w:rPr>
          <w:lang w:eastAsia="en-US"/>
        </w:rPr>
        <w:t>n zijn treurig einde nam, en de Prins nog eens, niet nooit terneergeslagen moed, zijn ber</w:t>
      </w:r>
      <w:r>
        <w:rPr>
          <w:lang w:eastAsia="en-US"/>
        </w:rPr>
        <w:t>eke</w:t>
      </w:r>
      <w:r w:rsidRPr="00954F69">
        <w:rPr>
          <w:lang w:eastAsia="en-US"/>
        </w:rPr>
        <w:t>ningen maakt, weer zijn agenten rondzendt en hoopvol 't oog slaat op de Noord</w:t>
      </w:r>
      <w:r w:rsidRPr="00954F69">
        <w:rPr>
          <w:lang w:eastAsia="en-US"/>
        </w:rPr>
        <w:softHyphen/>
      </w:r>
      <w:r>
        <w:rPr>
          <w:lang w:eastAsia="en-US"/>
        </w:rPr>
        <w:t>-Hollands</w:t>
      </w:r>
      <w:r w:rsidRPr="00954F69">
        <w:rPr>
          <w:lang w:eastAsia="en-US"/>
        </w:rPr>
        <w:t>e steden, om te zien of dan eindelijk zijn pogen niet eens met gezegenden uits</w:t>
      </w:r>
      <w:r>
        <w:rPr>
          <w:lang w:eastAsia="en-US"/>
        </w:rPr>
        <w:t>l</w:t>
      </w:r>
      <w:r w:rsidRPr="00954F69">
        <w:rPr>
          <w:lang w:eastAsia="en-US"/>
        </w:rPr>
        <w:t>ag zal worden bekroond</w:t>
      </w:r>
      <w:r>
        <w:rPr>
          <w:lang w:eastAsia="en-US"/>
        </w:rPr>
        <w:t xml:space="preserve"> 4</w:t>
      </w:r>
      <w:r w:rsidRPr="00954F69">
        <w:rPr>
          <w:lang w:eastAsia="en-US"/>
        </w:rPr>
        <w:t>), dan doen ze hetzelfde nog eens.</w:t>
      </w:r>
    </w:p>
    <w:p w:rsidR="009748D3" w:rsidRPr="00954F69" w:rsidRDefault="009748D3" w:rsidP="009748D3">
      <w:pPr>
        <w:jc w:val="both"/>
        <w:rPr>
          <w:lang w:eastAsia="en-US"/>
        </w:rPr>
      </w:pPr>
      <w:r w:rsidRPr="00954F69">
        <w:rPr>
          <w:lang w:eastAsia="en-US"/>
        </w:rPr>
        <w:t>Ook van dit voornemen kwam niets. Maar nu om blijder reden dan in de vorige gevallen. Dit plan mislukte niet, het werd voor</w:t>
      </w:r>
      <w:r w:rsidRPr="00954F69">
        <w:rPr>
          <w:lang w:eastAsia="en-US"/>
        </w:rPr>
        <w:softHyphen/>
        <w:t>komen.</w:t>
      </w:r>
      <w:r>
        <w:rPr>
          <w:lang w:eastAsia="en-US"/>
        </w:rPr>
        <w:t xml:space="preserve"> de </w:t>
      </w:r>
      <w:r w:rsidRPr="00954F69">
        <w:rPr>
          <w:lang w:eastAsia="en-US"/>
        </w:rPr>
        <w:t xml:space="preserve">Priel werd veroverd. Gelijktijdig wierp, eigener beweging, Vlissingen het juk der onderdrukking af </w:t>
      </w:r>
      <w:r>
        <w:rPr>
          <w:lang w:eastAsia="en-US"/>
        </w:rPr>
        <w:t>5). 1</w:t>
      </w:r>
      <w:r w:rsidRPr="00954F69">
        <w:rPr>
          <w:lang w:eastAsia="en-US"/>
        </w:rPr>
        <w:t>572 werd het vrijheidsjaar.</w:t>
      </w:r>
    </w:p>
    <w:p w:rsidR="009748D3" w:rsidRPr="00954F69" w:rsidRDefault="009748D3" w:rsidP="009748D3">
      <w:pPr>
        <w:jc w:val="both"/>
        <w:rPr>
          <w:lang w:eastAsia="en-US"/>
        </w:rPr>
      </w:pPr>
      <w:r w:rsidRPr="00954F69">
        <w:rPr>
          <w:lang w:eastAsia="en-US"/>
        </w:rPr>
        <w:t>Wel was het, voor degenen die het doorleefden, het jubeljaar niet, dat 't voor ons is geworden, die met dankbaren blik</w:t>
      </w:r>
      <w:r>
        <w:rPr>
          <w:lang w:eastAsia="en-US"/>
        </w:rPr>
        <w:t xml:space="preserve"> de </w:t>
      </w:r>
      <w:r w:rsidRPr="00954F69">
        <w:rPr>
          <w:lang w:eastAsia="en-US"/>
        </w:rPr>
        <w:t>afloop overzien. V</w:t>
      </w:r>
      <w:r>
        <w:rPr>
          <w:lang w:eastAsia="en-US"/>
        </w:rPr>
        <w:t>eeleer een jaar van duizend vre</w:t>
      </w:r>
      <w:r w:rsidRPr="00954F69">
        <w:rPr>
          <w:lang w:eastAsia="en-US"/>
        </w:rPr>
        <w:t>zen, van alge</w:t>
      </w:r>
      <w:r>
        <w:rPr>
          <w:lang w:eastAsia="en-US"/>
        </w:rPr>
        <w:t>mene</w:t>
      </w:r>
      <w:r w:rsidRPr="00954F69">
        <w:rPr>
          <w:lang w:eastAsia="en-US"/>
        </w:rPr>
        <w:t xml:space="preserve"> verslagenheid </w:t>
      </w:r>
      <w:r>
        <w:rPr>
          <w:lang w:eastAsia="en-US"/>
        </w:rPr>
        <w:t>6</w:t>
      </w:r>
      <w:r w:rsidRPr="00954F69">
        <w:rPr>
          <w:lang w:eastAsia="en-US"/>
        </w:rPr>
        <w:t>). Psychologisch geheel natuurlijk, is op het eerste</w:t>
      </w:r>
    </w:p>
    <w:p w:rsidR="009748D3" w:rsidRDefault="009748D3" w:rsidP="009748D3">
      <w:pPr>
        <w:jc w:val="both"/>
        <w:rPr>
          <w:lang w:eastAsia="en-US"/>
        </w:rPr>
      </w:pPr>
    </w:p>
    <w:p w:rsidR="009748D3" w:rsidRPr="00F002A5" w:rsidRDefault="009748D3" w:rsidP="009748D3">
      <w:pPr>
        <w:jc w:val="both"/>
        <w:rPr>
          <w:sz w:val="22"/>
          <w:szCs w:val="22"/>
          <w:lang w:val="fr-FR" w:eastAsia="en-US"/>
        </w:rPr>
      </w:pPr>
      <w:r w:rsidRPr="00F002A5">
        <w:rPr>
          <w:sz w:val="22"/>
          <w:szCs w:val="22"/>
          <w:lang w:val="fr-FR" w:eastAsia="en-US"/>
        </w:rPr>
        <w:t>1) Poullet Granvelle T. III, p. 450 n. 2.</w:t>
      </w:r>
    </w:p>
    <w:p w:rsidR="009748D3" w:rsidRPr="00F002A5" w:rsidRDefault="009748D3" w:rsidP="009748D3">
      <w:pPr>
        <w:jc w:val="both"/>
        <w:rPr>
          <w:sz w:val="22"/>
          <w:szCs w:val="22"/>
          <w:lang w:eastAsia="en-US"/>
        </w:rPr>
      </w:pPr>
      <w:r w:rsidRPr="00F002A5">
        <w:rPr>
          <w:sz w:val="22"/>
          <w:szCs w:val="22"/>
          <w:lang w:eastAsia="en-US"/>
        </w:rPr>
        <w:t>2) Zanchius schrijft aan Bullinger in dien tijd dat 7000 Belgen, uit Engeland teruggekeerd, zich bij graaf Lodewijk hebben gevoegd. Zanchius Liber epistol. II, p. 128 b.</w:t>
      </w:r>
    </w:p>
    <w:p w:rsidR="009748D3" w:rsidRPr="00F002A5" w:rsidRDefault="009748D3" w:rsidP="009748D3">
      <w:pPr>
        <w:jc w:val="both"/>
        <w:rPr>
          <w:sz w:val="22"/>
          <w:szCs w:val="22"/>
          <w:lang w:eastAsia="en-US"/>
        </w:rPr>
      </w:pPr>
      <w:r w:rsidRPr="00F002A5">
        <w:rPr>
          <w:sz w:val="22"/>
          <w:szCs w:val="22"/>
          <w:lang w:eastAsia="en-US"/>
        </w:rPr>
        <w:t>3) Over dezen financiële steun der vluchtelingen voor de opstand zie; Nijhoff Bijdragen 3e Reeks, D. VI, bladz. 57 v.v.; Montijn D. 1, blz. 388; J. W. te Water Levensbijzonderh. van P. Az. van der Werf, in Verhand. v. d. Maatsch. der Ned. Letterk. D. II, 1e. st. blz. 36-38, 41, 44, 45; te Water Reformatie van Zeeland blz. 155 vs.; Hessels Archivum T. II, no 8. 87, 88, 212, 113, 115, 118, 119, 12e, 122, 123, etc., T. III, no. 215, 216; van Someren Archives no. LXVII, XCIV en XCIX; Het Nederl. Rijksarchief 1857 le deel, blz. 28, 2).</w:t>
      </w:r>
    </w:p>
    <w:p w:rsidR="009748D3" w:rsidRPr="00F002A5" w:rsidRDefault="009748D3" w:rsidP="009748D3">
      <w:pPr>
        <w:jc w:val="both"/>
        <w:rPr>
          <w:sz w:val="22"/>
          <w:szCs w:val="22"/>
          <w:lang w:eastAsia="en-US"/>
        </w:rPr>
      </w:pPr>
      <w:r w:rsidRPr="00F002A5">
        <w:rPr>
          <w:sz w:val="22"/>
          <w:szCs w:val="22"/>
          <w:lang w:eastAsia="en-US"/>
        </w:rPr>
        <w:t>4) Toorenenbergen: Vaderlandse herinneringen blz. 45 n. 14.</w:t>
      </w:r>
    </w:p>
    <w:p w:rsidR="009748D3" w:rsidRPr="00F002A5" w:rsidRDefault="009748D3" w:rsidP="009748D3">
      <w:pPr>
        <w:jc w:val="both"/>
        <w:rPr>
          <w:sz w:val="22"/>
          <w:szCs w:val="22"/>
          <w:lang w:eastAsia="en-US"/>
        </w:rPr>
      </w:pPr>
      <w:r w:rsidRPr="00F002A5">
        <w:rPr>
          <w:sz w:val="22"/>
          <w:szCs w:val="22"/>
          <w:lang w:eastAsia="en-US"/>
        </w:rPr>
        <w:t>5) Toorenenbergen Vaderlandse herinneringen blz. 20, 46 n. 20.</w:t>
      </w:r>
    </w:p>
    <w:p w:rsidR="009748D3" w:rsidRPr="00F002A5" w:rsidRDefault="009748D3" w:rsidP="009748D3">
      <w:pPr>
        <w:jc w:val="both"/>
        <w:rPr>
          <w:sz w:val="22"/>
          <w:szCs w:val="22"/>
          <w:lang w:eastAsia="en-US"/>
        </w:rPr>
      </w:pPr>
      <w:r w:rsidRPr="00F002A5">
        <w:rPr>
          <w:sz w:val="22"/>
          <w:szCs w:val="22"/>
          <w:lang w:eastAsia="en-US"/>
        </w:rPr>
        <w:t>6) Groen Handboek blz. 113; Toorenenbergen Vaderlandse herr. Blz. 30.</w:t>
      </w:r>
    </w:p>
    <w:p w:rsidR="009748D3" w:rsidRPr="00F002A5" w:rsidRDefault="009748D3" w:rsidP="009748D3">
      <w:pPr>
        <w:jc w:val="both"/>
        <w:rPr>
          <w:sz w:val="22"/>
          <w:szCs w:val="22"/>
          <w:lang w:eastAsia="en-US"/>
        </w:rPr>
      </w:pPr>
      <w:r w:rsidRPr="00F002A5">
        <w:rPr>
          <w:sz w:val="22"/>
          <w:szCs w:val="22"/>
          <w:lang w:eastAsia="en-US"/>
        </w:rPr>
        <w:t>30</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 xml:space="preserve">ogenblik van overmoedig hoog durven, een periode van </w:t>
      </w:r>
      <w:r>
        <w:rPr>
          <w:lang w:eastAsia="en-US"/>
        </w:rPr>
        <w:t>i</w:t>
      </w:r>
      <w:r w:rsidRPr="00954F69">
        <w:rPr>
          <w:lang w:eastAsia="en-US"/>
        </w:rPr>
        <w:t>nzinking gevolgd, van angst over hetgeen men was begonnen.</w:t>
      </w:r>
    </w:p>
    <w:p w:rsidR="009748D3" w:rsidRPr="00954F69" w:rsidRDefault="009748D3" w:rsidP="009748D3">
      <w:pPr>
        <w:jc w:val="both"/>
        <w:rPr>
          <w:lang w:eastAsia="en-US"/>
        </w:rPr>
      </w:pPr>
      <w:r w:rsidRPr="00954F69">
        <w:rPr>
          <w:lang w:eastAsia="en-US"/>
        </w:rPr>
        <w:t>Maar in October komt Oranje in 't land terug. En — wet sedert in de Nederlandse geschiedenis ! – zijn komst bet</w:t>
      </w:r>
      <w:r>
        <w:rPr>
          <w:lang w:eastAsia="en-US"/>
        </w:rPr>
        <w:t>eke</w:t>
      </w:r>
      <w:r w:rsidRPr="00954F69">
        <w:rPr>
          <w:lang w:eastAsia="en-US"/>
        </w:rPr>
        <w:t>nde ople</w:t>
      </w:r>
      <w:r w:rsidRPr="00954F69">
        <w:rPr>
          <w:lang w:eastAsia="en-US"/>
        </w:rPr>
        <w:softHyphen/>
        <w:t>ving van</w:t>
      </w:r>
      <w:r>
        <w:rPr>
          <w:lang w:eastAsia="en-US"/>
        </w:rPr>
        <w:t xml:space="preserve"> de </w:t>
      </w:r>
      <w:r w:rsidRPr="00954F69">
        <w:rPr>
          <w:lang w:eastAsia="en-US"/>
        </w:rPr>
        <w:t>moed. En toen men, bij de uit</w:t>
      </w:r>
      <w:r>
        <w:rPr>
          <w:lang w:eastAsia="en-US"/>
        </w:rPr>
        <w:t>moording van Zutphen en</w:t>
      </w:r>
      <w:r w:rsidRPr="00954F69">
        <w:rPr>
          <w:lang w:eastAsia="en-US"/>
        </w:rPr>
        <w:t xml:space="preserve"> Naarden, had gezien dat de vijand tot alles in staat was, greep men; zich weer aan; de vrijheidskamp werd voortgezet, en met gelukkig ge</w:t>
      </w:r>
      <w:r>
        <w:rPr>
          <w:lang w:eastAsia="en-US"/>
        </w:rPr>
        <w:t>volg.</w:t>
      </w:r>
    </w:p>
    <w:p w:rsidR="009748D3" w:rsidRPr="00954F69" w:rsidRDefault="009748D3" w:rsidP="009748D3">
      <w:pPr>
        <w:jc w:val="both"/>
        <w:rPr>
          <w:lang w:eastAsia="en-US"/>
        </w:rPr>
      </w:pPr>
      <w:r w:rsidRPr="00954F69">
        <w:rPr>
          <w:lang w:eastAsia="en-US"/>
        </w:rPr>
        <w:t>Succes krijgt altijd hulp. Nog in hetzelfde jaar k</w:t>
      </w:r>
      <w:r>
        <w:rPr>
          <w:lang w:eastAsia="en-US"/>
        </w:rPr>
        <w:t>ere</w:t>
      </w:r>
      <w:r w:rsidRPr="00954F69">
        <w:rPr>
          <w:lang w:eastAsia="en-US"/>
        </w:rPr>
        <w:t>n ve</w:t>
      </w:r>
      <w:r>
        <w:rPr>
          <w:lang w:eastAsia="en-US"/>
        </w:rPr>
        <w:t>l</w:t>
      </w:r>
      <w:r w:rsidRPr="00954F69">
        <w:rPr>
          <w:lang w:eastAsia="en-US"/>
        </w:rPr>
        <w:t>e vluch</w:t>
      </w:r>
      <w:r>
        <w:rPr>
          <w:lang w:eastAsia="en-US"/>
        </w:rPr>
        <w:t>tel</w:t>
      </w:r>
      <w:r w:rsidRPr="00954F69">
        <w:rPr>
          <w:lang w:eastAsia="en-US"/>
        </w:rPr>
        <w:t>ingen terug. En sedert dien gaat dat door. Vooral als eindelijk Alva, zijn roem en zijn gezondheid hebbend verloren, naar Spanje terugkeert, en daarna het systeem der wreedheid verlaten wordt.</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 xml:space="preserve">Requesens zou beproeven om met zachtheid te bereiken, wat de uiterste gestrengheid van zijn voorganger niet had kunnen bejagen. 's Konings fanatisme was daarvoor wel geen geringe hinderpaal. Het kon maar niet zien, hoe het </w:t>
      </w:r>
      <w:r>
        <w:rPr>
          <w:lang w:eastAsia="en-US"/>
        </w:rPr>
        <w:t>Nederlands</w:t>
      </w:r>
      <w:r w:rsidRPr="00954F69">
        <w:rPr>
          <w:lang w:eastAsia="en-US"/>
        </w:rPr>
        <w:t>e volk, gedrukt, als de goudgele boter die het bereidde wegg</w:t>
      </w:r>
      <w:r>
        <w:rPr>
          <w:lang w:eastAsia="en-US"/>
        </w:rPr>
        <w:t>l</w:t>
      </w:r>
      <w:r w:rsidRPr="00954F69">
        <w:rPr>
          <w:lang w:eastAsia="en-US"/>
        </w:rPr>
        <w:t xml:space="preserve">eed </w:t>
      </w:r>
      <w:r>
        <w:rPr>
          <w:lang w:eastAsia="en-US"/>
        </w:rPr>
        <w:t>tussen</w:t>
      </w:r>
      <w:r w:rsidRPr="00954F69">
        <w:rPr>
          <w:lang w:eastAsia="en-US"/>
        </w:rPr>
        <w:t xml:space="preserve"> de vingers door. Maar eindelijk kreeg Requesens dan toch ge</w:t>
      </w:r>
      <w:r w:rsidRPr="00954F69">
        <w:rPr>
          <w:lang w:eastAsia="en-US"/>
        </w:rPr>
        <w:softHyphen/>
        <w:t>daan dat in Juni 1574 een vrij algemeen amnestie werd afge</w:t>
      </w:r>
      <w:r w:rsidRPr="00954F69">
        <w:rPr>
          <w:lang w:eastAsia="en-US"/>
        </w:rPr>
        <w:softHyphen/>
        <w:t>kondigd</w:t>
      </w:r>
      <w:r>
        <w:rPr>
          <w:lang w:eastAsia="en-US"/>
        </w:rPr>
        <w:t xml:space="preserve"> 1</w:t>
      </w:r>
      <w:r w:rsidRPr="00954F69">
        <w:rPr>
          <w:lang w:eastAsia="en-US"/>
        </w:rPr>
        <w:t>). Slechts een driehonderdtal personen, de Prins van Oranje voorop, verder veelal predikanten en schoolmeesters, werden uitgezonderd. Overigens werd dan toch aan alle onder</w:t>
      </w:r>
      <w:r w:rsidRPr="00954F69">
        <w:rPr>
          <w:lang w:eastAsia="en-US"/>
        </w:rPr>
        <w:softHyphen/>
        <w:t>danen, die medeplichtig waren aan de troebelen sinds 1558, volle gratie beloofd.</w:t>
      </w:r>
    </w:p>
    <w:p w:rsidR="009748D3" w:rsidRPr="00954F69" w:rsidRDefault="009748D3" w:rsidP="009748D3">
      <w:pPr>
        <w:jc w:val="both"/>
        <w:rPr>
          <w:lang w:eastAsia="en-US"/>
        </w:rPr>
      </w:pPr>
      <w:r w:rsidRPr="00954F69">
        <w:rPr>
          <w:lang w:eastAsia="en-US"/>
        </w:rPr>
        <w:t>Helaas maakten echter daarbij een paar bepalingen deze toe</w:t>
      </w:r>
      <w:r w:rsidRPr="00954F69">
        <w:rPr>
          <w:lang w:eastAsia="en-US"/>
        </w:rPr>
        <w:softHyphen/>
        <w:t>zegging</w:t>
      </w:r>
      <w:r>
        <w:rPr>
          <w:lang w:eastAsia="en-US"/>
        </w:rPr>
        <w:t xml:space="preserve"> zo </w:t>
      </w:r>
      <w:r w:rsidRPr="00954F69">
        <w:rPr>
          <w:lang w:eastAsia="en-US"/>
        </w:rPr>
        <w:t>goed als waardeloos. Eerst een half jaar na de afkondiging zou het pardon in werking treden. En bovendien bevatte het een clausule, die van teruggave der goederen aan de weerg</w:t>
      </w:r>
      <w:r>
        <w:rPr>
          <w:lang w:eastAsia="en-US"/>
        </w:rPr>
        <w:t>eke</w:t>
      </w:r>
      <w:r w:rsidRPr="00954F69">
        <w:rPr>
          <w:lang w:eastAsia="en-US"/>
        </w:rPr>
        <w:t>erde emigranten wel sprak, maar door onmogelijke beperkingen de gedane belofte gehee</w:t>
      </w:r>
      <w:r>
        <w:rPr>
          <w:lang w:eastAsia="en-US"/>
        </w:rPr>
        <w:t>l</w:t>
      </w:r>
      <w:r w:rsidRPr="00954F69">
        <w:rPr>
          <w:lang w:eastAsia="en-US"/>
        </w:rPr>
        <w:t xml:space="preserve"> ontzenuwde. De gew</w:t>
      </w:r>
      <w:r>
        <w:rPr>
          <w:lang w:eastAsia="en-US"/>
        </w:rPr>
        <w:t>ens</w:t>
      </w:r>
      <w:r w:rsidRPr="00954F69">
        <w:rPr>
          <w:lang w:eastAsia="en-US"/>
        </w:rPr>
        <w:t>te uitwerking bleef dan ook geheel achterwege. Van een verzachting der scherpe tegenstellingen geen sprake. Eer was vermeerdering van wantrouwen het gevolg.</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En</w:t>
      </w:r>
      <w:r>
        <w:rPr>
          <w:lang w:eastAsia="en-US"/>
        </w:rPr>
        <w:t xml:space="preserve"> zo </w:t>
      </w:r>
      <w:r w:rsidRPr="00954F69">
        <w:rPr>
          <w:lang w:eastAsia="en-US"/>
        </w:rPr>
        <w:t xml:space="preserve">vloeide er dus tweeërlei uit voort. </w:t>
      </w:r>
      <w:r>
        <w:rPr>
          <w:lang w:eastAsia="en-US"/>
        </w:rPr>
        <w:t>Vooreerst</w:t>
      </w:r>
      <w:r w:rsidRPr="00954F69">
        <w:rPr>
          <w:lang w:eastAsia="en-US"/>
        </w:rPr>
        <w:t xml:space="preserve"> dat vele ballingen terugkeerden</w:t>
      </w:r>
      <w:r>
        <w:rPr>
          <w:lang w:eastAsia="en-US"/>
        </w:rPr>
        <w:t>;</w:t>
      </w:r>
      <w:r w:rsidRPr="00954F69">
        <w:rPr>
          <w:lang w:eastAsia="en-US"/>
        </w:rPr>
        <w:t xml:space="preserve"> hun wantrouwen was toch niet sterk</w:t>
      </w:r>
    </w:p>
    <w:p w:rsidR="009748D3" w:rsidRPr="00EC54F9" w:rsidRDefault="009748D3" w:rsidP="009748D3">
      <w:pPr>
        <w:jc w:val="both"/>
        <w:rPr>
          <w:sz w:val="22"/>
          <w:szCs w:val="22"/>
          <w:lang w:eastAsia="en-US"/>
        </w:rPr>
      </w:pPr>
    </w:p>
    <w:p w:rsidR="009748D3" w:rsidRPr="009748D3" w:rsidRDefault="009748D3" w:rsidP="009748D3">
      <w:pPr>
        <w:jc w:val="both"/>
        <w:rPr>
          <w:sz w:val="22"/>
          <w:szCs w:val="22"/>
          <w:lang w:val="fr-FR" w:eastAsia="en-US"/>
        </w:rPr>
      </w:pPr>
      <w:r w:rsidRPr="00EC54F9">
        <w:rPr>
          <w:sz w:val="22"/>
          <w:szCs w:val="22"/>
          <w:lang w:eastAsia="en-US"/>
        </w:rPr>
        <w:t xml:space="preserve">1) Blok D. III, blz. 135, 136. Reeds in 1570 was een dergelijk pardon uitgevaardigd geweest, waar het bleef zonder enig resultaat. De Prins waarschuwde ertegen, nog eer het een maand oud was, in een proclamatie van 9 Augustus, gericht tot alle ingezetenen des Nederlanden. </w:t>
      </w:r>
      <w:r w:rsidRPr="009748D3">
        <w:rPr>
          <w:sz w:val="22"/>
          <w:szCs w:val="22"/>
          <w:lang w:val="fr-FR" w:eastAsia="en-US"/>
        </w:rPr>
        <w:t>Van Someren Archives n° XX.</w:t>
      </w:r>
    </w:p>
    <w:p w:rsidR="009748D3" w:rsidRPr="00EC54F9" w:rsidRDefault="009748D3" w:rsidP="009748D3">
      <w:pPr>
        <w:jc w:val="both"/>
        <w:rPr>
          <w:sz w:val="22"/>
          <w:szCs w:val="22"/>
          <w:lang w:val="fr-FR" w:eastAsia="en-US"/>
        </w:rPr>
      </w:pPr>
      <w:r w:rsidRPr="00EC54F9">
        <w:rPr>
          <w:sz w:val="22"/>
          <w:szCs w:val="22"/>
          <w:lang w:val="fr-FR" w:eastAsia="en-US"/>
        </w:rPr>
        <w:t xml:space="preserve">2) Vgl. E. Gossart </w:t>
      </w:r>
      <w:smartTag w:uri="urn:schemas-microsoft-com:office:smarttags" w:element="PersonName">
        <w:smartTagPr>
          <w:attr w:name="ProductID" w:val="La domination Espagnolle"/>
        </w:smartTagPr>
        <w:r w:rsidRPr="00EC54F9">
          <w:rPr>
            <w:sz w:val="22"/>
            <w:szCs w:val="22"/>
            <w:lang w:val="fr-FR" w:eastAsia="en-US"/>
          </w:rPr>
          <w:t>La domination Espagnolle</w:t>
        </w:r>
      </w:smartTag>
      <w:r w:rsidRPr="00EC54F9">
        <w:rPr>
          <w:sz w:val="22"/>
          <w:szCs w:val="22"/>
          <w:lang w:val="fr-FR" w:eastAsia="en-US"/>
        </w:rPr>
        <w:t xml:space="preserve"> …, Philippe II Bruxelles 1906 p. 4.</w:t>
      </w:r>
    </w:p>
    <w:p w:rsidR="009748D3" w:rsidRPr="00EC54F9" w:rsidRDefault="009748D3" w:rsidP="009748D3">
      <w:pPr>
        <w:jc w:val="both"/>
        <w:rPr>
          <w:sz w:val="22"/>
          <w:szCs w:val="22"/>
          <w:lang w:eastAsia="en-US"/>
        </w:rPr>
      </w:pPr>
      <w:r w:rsidRPr="00EC54F9">
        <w:rPr>
          <w:sz w:val="22"/>
          <w:szCs w:val="22"/>
          <w:lang w:eastAsia="en-US"/>
        </w:rPr>
        <w:t>30</w:t>
      </w:r>
    </w:p>
    <w:p w:rsidR="009748D3" w:rsidRPr="00954F69" w:rsidRDefault="009748D3" w:rsidP="009748D3">
      <w:pPr>
        <w:jc w:val="both"/>
      </w:pPr>
    </w:p>
    <w:p w:rsidR="009748D3" w:rsidRPr="00954F69" w:rsidRDefault="009748D3" w:rsidP="009748D3">
      <w:pPr>
        <w:jc w:val="both"/>
        <w:rPr>
          <w:lang w:eastAsia="en-US"/>
        </w:rPr>
      </w:pPr>
      <w:r w:rsidRPr="00954F69">
        <w:rPr>
          <w:lang w:eastAsia="en-US"/>
        </w:rPr>
        <w:t>genoeg om ze daarvan te weerhouden</w:t>
      </w:r>
      <w:r>
        <w:rPr>
          <w:lang w:eastAsia="en-US"/>
        </w:rPr>
        <w:t>;</w:t>
      </w:r>
      <w:r w:rsidRPr="00954F69">
        <w:rPr>
          <w:lang w:eastAsia="en-US"/>
        </w:rPr>
        <w:t xml:space="preserve"> waarschijnlijk ook omdat ze in hun eigen kracht tevens voldoenden waarborg zagen tegen inbreuk op de gedane beloften. Maar bovendien dat ze de thuis</w:t>
      </w:r>
      <w:r w:rsidRPr="00954F69">
        <w:rPr>
          <w:lang w:eastAsia="en-US"/>
        </w:rPr>
        <w:softHyphen/>
        <w:t>reis ondernamen in een stemming, die niet diende om Requesens gerust te stellen, maar hem z</w:t>
      </w:r>
      <w:r>
        <w:rPr>
          <w:lang w:eastAsia="en-US"/>
        </w:rPr>
        <w:t>eke</w:t>
      </w:r>
      <w:r w:rsidRPr="00954F69">
        <w:rPr>
          <w:lang w:eastAsia="en-US"/>
        </w:rPr>
        <w:t>r in twijfel zal hebben gebracht, of zijn politiek wel de juiste was geweest').</w:t>
      </w:r>
    </w:p>
    <w:p w:rsidR="009748D3" w:rsidRPr="00954F69" w:rsidRDefault="009748D3" w:rsidP="009748D3">
      <w:pPr>
        <w:jc w:val="both"/>
        <w:rPr>
          <w:lang w:eastAsia="en-US"/>
        </w:rPr>
      </w:pPr>
      <w:r w:rsidRPr="00954F69">
        <w:rPr>
          <w:lang w:eastAsia="en-US"/>
        </w:rPr>
        <w:t>Mee door de hulp</w:t>
      </w:r>
      <w:r>
        <w:rPr>
          <w:lang w:eastAsia="en-US"/>
        </w:rPr>
        <w:t xml:space="preserve"> van die </w:t>
      </w:r>
      <w:r w:rsidRPr="00954F69">
        <w:rPr>
          <w:lang w:eastAsia="en-US"/>
        </w:rPr>
        <w:t>terugg</w:t>
      </w:r>
      <w:r>
        <w:rPr>
          <w:lang w:eastAsia="en-US"/>
        </w:rPr>
        <w:t>eke</w:t>
      </w:r>
      <w:r w:rsidRPr="00954F69">
        <w:rPr>
          <w:lang w:eastAsia="en-US"/>
        </w:rPr>
        <w:t>erden stijgt dan</w:t>
      </w:r>
      <w:r>
        <w:rPr>
          <w:lang w:eastAsia="en-US"/>
        </w:rPr>
        <w:t xml:space="preserve"> de invloed der Reformatorische</w:t>
      </w:r>
      <w:r w:rsidRPr="00954F69">
        <w:rPr>
          <w:lang w:eastAsia="en-US"/>
        </w:rPr>
        <w:t>, der vrijheidspartij zoozeer, dat 8 November 1576 de pacificatie van Gent tot stand komt. Deze vernietigde alle gevelde verbanningsvonnissen, maar be</w:t>
      </w:r>
      <w:r>
        <w:rPr>
          <w:lang w:eastAsia="en-US"/>
        </w:rPr>
        <w:t>val</w:t>
      </w:r>
      <w:r w:rsidRPr="00954F69">
        <w:rPr>
          <w:lang w:eastAsia="en-US"/>
        </w:rPr>
        <w:t xml:space="preserve"> bovendien nu ook </w:t>
      </w:r>
      <w:r>
        <w:rPr>
          <w:lang w:eastAsia="en-US"/>
        </w:rPr>
        <w:t>de teruggave van alle, sedert 1</w:t>
      </w:r>
      <w:r w:rsidRPr="00954F69">
        <w:rPr>
          <w:lang w:eastAsia="en-US"/>
        </w:rPr>
        <w:t>566 verbeurd verklaarde goederen</w:t>
      </w:r>
      <w:r>
        <w:rPr>
          <w:lang w:eastAsia="en-US"/>
        </w:rPr>
        <w:t xml:space="preserve"> </w:t>
      </w:r>
      <w:r w:rsidRPr="00954F69">
        <w:rPr>
          <w:lang w:eastAsia="en-US"/>
        </w:rPr>
        <w:t>1)</w:t>
      </w:r>
      <w:r>
        <w:rPr>
          <w:lang w:eastAsia="en-US"/>
        </w:rPr>
        <w:t xml:space="preserve">. Zo </w:t>
      </w:r>
      <w:r w:rsidRPr="00954F69">
        <w:rPr>
          <w:lang w:eastAsia="en-US"/>
        </w:rPr>
        <w:t>stond ook officieel de ruime toegang naar 't vaderland open.</w:t>
      </w:r>
    </w:p>
    <w:p w:rsidR="009748D3" w:rsidRPr="00954F69" w:rsidRDefault="009748D3" w:rsidP="009748D3">
      <w:pPr>
        <w:jc w:val="both"/>
        <w:rPr>
          <w:lang w:eastAsia="en-US"/>
        </w:rPr>
      </w:pPr>
      <w:r w:rsidRPr="00954F69">
        <w:rPr>
          <w:lang w:eastAsia="en-US"/>
        </w:rPr>
        <w:t>Hoe geweldig toen de vluchtelingenstroom is teruggegolfd; blijkt uit de gevolgen. Met t</w:t>
      </w:r>
      <w:r>
        <w:rPr>
          <w:lang w:eastAsia="en-US"/>
        </w:rPr>
        <w:t>ove</w:t>
      </w:r>
      <w:r w:rsidRPr="00954F69">
        <w:rPr>
          <w:lang w:eastAsia="en-US"/>
        </w:rPr>
        <w:t>rsnelheid groeit in die jaren 1577 en 1578 de Reformatorische beweging binnen de grenzen. Vooral in het Zuiden, waarheen zich nu de vloed voornamelijk keerde, terwijl hij na 1572 meer de Noordelijke provinciën opzocht).</w:t>
      </w:r>
    </w:p>
    <w:p w:rsidR="009748D3" w:rsidRPr="00954F69" w:rsidRDefault="009748D3" w:rsidP="009748D3">
      <w:pPr>
        <w:jc w:val="both"/>
        <w:rPr>
          <w:lang w:eastAsia="en-US"/>
        </w:rPr>
      </w:pPr>
      <w:r w:rsidRPr="00954F69">
        <w:rPr>
          <w:lang w:eastAsia="en-US"/>
        </w:rPr>
        <w:t xml:space="preserve">Daarmede vindt de periode, die ons bezighoudt haar einde. Wel </w:t>
      </w:r>
      <w:r>
        <w:rPr>
          <w:lang w:eastAsia="en-US"/>
        </w:rPr>
        <w:t>blij</w:t>
      </w:r>
      <w:r w:rsidRPr="00954F69">
        <w:rPr>
          <w:lang w:eastAsia="en-US"/>
        </w:rPr>
        <w:t xml:space="preserve">ven daarna nog tal van Nederlanders wonen in de plaatsen, waar ze zoolang gastvrijheid genoten. Wel heeft omstreeks 1584 en 1585, de </w:t>
      </w:r>
      <w:r>
        <w:rPr>
          <w:lang w:eastAsia="en-US"/>
        </w:rPr>
        <w:t xml:space="preserve">grote </w:t>
      </w:r>
      <w:r w:rsidRPr="00954F69">
        <w:rPr>
          <w:lang w:eastAsia="en-US"/>
        </w:rPr>
        <w:t>trek nog plaats, vanuit de Zuidelijke provinciën naar het Noorden, en ook over de grenzen; als het mili</w:t>
      </w:r>
      <w:r>
        <w:rPr>
          <w:lang w:eastAsia="en-US"/>
        </w:rPr>
        <w:t>tair</w:t>
      </w:r>
      <w:r w:rsidRPr="00954F69">
        <w:rPr>
          <w:lang w:eastAsia="en-US"/>
        </w:rPr>
        <w:t xml:space="preserve"> en politiek genie van Parma meer dan de helft van de Nederlanden voor Rome en Spanje weet te behouden. Maar van het gezichts</w:t>
      </w:r>
      <w:r w:rsidRPr="00954F69">
        <w:rPr>
          <w:lang w:eastAsia="en-US"/>
        </w:rPr>
        <w:softHyphen/>
        <w:t>punt uit dat ik koos, en waarvan ik in de inleiding r</w:t>
      </w:r>
      <w:r>
        <w:rPr>
          <w:lang w:eastAsia="en-US"/>
        </w:rPr>
        <w:t>ekens</w:t>
      </w:r>
      <w:r w:rsidRPr="00954F69">
        <w:rPr>
          <w:lang w:eastAsia="en-US"/>
        </w:rPr>
        <w:t>ap gaf, zien we hier dan toch het einde. Ten opzichte van de Reformatie in het vaderland is de emigratie voortaan zonder bet</w:t>
      </w:r>
      <w:r>
        <w:rPr>
          <w:lang w:eastAsia="en-US"/>
        </w:rPr>
        <w:t>eke</w:t>
      </w:r>
      <w:r w:rsidRPr="00954F69">
        <w:rPr>
          <w:lang w:eastAsia="en-US"/>
        </w:rPr>
        <w:t xml:space="preserve">nis. Want het zwaartepunt is nu weer verlegd naar de binnenzijde der grenzen. Dat de synoden van 1574 en 1578 te Dordrecht konden worden gehouden, toont dat genoegzaam aan. De ballingschap der </w:t>
      </w:r>
      <w:r>
        <w:rPr>
          <w:lang w:eastAsia="en-US"/>
        </w:rPr>
        <w:t>Nederlands</w:t>
      </w:r>
      <w:r w:rsidRPr="00954F69">
        <w:rPr>
          <w:lang w:eastAsia="en-US"/>
        </w:rPr>
        <w:t>e Reformatie bleek voorbij.</w:t>
      </w:r>
    </w:p>
    <w:p w:rsidR="009748D3" w:rsidRPr="00954F69" w:rsidRDefault="009748D3" w:rsidP="009748D3">
      <w:pPr>
        <w:jc w:val="both"/>
        <w:rPr>
          <w:lang w:eastAsia="en-US"/>
        </w:rPr>
      </w:pPr>
      <w:r w:rsidRPr="00954F69">
        <w:rPr>
          <w:lang w:eastAsia="en-US"/>
        </w:rPr>
        <w:t>Nadat aldus in vogelvlucht een blik over heel het terrein onzer studie werd geworpen</w:t>
      </w:r>
      <w:r>
        <w:rPr>
          <w:lang w:eastAsia="en-US"/>
        </w:rPr>
        <w:t>;</w:t>
      </w:r>
      <w:r w:rsidRPr="00954F69">
        <w:rPr>
          <w:lang w:eastAsia="en-US"/>
        </w:rPr>
        <w:t xml:space="preserve"> en</w:t>
      </w:r>
      <w:r>
        <w:rPr>
          <w:lang w:eastAsia="en-US"/>
        </w:rPr>
        <w:t xml:space="preserve"> zo </w:t>
      </w:r>
      <w:r w:rsidRPr="00954F69">
        <w:rPr>
          <w:lang w:eastAsia="en-US"/>
        </w:rPr>
        <w:t>duidelijk is geworden hoe het aantal emigranten beurtelings klom en daalde, moeten thans, voor z</w:t>
      </w:r>
      <w:r>
        <w:rPr>
          <w:lang w:eastAsia="en-US"/>
        </w:rPr>
        <w:t>ove</w:t>
      </w:r>
      <w:r w:rsidRPr="00954F69">
        <w:rPr>
          <w:lang w:eastAsia="en-US"/>
        </w:rPr>
        <w:t>el mogelijk, de cijfers volgen.</w:t>
      </w:r>
    </w:p>
    <w:p w:rsidR="009748D3" w:rsidRDefault="009748D3" w:rsidP="009748D3">
      <w:pPr>
        <w:jc w:val="both"/>
        <w:rPr>
          <w:lang w:eastAsia="en-US"/>
        </w:rPr>
      </w:pPr>
    </w:p>
    <w:p w:rsidR="009748D3" w:rsidRPr="00EC54F9" w:rsidRDefault="009748D3" w:rsidP="009748D3">
      <w:pPr>
        <w:jc w:val="both"/>
        <w:rPr>
          <w:sz w:val="22"/>
          <w:szCs w:val="22"/>
          <w:lang w:eastAsia="en-US"/>
        </w:rPr>
      </w:pPr>
      <w:r w:rsidRPr="00EC54F9">
        <w:rPr>
          <w:sz w:val="22"/>
          <w:szCs w:val="22"/>
          <w:lang w:eastAsia="en-US"/>
        </w:rPr>
        <w:t>1) Blok D. III, blz.</w:t>
      </w:r>
    </w:p>
    <w:p w:rsidR="009748D3" w:rsidRPr="00EC54F9" w:rsidRDefault="009748D3" w:rsidP="009748D3">
      <w:pPr>
        <w:jc w:val="both"/>
        <w:rPr>
          <w:sz w:val="22"/>
          <w:szCs w:val="22"/>
          <w:lang w:eastAsia="en-US"/>
        </w:rPr>
      </w:pPr>
      <w:r w:rsidRPr="00EC54F9">
        <w:rPr>
          <w:sz w:val="22"/>
          <w:szCs w:val="22"/>
          <w:lang w:eastAsia="en-US"/>
        </w:rPr>
        <w:t>2) Blok D. III, blz. 171</w:t>
      </w:r>
    </w:p>
    <w:p w:rsidR="009748D3" w:rsidRPr="00EC54F9" w:rsidRDefault="009748D3" w:rsidP="009748D3">
      <w:pPr>
        <w:jc w:val="both"/>
        <w:rPr>
          <w:sz w:val="22"/>
          <w:szCs w:val="22"/>
          <w:lang w:eastAsia="en-US"/>
        </w:rPr>
      </w:pPr>
      <w:r w:rsidRPr="00EC54F9">
        <w:rPr>
          <w:sz w:val="22"/>
          <w:szCs w:val="22"/>
          <w:lang w:eastAsia="en-US"/>
        </w:rPr>
        <w:t>3) Blok D. III, blz. 205. Brieven van die tijd vermelden hoe in Vlaanderen 24 van de 28 Staten toen Protestantse waren. Zanchius Liber epistol. II, p. 195 b. „Mirabiliter ibi [in Belgie] promovetor kegnurn Christi." 1. 1. -</w:t>
      </w:r>
    </w:p>
    <w:p w:rsidR="009748D3" w:rsidRPr="00EC54F9" w:rsidRDefault="009748D3" w:rsidP="009748D3">
      <w:pPr>
        <w:jc w:val="both"/>
        <w:rPr>
          <w:sz w:val="22"/>
          <w:szCs w:val="22"/>
          <w:lang w:eastAsia="en-US"/>
        </w:rPr>
      </w:pPr>
      <w:r w:rsidRPr="00EC54F9">
        <w:rPr>
          <w:sz w:val="22"/>
          <w:szCs w:val="22"/>
          <w:lang w:eastAsia="en-US"/>
        </w:rPr>
        <w:t>31</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Voor z</w:t>
      </w:r>
      <w:r>
        <w:rPr>
          <w:lang w:eastAsia="en-US"/>
        </w:rPr>
        <w:t>ove</w:t>
      </w:r>
      <w:r w:rsidRPr="00954F69">
        <w:rPr>
          <w:lang w:eastAsia="en-US"/>
        </w:rPr>
        <w:t>el mogelijk, want reeds dadelijk moeten we ver</w:t>
      </w:r>
      <w:r>
        <w:rPr>
          <w:lang w:eastAsia="en-US"/>
        </w:rPr>
        <w:t>kla</w:t>
      </w:r>
      <w:r w:rsidRPr="00954F69">
        <w:rPr>
          <w:lang w:eastAsia="en-US"/>
        </w:rPr>
        <w:t>ren dat voor de eerste periode de gegevens geheel ontbr</w:t>
      </w:r>
      <w:r>
        <w:rPr>
          <w:lang w:eastAsia="en-US"/>
        </w:rPr>
        <w:t>eke</w:t>
      </w:r>
      <w:r w:rsidRPr="00954F69">
        <w:rPr>
          <w:lang w:eastAsia="en-US"/>
        </w:rPr>
        <w:t>n om ten get</w:t>
      </w:r>
      <w:r>
        <w:rPr>
          <w:lang w:eastAsia="en-US"/>
        </w:rPr>
        <w:t>al</w:t>
      </w:r>
      <w:r w:rsidRPr="00954F69">
        <w:rPr>
          <w:lang w:eastAsia="en-US"/>
        </w:rPr>
        <w:t xml:space="preserve"> te noemen. Zelfs tot op geen duizend nauwkeurig kunnen we het doen. Dit alleen kan voor het tijdperk der reg</w:t>
      </w:r>
      <w:r>
        <w:rPr>
          <w:lang w:eastAsia="en-US"/>
        </w:rPr>
        <w:t>eri</w:t>
      </w:r>
      <w:r w:rsidRPr="00954F69">
        <w:rPr>
          <w:lang w:eastAsia="en-US"/>
        </w:rPr>
        <w:t>ng</w:t>
      </w:r>
    </w:p>
    <w:p w:rsidR="009748D3" w:rsidRPr="00954F69" w:rsidRDefault="009748D3" w:rsidP="009748D3">
      <w:pPr>
        <w:jc w:val="both"/>
        <w:rPr>
          <w:lang w:eastAsia="en-US"/>
        </w:rPr>
      </w:pPr>
      <w:r w:rsidRPr="00954F69">
        <w:rPr>
          <w:lang w:eastAsia="en-US"/>
        </w:rPr>
        <w:t xml:space="preserve">van Karel V gezegd, dat we ons de uitwijkenden niet te </w:t>
      </w:r>
      <w:r>
        <w:rPr>
          <w:lang w:eastAsia="en-US"/>
        </w:rPr>
        <w:t>talr</w:t>
      </w:r>
      <w:r w:rsidRPr="00954F69">
        <w:rPr>
          <w:lang w:eastAsia="en-US"/>
        </w:rPr>
        <w:t xml:space="preserve">ijk mogen voorstellen. Want de </w:t>
      </w:r>
      <w:r>
        <w:rPr>
          <w:lang w:eastAsia="en-US"/>
        </w:rPr>
        <w:t>Rooms</w:t>
      </w:r>
      <w:r w:rsidRPr="00954F69">
        <w:rPr>
          <w:lang w:eastAsia="en-US"/>
        </w:rPr>
        <w:t xml:space="preserve">-gezinden zullen destijds nog niet aan de emigratie hebben </w:t>
      </w:r>
      <w:r>
        <w:rPr>
          <w:lang w:eastAsia="en-US"/>
        </w:rPr>
        <w:t>deel</w:t>
      </w:r>
      <w:r w:rsidRPr="00954F69">
        <w:rPr>
          <w:lang w:eastAsia="en-US"/>
        </w:rPr>
        <w:t>genomen. Eerst in de zestiger jaren zullen deze vermoedelijk zijn uitge</w:t>
      </w:r>
      <w:r w:rsidRPr="00954F69">
        <w:rPr>
          <w:lang w:eastAsia="en-US"/>
        </w:rPr>
        <w:softHyphen/>
        <w:t>w</w:t>
      </w:r>
      <w:r>
        <w:rPr>
          <w:lang w:eastAsia="en-US"/>
        </w:rPr>
        <w:t>eke</w:t>
      </w:r>
      <w:r w:rsidRPr="00954F69">
        <w:rPr>
          <w:lang w:eastAsia="en-US"/>
        </w:rPr>
        <w:t>n. Hun misdaad toch was het dee</w:t>
      </w:r>
      <w:r>
        <w:rPr>
          <w:lang w:eastAsia="en-US"/>
        </w:rPr>
        <w:t>l</w:t>
      </w:r>
      <w:r w:rsidRPr="00954F69">
        <w:rPr>
          <w:lang w:eastAsia="en-US"/>
        </w:rPr>
        <w:t>nemen aan</w:t>
      </w:r>
      <w:r>
        <w:rPr>
          <w:lang w:eastAsia="en-US"/>
        </w:rPr>
        <w:t xml:space="preserve"> de </w:t>
      </w:r>
      <w:r w:rsidRPr="00954F69">
        <w:rPr>
          <w:lang w:eastAsia="en-US"/>
        </w:rPr>
        <w:t xml:space="preserve">opstand, die eerst veel later begon. </w:t>
      </w:r>
      <w:r>
        <w:rPr>
          <w:lang w:eastAsia="en-US"/>
        </w:rPr>
        <w:t>Vooreerst</w:t>
      </w:r>
      <w:r w:rsidRPr="00954F69">
        <w:rPr>
          <w:lang w:eastAsia="en-US"/>
        </w:rPr>
        <w:t xml:space="preserve"> was het dus alleen een deel der Reformatorisch-gezinden, dat door de plakkaten over de grenzen werd gedreven. En het staat wel vast dat deze tijdens de reg</w:t>
      </w:r>
      <w:r>
        <w:rPr>
          <w:lang w:eastAsia="en-US"/>
        </w:rPr>
        <w:t>eri</w:t>
      </w:r>
      <w:r w:rsidRPr="00954F69">
        <w:rPr>
          <w:lang w:eastAsia="en-US"/>
        </w:rPr>
        <w:t>ng van Karel gemakkelijker over- dan onderschat worden in getal</w:t>
      </w:r>
      <w:r>
        <w:rPr>
          <w:lang w:eastAsia="en-US"/>
        </w:rPr>
        <w:t xml:space="preserve"> 2</w:t>
      </w:r>
      <w:r w:rsidRPr="00954F69">
        <w:rPr>
          <w:lang w:eastAsia="en-US"/>
        </w:rPr>
        <w:t>).</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 xml:space="preserve">Ook voor de eerste jaren van het bewind van Philips II zijn we arm aan berichten. Niet </w:t>
      </w:r>
      <w:r>
        <w:rPr>
          <w:lang w:eastAsia="en-US"/>
        </w:rPr>
        <w:t>onverklaarbaar</w:t>
      </w:r>
      <w:r w:rsidRPr="00954F69">
        <w:rPr>
          <w:lang w:eastAsia="en-US"/>
        </w:rPr>
        <w:t>! Gewoonlijk toch vloeien ons de meded</w:t>
      </w:r>
      <w:r>
        <w:rPr>
          <w:lang w:eastAsia="en-US"/>
        </w:rPr>
        <w:t>eli</w:t>
      </w:r>
      <w:r w:rsidRPr="00954F69">
        <w:rPr>
          <w:lang w:eastAsia="en-US"/>
        </w:rPr>
        <w:t>ngen in deze nog het ruimst toe ten opzichte van het aantal emigranten dat in En</w:t>
      </w:r>
      <w:r>
        <w:rPr>
          <w:lang w:eastAsia="en-US"/>
        </w:rPr>
        <w:t>geland opname vond.</w:t>
      </w:r>
      <w:r w:rsidRPr="00954F69">
        <w:rPr>
          <w:lang w:eastAsia="en-US"/>
        </w:rPr>
        <w:t xml:space="preserve"> Omdat daar — wat we voor de andere centra missen — in de </w:t>
      </w:r>
      <w:r>
        <w:rPr>
          <w:lang w:eastAsia="en-US"/>
        </w:rPr>
        <w:t>Spaans</w:t>
      </w:r>
      <w:r w:rsidRPr="00954F69">
        <w:rPr>
          <w:lang w:eastAsia="en-US"/>
        </w:rPr>
        <w:t xml:space="preserve">e gezanten aan het </w:t>
      </w:r>
      <w:r>
        <w:rPr>
          <w:lang w:eastAsia="en-US"/>
        </w:rPr>
        <w:t>Engels</w:t>
      </w:r>
      <w:r w:rsidRPr="00954F69">
        <w:rPr>
          <w:lang w:eastAsia="en-US"/>
        </w:rPr>
        <w:t>e hof, steeds de mannen aanwezig waren, die inlichtingen gaven</w:t>
      </w:r>
      <w:r>
        <w:rPr>
          <w:lang w:eastAsia="en-US"/>
        </w:rPr>
        <w:t xml:space="preserve"> 1</w:t>
      </w:r>
      <w:r w:rsidRPr="00954F69">
        <w:rPr>
          <w:lang w:eastAsia="en-US"/>
        </w:rPr>
        <w:t>). Maar voor de jaren 1555 tot 1558 zwijgen zelfs ook deze over de uitwijking. Want juist naar En</w:t>
      </w:r>
      <w:r>
        <w:rPr>
          <w:lang w:eastAsia="en-US"/>
        </w:rPr>
        <w:t>gel</w:t>
      </w:r>
      <w:r w:rsidRPr="00954F69">
        <w:rPr>
          <w:lang w:eastAsia="en-US"/>
        </w:rPr>
        <w:t>and was in dien tijd de stroom gedroogd, Tijdens de reg</w:t>
      </w:r>
      <w:r>
        <w:rPr>
          <w:lang w:eastAsia="en-US"/>
        </w:rPr>
        <w:t>eri</w:t>
      </w:r>
      <w:r w:rsidRPr="00954F69">
        <w:rPr>
          <w:lang w:eastAsia="en-US"/>
        </w:rPr>
        <w:t>ng van Maria de bIoeddorstige trok geen enkele vluchteling daarheen.</w:t>
      </w:r>
    </w:p>
    <w:p w:rsidR="009748D3" w:rsidRPr="00954F69" w:rsidRDefault="009748D3" w:rsidP="009748D3">
      <w:pPr>
        <w:jc w:val="both"/>
        <w:rPr>
          <w:lang w:eastAsia="en-US"/>
        </w:rPr>
      </w:pPr>
      <w:r w:rsidRPr="00954F69">
        <w:rPr>
          <w:lang w:eastAsia="en-US"/>
        </w:rPr>
        <w:t>Eerst als Elisabeth met haar gunstiger gezindheid het bestuur overneemt, komt deze weg weer open. Al spoedig wordt hij da</w:t>
      </w:r>
      <w:r>
        <w:rPr>
          <w:lang w:eastAsia="en-US"/>
        </w:rPr>
        <w:t>n ook weer druk betreden. In groten getale komen de Vlaams</w:t>
      </w:r>
      <w:r w:rsidRPr="00954F69">
        <w:rPr>
          <w:lang w:eastAsia="en-US"/>
        </w:rPr>
        <w:t>e ketters naar En</w:t>
      </w:r>
      <w:r>
        <w:rPr>
          <w:lang w:eastAsia="en-US"/>
        </w:rPr>
        <w:t>gel</w:t>
      </w:r>
      <w:r w:rsidRPr="00954F69">
        <w:rPr>
          <w:lang w:eastAsia="en-US"/>
        </w:rPr>
        <w:t>and, wordt 18 Juni 1559 uit Londen bericht</w:t>
      </w:r>
      <w:r>
        <w:rPr>
          <w:lang w:eastAsia="en-US"/>
        </w:rPr>
        <w:t xml:space="preserve"> 3</w:t>
      </w:r>
      <w:r w:rsidRPr="00954F69">
        <w:rPr>
          <w:lang w:eastAsia="en-US"/>
        </w:rPr>
        <w:t>), Hoe groot? Dat echter is onmo</w:t>
      </w:r>
      <w:r>
        <w:rPr>
          <w:lang w:eastAsia="en-US"/>
        </w:rPr>
        <w:t>gel</w:t>
      </w:r>
      <w:r w:rsidRPr="00954F69">
        <w:rPr>
          <w:lang w:eastAsia="en-US"/>
        </w:rPr>
        <w:t>ijk te benaderen.</w:t>
      </w:r>
    </w:p>
    <w:p w:rsidR="009748D3" w:rsidRPr="00954F69" w:rsidRDefault="009748D3" w:rsidP="009748D3">
      <w:pPr>
        <w:jc w:val="both"/>
        <w:rPr>
          <w:lang w:eastAsia="en-US"/>
        </w:rPr>
      </w:pPr>
      <w:r w:rsidRPr="00954F69">
        <w:rPr>
          <w:lang w:eastAsia="en-US"/>
        </w:rPr>
        <w:t>Beter voorzien van getuigen zijn we voor de jaren die volgen. Toch brengen ook die getuigen ons niet veel verder, want ze l</w:t>
      </w:r>
      <w:r>
        <w:rPr>
          <w:lang w:eastAsia="en-US"/>
        </w:rPr>
        <w:t>open</w:t>
      </w:r>
      <w:r w:rsidRPr="00954F69">
        <w:rPr>
          <w:lang w:eastAsia="en-US"/>
        </w:rPr>
        <w:t xml:space="preserve"> vrij wat uiteen. Een memorie van rechtvaardiging van</w:t>
      </w:r>
      <w:r>
        <w:rPr>
          <w:lang w:eastAsia="en-US"/>
        </w:rPr>
        <w:t xml:space="preserve"> de </w:t>
      </w:r>
      <w:r w:rsidRPr="00954F69">
        <w:rPr>
          <w:lang w:eastAsia="en-US"/>
        </w:rPr>
        <w:t xml:space="preserve">bisschop Aquila, gedateerd </w:t>
      </w:r>
      <w:r>
        <w:rPr>
          <w:lang w:eastAsia="en-US"/>
        </w:rPr>
        <w:t>30</w:t>
      </w:r>
      <w:r w:rsidRPr="00954F69">
        <w:rPr>
          <w:lang w:eastAsia="en-US"/>
        </w:rPr>
        <w:t xml:space="preserve"> April 1562, zegt, dat meer dan dertig duizend gevluchte ketters uit de Nederlanden te Londen en Sandwich zich ophouden</w:t>
      </w:r>
      <w:r>
        <w:rPr>
          <w:lang w:eastAsia="en-US"/>
        </w:rPr>
        <w:t xml:space="preserve"> 4</w:t>
      </w:r>
      <w:r w:rsidRPr="00954F69">
        <w:rPr>
          <w:lang w:eastAsia="en-US"/>
        </w:rPr>
        <w:t>).</w:t>
      </w:r>
    </w:p>
    <w:p w:rsidR="009748D3" w:rsidRPr="009748D3" w:rsidRDefault="009748D3" w:rsidP="009748D3">
      <w:pPr>
        <w:jc w:val="both"/>
        <w:rPr>
          <w:lang w:eastAsia="en-US"/>
        </w:rPr>
      </w:pPr>
    </w:p>
    <w:p w:rsidR="009748D3" w:rsidRPr="00EC54F9" w:rsidRDefault="009748D3" w:rsidP="009748D3">
      <w:pPr>
        <w:jc w:val="both"/>
        <w:rPr>
          <w:sz w:val="22"/>
          <w:szCs w:val="22"/>
          <w:lang w:eastAsia="en-US"/>
        </w:rPr>
      </w:pPr>
      <w:r w:rsidRPr="00EC54F9">
        <w:rPr>
          <w:sz w:val="22"/>
          <w:szCs w:val="22"/>
          <w:lang w:eastAsia="en-US"/>
        </w:rPr>
        <w:t>1) Rachfahl B. I, S. 394 Pirenne T. III, p. 336.</w:t>
      </w:r>
    </w:p>
    <w:p w:rsidR="009748D3" w:rsidRPr="00EC54F9" w:rsidRDefault="009748D3" w:rsidP="009748D3">
      <w:pPr>
        <w:jc w:val="both"/>
        <w:rPr>
          <w:sz w:val="22"/>
          <w:szCs w:val="22"/>
          <w:lang w:eastAsia="en-US"/>
        </w:rPr>
      </w:pPr>
      <w:r w:rsidRPr="00EC54F9">
        <w:rPr>
          <w:sz w:val="22"/>
          <w:szCs w:val="22"/>
          <w:lang w:eastAsia="en-US"/>
        </w:rPr>
        <w:t>2) Alleen mag niet uit 't oog verloren, dat deze meestal de bedoeling hadden de Engelse regering bij Philips in een slecht daglicht te zetten en dat zij de getallen dus zeker wel niet zullen hebben verkleind.</w:t>
      </w:r>
    </w:p>
    <w:p w:rsidR="009748D3" w:rsidRPr="00EC54F9" w:rsidRDefault="009748D3" w:rsidP="009748D3">
      <w:pPr>
        <w:jc w:val="both"/>
        <w:rPr>
          <w:sz w:val="22"/>
          <w:szCs w:val="22"/>
          <w:lang w:val="en-GB" w:eastAsia="en-US"/>
        </w:rPr>
      </w:pPr>
      <w:r w:rsidRPr="00EC54F9">
        <w:rPr>
          <w:sz w:val="22"/>
          <w:szCs w:val="22"/>
          <w:lang w:val="en-GB" w:eastAsia="en-US"/>
        </w:rPr>
        <w:t>3) Ketvijn T. I, no. 356.</w:t>
      </w:r>
    </w:p>
    <w:p w:rsidR="009748D3" w:rsidRPr="009748D3" w:rsidRDefault="009748D3" w:rsidP="009748D3">
      <w:pPr>
        <w:jc w:val="both"/>
        <w:rPr>
          <w:sz w:val="22"/>
          <w:szCs w:val="22"/>
          <w:lang w:val="en-GB" w:eastAsia="en-US"/>
        </w:rPr>
      </w:pPr>
      <w:r w:rsidRPr="009748D3">
        <w:rPr>
          <w:sz w:val="22"/>
          <w:szCs w:val="22"/>
          <w:lang w:val="en-GB" w:eastAsia="en-US"/>
        </w:rPr>
        <w:t>4) Kervijn T. III. no. 861,</w:t>
      </w:r>
    </w:p>
    <w:p w:rsidR="009748D3" w:rsidRPr="00EC54F9" w:rsidRDefault="009748D3" w:rsidP="009748D3">
      <w:pPr>
        <w:jc w:val="both"/>
        <w:rPr>
          <w:sz w:val="22"/>
          <w:szCs w:val="22"/>
          <w:lang w:eastAsia="en-US"/>
        </w:rPr>
      </w:pPr>
      <w:r w:rsidRPr="00EC54F9">
        <w:rPr>
          <w:sz w:val="22"/>
          <w:szCs w:val="22"/>
          <w:lang w:eastAsia="en-US"/>
        </w:rPr>
        <w:t>32</w:t>
      </w:r>
    </w:p>
    <w:p w:rsidR="009748D3" w:rsidRDefault="009748D3" w:rsidP="009748D3">
      <w:pPr>
        <w:jc w:val="both"/>
        <w:rPr>
          <w:lang w:eastAsia="en-US"/>
        </w:rPr>
      </w:pPr>
      <w:r w:rsidRPr="00954F69">
        <w:rPr>
          <w:lang w:eastAsia="en-US"/>
        </w:rPr>
        <w:t>Een bericht van April 1563 spreekt, voor dezelfde str</w:t>
      </w:r>
      <w:r>
        <w:rPr>
          <w:lang w:eastAsia="en-US"/>
        </w:rPr>
        <w:t>eke</w:t>
      </w:r>
      <w:r w:rsidRPr="00954F69">
        <w:rPr>
          <w:lang w:eastAsia="en-US"/>
        </w:rPr>
        <w:t xml:space="preserve">n, van een achttien a twintig duizend </w:t>
      </w:r>
      <w:r>
        <w:rPr>
          <w:lang w:eastAsia="en-US"/>
        </w:rPr>
        <w:t>1</w:t>
      </w:r>
      <w:r w:rsidRPr="00954F69">
        <w:rPr>
          <w:lang w:eastAsia="en-US"/>
        </w:rPr>
        <w:t>). Een niet onbelangrijk verschil, veel te groot in. i. om het te kunnen verklaren uit de gedeelte</w:t>
      </w:r>
      <w:r w:rsidRPr="00954F69">
        <w:rPr>
          <w:lang w:eastAsia="en-US"/>
        </w:rPr>
        <w:softHyphen/>
        <w:t xml:space="preserve">lijke ebbe, die in dien </w:t>
      </w:r>
      <w:r>
        <w:rPr>
          <w:lang w:eastAsia="en-US"/>
        </w:rPr>
        <w:t>tussen</w:t>
      </w:r>
      <w:r w:rsidRPr="00954F69">
        <w:rPr>
          <w:lang w:eastAsia="en-US"/>
        </w:rPr>
        <w:t>tijd, naar we zagen, heeft plaats gehad. Ook al r</w:t>
      </w:r>
      <w:r>
        <w:rPr>
          <w:lang w:eastAsia="en-US"/>
        </w:rPr>
        <w:t>ekenen we die tegenstro</w:t>
      </w:r>
      <w:r w:rsidRPr="00954F69">
        <w:rPr>
          <w:lang w:eastAsia="en-US"/>
        </w:rPr>
        <w:t>ming nog</w:t>
      </w:r>
      <w:r>
        <w:rPr>
          <w:lang w:eastAsia="en-US"/>
        </w:rPr>
        <w:t xml:space="preserve"> zo </w:t>
      </w:r>
      <w:r w:rsidRPr="00954F69">
        <w:rPr>
          <w:lang w:eastAsia="en-US"/>
        </w:rPr>
        <w:t>ruim, dan kunnen toch die opgaven nog niet beide waar zijn. Het zou me niet verwonderen indien de eerste de juistere was. Want wel krijgen we voor</w:t>
      </w:r>
      <w:r>
        <w:rPr>
          <w:lang w:eastAsia="en-US"/>
        </w:rPr>
        <w:t xml:space="preserve"> de </w:t>
      </w:r>
      <w:r w:rsidRPr="00954F69">
        <w:rPr>
          <w:lang w:eastAsia="en-US"/>
        </w:rPr>
        <w:t>ge</w:t>
      </w:r>
      <w:r>
        <w:rPr>
          <w:lang w:eastAsia="en-US"/>
        </w:rPr>
        <w:t>hele</w:t>
      </w:r>
      <w:r w:rsidRPr="00954F69">
        <w:rPr>
          <w:lang w:eastAsia="en-US"/>
        </w:rPr>
        <w:t xml:space="preserve">n omvang der emigratie </w:t>
      </w:r>
      <w:r>
        <w:rPr>
          <w:lang w:eastAsia="en-US"/>
        </w:rPr>
        <w:t>-</w:t>
      </w:r>
      <w:r w:rsidRPr="00954F69">
        <w:rPr>
          <w:lang w:eastAsia="en-US"/>
        </w:rPr>
        <w:t>- stel zelfs dat we voor de andere emigratie-centra maar matige getallen aan</w:t>
      </w:r>
      <w:r w:rsidRPr="00954F69">
        <w:rPr>
          <w:lang w:eastAsia="en-US"/>
        </w:rPr>
        <w:softHyphen/>
        <w:t>nemen — dan een zeer aanzienlijke hoeveelheid</w:t>
      </w:r>
      <w:r>
        <w:rPr>
          <w:lang w:eastAsia="en-US"/>
        </w:rPr>
        <w:t>;</w:t>
      </w:r>
      <w:r w:rsidRPr="00954F69">
        <w:rPr>
          <w:lang w:eastAsia="en-US"/>
        </w:rPr>
        <w:t xml:space="preserve"> maar dat schijnt geen bezwaar. Inderdaad bestaan er enkele gegevens, die erop wijzen dat slechts </w:t>
      </w:r>
      <w:r>
        <w:rPr>
          <w:lang w:eastAsia="en-US"/>
        </w:rPr>
        <w:t xml:space="preserve">grote </w:t>
      </w:r>
      <w:r w:rsidRPr="00954F69">
        <w:rPr>
          <w:lang w:eastAsia="en-US"/>
        </w:rPr>
        <w:t>get</w:t>
      </w:r>
      <w:r>
        <w:rPr>
          <w:lang w:eastAsia="en-US"/>
        </w:rPr>
        <w:t>al</w:t>
      </w:r>
      <w:r w:rsidRPr="00954F69">
        <w:rPr>
          <w:lang w:eastAsia="en-US"/>
        </w:rPr>
        <w:t>len de werkelijkheid nabij zullen komen. In een brief van 22 Augustus 1564 schrijft Frederik III van de Paltz, uit Nederland te hebben gehoord, dat de vervolging er z</w:t>
      </w:r>
      <w:r>
        <w:rPr>
          <w:lang w:eastAsia="en-US"/>
        </w:rPr>
        <w:t>ó</w:t>
      </w:r>
      <w:r w:rsidRPr="00954F69">
        <w:rPr>
          <w:lang w:eastAsia="en-US"/>
        </w:rPr>
        <w:t xml:space="preserve"> heftig is, dat geh</w:t>
      </w:r>
      <w:r>
        <w:rPr>
          <w:lang w:eastAsia="en-US"/>
        </w:rPr>
        <w:t>ele</w:t>
      </w:r>
      <w:r w:rsidRPr="00954F69">
        <w:rPr>
          <w:lang w:eastAsia="en-US"/>
        </w:rPr>
        <w:t xml:space="preserve"> dorpen leeg staan</w:t>
      </w:r>
      <w:r>
        <w:rPr>
          <w:lang w:eastAsia="en-US"/>
        </w:rPr>
        <w:t>; zó</w:t>
      </w:r>
      <w:r w:rsidRPr="00954F69">
        <w:rPr>
          <w:lang w:eastAsia="en-US"/>
        </w:rPr>
        <w:t>velen ontruimen het lan</w:t>
      </w:r>
      <w:r>
        <w:rPr>
          <w:lang w:eastAsia="en-US"/>
        </w:rPr>
        <w:t xml:space="preserve">d </w:t>
      </w:r>
      <w:r w:rsidRPr="00954F69">
        <w:rPr>
          <w:lang w:eastAsia="en-US"/>
        </w:rPr>
        <w:t xml:space="preserve">2). </w:t>
      </w:r>
    </w:p>
    <w:p w:rsidR="009748D3" w:rsidRPr="006D6C34" w:rsidRDefault="009748D3" w:rsidP="009748D3">
      <w:pPr>
        <w:jc w:val="both"/>
        <w:rPr>
          <w:lang w:val="fr-FR" w:eastAsia="en-US"/>
        </w:rPr>
      </w:pPr>
      <w:r w:rsidRPr="00954F69">
        <w:rPr>
          <w:lang w:eastAsia="en-US"/>
        </w:rPr>
        <w:t>En een pam</w:t>
      </w:r>
      <w:r>
        <w:rPr>
          <w:lang w:eastAsia="en-US"/>
        </w:rPr>
        <w:t>f</w:t>
      </w:r>
      <w:r w:rsidRPr="00954F69">
        <w:rPr>
          <w:lang w:eastAsia="en-US"/>
        </w:rPr>
        <w:t xml:space="preserve">let uit het jaar 1565, dat door zijn waardige en kalme taal alle vertrouwen verdient </w:t>
      </w:r>
      <w:r>
        <w:rPr>
          <w:lang w:eastAsia="en-US"/>
        </w:rPr>
        <w:t>3</w:t>
      </w:r>
      <w:r w:rsidRPr="00954F69">
        <w:rPr>
          <w:lang w:eastAsia="en-US"/>
        </w:rPr>
        <w:t xml:space="preserve">) doet hetzelfde zien, als het van de aanhangers der hervorming zegt: „Et certes on en trouvera un plus grand nombre, que communément on n'estime. </w:t>
      </w:r>
      <w:r w:rsidRPr="006D6C34">
        <w:rPr>
          <w:lang w:val="fr-FR" w:eastAsia="en-US"/>
        </w:rPr>
        <w:t xml:space="preserve">Que si tant seulement on regarde la multitude de een qui se sant retirez seulement en Angleterre tant à Londres qu'a Santwick, </w:t>
      </w:r>
      <w:r>
        <w:rPr>
          <w:lang w:val="fr-FR" w:eastAsia="en-US"/>
        </w:rPr>
        <w:t>là</w:t>
      </w:r>
      <w:r w:rsidRPr="006D6C34">
        <w:rPr>
          <w:lang w:val="fr-FR" w:eastAsia="en-US"/>
        </w:rPr>
        <w:t xml:space="preserve"> ou ils ont leurs assemblées publiques en nombre infini: puls qu'on se tourne vers ceux qui se sont retirez en France aussi en tres-grand nombre: de 16 qu'on face monstre de eeux qui sont á Francfort, </w:t>
      </w:r>
      <w:r>
        <w:rPr>
          <w:lang w:val="fr-FR" w:eastAsia="en-US"/>
        </w:rPr>
        <w:t>à</w:t>
      </w:r>
      <w:r w:rsidRPr="006D6C34">
        <w:rPr>
          <w:lang w:val="fr-FR" w:eastAsia="en-US"/>
        </w:rPr>
        <w:t xml:space="preserve"> Strassbourg, á Heidelberg, </w:t>
      </w:r>
      <w:r>
        <w:rPr>
          <w:lang w:val="fr-FR" w:eastAsia="en-US"/>
        </w:rPr>
        <w:t>F</w:t>
      </w:r>
      <w:r w:rsidRPr="006D6C34">
        <w:rPr>
          <w:lang w:val="fr-FR" w:eastAsia="en-US"/>
        </w:rPr>
        <w:t>rancken</w:t>
      </w:r>
      <w:r w:rsidRPr="006D6C34">
        <w:rPr>
          <w:lang w:val="fr-FR" w:eastAsia="en-US"/>
        </w:rPr>
        <w:softHyphen/>
        <w:t xml:space="preserve">dal, Coloigne, </w:t>
      </w:r>
      <w:r>
        <w:rPr>
          <w:lang w:val="fr-FR" w:eastAsia="en-US"/>
        </w:rPr>
        <w:t>Al</w:t>
      </w:r>
      <w:r w:rsidRPr="006D6C34">
        <w:rPr>
          <w:lang w:val="fr-FR" w:eastAsia="en-US"/>
        </w:rPr>
        <w:t>x, Dusbourg, Embden, Genève, et autres plu</w:t>
      </w:r>
      <w:r w:rsidRPr="006D6C34">
        <w:rPr>
          <w:lang w:val="fr-FR" w:eastAsia="en-US"/>
        </w:rPr>
        <w:softHyphen/>
        <w:t>sieurs villes et villettes, cert</w:t>
      </w:r>
      <w:r>
        <w:rPr>
          <w:lang w:val="fr-FR" w:eastAsia="en-US"/>
        </w:rPr>
        <w:t>ai</w:t>
      </w:r>
      <w:r w:rsidRPr="006D6C34">
        <w:rPr>
          <w:lang w:val="fr-FR" w:eastAsia="en-US"/>
        </w:rPr>
        <w:t>nement j'estime qu'on n'en trouvera pas moins de cent mille".</w:t>
      </w:r>
    </w:p>
    <w:p w:rsidR="009748D3" w:rsidRPr="009748D3" w:rsidRDefault="009748D3" w:rsidP="009748D3">
      <w:pPr>
        <w:jc w:val="both"/>
        <w:rPr>
          <w:lang w:val="fr-FR" w:eastAsia="en-US"/>
        </w:rPr>
      </w:pPr>
    </w:p>
    <w:p w:rsidR="009748D3" w:rsidRPr="00954F69" w:rsidRDefault="009748D3" w:rsidP="009748D3">
      <w:pPr>
        <w:jc w:val="both"/>
        <w:rPr>
          <w:lang w:eastAsia="en-US"/>
        </w:rPr>
      </w:pPr>
      <w:r>
        <w:rPr>
          <w:lang w:eastAsia="en-US"/>
        </w:rPr>
        <w:t>Voor 1</w:t>
      </w:r>
      <w:r w:rsidRPr="00954F69">
        <w:rPr>
          <w:lang w:eastAsia="en-US"/>
        </w:rPr>
        <w:t xml:space="preserve">566 moet, naar ons bleek, onderscheiden. </w:t>
      </w:r>
      <w:r>
        <w:rPr>
          <w:lang w:eastAsia="en-US"/>
        </w:rPr>
        <w:t xml:space="preserve">Tussen drie </w:t>
      </w:r>
      <w:r w:rsidRPr="00954F69">
        <w:rPr>
          <w:lang w:eastAsia="en-US"/>
        </w:rPr>
        <w:t>perioden. In de eerste maanden ervan vloeit de stroom nog van ons land uit. Dagelijks st</w:t>
      </w:r>
      <w:r>
        <w:rPr>
          <w:lang w:eastAsia="en-US"/>
        </w:rPr>
        <w:t>eke</w:t>
      </w:r>
      <w:r w:rsidRPr="00954F69">
        <w:rPr>
          <w:lang w:eastAsia="en-US"/>
        </w:rPr>
        <w:t xml:space="preserve">n geheeIe gezinnen met hun goederen over, schrijft in Januari d'Assonleville aan Granvelle. 't Land ontvolkt zich eenvoudig. Alleen in Londen, Sandwich en </w:t>
      </w:r>
      <w:r w:rsidRPr="00954F69">
        <w:rPr>
          <w:lang w:eastAsia="en-US"/>
        </w:rPr>
        <w:softHyphen/>
        <w:t>__</w:t>
      </w:r>
    </w:p>
    <w:p w:rsidR="009748D3" w:rsidRDefault="009748D3" w:rsidP="009748D3">
      <w:pPr>
        <w:jc w:val="both"/>
        <w:rPr>
          <w:lang w:eastAsia="en-US"/>
        </w:rPr>
      </w:pPr>
    </w:p>
    <w:p w:rsidR="009748D3" w:rsidRPr="009748D3" w:rsidRDefault="009748D3" w:rsidP="009748D3">
      <w:pPr>
        <w:jc w:val="both"/>
        <w:rPr>
          <w:sz w:val="22"/>
          <w:szCs w:val="22"/>
          <w:lang w:val="fr-FR" w:eastAsia="en-US"/>
        </w:rPr>
      </w:pPr>
      <w:r w:rsidRPr="009748D3">
        <w:rPr>
          <w:sz w:val="22"/>
          <w:szCs w:val="22"/>
          <w:lang w:val="fr-FR" w:eastAsia="en-US"/>
        </w:rPr>
        <w:t>1) Kervijn T. III, n°. 1081.</w:t>
      </w:r>
    </w:p>
    <w:p w:rsidR="009748D3" w:rsidRPr="009748D3" w:rsidRDefault="009748D3" w:rsidP="009748D3">
      <w:pPr>
        <w:jc w:val="both"/>
        <w:rPr>
          <w:sz w:val="22"/>
          <w:szCs w:val="22"/>
          <w:lang w:val="fr-FR" w:eastAsia="en-US"/>
        </w:rPr>
      </w:pPr>
      <w:r w:rsidRPr="009748D3">
        <w:rPr>
          <w:sz w:val="22"/>
          <w:szCs w:val="22"/>
          <w:lang w:val="fr-FR" w:eastAsia="en-US"/>
        </w:rPr>
        <w:t>2) Kluckhohn Briefe B. I, S. 522.</w:t>
      </w:r>
    </w:p>
    <w:p w:rsidR="009748D3" w:rsidRPr="00951C01" w:rsidRDefault="009748D3" w:rsidP="009748D3">
      <w:pPr>
        <w:jc w:val="both"/>
        <w:rPr>
          <w:sz w:val="22"/>
          <w:szCs w:val="22"/>
          <w:lang w:eastAsia="en-US"/>
        </w:rPr>
      </w:pPr>
      <w:r w:rsidRPr="009748D3">
        <w:rPr>
          <w:sz w:val="22"/>
          <w:szCs w:val="22"/>
          <w:lang w:val="fr-FR" w:eastAsia="en-US"/>
        </w:rPr>
        <w:t xml:space="preserve">3) „Brief discours envoyé au roi Philippe nestre Sire etc,. etc." </w:t>
      </w:r>
      <w:r w:rsidRPr="00951C01">
        <w:rPr>
          <w:sz w:val="22"/>
          <w:szCs w:val="22"/>
          <w:lang w:eastAsia="en-US"/>
        </w:rPr>
        <w:t xml:space="preserve">De auteur ervan is misschien Franciscus Junius geweest. Vgl. Fruin V. G. D. 1, blz. 350 n. 2, D. VII, blz. 73-75 Wat 't jaartal van vervaardiging van dit geschrift betreft, de </w:t>
      </w:r>
      <w:smartTag w:uri="urn:schemas-microsoft-com:office:smarttags" w:element="PersonName">
        <w:smartTagPr>
          <w:attr w:name="ProductID" w:val="t. a."/>
        </w:smartTagPr>
        <w:smartTag w:uri="urn:schemas-microsoft-com:office:smarttags" w:element="metricconverter">
          <w:smartTagPr>
            <w:attr w:name="ProductID" w:val="34 C"/>
          </w:smartTagPr>
          <w:r w:rsidRPr="00951C01">
            <w:rPr>
              <w:sz w:val="22"/>
              <w:szCs w:val="22"/>
              <w:lang w:eastAsia="en-US"/>
            </w:rPr>
            <w:t>t. a.</w:t>
          </w:r>
        </w:smartTag>
      </w:smartTag>
      <w:r w:rsidRPr="00951C01">
        <w:rPr>
          <w:sz w:val="22"/>
          <w:szCs w:val="22"/>
          <w:lang w:eastAsia="en-US"/>
        </w:rPr>
        <w:t xml:space="preserve"> p. door Fruin tegen Moriz Ritter aangevoerde, te Leiden aanwezige druk van 1566, moet een herdruk zijn. De Bibl. Royale te Brussel heeft een ex. van 1365. </w:t>
      </w:r>
      <w:r w:rsidRPr="009748D3">
        <w:rPr>
          <w:sz w:val="22"/>
          <w:szCs w:val="22"/>
          <w:lang w:eastAsia="en-US"/>
        </w:rPr>
        <w:t xml:space="preserve">(Section des Manuscrits in: ,Varia ad historiam belgicam spectantia ah anno isdi ad annum 1572"). </w:t>
      </w:r>
      <w:r w:rsidRPr="00951C01">
        <w:rPr>
          <w:sz w:val="22"/>
          <w:szCs w:val="22"/>
          <w:lang w:eastAsia="en-US"/>
        </w:rPr>
        <w:t xml:space="preserve">De mededeling van Pirenne, T. III, p. 428, 11. 3 betreft, naar 't schijnt, een ander exemplaar. </w:t>
      </w:r>
    </w:p>
    <w:p w:rsidR="009748D3" w:rsidRPr="00951C01" w:rsidRDefault="009748D3" w:rsidP="009748D3">
      <w:pPr>
        <w:jc w:val="both"/>
        <w:rPr>
          <w:sz w:val="22"/>
          <w:szCs w:val="22"/>
          <w:lang w:eastAsia="en-US"/>
        </w:rPr>
      </w:pPr>
      <w:r w:rsidRPr="00951C01">
        <w:rPr>
          <w:sz w:val="22"/>
          <w:szCs w:val="22"/>
          <w:lang w:eastAsia="en-US"/>
        </w:rPr>
        <w:t>33</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omlig</w:t>
      </w:r>
      <w:r>
        <w:rPr>
          <w:lang w:eastAsia="en-US"/>
        </w:rPr>
        <w:t>gende</w:t>
      </w:r>
      <w:r w:rsidRPr="00954F69">
        <w:rPr>
          <w:lang w:eastAsia="en-US"/>
        </w:rPr>
        <w:t xml:space="preserve"> p</w:t>
      </w:r>
      <w:r>
        <w:rPr>
          <w:lang w:eastAsia="en-US"/>
        </w:rPr>
        <w:t>l</w:t>
      </w:r>
      <w:r w:rsidRPr="00954F69">
        <w:rPr>
          <w:lang w:eastAsia="en-US"/>
        </w:rPr>
        <w:t xml:space="preserve">aatsen zijn, naar men zegt, dan reeds meer </w:t>
      </w:r>
      <w:r>
        <w:rPr>
          <w:lang w:eastAsia="en-US"/>
        </w:rPr>
        <w:t>d</w:t>
      </w:r>
      <w:r w:rsidRPr="00954F69">
        <w:rPr>
          <w:lang w:eastAsia="en-US"/>
        </w:rPr>
        <w:t>an derti</w:t>
      </w:r>
      <w:r>
        <w:rPr>
          <w:lang w:eastAsia="en-US"/>
        </w:rPr>
        <w:t>g</w:t>
      </w:r>
      <w:r w:rsidRPr="00954F69">
        <w:rPr>
          <w:lang w:eastAsia="en-US"/>
        </w:rPr>
        <w:t xml:space="preserve"> duizend zielen</w:t>
      </w:r>
      <w:r>
        <w:rPr>
          <w:lang w:eastAsia="en-US"/>
        </w:rPr>
        <w:t xml:space="preserve"> 1</w:t>
      </w:r>
      <w:r w:rsidRPr="00954F69">
        <w:rPr>
          <w:lang w:eastAsia="en-US"/>
        </w:rPr>
        <w:t>).</w:t>
      </w:r>
    </w:p>
    <w:p w:rsidR="009748D3" w:rsidRPr="00954F69" w:rsidRDefault="009748D3" w:rsidP="009748D3">
      <w:pPr>
        <w:jc w:val="both"/>
        <w:rPr>
          <w:lang w:eastAsia="en-US"/>
        </w:rPr>
      </w:pPr>
      <w:r w:rsidRPr="00954F69">
        <w:rPr>
          <w:lang w:eastAsia="en-US"/>
        </w:rPr>
        <w:t xml:space="preserve">In de tweede keuren velen terug, </w:t>
      </w:r>
      <w:r>
        <w:rPr>
          <w:lang w:eastAsia="en-US"/>
        </w:rPr>
        <w:t>gel</w:t>
      </w:r>
      <w:r w:rsidRPr="00954F69">
        <w:rPr>
          <w:lang w:eastAsia="en-US"/>
        </w:rPr>
        <w:t>okt door het optreden de ede</w:t>
      </w:r>
      <w:r>
        <w:rPr>
          <w:lang w:eastAsia="en-US"/>
        </w:rPr>
        <w:t>l</w:t>
      </w:r>
      <w:r w:rsidRPr="00954F69">
        <w:rPr>
          <w:lang w:eastAsia="en-US"/>
        </w:rPr>
        <w:t>en en hun aanvankelijk succes. En als de wind weer dr</w:t>
      </w:r>
      <w:r>
        <w:rPr>
          <w:lang w:eastAsia="en-US"/>
        </w:rPr>
        <w:t>aai</w:t>
      </w:r>
      <w:r w:rsidRPr="00954F69">
        <w:rPr>
          <w:lang w:eastAsia="en-US"/>
        </w:rPr>
        <w:t>t e</w:t>
      </w:r>
      <w:r>
        <w:rPr>
          <w:lang w:eastAsia="en-US"/>
        </w:rPr>
        <w:t>n</w:t>
      </w:r>
      <w:r w:rsidRPr="00954F69">
        <w:rPr>
          <w:lang w:eastAsia="en-US"/>
        </w:rPr>
        <w:t xml:space="preserve"> dra tot storm aanwakkert tegen de vrienden der Reformatie hervat de emigratie haar loop. Uit Gent alleen waren in Septembe</w:t>
      </w:r>
      <w:r>
        <w:rPr>
          <w:lang w:eastAsia="en-US"/>
        </w:rPr>
        <w:t>r</w:t>
      </w:r>
      <w:r w:rsidRPr="00954F69">
        <w:rPr>
          <w:lang w:eastAsia="en-US"/>
        </w:rPr>
        <w:t xml:space="preserve"> van dat jaar reeds meer dan duizend personen gevlucht, verdach</w:t>
      </w:r>
      <w:r>
        <w:rPr>
          <w:lang w:eastAsia="en-US"/>
        </w:rPr>
        <w:t>t</w:t>
      </w:r>
      <w:r w:rsidRPr="00954F69">
        <w:rPr>
          <w:lang w:eastAsia="en-US"/>
        </w:rPr>
        <w:t xml:space="preserve"> van medeplichtigheid aan</w:t>
      </w:r>
      <w:r>
        <w:rPr>
          <w:lang w:eastAsia="en-US"/>
        </w:rPr>
        <w:t xml:space="preserve"> de beeldenstorm 2). Op ettelijke hon</w:t>
      </w:r>
      <w:r w:rsidRPr="00954F69">
        <w:rPr>
          <w:lang w:eastAsia="en-US"/>
        </w:rPr>
        <w:t>derden families schat Schoock het aantal dat naar Engela</w:t>
      </w:r>
      <w:r>
        <w:rPr>
          <w:lang w:eastAsia="en-US"/>
        </w:rPr>
        <w:t>nd</w:t>
      </w:r>
      <w:r w:rsidRPr="00954F69">
        <w:rPr>
          <w:lang w:eastAsia="en-US"/>
        </w:rPr>
        <w:t xml:space="preserve"> uitweek; beh</w:t>
      </w:r>
      <w:r>
        <w:rPr>
          <w:lang w:eastAsia="en-US"/>
        </w:rPr>
        <w:t>al</w:t>
      </w:r>
      <w:r w:rsidRPr="00954F69">
        <w:rPr>
          <w:lang w:eastAsia="en-US"/>
        </w:rPr>
        <w:t>ve nog velen naar andere str</w:t>
      </w:r>
      <w:r>
        <w:rPr>
          <w:lang w:eastAsia="en-US"/>
        </w:rPr>
        <w:t>eke</w:t>
      </w:r>
      <w:r w:rsidRPr="00954F69">
        <w:rPr>
          <w:lang w:eastAsia="en-US"/>
        </w:rPr>
        <w:t>n 3).</w:t>
      </w:r>
    </w:p>
    <w:p w:rsidR="009748D3" w:rsidRPr="00954F69" w:rsidRDefault="009748D3" w:rsidP="009748D3">
      <w:pPr>
        <w:jc w:val="both"/>
        <w:rPr>
          <w:lang w:eastAsia="en-US"/>
        </w:rPr>
      </w:pPr>
      <w:r w:rsidRPr="00954F69">
        <w:rPr>
          <w:lang w:eastAsia="en-US"/>
        </w:rPr>
        <w:t>Het hoogtepunt bleek de emigratie te bereiken in 1567. Nie</w:t>
      </w:r>
      <w:r>
        <w:rPr>
          <w:lang w:eastAsia="en-US"/>
        </w:rPr>
        <w:t>t</w:t>
      </w:r>
      <w:r w:rsidRPr="00954F69">
        <w:rPr>
          <w:lang w:eastAsia="en-US"/>
        </w:rPr>
        <w:t xml:space="preserve"> minder dan een hoeveelheid van honderd duizend vluchtelinge</w:t>
      </w:r>
      <w:r>
        <w:rPr>
          <w:lang w:eastAsia="en-US"/>
        </w:rPr>
        <w:t>n</w:t>
      </w:r>
      <w:r w:rsidRPr="00954F69">
        <w:rPr>
          <w:lang w:eastAsia="en-US"/>
        </w:rPr>
        <w:t xml:space="preserve"> wordt voor dat jaar genoemd</w:t>
      </w:r>
      <w:r>
        <w:rPr>
          <w:lang w:eastAsia="en-US"/>
        </w:rPr>
        <w:t xml:space="preserve"> 4). H</w:t>
      </w:r>
      <w:r w:rsidRPr="00954F69">
        <w:rPr>
          <w:lang w:eastAsia="en-US"/>
        </w:rPr>
        <w:t>oe groot ook, overdreven lijkt deze raming niet. Want ze is niet in disharmonie met wat we van afzonderlijke plaatsen aan berichten ontvangen.</w:t>
      </w:r>
    </w:p>
    <w:p w:rsidR="009748D3" w:rsidRPr="00954F69" w:rsidRDefault="009748D3" w:rsidP="009748D3">
      <w:pPr>
        <w:jc w:val="both"/>
        <w:rPr>
          <w:lang w:eastAsia="en-US"/>
        </w:rPr>
      </w:pPr>
      <w:r w:rsidRPr="00954F69">
        <w:rPr>
          <w:lang w:eastAsia="en-US"/>
        </w:rPr>
        <w:t>Da</w:t>
      </w:r>
      <w:r>
        <w:rPr>
          <w:lang w:eastAsia="en-US"/>
        </w:rPr>
        <w:t>gel</w:t>
      </w:r>
      <w:r w:rsidRPr="00954F69">
        <w:rPr>
          <w:lang w:eastAsia="en-US"/>
        </w:rPr>
        <w:t>ijks vertrekken, z</w:t>
      </w:r>
      <w:r>
        <w:rPr>
          <w:lang w:eastAsia="en-US"/>
        </w:rPr>
        <w:t>o</w:t>
      </w:r>
      <w:r w:rsidRPr="00954F69">
        <w:rPr>
          <w:lang w:eastAsia="en-US"/>
        </w:rPr>
        <w:t xml:space="preserve"> een bericht uit Juni, scharen uit Hol</w:t>
      </w:r>
      <w:r w:rsidRPr="00954F69">
        <w:rPr>
          <w:lang w:eastAsia="en-US"/>
        </w:rPr>
        <w:softHyphen/>
        <w:t xml:space="preserve">land, Brabant en elders 5). De scheeprijke stad bij uitnemendheid, Amsterdam, had </w:t>
      </w:r>
      <w:r>
        <w:rPr>
          <w:lang w:eastAsia="en-US"/>
        </w:rPr>
        <w:t>zelf</w:t>
      </w:r>
      <w:r w:rsidRPr="00954F69">
        <w:rPr>
          <w:lang w:eastAsia="en-US"/>
        </w:rPr>
        <w:t>s geen vaartuigen genoeg om allen die het verlangden, over Noord- en Zuiderzee weg te voeren</w:t>
      </w:r>
      <w:r>
        <w:rPr>
          <w:lang w:eastAsia="en-US"/>
        </w:rPr>
        <w:t xml:space="preserve"> 6).</w:t>
      </w:r>
      <w:r w:rsidRPr="00954F69">
        <w:rPr>
          <w:lang w:eastAsia="en-US"/>
        </w:rPr>
        <w:t xml:space="preserve"> Reeds in April was een derde van de geh</w:t>
      </w:r>
      <w:r>
        <w:rPr>
          <w:lang w:eastAsia="en-US"/>
        </w:rPr>
        <w:t>ele</w:t>
      </w:r>
      <w:r w:rsidRPr="00954F69">
        <w:rPr>
          <w:lang w:eastAsia="en-US"/>
        </w:rPr>
        <w:t xml:space="preserve"> bevolking van 's Her</w:t>
      </w:r>
      <w:r w:rsidRPr="00954F69">
        <w:rPr>
          <w:lang w:eastAsia="en-US"/>
        </w:rPr>
        <w:softHyphen/>
        <w:t xml:space="preserve">togenbosch naar </w:t>
      </w:r>
      <w:r>
        <w:rPr>
          <w:lang w:eastAsia="en-US"/>
        </w:rPr>
        <w:t>K</w:t>
      </w:r>
      <w:r w:rsidRPr="00954F69">
        <w:rPr>
          <w:lang w:eastAsia="en-US"/>
        </w:rPr>
        <w:t>leef voort</w:t>
      </w:r>
      <w:r>
        <w:rPr>
          <w:lang w:eastAsia="en-US"/>
        </w:rPr>
        <w:t>vlucht</w:t>
      </w:r>
      <w:r w:rsidRPr="00954F69">
        <w:rPr>
          <w:lang w:eastAsia="en-US"/>
        </w:rPr>
        <w:t>ig</w:t>
      </w:r>
      <w:r>
        <w:rPr>
          <w:lang w:eastAsia="en-US"/>
        </w:rPr>
        <w:t xml:space="preserve"> 7).</w:t>
      </w:r>
      <w:r w:rsidRPr="00954F69">
        <w:rPr>
          <w:lang w:eastAsia="en-US"/>
        </w:rPr>
        <w:t xml:space="preserve"> In Juli waren verbannings</w:t>
      </w:r>
      <w:r w:rsidRPr="00954F69">
        <w:rPr>
          <w:lang w:eastAsia="en-US"/>
        </w:rPr>
        <w:softHyphen/>
        <w:t>oord</w:t>
      </w:r>
      <w:r>
        <w:rPr>
          <w:lang w:eastAsia="en-US"/>
        </w:rPr>
        <w:t>ele</w:t>
      </w:r>
      <w:r w:rsidRPr="00954F69">
        <w:rPr>
          <w:lang w:eastAsia="en-US"/>
        </w:rPr>
        <w:t>n uitgesproken over twee honderd vluchtelingen van Doornik</w:t>
      </w:r>
      <w:r>
        <w:rPr>
          <w:lang w:eastAsia="en-US"/>
        </w:rPr>
        <w:t xml:space="preserve"> 8)</w:t>
      </w:r>
      <w:r w:rsidRPr="00954F69">
        <w:rPr>
          <w:lang w:eastAsia="en-US"/>
        </w:rPr>
        <w:t xml:space="preserve"> Na</w:t>
      </w:r>
      <w:r>
        <w:rPr>
          <w:lang w:eastAsia="en-US"/>
        </w:rPr>
        <w:t xml:space="preserve"> de </w:t>
      </w:r>
      <w:r w:rsidRPr="00954F69">
        <w:rPr>
          <w:lang w:eastAsia="en-US"/>
        </w:rPr>
        <w:t>mislukten slag bij Austruwee</w:t>
      </w:r>
      <w:r>
        <w:rPr>
          <w:lang w:eastAsia="en-US"/>
        </w:rPr>
        <w:t>l</w:t>
      </w:r>
      <w:r w:rsidRPr="00954F69">
        <w:rPr>
          <w:lang w:eastAsia="en-US"/>
        </w:rPr>
        <w:t xml:space="preserve"> waren vijf en negentig personen uit Middelburg weggetrokken</w:t>
      </w:r>
      <w:r>
        <w:rPr>
          <w:lang w:eastAsia="en-US"/>
        </w:rPr>
        <w:t xml:space="preserve"> 9</w:t>
      </w:r>
      <w:r w:rsidRPr="00954F69">
        <w:rPr>
          <w:lang w:eastAsia="en-US"/>
        </w:rPr>
        <w:t>). Een authen</w:t>
      </w:r>
      <w:r w:rsidRPr="00954F69">
        <w:rPr>
          <w:lang w:eastAsia="en-US"/>
        </w:rPr>
        <w:softHyphen/>
        <w:t>ti</w:t>
      </w:r>
      <w:r>
        <w:rPr>
          <w:lang w:eastAsia="en-US"/>
        </w:rPr>
        <w:t>eke</w:t>
      </w:r>
      <w:r w:rsidRPr="00954F69">
        <w:rPr>
          <w:lang w:eastAsia="en-US"/>
        </w:rPr>
        <w:t xml:space="preserve"> lijst van ballingen uit Antwerpen, gevlucht </w:t>
      </w:r>
      <w:r>
        <w:rPr>
          <w:lang w:eastAsia="en-US"/>
        </w:rPr>
        <w:t>tussen</w:t>
      </w:r>
      <w:r w:rsidRPr="00954F69">
        <w:rPr>
          <w:lang w:eastAsia="en-US"/>
        </w:rPr>
        <w:t xml:space="preserve"> 1567 en 1369, geeft 112</w:t>
      </w:r>
      <w:r>
        <w:rPr>
          <w:lang w:eastAsia="en-US"/>
        </w:rPr>
        <w:t xml:space="preserve"> </w:t>
      </w:r>
      <w:r w:rsidRPr="00954F69">
        <w:rPr>
          <w:lang w:eastAsia="en-US"/>
        </w:rPr>
        <w:t xml:space="preserve">namen 9). Maar ze moet verre van volledig zijn, </w:t>
      </w:r>
      <w:r>
        <w:rPr>
          <w:lang w:eastAsia="en-US"/>
        </w:rPr>
        <w:t>ó</w:t>
      </w:r>
      <w:r w:rsidRPr="00954F69">
        <w:rPr>
          <w:lang w:eastAsia="en-US"/>
        </w:rPr>
        <w:t>f ze staat in geen proportie tot het aant</w:t>
      </w:r>
      <w:r>
        <w:rPr>
          <w:lang w:eastAsia="en-US"/>
        </w:rPr>
        <w:t>al</w:t>
      </w:r>
      <w:r w:rsidRPr="00954F69">
        <w:rPr>
          <w:lang w:eastAsia="en-US"/>
        </w:rPr>
        <w:t xml:space="preserve"> vrijwillig gevluchten, want alleen na het edict van</w:t>
      </w:r>
      <w:r>
        <w:rPr>
          <w:lang w:eastAsia="en-US"/>
        </w:rPr>
        <w:t xml:space="preserve"> de </w:t>
      </w:r>
      <w:r w:rsidRPr="00954F69">
        <w:rPr>
          <w:lang w:eastAsia="en-US"/>
        </w:rPr>
        <w:t>23</w:t>
      </w:r>
      <w:r w:rsidRPr="00951C01">
        <w:rPr>
          <w:vertAlign w:val="superscript"/>
          <w:lang w:eastAsia="en-US"/>
        </w:rPr>
        <w:t>e</w:t>
      </w:r>
      <w:r>
        <w:rPr>
          <w:lang w:eastAsia="en-US"/>
        </w:rPr>
        <w:t xml:space="preserve"> </w:t>
      </w:r>
      <w:r w:rsidRPr="00954F69">
        <w:rPr>
          <w:lang w:eastAsia="en-US"/>
        </w:rPr>
        <w:t>Ju</w:t>
      </w:r>
      <w:r>
        <w:rPr>
          <w:lang w:eastAsia="en-US"/>
        </w:rPr>
        <w:t>l</w:t>
      </w:r>
      <w:r w:rsidRPr="00954F69">
        <w:rPr>
          <w:lang w:eastAsia="en-US"/>
        </w:rPr>
        <w:t>i vertrokken reeds meer dan duizend gezinnen uit die stad</w:t>
      </w:r>
      <w:r>
        <w:rPr>
          <w:lang w:eastAsia="en-US"/>
        </w:rPr>
        <w:t xml:space="preserve"> 10)</w:t>
      </w:r>
      <w:r w:rsidRPr="00954F69">
        <w:rPr>
          <w:lang w:eastAsia="en-US"/>
        </w:rPr>
        <w:t xml:space="preserve"> Deze en andere opgaven</w:t>
      </w:r>
    </w:p>
    <w:p w:rsidR="009748D3" w:rsidRDefault="009748D3" w:rsidP="009748D3">
      <w:pPr>
        <w:jc w:val="both"/>
        <w:rPr>
          <w:lang w:eastAsia="en-US"/>
        </w:rPr>
      </w:pPr>
    </w:p>
    <w:p w:rsidR="009748D3" w:rsidRPr="00951C01" w:rsidRDefault="009748D3" w:rsidP="009748D3">
      <w:pPr>
        <w:jc w:val="both"/>
        <w:rPr>
          <w:sz w:val="22"/>
          <w:szCs w:val="22"/>
          <w:lang w:val="fr-FR" w:eastAsia="en-US"/>
        </w:rPr>
      </w:pPr>
      <w:r w:rsidRPr="009748D3">
        <w:rPr>
          <w:sz w:val="22"/>
          <w:szCs w:val="22"/>
          <w:lang w:val="fr-FR" w:eastAsia="en-US"/>
        </w:rPr>
        <w:t xml:space="preserve">1) </w:t>
      </w:r>
      <w:r w:rsidRPr="00951C01">
        <w:rPr>
          <w:sz w:val="22"/>
          <w:szCs w:val="22"/>
          <w:lang w:val="fr-FR" w:eastAsia="en-US"/>
        </w:rPr>
        <w:t>Gachard Corr. de Phil. II T. I, n°. 351.</w:t>
      </w:r>
    </w:p>
    <w:p w:rsidR="009748D3" w:rsidRPr="00951C01" w:rsidRDefault="009748D3" w:rsidP="009748D3">
      <w:pPr>
        <w:jc w:val="both"/>
        <w:rPr>
          <w:sz w:val="22"/>
          <w:szCs w:val="22"/>
          <w:lang w:val="fr-FR" w:eastAsia="en-US"/>
        </w:rPr>
      </w:pPr>
      <w:r w:rsidRPr="00951C01">
        <w:rPr>
          <w:sz w:val="22"/>
          <w:szCs w:val="22"/>
          <w:lang w:val="fr-FR" w:eastAsia="en-US"/>
        </w:rPr>
        <w:t>2) Kervijn Histoire de Flandre T. VI, p. 226,</w:t>
      </w:r>
    </w:p>
    <w:p w:rsidR="009748D3" w:rsidRPr="00951C01" w:rsidRDefault="009748D3" w:rsidP="009748D3">
      <w:pPr>
        <w:jc w:val="both"/>
        <w:rPr>
          <w:sz w:val="22"/>
          <w:szCs w:val="22"/>
          <w:lang w:eastAsia="en-US"/>
        </w:rPr>
      </w:pPr>
      <w:r w:rsidRPr="00951C01">
        <w:rPr>
          <w:sz w:val="22"/>
          <w:szCs w:val="22"/>
          <w:lang w:eastAsia="en-US"/>
        </w:rPr>
        <w:t>3) Schoock p. 438.</w:t>
      </w:r>
    </w:p>
    <w:p w:rsidR="009748D3" w:rsidRPr="00951C01" w:rsidRDefault="009748D3" w:rsidP="009748D3">
      <w:pPr>
        <w:jc w:val="both"/>
        <w:rPr>
          <w:sz w:val="22"/>
          <w:szCs w:val="22"/>
          <w:lang w:eastAsia="en-US"/>
        </w:rPr>
      </w:pPr>
      <w:r w:rsidRPr="00951C01">
        <w:rPr>
          <w:sz w:val="22"/>
          <w:szCs w:val="22"/>
          <w:lang w:eastAsia="en-US"/>
        </w:rPr>
        <w:t>4) Groen Handboek bidz. 86; Van Deventer Het jaar 1566 blz. 70; Brandt D. 1. blz. 465.</w:t>
      </w:r>
    </w:p>
    <w:p w:rsidR="009748D3" w:rsidRPr="00951C01" w:rsidRDefault="009748D3" w:rsidP="009748D3">
      <w:pPr>
        <w:jc w:val="both"/>
        <w:rPr>
          <w:sz w:val="22"/>
          <w:szCs w:val="22"/>
          <w:lang w:val="fr-FR" w:eastAsia="en-US"/>
        </w:rPr>
      </w:pPr>
      <w:r w:rsidRPr="00951C01">
        <w:rPr>
          <w:sz w:val="22"/>
          <w:szCs w:val="22"/>
          <w:lang w:val="fr-FR" w:eastAsia="en-US"/>
        </w:rPr>
        <w:t>5) Gachard: Guill le Taciturne T. II, p. CLXIII n.</w:t>
      </w:r>
    </w:p>
    <w:p w:rsidR="009748D3" w:rsidRPr="00951C01" w:rsidRDefault="009748D3" w:rsidP="009748D3">
      <w:pPr>
        <w:jc w:val="both"/>
        <w:rPr>
          <w:sz w:val="22"/>
          <w:szCs w:val="22"/>
          <w:lang w:eastAsia="en-US"/>
        </w:rPr>
      </w:pPr>
      <w:r w:rsidRPr="00951C01">
        <w:rPr>
          <w:sz w:val="22"/>
          <w:szCs w:val="22"/>
          <w:lang w:eastAsia="en-US"/>
        </w:rPr>
        <w:t>6) Koenen: Adriaan Pauw blz. 62.</w:t>
      </w:r>
    </w:p>
    <w:p w:rsidR="009748D3" w:rsidRPr="00951C01" w:rsidRDefault="009748D3" w:rsidP="009748D3">
      <w:pPr>
        <w:jc w:val="both"/>
        <w:rPr>
          <w:sz w:val="22"/>
          <w:szCs w:val="22"/>
          <w:lang w:eastAsia="en-US"/>
        </w:rPr>
      </w:pPr>
      <w:r w:rsidRPr="00951C01">
        <w:rPr>
          <w:sz w:val="22"/>
          <w:szCs w:val="22"/>
          <w:lang w:eastAsia="en-US"/>
        </w:rPr>
        <w:t>7) Poullet : Granvelle T. II, p. 3i-45.</w:t>
      </w:r>
    </w:p>
    <w:p w:rsidR="009748D3" w:rsidRPr="00951C01" w:rsidRDefault="009748D3" w:rsidP="009748D3">
      <w:pPr>
        <w:jc w:val="both"/>
        <w:rPr>
          <w:sz w:val="22"/>
          <w:szCs w:val="22"/>
          <w:lang w:val="fr-FR" w:eastAsia="en-US"/>
        </w:rPr>
      </w:pPr>
      <w:r w:rsidRPr="00951C01">
        <w:rPr>
          <w:sz w:val="22"/>
          <w:szCs w:val="22"/>
          <w:lang w:val="fr-FR" w:eastAsia="en-US"/>
        </w:rPr>
        <w:t>8) Poullet : Granvelle T. H, p. 515.</w:t>
      </w:r>
    </w:p>
    <w:p w:rsidR="009748D3" w:rsidRPr="00951C01" w:rsidRDefault="009748D3" w:rsidP="009748D3">
      <w:pPr>
        <w:jc w:val="both"/>
        <w:rPr>
          <w:sz w:val="22"/>
          <w:szCs w:val="22"/>
          <w:lang w:eastAsia="en-US"/>
        </w:rPr>
      </w:pPr>
      <w:r w:rsidRPr="00951C01">
        <w:rPr>
          <w:sz w:val="22"/>
          <w:szCs w:val="22"/>
          <w:lang w:eastAsia="en-US"/>
        </w:rPr>
        <w:t>9) Montijn D. 1, blz. 387. Te Leiden werden 31 Aug. en 1 Sept. 1565 66 personen inge</w:t>
      </w:r>
      <w:r w:rsidRPr="00951C01">
        <w:rPr>
          <w:sz w:val="22"/>
          <w:szCs w:val="22"/>
          <w:lang w:eastAsia="en-US"/>
        </w:rPr>
        <w:softHyphen/>
        <w:t>daagd als gevlucht. Theolog. Tijdschr. Juli 1907 blz. 363 n. 2.</w:t>
      </w:r>
    </w:p>
    <w:p w:rsidR="009748D3" w:rsidRPr="00951C01" w:rsidRDefault="009748D3" w:rsidP="009748D3">
      <w:pPr>
        <w:jc w:val="both"/>
        <w:rPr>
          <w:sz w:val="22"/>
          <w:szCs w:val="22"/>
          <w:lang w:eastAsia="en-US"/>
        </w:rPr>
      </w:pPr>
      <w:r w:rsidRPr="00951C01">
        <w:rPr>
          <w:sz w:val="22"/>
          <w:szCs w:val="22"/>
          <w:lang w:eastAsia="en-US"/>
        </w:rPr>
        <w:t>10) Poullet: Granvelle T. II, p, 459. Hierbij meet echter in 't oog gehouden, dat daaronder zeer goed velen hunnen zijn meegerekend (die reeds onder de opgaven van andere steden voorkomen) slechts uit Antwerpen, in verband met de gunstige positie der stad voor emigratie, hun definitieve uitwijking begonnen.</w:t>
      </w:r>
    </w:p>
    <w:p w:rsidR="009748D3" w:rsidRPr="00951C01" w:rsidRDefault="009748D3" w:rsidP="009748D3">
      <w:pPr>
        <w:jc w:val="both"/>
        <w:rPr>
          <w:sz w:val="22"/>
          <w:szCs w:val="22"/>
          <w:lang w:eastAsia="en-US"/>
        </w:rPr>
      </w:pPr>
      <w:r w:rsidRPr="00951C01">
        <w:rPr>
          <w:sz w:val="22"/>
          <w:szCs w:val="22"/>
          <w:lang w:eastAsia="en-US"/>
        </w:rPr>
        <w:t>34</w:t>
      </w:r>
    </w:p>
    <w:p w:rsidR="009748D3" w:rsidRPr="00954F69" w:rsidRDefault="009748D3" w:rsidP="009748D3">
      <w:pPr>
        <w:jc w:val="both"/>
        <w:rPr>
          <w:lang w:eastAsia="en-US"/>
        </w:rPr>
      </w:pPr>
    </w:p>
    <w:p w:rsidR="009748D3" w:rsidRPr="00954F69" w:rsidRDefault="009748D3" w:rsidP="009748D3">
      <w:pPr>
        <w:jc w:val="both"/>
        <w:rPr>
          <w:lang w:eastAsia="en-US"/>
        </w:rPr>
      </w:pPr>
      <w:r w:rsidRPr="00954F69">
        <w:rPr>
          <w:lang w:eastAsia="en-US"/>
        </w:rPr>
        <w:t>doen zien, hoe elke plaats haar contingent leverde voor de emi</w:t>
      </w:r>
      <w:r w:rsidRPr="00954F69">
        <w:rPr>
          <w:lang w:eastAsia="en-US"/>
        </w:rPr>
        <w:softHyphen/>
        <w:t>gratie van dat jaar. Dat dus het get</w:t>
      </w:r>
      <w:r>
        <w:rPr>
          <w:lang w:eastAsia="en-US"/>
        </w:rPr>
        <w:t>al</w:t>
      </w:r>
      <w:r w:rsidRPr="00954F69">
        <w:rPr>
          <w:lang w:eastAsia="en-US"/>
        </w:rPr>
        <w:t xml:space="preserve"> van omstreeks honderd</w:t>
      </w:r>
      <w:r w:rsidRPr="00954F69">
        <w:rPr>
          <w:lang w:eastAsia="en-US"/>
        </w:rPr>
        <w:softHyphen/>
        <w:t>duizend werkelijk zeer goed kan zijn bereikt. Trouwens ook de landvoogdes geeft in een schrijven aan</w:t>
      </w:r>
      <w:r>
        <w:rPr>
          <w:lang w:eastAsia="en-US"/>
        </w:rPr>
        <w:t xml:space="preserve"> de </w:t>
      </w:r>
      <w:r w:rsidRPr="00954F69">
        <w:rPr>
          <w:lang w:eastAsia="en-US"/>
        </w:rPr>
        <w:t>koning dit getal</w:t>
      </w:r>
      <w:r>
        <w:rPr>
          <w:lang w:eastAsia="en-US"/>
        </w:rPr>
        <w:t xml:space="preserve"> op, zelfs als bereikt in korte</w:t>
      </w:r>
      <w:r w:rsidRPr="00954F69">
        <w:rPr>
          <w:lang w:eastAsia="en-US"/>
        </w:rPr>
        <w:t xml:space="preserve"> tijd </w:t>
      </w:r>
      <w:r>
        <w:rPr>
          <w:lang w:eastAsia="en-US"/>
        </w:rPr>
        <w:t>1)</w:t>
      </w:r>
      <w:r w:rsidRPr="00954F69">
        <w:rPr>
          <w:lang w:eastAsia="en-US"/>
        </w:rPr>
        <w:t>.</w:t>
      </w:r>
    </w:p>
    <w:p w:rsidR="009748D3" w:rsidRPr="00954F69" w:rsidRDefault="009748D3" w:rsidP="009748D3">
      <w:pPr>
        <w:jc w:val="both"/>
        <w:rPr>
          <w:lang w:eastAsia="en-US"/>
        </w:rPr>
      </w:pPr>
      <w:r w:rsidRPr="00954F69">
        <w:rPr>
          <w:lang w:eastAsia="en-US"/>
        </w:rPr>
        <w:t>R</w:t>
      </w:r>
      <w:r>
        <w:rPr>
          <w:lang w:eastAsia="en-US"/>
        </w:rPr>
        <w:t>eke</w:t>
      </w:r>
      <w:r w:rsidRPr="00954F69">
        <w:rPr>
          <w:lang w:eastAsia="en-US"/>
        </w:rPr>
        <w:t xml:space="preserve">nt men nu bij deze raming nog de duizenden, die reeds van vroeger in het buitenland vertoefden, dan lijkt het niet te vermetel ons in dien tijd ongeveer tweemaal honderd duizend </w:t>
      </w:r>
      <w:r>
        <w:rPr>
          <w:lang w:eastAsia="en-US"/>
        </w:rPr>
        <w:t>Nederlands</w:t>
      </w:r>
      <w:r w:rsidRPr="00954F69">
        <w:rPr>
          <w:lang w:eastAsia="en-US"/>
        </w:rPr>
        <w:t xml:space="preserve">e vluchtelingen over de naburige </w:t>
      </w:r>
      <w:r>
        <w:rPr>
          <w:lang w:eastAsia="en-US"/>
        </w:rPr>
        <w:t>l</w:t>
      </w:r>
      <w:r w:rsidRPr="00954F69">
        <w:rPr>
          <w:lang w:eastAsia="en-US"/>
        </w:rPr>
        <w:t>anden verspreid te denken.</w:t>
      </w:r>
    </w:p>
    <w:p w:rsidR="009748D3" w:rsidRPr="00954F69" w:rsidRDefault="009748D3" w:rsidP="009748D3">
      <w:pPr>
        <w:jc w:val="both"/>
        <w:rPr>
          <w:lang w:eastAsia="en-US"/>
        </w:rPr>
      </w:pPr>
      <w:r w:rsidRPr="00954F69">
        <w:rPr>
          <w:lang w:eastAsia="en-US"/>
        </w:rPr>
        <w:t xml:space="preserve">Zelfs is dat getal in 1568 en 1569, </w:t>
      </w:r>
      <w:r>
        <w:rPr>
          <w:lang w:eastAsia="en-US"/>
        </w:rPr>
        <w:t>zoals</w:t>
      </w:r>
      <w:r w:rsidRPr="00954F69">
        <w:rPr>
          <w:lang w:eastAsia="en-US"/>
        </w:rPr>
        <w:t xml:space="preserve"> uit meer dan een opgave blijkt, eensdeels nog gestegen. 47 personen uit Leiden voortvluchtig, werden in Augustus 1568 verbannen </w:t>
      </w:r>
      <w:r>
        <w:rPr>
          <w:lang w:eastAsia="en-US"/>
        </w:rPr>
        <w:t>2</w:t>
      </w:r>
      <w:r w:rsidRPr="00954F69">
        <w:rPr>
          <w:lang w:eastAsia="en-US"/>
        </w:rPr>
        <w:t>). Tweehon</w:t>
      </w:r>
      <w:r w:rsidRPr="00954F69">
        <w:rPr>
          <w:lang w:eastAsia="en-US"/>
        </w:rPr>
        <w:softHyphen/>
        <w:t>derd w</w:t>
      </w:r>
      <w:r>
        <w:rPr>
          <w:lang w:eastAsia="en-US"/>
        </w:rPr>
        <w:t>eke</w:t>
      </w:r>
      <w:r w:rsidRPr="00954F69">
        <w:rPr>
          <w:lang w:eastAsia="en-US"/>
        </w:rPr>
        <w:t>n er</w:t>
      </w:r>
      <w:r>
        <w:rPr>
          <w:lang w:eastAsia="en-US"/>
        </w:rPr>
        <w:t xml:space="preserve"> in 1569, zowel uit Groningen als</w:t>
      </w:r>
      <w:r w:rsidRPr="00954F69">
        <w:rPr>
          <w:lang w:eastAsia="en-US"/>
        </w:rPr>
        <w:t xml:space="preserve"> uit de omstr</w:t>
      </w:r>
      <w:r>
        <w:rPr>
          <w:lang w:eastAsia="en-US"/>
        </w:rPr>
        <w:t>eke</w:t>
      </w:r>
      <w:r w:rsidRPr="00954F69">
        <w:rPr>
          <w:lang w:eastAsia="en-US"/>
        </w:rPr>
        <w:t>n</w:t>
      </w:r>
      <w:r>
        <w:rPr>
          <w:lang w:eastAsia="en-US"/>
        </w:rPr>
        <w:t xml:space="preserve"> van die </w:t>
      </w:r>
      <w:r w:rsidRPr="00954F69">
        <w:rPr>
          <w:lang w:eastAsia="en-US"/>
        </w:rPr>
        <w:t xml:space="preserve">stad, vooral naar Oostfriesland </w:t>
      </w:r>
      <w:r>
        <w:rPr>
          <w:lang w:eastAsia="en-US"/>
        </w:rPr>
        <w:t>3</w:t>
      </w:r>
      <w:r w:rsidRPr="00954F69">
        <w:rPr>
          <w:lang w:eastAsia="en-US"/>
        </w:rPr>
        <w:t>). Al zal het anderzijds ook weer zijn verminderd door de deelname van ve</w:t>
      </w:r>
      <w:r>
        <w:rPr>
          <w:lang w:eastAsia="en-US"/>
        </w:rPr>
        <w:t>le vluchtelingen aan de opstand</w:t>
      </w:r>
      <w:r w:rsidRPr="00954F69">
        <w:rPr>
          <w:lang w:eastAsia="en-US"/>
        </w:rPr>
        <w:t>pogingen van</w:t>
      </w:r>
      <w:r>
        <w:rPr>
          <w:lang w:eastAsia="en-US"/>
        </w:rPr>
        <w:t xml:space="preserve"> de </w:t>
      </w:r>
      <w:r w:rsidRPr="00954F69">
        <w:rPr>
          <w:lang w:eastAsia="en-US"/>
        </w:rPr>
        <w:t>prins van Oranje, waarop ik boven wees.</w:t>
      </w:r>
    </w:p>
    <w:p w:rsidR="009748D3" w:rsidRDefault="009748D3" w:rsidP="009748D3">
      <w:pPr>
        <w:jc w:val="both"/>
        <w:rPr>
          <w:lang w:eastAsia="en-US"/>
        </w:rPr>
      </w:pPr>
    </w:p>
    <w:p w:rsidR="009748D3" w:rsidRPr="006D6C34" w:rsidRDefault="009748D3" w:rsidP="009748D3">
      <w:pPr>
        <w:jc w:val="both"/>
        <w:rPr>
          <w:lang w:val="fr-FR" w:eastAsia="en-US"/>
        </w:rPr>
      </w:pPr>
      <w:r w:rsidRPr="00954F69">
        <w:rPr>
          <w:lang w:eastAsia="en-US"/>
        </w:rPr>
        <w:t xml:space="preserve">De rampzalige gevolgen van zulk een emigratie op </w:t>
      </w:r>
      <w:r>
        <w:rPr>
          <w:lang w:eastAsia="en-US"/>
        </w:rPr>
        <w:t xml:space="preserve">grote </w:t>
      </w:r>
      <w:r w:rsidRPr="00954F69">
        <w:rPr>
          <w:lang w:eastAsia="en-US"/>
        </w:rPr>
        <w:t>schaal worden in een brief van pensionaris Cornet aan Granvelle met spr</w:t>
      </w:r>
      <w:r>
        <w:rPr>
          <w:lang w:eastAsia="en-US"/>
        </w:rPr>
        <w:t>eke</w:t>
      </w:r>
      <w:r w:rsidRPr="00954F69">
        <w:rPr>
          <w:lang w:eastAsia="en-US"/>
        </w:rPr>
        <w:t xml:space="preserve">nde kleuren geschilderd. </w:t>
      </w:r>
      <w:r w:rsidRPr="006D6C34">
        <w:rPr>
          <w:lang w:val="fr-FR" w:eastAsia="en-US"/>
        </w:rPr>
        <w:t>Hij schrijft</w:t>
      </w:r>
      <w:r>
        <w:rPr>
          <w:lang w:val="fr-FR" w:eastAsia="en-US"/>
        </w:rPr>
        <w:t>:</w:t>
      </w:r>
      <w:r w:rsidRPr="006D6C34">
        <w:rPr>
          <w:lang w:val="fr-FR" w:eastAsia="en-US"/>
        </w:rPr>
        <w:t xml:space="preserve"> „c'est une pitié de veoir la désolation d'aulcunes villes et places o</w:t>
      </w:r>
      <w:r>
        <w:rPr>
          <w:lang w:val="fr-FR" w:eastAsia="en-US"/>
        </w:rPr>
        <w:t>u</w:t>
      </w:r>
      <w:r w:rsidRPr="006D6C34">
        <w:rPr>
          <w:lang w:val="fr-FR" w:eastAsia="en-US"/>
        </w:rPr>
        <w:t xml:space="preserve"> </w:t>
      </w:r>
      <w:r>
        <w:rPr>
          <w:lang w:val="fr-FR" w:eastAsia="en-US"/>
        </w:rPr>
        <w:t>l</w:t>
      </w:r>
      <w:r w:rsidRPr="006D6C34">
        <w:rPr>
          <w:lang w:val="fr-FR" w:eastAsia="en-US"/>
        </w:rPr>
        <w:t>es menasgers,  sans distinction, sinon les ons suivants les autres s'en vont et dél</w:t>
      </w:r>
      <w:r>
        <w:rPr>
          <w:lang w:val="fr-FR" w:eastAsia="en-US"/>
        </w:rPr>
        <w:t>ais</w:t>
      </w:r>
      <w:r w:rsidRPr="006D6C34">
        <w:rPr>
          <w:lang w:val="fr-FR" w:eastAsia="en-US"/>
        </w:rPr>
        <w:t>sent leur stils, mestiers et traffiques</w:t>
      </w:r>
      <w:r>
        <w:rPr>
          <w:lang w:val="fr-FR" w:eastAsia="en-US"/>
        </w:rPr>
        <w:t> ;</w:t>
      </w:r>
      <w:r w:rsidRPr="006D6C34">
        <w:rPr>
          <w:lang w:val="fr-FR" w:eastAsia="en-US"/>
        </w:rPr>
        <w:t>" en gebruikt verder nog de sterke uitdrukkingen: „très grande playe et perte estimable", en „</w:t>
      </w:r>
      <w:r>
        <w:rPr>
          <w:lang w:val="fr-FR" w:eastAsia="en-US"/>
        </w:rPr>
        <w:t>dé</w:t>
      </w:r>
      <w:r w:rsidRPr="006D6C34">
        <w:rPr>
          <w:lang w:val="fr-FR" w:eastAsia="en-US"/>
        </w:rPr>
        <w:t>population du pays" 4).</w:t>
      </w:r>
    </w:p>
    <w:p w:rsidR="009748D3" w:rsidRPr="00954F69" w:rsidRDefault="009748D3" w:rsidP="009748D3">
      <w:pPr>
        <w:jc w:val="both"/>
        <w:rPr>
          <w:lang w:eastAsia="en-US"/>
        </w:rPr>
      </w:pPr>
      <w:r w:rsidRPr="00954F69">
        <w:rPr>
          <w:lang w:eastAsia="en-US"/>
        </w:rPr>
        <w:t>Als men zich</w:t>
      </w:r>
      <w:r>
        <w:rPr>
          <w:lang w:eastAsia="en-US"/>
        </w:rPr>
        <w:t xml:space="preserve"> de </w:t>
      </w:r>
      <w:r w:rsidRPr="00954F69">
        <w:rPr>
          <w:lang w:eastAsia="en-US"/>
        </w:rPr>
        <w:t xml:space="preserve">toestand indenkt was die dan ook werkelijk allertreurigst. Het land zag zijn beste werkkrachten verdwijnen; voor een waarde van miljoenen vloeide over de grenzen weg </w:t>
      </w:r>
      <w:r>
        <w:rPr>
          <w:lang w:eastAsia="en-US"/>
        </w:rPr>
        <w:t>5</w:t>
      </w:r>
      <w:r w:rsidRPr="00954F69">
        <w:rPr>
          <w:lang w:eastAsia="en-US"/>
        </w:rPr>
        <w:t>). Het werd met ondergang bedreigd.</w:t>
      </w:r>
    </w:p>
    <w:p w:rsidR="009748D3" w:rsidRDefault="009748D3" w:rsidP="009748D3">
      <w:pPr>
        <w:jc w:val="both"/>
        <w:rPr>
          <w:lang w:eastAsia="en-US"/>
        </w:rPr>
      </w:pPr>
      <w:r w:rsidRPr="00954F69">
        <w:rPr>
          <w:lang w:eastAsia="en-US"/>
        </w:rPr>
        <w:t>Een eigenaardige opgave over</w:t>
      </w:r>
      <w:r>
        <w:rPr>
          <w:lang w:eastAsia="en-US"/>
        </w:rPr>
        <w:t xml:space="preserve"> de </w:t>
      </w:r>
      <w:r w:rsidRPr="00954F69">
        <w:rPr>
          <w:lang w:eastAsia="en-US"/>
        </w:rPr>
        <w:t>stand van zaken in 15</w:t>
      </w:r>
      <w:r>
        <w:rPr>
          <w:lang w:eastAsia="en-US"/>
        </w:rPr>
        <w:t>70</w:t>
      </w:r>
      <w:r w:rsidRPr="00954F69">
        <w:rPr>
          <w:lang w:eastAsia="en-US"/>
        </w:rPr>
        <w:t xml:space="preserve"> is nog te vinden in een brief van Alva. Er wordt wel geen getal in genoemd, maar 't is toch niet zonder bet</w:t>
      </w:r>
      <w:r>
        <w:rPr>
          <w:lang w:eastAsia="en-US"/>
        </w:rPr>
        <w:t>eke</w:t>
      </w:r>
      <w:r w:rsidRPr="00954F69">
        <w:rPr>
          <w:lang w:eastAsia="en-US"/>
        </w:rPr>
        <w:t>nis dat hij schrijft</w:t>
      </w:r>
      <w:r>
        <w:rPr>
          <w:lang w:eastAsia="en-US"/>
        </w:rPr>
        <w:t>,</w:t>
      </w:r>
    </w:p>
    <w:p w:rsidR="009748D3" w:rsidRPr="00954F69" w:rsidRDefault="009748D3" w:rsidP="009748D3">
      <w:pPr>
        <w:jc w:val="both"/>
        <w:rPr>
          <w:lang w:eastAsia="en-US"/>
        </w:rPr>
      </w:pPr>
    </w:p>
    <w:p w:rsidR="009748D3" w:rsidRPr="00F04B35" w:rsidRDefault="009748D3" w:rsidP="009748D3">
      <w:pPr>
        <w:jc w:val="both"/>
        <w:rPr>
          <w:sz w:val="22"/>
          <w:szCs w:val="22"/>
          <w:lang w:eastAsia="en-US"/>
        </w:rPr>
      </w:pPr>
      <w:r w:rsidRPr="00F04B35">
        <w:rPr>
          <w:sz w:val="22"/>
          <w:szCs w:val="22"/>
          <w:lang w:val="fr-FR" w:eastAsia="en-US"/>
        </w:rPr>
        <w:t xml:space="preserve">1) Bulletin de t'Acad. Roy. de Belgique T. XIV, 1e partie. </w:t>
      </w:r>
      <w:r w:rsidRPr="00F04B35">
        <w:rPr>
          <w:sz w:val="22"/>
          <w:szCs w:val="22"/>
          <w:lang w:eastAsia="en-US"/>
        </w:rPr>
        <w:t>1847 P. 127.</w:t>
      </w:r>
    </w:p>
    <w:p w:rsidR="009748D3" w:rsidRPr="00F04B35" w:rsidRDefault="009748D3" w:rsidP="009748D3">
      <w:pPr>
        <w:jc w:val="both"/>
        <w:rPr>
          <w:sz w:val="22"/>
          <w:szCs w:val="22"/>
          <w:lang w:eastAsia="en-US"/>
        </w:rPr>
      </w:pPr>
      <w:r w:rsidRPr="00F04B35">
        <w:rPr>
          <w:sz w:val="22"/>
          <w:szCs w:val="22"/>
          <w:lang w:eastAsia="en-US"/>
        </w:rPr>
        <w:t>2) J. W. te water Levensbijzonderheden van P. A. v. d. Werff in: Verhandel. v. d. Maat</w:t>
      </w:r>
      <w:r w:rsidRPr="00F04B35">
        <w:rPr>
          <w:sz w:val="22"/>
          <w:szCs w:val="22"/>
          <w:lang w:eastAsia="en-US"/>
        </w:rPr>
        <w:softHyphen/>
        <w:t>schappij der Ned. Letterkunde D. II, 1e stuk blz. 33.</w:t>
      </w:r>
    </w:p>
    <w:p w:rsidR="009748D3" w:rsidRPr="00F04B35" w:rsidRDefault="009748D3" w:rsidP="009748D3">
      <w:pPr>
        <w:jc w:val="both"/>
        <w:rPr>
          <w:sz w:val="22"/>
          <w:szCs w:val="22"/>
          <w:lang w:eastAsia="en-US"/>
        </w:rPr>
      </w:pPr>
      <w:r w:rsidRPr="00F04B35">
        <w:rPr>
          <w:sz w:val="22"/>
          <w:szCs w:val="22"/>
          <w:lang w:eastAsia="en-US"/>
        </w:rPr>
        <w:t>3) Henricus, Paulinus Rerum Belgicarum Historia Embdae 1663 p. 413. — Op één dag, 21 Februari 1568, heeft de Bloedraad tot eeuwige verbanning 23 inwoners van Thielt veroordeeld, en 46 van Mechelen. Dergelijke opgaven voor andere plaatsen nog bij Gachard Etudes et notities histericques concernant l’histoire des Pays-Bas 1890 T. I, p. 155.</w:t>
      </w:r>
    </w:p>
    <w:p w:rsidR="009748D3" w:rsidRPr="00F04B35" w:rsidRDefault="009748D3" w:rsidP="009748D3">
      <w:pPr>
        <w:jc w:val="both"/>
        <w:rPr>
          <w:sz w:val="22"/>
          <w:szCs w:val="22"/>
          <w:lang w:val="fr-FR" w:eastAsia="en-US"/>
        </w:rPr>
      </w:pPr>
      <w:r w:rsidRPr="00F04B35">
        <w:rPr>
          <w:sz w:val="22"/>
          <w:szCs w:val="22"/>
          <w:lang w:val="fr-FR" w:eastAsia="en-US"/>
        </w:rPr>
        <w:t>4) Poullet Granvelle T. III, no. rg.</w:t>
      </w:r>
    </w:p>
    <w:p w:rsidR="009748D3" w:rsidRPr="00F04B35" w:rsidRDefault="009748D3" w:rsidP="009748D3">
      <w:pPr>
        <w:jc w:val="both"/>
        <w:rPr>
          <w:sz w:val="22"/>
          <w:szCs w:val="22"/>
          <w:lang w:eastAsia="en-US"/>
        </w:rPr>
      </w:pPr>
      <w:r w:rsidRPr="00F04B35">
        <w:rPr>
          <w:sz w:val="22"/>
          <w:szCs w:val="22"/>
          <w:lang w:val="fr-FR" w:eastAsia="en-US"/>
        </w:rPr>
        <w:t xml:space="preserve">5) Poullet Granvelle T. III, 9. 63 no. 1. </w:t>
      </w:r>
      <w:r w:rsidRPr="00F04B35">
        <w:rPr>
          <w:sz w:val="22"/>
          <w:szCs w:val="22"/>
          <w:lang w:eastAsia="en-US"/>
        </w:rPr>
        <w:t>De laadvoogdes schatte het bedrag, dat in het buiten</w:t>
      </w:r>
      <w:r w:rsidRPr="00F04B35">
        <w:rPr>
          <w:sz w:val="22"/>
          <w:szCs w:val="22"/>
          <w:lang w:eastAsia="en-US"/>
        </w:rPr>
        <w:softHyphen/>
        <w:t xml:space="preserve">land, alleen in een gedeelte aan 't jaar </w:t>
      </w:r>
      <w:smartTag w:uri="urn:schemas-microsoft-com:office:smarttags" w:element="metricconverter">
        <w:smartTagPr>
          <w:attr w:name="ProductID" w:val="1567 in"/>
        </w:smartTagPr>
        <w:r w:rsidRPr="00F04B35">
          <w:rPr>
            <w:sz w:val="22"/>
            <w:szCs w:val="22"/>
            <w:lang w:eastAsia="en-US"/>
          </w:rPr>
          <w:t>1567 in</w:t>
        </w:r>
      </w:smartTag>
      <w:r w:rsidRPr="00F04B35">
        <w:rPr>
          <w:sz w:val="22"/>
          <w:szCs w:val="22"/>
          <w:lang w:eastAsia="en-US"/>
        </w:rPr>
        <w:tab/>
        <w:t>werd gebracht op twee miljoen.</w:t>
      </w:r>
    </w:p>
    <w:p w:rsidR="009748D3" w:rsidRPr="00F04B35" w:rsidRDefault="009748D3" w:rsidP="009748D3">
      <w:pPr>
        <w:jc w:val="both"/>
        <w:rPr>
          <w:sz w:val="22"/>
          <w:szCs w:val="22"/>
          <w:lang w:eastAsia="en-US"/>
        </w:rPr>
      </w:pPr>
      <w:r w:rsidRPr="00F04B35">
        <w:rPr>
          <w:sz w:val="22"/>
          <w:szCs w:val="22"/>
          <w:lang w:eastAsia="en-US"/>
        </w:rPr>
        <w:t>35</w:t>
      </w:r>
    </w:p>
    <w:p w:rsidR="009748D3" w:rsidRPr="00954F69" w:rsidRDefault="009748D3" w:rsidP="009748D3">
      <w:pPr>
        <w:jc w:val="both"/>
        <w:rPr>
          <w:lang w:eastAsia="en-US"/>
        </w:rPr>
      </w:pPr>
    </w:p>
    <w:p w:rsidR="009748D3" w:rsidRPr="00954F69" w:rsidRDefault="009748D3" w:rsidP="009748D3">
      <w:pPr>
        <w:jc w:val="both"/>
        <w:rPr>
          <w:lang w:eastAsia="en-US"/>
        </w:rPr>
      </w:pPr>
      <w:r w:rsidRPr="00954F69">
        <w:rPr>
          <w:lang w:eastAsia="en-US"/>
        </w:rPr>
        <w:t>dat voor één rebel in Vlaanderen er vijfhonderd in Engeland worden gevonden 1). Arit</w:t>
      </w:r>
      <w:r>
        <w:rPr>
          <w:lang w:eastAsia="en-US"/>
        </w:rPr>
        <w:t>me</w:t>
      </w:r>
      <w:r w:rsidRPr="00954F69">
        <w:rPr>
          <w:lang w:eastAsia="en-US"/>
        </w:rPr>
        <w:t>tische waarde mogen deze cijfers hier al niet hebben, ze t</w:t>
      </w:r>
      <w:r>
        <w:rPr>
          <w:lang w:eastAsia="en-US"/>
        </w:rPr>
        <w:t>one</w:t>
      </w:r>
      <w:r w:rsidRPr="00954F69">
        <w:rPr>
          <w:lang w:eastAsia="en-US"/>
        </w:rPr>
        <w:t>n dan toch aan dat de emigratie, ook nog in dien tijd, met een geh</w:t>
      </w:r>
      <w:r>
        <w:rPr>
          <w:lang w:eastAsia="en-US"/>
        </w:rPr>
        <w:t>ele</w:t>
      </w:r>
      <w:r w:rsidRPr="00954F69">
        <w:rPr>
          <w:lang w:eastAsia="en-US"/>
        </w:rPr>
        <w:t xml:space="preserve"> ontvolking van sommige str</w:t>
      </w:r>
      <w:r>
        <w:rPr>
          <w:lang w:eastAsia="en-US"/>
        </w:rPr>
        <w:t>eke</w:t>
      </w:r>
      <w:r w:rsidRPr="00954F69">
        <w:rPr>
          <w:lang w:eastAsia="en-US"/>
        </w:rPr>
        <w:t>n gelijkstond 2).</w:t>
      </w:r>
    </w:p>
    <w:p w:rsidR="009748D3" w:rsidRPr="00954F69" w:rsidRDefault="009748D3" w:rsidP="009748D3">
      <w:pPr>
        <w:jc w:val="both"/>
        <w:rPr>
          <w:lang w:eastAsia="en-US"/>
        </w:rPr>
      </w:pPr>
      <w:r w:rsidRPr="00954F69">
        <w:rPr>
          <w:lang w:eastAsia="en-US"/>
        </w:rPr>
        <w:t>Het jaar 1572 had, gelijk reeds bleek, ten opzichte van de</w:t>
      </w:r>
      <w:r>
        <w:rPr>
          <w:lang w:eastAsia="en-US"/>
        </w:rPr>
        <w:t xml:space="preserve"> </w:t>
      </w:r>
      <w:r w:rsidRPr="00954F69">
        <w:rPr>
          <w:lang w:eastAsia="en-US"/>
        </w:rPr>
        <w:t>emigratie een tweeslachtig kara</w:t>
      </w:r>
      <w:r>
        <w:rPr>
          <w:lang w:eastAsia="en-US"/>
        </w:rPr>
        <w:t>kter. Vanuit de Zuidelijke prov</w:t>
      </w:r>
      <w:r w:rsidRPr="00954F69">
        <w:rPr>
          <w:lang w:eastAsia="en-US"/>
        </w:rPr>
        <w:t>inciën vlucht men weg, naar de opgestane Noord-</w:t>
      </w:r>
      <w:r>
        <w:rPr>
          <w:lang w:eastAsia="en-US"/>
        </w:rPr>
        <w:t>Nederlands</w:t>
      </w:r>
      <w:r w:rsidRPr="00954F69">
        <w:rPr>
          <w:lang w:eastAsia="en-US"/>
        </w:rPr>
        <w:t>e steden k</w:t>
      </w:r>
      <w:r>
        <w:rPr>
          <w:lang w:eastAsia="en-US"/>
        </w:rPr>
        <w:t>ere</w:t>
      </w:r>
      <w:r w:rsidRPr="00954F69">
        <w:rPr>
          <w:lang w:eastAsia="en-US"/>
        </w:rPr>
        <w:t>n duizenden terug.</w:t>
      </w:r>
    </w:p>
    <w:p w:rsidR="009748D3" w:rsidRPr="00954F69" w:rsidRDefault="009748D3" w:rsidP="009748D3">
      <w:pPr>
        <w:jc w:val="both"/>
        <w:rPr>
          <w:lang w:eastAsia="en-US"/>
        </w:rPr>
      </w:pPr>
      <w:r w:rsidRPr="00954F69">
        <w:rPr>
          <w:lang w:eastAsia="en-US"/>
        </w:rPr>
        <w:t>Een brief van 25 Januari verz</w:t>
      </w:r>
      <w:r>
        <w:rPr>
          <w:lang w:eastAsia="en-US"/>
        </w:rPr>
        <w:t>eke</w:t>
      </w:r>
      <w:r w:rsidRPr="00954F69">
        <w:rPr>
          <w:lang w:eastAsia="en-US"/>
        </w:rPr>
        <w:t xml:space="preserve">rt ons van dat eerste, en een van 21 April komt het bevestigen. </w:t>
      </w:r>
      <w:r>
        <w:rPr>
          <w:lang w:eastAsia="en-US"/>
        </w:rPr>
        <w:t>“</w:t>
      </w:r>
      <w:r w:rsidRPr="00954F69">
        <w:rPr>
          <w:lang w:eastAsia="en-US"/>
        </w:rPr>
        <w:t xml:space="preserve">De toestand op maatschappelijk gebied, zeggen deze missiven, is hier </w:t>
      </w:r>
      <w:r>
        <w:rPr>
          <w:lang w:eastAsia="en-US"/>
        </w:rPr>
        <w:t>-</w:t>
      </w:r>
      <w:r w:rsidRPr="00954F69">
        <w:rPr>
          <w:lang w:eastAsia="en-US"/>
        </w:rPr>
        <w:t xml:space="preserve"> het betreft Antwerpen en Brussel </w:t>
      </w:r>
      <w:r>
        <w:rPr>
          <w:lang w:eastAsia="en-US"/>
        </w:rPr>
        <w:t>-</w:t>
      </w:r>
      <w:r w:rsidRPr="00954F69">
        <w:rPr>
          <w:lang w:eastAsia="en-US"/>
        </w:rPr>
        <w:t xml:space="preserve"> zeer slecht, zeer treurig. Men is vast besloten</w:t>
      </w:r>
      <w:r>
        <w:rPr>
          <w:lang w:eastAsia="en-US"/>
        </w:rPr>
        <w:t xml:space="preserve"> de </w:t>
      </w:r>
      <w:r w:rsidRPr="00954F69">
        <w:rPr>
          <w:lang w:eastAsia="en-US"/>
        </w:rPr>
        <w:t>roden penning niet op te brengen. En nu zegt men wel dat, op poene van verbanning de schuldigen zul</w:t>
      </w:r>
      <w:r>
        <w:rPr>
          <w:lang w:eastAsia="en-US"/>
        </w:rPr>
        <w:t>l</w:t>
      </w:r>
      <w:r w:rsidRPr="00954F69">
        <w:rPr>
          <w:lang w:eastAsia="en-US"/>
        </w:rPr>
        <w:t>en worden gedwongen tot betaling, maar veel zal er niet meer te verbannen zijn</w:t>
      </w:r>
      <w:r>
        <w:rPr>
          <w:lang w:eastAsia="en-US"/>
        </w:rPr>
        <w:t>;</w:t>
      </w:r>
      <w:r w:rsidRPr="00954F69">
        <w:rPr>
          <w:lang w:eastAsia="en-US"/>
        </w:rPr>
        <w:t xml:space="preserve"> velen gaan reeds vanzelf. </w:t>
      </w:r>
      <w:r w:rsidRPr="006D6C34">
        <w:rPr>
          <w:lang w:val="fr-FR" w:eastAsia="en-US"/>
        </w:rPr>
        <w:t>„Le pays de Liège, Empden, Coloigne, Hambourg et aultres quartiers se repeup</w:t>
      </w:r>
      <w:r>
        <w:rPr>
          <w:lang w:val="fr-FR" w:eastAsia="en-US"/>
        </w:rPr>
        <w:t>l</w:t>
      </w:r>
      <w:r w:rsidRPr="006D6C34">
        <w:rPr>
          <w:lang w:val="fr-FR" w:eastAsia="en-US"/>
        </w:rPr>
        <w:t>ent de no</w:t>
      </w:r>
      <w:r>
        <w:rPr>
          <w:lang w:val="fr-FR" w:eastAsia="en-US"/>
        </w:rPr>
        <w:t>z</w:t>
      </w:r>
      <w:r w:rsidRPr="006D6C34">
        <w:rPr>
          <w:lang w:val="fr-FR" w:eastAsia="en-US"/>
        </w:rPr>
        <w:t xml:space="preserve"> mana</w:t>
      </w:r>
      <w:r>
        <w:rPr>
          <w:lang w:val="fr-FR" w:eastAsia="en-US"/>
        </w:rPr>
        <w:t>n</w:t>
      </w:r>
      <w:r w:rsidRPr="006D6C34">
        <w:rPr>
          <w:lang w:val="fr-FR" w:eastAsia="en-US"/>
        </w:rPr>
        <w:t xml:space="preserve">s" 3). </w:t>
      </w:r>
      <w:r w:rsidRPr="00954F69">
        <w:rPr>
          <w:lang w:eastAsia="en-US"/>
        </w:rPr>
        <w:t>Op niet minder dan zestig duizend worden nog in 1573 door Granvelle, in een bericht aan</w:t>
      </w:r>
      <w:r>
        <w:rPr>
          <w:lang w:eastAsia="en-US"/>
        </w:rPr>
        <w:t xml:space="preserve"> de </w:t>
      </w:r>
      <w:r w:rsidRPr="00954F69">
        <w:rPr>
          <w:lang w:eastAsia="en-US"/>
        </w:rPr>
        <w:t>abt Sagante de, alleen nog naar Engeland uitgew</w:t>
      </w:r>
      <w:r>
        <w:rPr>
          <w:lang w:eastAsia="en-US"/>
        </w:rPr>
        <w:t>eke</w:t>
      </w:r>
      <w:r w:rsidRPr="00954F69">
        <w:rPr>
          <w:lang w:eastAsia="en-US"/>
        </w:rPr>
        <w:t>n onderdanen des konings geschat,</w:t>
      </w:r>
      <w:r>
        <w:rPr>
          <w:lang w:eastAsia="en-US"/>
        </w:rPr>
        <w:t xml:space="preserve"> zo Rooms</w:t>
      </w:r>
      <w:r w:rsidRPr="00954F69">
        <w:rPr>
          <w:lang w:eastAsia="en-US"/>
        </w:rPr>
        <w:t>en, als on</w:t>
      </w:r>
      <w:r>
        <w:rPr>
          <w:lang w:eastAsia="en-US"/>
        </w:rPr>
        <w:t>rooms</w:t>
      </w:r>
      <w:r w:rsidRPr="00954F69">
        <w:rPr>
          <w:lang w:eastAsia="en-US"/>
        </w:rPr>
        <w:t>en</w:t>
      </w:r>
      <w:r>
        <w:rPr>
          <w:lang w:eastAsia="en-US"/>
        </w:rPr>
        <w:t>;</w:t>
      </w:r>
      <w:r w:rsidRPr="00954F69">
        <w:rPr>
          <w:lang w:eastAsia="en-US"/>
        </w:rPr>
        <w:t xml:space="preserve"> en er is geen reden om dit getal te verdenken.</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Wel is het belangrijk minder dan de periode 1567-1569 ons</w:t>
      </w:r>
      <w:r>
        <w:rPr>
          <w:lang w:eastAsia="en-US"/>
        </w:rPr>
        <w:t xml:space="preserve"> </w:t>
      </w:r>
      <w:r w:rsidRPr="00954F69">
        <w:rPr>
          <w:lang w:eastAsia="en-US"/>
        </w:rPr>
        <w:t xml:space="preserve">te zien gaf. Maar sedert dien heeft dan ook de terugkeer van April 1572, naar de steden van Noord-Nederland plaats gehad, en </w:t>
      </w:r>
      <w:r>
        <w:rPr>
          <w:lang w:eastAsia="en-US"/>
        </w:rPr>
        <w:t>blij</w:t>
      </w:r>
      <w:r w:rsidRPr="00954F69">
        <w:rPr>
          <w:lang w:eastAsia="en-US"/>
        </w:rPr>
        <w:t>kens de voorhanden gegevens kan de omvang daarvan gemakkelijk van dien aard zijn geweest, dat hij dat verschil ver</w:t>
      </w:r>
      <w:r>
        <w:rPr>
          <w:lang w:eastAsia="en-US"/>
        </w:rPr>
        <w:t>kla</w:t>
      </w:r>
      <w:r w:rsidRPr="00954F69">
        <w:rPr>
          <w:lang w:eastAsia="en-US"/>
        </w:rPr>
        <w:t>art.</w:t>
      </w:r>
    </w:p>
    <w:p w:rsidR="009748D3" w:rsidRPr="00954F69" w:rsidRDefault="009748D3" w:rsidP="009748D3">
      <w:pPr>
        <w:jc w:val="both"/>
        <w:rPr>
          <w:lang w:eastAsia="en-US"/>
        </w:rPr>
      </w:pPr>
      <w:r w:rsidRPr="006D6C34">
        <w:rPr>
          <w:lang w:val="fr-FR" w:eastAsia="en-US"/>
        </w:rPr>
        <w:t>"</w:t>
      </w:r>
      <w:r>
        <w:rPr>
          <w:lang w:val="fr-FR" w:eastAsia="en-US"/>
        </w:rPr>
        <w:t>T</w:t>
      </w:r>
      <w:r w:rsidRPr="006D6C34">
        <w:rPr>
          <w:lang w:val="fr-FR" w:eastAsia="en-US"/>
        </w:rPr>
        <w:t>ous les banniz —</w:t>
      </w:r>
      <w:r>
        <w:rPr>
          <w:lang w:val="fr-FR" w:eastAsia="en-US"/>
        </w:rPr>
        <w:t xml:space="preserve"> zo </w:t>
      </w:r>
      <w:r w:rsidRPr="006D6C34">
        <w:rPr>
          <w:lang w:val="fr-FR" w:eastAsia="en-US"/>
        </w:rPr>
        <w:t xml:space="preserve">28 April 1572 Morillon aan Granvelle — que se sont détenuz en Angleterre, Coloigne, Empden et France, retournent tous et se joindent avec ceulx de </w:t>
      </w:r>
      <w:smartTag w:uri="urn:schemas-microsoft-com:office:smarttags" w:element="metricconverter">
        <w:smartTagPr>
          <w:attr w:name="ProductID" w:val="34 C"/>
        </w:smartTagPr>
        <w:r w:rsidRPr="006D6C34">
          <w:rPr>
            <w:lang w:val="fr-FR" w:eastAsia="en-US"/>
          </w:rPr>
          <w:t>la Brielle</w:t>
        </w:r>
      </w:smartTag>
      <w:r w:rsidRPr="006D6C34">
        <w:rPr>
          <w:lang w:val="fr-FR" w:eastAsia="en-US"/>
        </w:rPr>
        <w:t xml:space="preserve"> et Vlis</w:t>
      </w:r>
      <w:r w:rsidRPr="006D6C34">
        <w:rPr>
          <w:lang w:val="fr-FR" w:eastAsia="en-US"/>
        </w:rPr>
        <w:softHyphen/>
        <w:t>sing</w:t>
      </w:r>
      <w:r>
        <w:rPr>
          <w:lang w:val="fr-FR" w:eastAsia="en-US"/>
        </w:rPr>
        <w:t>he" 4).</w:t>
      </w:r>
      <w:r w:rsidRPr="006D6C34">
        <w:rPr>
          <w:lang w:val="fr-FR" w:eastAsia="en-US"/>
        </w:rPr>
        <w:t xml:space="preserve"> </w:t>
      </w:r>
      <w:r w:rsidRPr="00F04B35">
        <w:rPr>
          <w:lang w:eastAsia="en-US"/>
        </w:rPr>
        <w:t xml:space="preserve">En daarnaast wijzen tal van gespecificeerde opgaven uit andere berichten op hetzelfde. </w:t>
      </w:r>
      <w:r w:rsidRPr="00954F69">
        <w:rPr>
          <w:lang w:eastAsia="en-US"/>
        </w:rPr>
        <w:t xml:space="preserve">De bastaard van Brederode, krijgt Alva reeds </w:t>
      </w:r>
      <w:r>
        <w:rPr>
          <w:lang w:eastAsia="en-US"/>
        </w:rPr>
        <w:t>1</w:t>
      </w:r>
      <w:r w:rsidRPr="00954F69">
        <w:rPr>
          <w:lang w:eastAsia="en-US"/>
        </w:rPr>
        <w:t>6 April 1572 uit Londen te h</w:t>
      </w:r>
      <w:r>
        <w:rPr>
          <w:lang w:eastAsia="en-US"/>
        </w:rPr>
        <w:t>ore</w:t>
      </w:r>
      <w:r w:rsidRPr="00954F69">
        <w:rPr>
          <w:lang w:eastAsia="en-US"/>
        </w:rPr>
        <w:t xml:space="preserve">n, heeft hier </w:t>
      </w:r>
      <w:r>
        <w:rPr>
          <w:lang w:eastAsia="en-US"/>
        </w:rPr>
        <w:t>500</w:t>
      </w:r>
      <w:r w:rsidRPr="00954F69">
        <w:rPr>
          <w:lang w:eastAsia="en-US"/>
        </w:rPr>
        <w:t xml:space="preserve"> ballingen aangeworven om zich te voegen bij de troepen</w:t>
      </w:r>
    </w:p>
    <w:p w:rsidR="009748D3" w:rsidRDefault="009748D3" w:rsidP="009748D3">
      <w:pPr>
        <w:jc w:val="both"/>
        <w:rPr>
          <w:lang w:eastAsia="en-US"/>
        </w:rPr>
      </w:pPr>
    </w:p>
    <w:p w:rsidR="009748D3" w:rsidRPr="002D2E92" w:rsidRDefault="009748D3" w:rsidP="009748D3">
      <w:pPr>
        <w:jc w:val="both"/>
        <w:rPr>
          <w:sz w:val="22"/>
          <w:szCs w:val="22"/>
          <w:lang w:eastAsia="en-US"/>
        </w:rPr>
      </w:pPr>
      <w:r w:rsidRPr="002D2E92">
        <w:rPr>
          <w:sz w:val="22"/>
          <w:szCs w:val="22"/>
          <w:lang w:eastAsia="en-US"/>
        </w:rPr>
        <w:t>1) Kervijn T. V. no 2086 n.</w:t>
      </w:r>
    </w:p>
    <w:p w:rsidR="009748D3" w:rsidRPr="002D2E92" w:rsidRDefault="009748D3" w:rsidP="009748D3">
      <w:pPr>
        <w:jc w:val="both"/>
        <w:rPr>
          <w:sz w:val="22"/>
          <w:szCs w:val="22"/>
          <w:lang w:eastAsia="en-US"/>
        </w:rPr>
      </w:pPr>
      <w:r w:rsidRPr="002D2E92">
        <w:rPr>
          <w:sz w:val="22"/>
          <w:szCs w:val="22"/>
          <w:lang w:eastAsia="en-US"/>
        </w:rPr>
        <w:t xml:space="preserve">2) Gachard Analectes instanties T. IV, p. 20 geeft een „Liste des bannis Februari 1570, waarop uit een aantal plaatsen, o. a. Antwerpen. Brussel, Breda, Turnhout enz. een 2300 namen, alleen van verbannenen voorkomen. </w:t>
      </w:r>
    </w:p>
    <w:p w:rsidR="009748D3" w:rsidRPr="002D2E92" w:rsidRDefault="009748D3" w:rsidP="009748D3">
      <w:pPr>
        <w:jc w:val="both"/>
        <w:rPr>
          <w:sz w:val="22"/>
          <w:szCs w:val="22"/>
          <w:lang w:val="fr-FR" w:eastAsia="en-US"/>
        </w:rPr>
      </w:pPr>
      <w:r w:rsidRPr="002D2E92">
        <w:rPr>
          <w:sz w:val="22"/>
          <w:szCs w:val="22"/>
          <w:lang w:val="fr-FR" w:eastAsia="en-US"/>
        </w:rPr>
        <w:t>3) Poullet: Granvelle T. IV, n° 40. 59.</w:t>
      </w:r>
    </w:p>
    <w:p w:rsidR="009748D3" w:rsidRPr="002D2E92" w:rsidRDefault="009748D3" w:rsidP="009748D3">
      <w:pPr>
        <w:jc w:val="both"/>
        <w:rPr>
          <w:sz w:val="22"/>
          <w:szCs w:val="22"/>
          <w:lang w:val="fr-FR" w:eastAsia="en-US"/>
        </w:rPr>
      </w:pPr>
      <w:r w:rsidRPr="002D2E92">
        <w:rPr>
          <w:sz w:val="22"/>
          <w:szCs w:val="22"/>
          <w:lang w:val="fr-FR" w:eastAsia="en-US"/>
        </w:rPr>
        <w:t>4) Poullet: Granvelle T. IV, n° 62.</w:t>
      </w:r>
    </w:p>
    <w:p w:rsidR="009748D3" w:rsidRPr="002D2E92" w:rsidRDefault="009748D3" w:rsidP="009748D3">
      <w:pPr>
        <w:jc w:val="both"/>
        <w:rPr>
          <w:sz w:val="22"/>
          <w:szCs w:val="22"/>
          <w:lang w:eastAsia="en-US"/>
        </w:rPr>
      </w:pPr>
      <w:r w:rsidRPr="002D2E92">
        <w:rPr>
          <w:sz w:val="22"/>
          <w:szCs w:val="22"/>
          <w:lang w:eastAsia="en-US"/>
        </w:rPr>
        <w:t>36</w:t>
      </w:r>
    </w:p>
    <w:p w:rsidR="009748D3" w:rsidRPr="00954F69" w:rsidRDefault="009748D3" w:rsidP="009748D3">
      <w:pPr>
        <w:jc w:val="both"/>
        <w:rPr>
          <w:lang w:eastAsia="en-US"/>
        </w:rPr>
      </w:pPr>
    </w:p>
    <w:p w:rsidR="009748D3" w:rsidRPr="00954F69" w:rsidRDefault="009748D3" w:rsidP="009748D3">
      <w:pPr>
        <w:jc w:val="both"/>
        <w:rPr>
          <w:lang w:eastAsia="en-US"/>
        </w:rPr>
      </w:pPr>
      <w:r w:rsidRPr="00954F69">
        <w:rPr>
          <w:lang w:eastAsia="en-US"/>
        </w:rPr>
        <w:t>van Lumey 1). Ook te Sandwich en elders, luidt het een week later, maken velen zich tot</w:t>
      </w:r>
      <w:r>
        <w:rPr>
          <w:lang w:eastAsia="en-US"/>
        </w:rPr>
        <w:t xml:space="preserve"> de </w:t>
      </w:r>
      <w:r w:rsidRPr="00954F69">
        <w:rPr>
          <w:lang w:eastAsia="en-US"/>
        </w:rPr>
        <w:t>overtocht gereed 2). Een Avis des Pavs-Bas van 2</w:t>
      </w:r>
      <w:r>
        <w:rPr>
          <w:lang w:eastAsia="en-US"/>
        </w:rPr>
        <w:t>1</w:t>
      </w:r>
      <w:r w:rsidRPr="00954F69">
        <w:rPr>
          <w:lang w:eastAsia="en-US"/>
        </w:rPr>
        <w:t xml:space="preserve"> Mei vertelt, dat 150 man uit Dieppe Vlis</w:t>
      </w:r>
      <w:r w:rsidRPr="00954F69">
        <w:rPr>
          <w:lang w:eastAsia="en-US"/>
        </w:rPr>
        <w:softHyphen/>
        <w:t xml:space="preserve">singen zijn ter hulp gegaan, dat de </w:t>
      </w:r>
      <w:r>
        <w:rPr>
          <w:lang w:eastAsia="en-US"/>
        </w:rPr>
        <w:t>Frans</w:t>
      </w:r>
      <w:r w:rsidRPr="00954F69">
        <w:rPr>
          <w:lang w:eastAsia="en-US"/>
        </w:rPr>
        <w:t>e Kerk te Londen nu voor de tweede maal 200 man heeft gezonden, dat er 120 door die van Norwich zijn uitgerust</w:t>
      </w:r>
      <w:r>
        <w:rPr>
          <w:lang w:eastAsia="en-US"/>
        </w:rPr>
        <w:t xml:space="preserve"> 3</w:t>
      </w:r>
      <w:r w:rsidRPr="00954F69">
        <w:rPr>
          <w:lang w:eastAsia="en-US"/>
        </w:rPr>
        <w:t>). En dit al betreft nu nog alleen 't vertrekken van gewapende groepen</w:t>
      </w:r>
      <w:r>
        <w:rPr>
          <w:lang w:eastAsia="en-US"/>
        </w:rPr>
        <w:t>;</w:t>
      </w:r>
      <w:r w:rsidRPr="00954F69">
        <w:rPr>
          <w:lang w:eastAsia="en-US"/>
        </w:rPr>
        <w:t xml:space="preserve"> daarbij komen dan natuurlijk nog- veel meer uit eigen initiatief terugg</w:t>
      </w:r>
      <w:r>
        <w:rPr>
          <w:lang w:eastAsia="en-US"/>
        </w:rPr>
        <w:t>eke</w:t>
      </w:r>
      <w:r w:rsidRPr="00954F69">
        <w:rPr>
          <w:lang w:eastAsia="en-US"/>
        </w:rPr>
        <w:t xml:space="preserve">erden. </w:t>
      </w:r>
      <w:r>
        <w:rPr>
          <w:lang w:eastAsia="en-US"/>
        </w:rPr>
        <w:t>Zodat</w:t>
      </w:r>
      <w:r w:rsidRPr="00954F69">
        <w:rPr>
          <w:lang w:eastAsia="en-US"/>
        </w:rPr>
        <w:t xml:space="preserve"> we genoegzaam ons verz</w:t>
      </w:r>
      <w:r>
        <w:rPr>
          <w:lang w:eastAsia="en-US"/>
        </w:rPr>
        <w:t>eke</w:t>
      </w:r>
      <w:r w:rsidRPr="00954F69">
        <w:rPr>
          <w:lang w:eastAsia="en-US"/>
        </w:rPr>
        <w:t>rd mogen houden, dat de stroom der terugk</w:t>
      </w:r>
      <w:r>
        <w:rPr>
          <w:lang w:eastAsia="en-US"/>
        </w:rPr>
        <w:t>ere</w:t>
      </w:r>
      <w:r w:rsidRPr="00954F69">
        <w:rPr>
          <w:lang w:eastAsia="en-US"/>
        </w:rPr>
        <w:t>nden in dat jaar van niet gering vermo</w:t>
      </w:r>
      <w:r w:rsidRPr="00954F69">
        <w:rPr>
          <w:lang w:eastAsia="en-US"/>
        </w:rPr>
        <w:softHyphen/>
        <w:t>gen was.</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Hiermee gaf ik een overzicht van de door mij gevonden getallen, met een poging,</w:t>
      </w:r>
      <w:r>
        <w:rPr>
          <w:lang w:eastAsia="en-US"/>
        </w:rPr>
        <w:t xml:space="preserve"> zo </w:t>
      </w:r>
      <w:r w:rsidRPr="00954F69">
        <w:rPr>
          <w:lang w:eastAsia="en-US"/>
        </w:rPr>
        <w:t>goed het ging het houdbare daaruit te combin</w:t>
      </w:r>
      <w:r>
        <w:rPr>
          <w:lang w:eastAsia="en-US"/>
        </w:rPr>
        <w:t>ere</w:t>
      </w:r>
      <w:r w:rsidRPr="00954F69">
        <w:rPr>
          <w:lang w:eastAsia="en-US"/>
        </w:rPr>
        <w:t>n.</w:t>
      </w:r>
    </w:p>
    <w:p w:rsidR="009748D3" w:rsidRPr="00954F69" w:rsidRDefault="009748D3" w:rsidP="009748D3">
      <w:pPr>
        <w:jc w:val="both"/>
        <w:rPr>
          <w:lang w:eastAsia="en-US"/>
        </w:rPr>
      </w:pPr>
      <w:r w:rsidRPr="00954F69">
        <w:rPr>
          <w:lang w:eastAsia="en-US"/>
        </w:rPr>
        <w:t xml:space="preserve">Nog een enkele opgave echter heb ik, om haar bijzonder belang, bewaard, om er hier nog afzonderlijk op te wijzen. Het is, behalve een niet geheel duidelijke, door </w:t>
      </w:r>
      <w:r>
        <w:rPr>
          <w:lang w:eastAsia="en-US"/>
        </w:rPr>
        <w:t>V</w:t>
      </w:r>
      <w:r w:rsidRPr="00954F69">
        <w:rPr>
          <w:lang w:eastAsia="en-US"/>
        </w:rPr>
        <w:t>an Meteren overge</w:t>
      </w:r>
      <w:r w:rsidRPr="00954F69">
        <w:rPr>
          <w:lang w:eastAsia="en-US"/>
        </w:rPr>
        <w:softHyphen/>
        <w:t>leverd 4</w:t>
      </w:r>
      <w:r>
        <w:rPr>
          <w:lang w:eastAsia="en-US"/>
        </w:rPr>
        <w:t>)</w:t>
      </w:r>
      <w:r w:rsidRPr="00954F69">
        <w:rPr>
          <w:lang w:eastAsia="en-US"/>
        </w:rPr>
        <w:t xml:space="preserve">, de </w:t>
      </w:r>
      <w:r>
        <w:rPr>
          <w:lang w:eastAsia="en-US"/>
        </w:rPr>
        <w:t>eni</w:t>
      </w:r>
      <w:r w:rsidRPr="00954F69">
        <w:rPr>
          <w:lang w:eastAsia="en-US"/>
        </w:rPr>
        <w:t>ge die ons iets meldt van het aantal personen, dat gedurende de geh</w:t>
      </w:r>
      <w:r>
        <w:rPr>
          <w:lang w:eastAsia="en-US"/>
        </w:rPr>
        <w:t>ele</w:t>
      </w:r>
      <w:r w:rsidRPr="00954F69">
        <w:rPr>
          <w:lang w:eastAsia="en-US"/>
        </w:rPr>
        <w:t xml:space="preserve"> vluchtelingenperiode aan de uitwijking heeft deelgenomen. Een </w:t>
      </w:r>
      <w:r>
        <w:rPr>
          <w:lang w:eastAsia="en-US"/>
        </w:rPr>
        <w:t>pamflet in de Leids</w:t>
      </w:r>
      <w:r w:rsidRPr="00954F69">
        <w:rPr>
          <w:lang w:eastAsia="en-US"/>
        </w:rPr>
        <w:t>e bibliotheek nog aanwezig, schat in 1566 't getal der, binnen een tijdperk van dertig ft veertig jaren daaraan voorafgaande, vertrokken emigran</w:t>
      </w:r>
      <w:r w:rsidRPr="00954F69">
        <w:rPr>
          <w:lang w:eastAsia="en-US"/>
        </w:rPr>
        <w:softHyphen/>
        <w:t>ten in 't geheel op over de vier honderd duizend</w:t>
      </w:r>
      <w:r>
        <w:rPr>
          <w:lang w:eastAsia="en-US"/>
        </w:rPr>
        <w:t xml:space="preserve"> 5</w:t>
      </w:r>
      <w:r w:rsidRPr="00954F69">
        <w:rPr>
          <w:lang w:eastAsia="en-US"/>
        </w:rPr>
        <w:t xml:space="preserve">). Indien deze bron betrouwbaar is, dan geeft zij, </w:t>
      </w:r>
      <w:r>
        <w:rPr>
          <w:lang w:eastAsia="en-US"/>
        </w:rPr>
        <w:t>eni</w:t>
      </w:r>
      <w:r w:rsidRPr="00954F69">
        <w:rPr>
          <w:lang w:eastAsia="en-US"/>
        </w:rPr>
        <w:t>ge vermeerdering nog in r</w:t>
      </w:r>
      <w:r>
        <w:rPr>
          <w:lang w:eastAsia="en-US"/>
        </w:rPr>
        <w:t>eke</w:t>
      </w:r>
      <w:r w:rsidRPr="00954F69">
        <w:rPr>
          <w:lang w:eastAsia="en-US"/>
        </w:rPr>
        <w:t>ning gebracht voor</w:t>
      </w:r>
      <w:r>
        <w:rPr>
          <w:lang w:eastAsia="en-US"/>
        </w:rPr>
        <w:t xml:space="preserve"> de </w:t>
      </w:r>
      <w:r w:rsidRPr="00954F69">
        <w:rPr>
          <w:lang w:eastAsia="en-US"/>
        </w:rPr>
        <w:t>groei na 1566, als resultaat voor geheel de periode een aantal van tegen het half miljoen.</w:t>
      </w:r>
    </w:p>
    <w:p w:rsidR="009748D3" w:rsidRDefault="009748D3" w:rsidP="009748D3">
      <w:pPr>
        <w:jc w:val="both"/>
        <w:rPr>
          <w:lang w:eastAsia="en-US"/>
        </w:rPr>
      </w:pPr>
    </w:p>
    <w:p w:rsidR="009748D3" w:rsidRPr="00954F69" w:rsidRDefault="009748D3" w:rsidP="00EF06A3">
      <w:pPr>
        <w:jc w:val="both"/>
        <w:outlineLvl w:val="0"/>
        <w:rPr>
          <w:lang w:eastAsia="en-US"/>
        </w:rPr>
      </w:pPr>
      <w:r w:rsidRPr="00954F69">
        <w:rPr>
          <w:lang w:eastAsia="en-US"/>
        </w:rPr>
        <w:t>Maar kunnen we op deze bron aan?</w:t>
      </w:r>
    </w:p>
    <w:p w:rsidR="009748D3" w:rsidRPr="00954F69" w:rsidRDefault="009748D3" w:rsidP="009748D3">
      <w:pPr>
        <w:jc w:val="both"/>
        <w:rPr>
          <w:lang w:eastAsia="en-US"/>
        </w:rPr>
      </w:pPr>
      <w:r w:rsidRPr="00954F69">
        <w:rPr>
          <w:lang w:eastAsia="en-US"/>
        </w:rPr>
        <w:t>Bezien we ze, ter beantwoording dezer vraag iets nauwkeuriger.</w:t>
      </w:r>
    </w:p>
    <w:p w:rsidR="009748D3" w:rsidRPr="009748D3" w:rsidRDefault="009748D3" w:rsidP="009748D3">
      <w:pPr>
        <w:jc w:val="both"/>
        <w:rPr>
          <w:lang w:eastAsia="en-US"/>
        </w:rPr>
      </w:pPr>
    </w:p>
    <w:p w:rsidR="009748D3" w:rsidRPr="002D2E92" w:rsidRDefault="009748D3" w:rsidP="009748D3">
      <w:pPr>
        <w:jc w:val="both"/>
        <w:rPr>
          <w:sz w:val="22"/>
          <w:szCs w:val="22"/>
          <w:lang w:eastAsia="en-US"/>
        </w:rPr>
      </w:pPr>
      <w:r w:rsidRPr="002D2E92">
        <w:rPr>
          <w:sz w:val="22"/>
          <w:szCs w:val="22"/>
          <w:lang w:eastAsia="en-US"/>
        </w:rPr>
        <w:t>1) Kervijn T. VI no. 2387.</w:t>
      </w:r>
    </w:p>
    <w:p w:rsidR="009748D3" w:rsidRPr="002D2E92" w:rsidRDefault="009748D3" w:rsidP="009748D3">
      <w:pPr>
        <w:jc w:val="both"/>
        <w:rPr>
          <w:sz w:val="22"/>
          <w:szCs w:val="22"/>
          <w:lang w:eastAsia="en-US"/>
        </w:rPr>
      </w:pPr>
      <w:r w:rsidRPr="002D2E92">
        <w:rPr>
          <w:sz w:val="22"/>
          <w:szCs w:val="22"/>
          <w:lang w:eastAsia="en-US"/>
        </w:rPr>
        <w:t>2) Kervijn T. VI no. 2383.</w:t>
      </w:r>
    </w:p>
    <w:p w:rsidR="009748D3" w:rsidRPr="002D2E92" w:rsidRDefault="009748D3" w:rsidP="009748D3">
      <w:pPr>
        <w:jc w:val="both"/>
        <w:rPr>
          <w:sz w:val="22"/>
          <w:szCs w:val="22"/>
          <w:lang w:eastAsia="en-US"/>
        </w:rPr>
      </w:pPr>
      <w:r w:rsidRPr="002D2E92">
        <w:rPr>
          <w:sz w:val="22"/>
          <w:szCs w:val="22"/>
          <w:lang w:eastAsia="en-US"/>
        </w:rPr>
        <w:t>3) Kervijn T. VI no. 2408.</w:t>
      </w:r>
    </w:p>
    <w:p w:rsidR="009748D3" w:rsidRPr="002D2E92" w:rsidRDefault="009748D3" w:rsidP="009748D3">
      <w:pPr>
        <w:jc w:val="both"/>
        <w:rPr>
          <w:sz w:val="22"/>
          <w:szCs w:val="22"/>
          <w:lang w:eastAsia="en-US"/>
        </w:rPr>
      </w:pPr>
      <w:r w:rsidRPr="002D2E92">
        <w:rPr>
          <w:sz w:val="22"/>
          <w:szCs w:val="22"/>
          <w:lang w:eastAsia="en-US"/>
        </w:rPr>
        <w:t>4) I. van Meteren fo. 61, spreekt van honderdduizend gezinnen, Wat op vijf maal zo veel personen zou neerkomen, maar uit 't verband blijkt niet duidelijk of hij over de gehele periode of over de jaren omstreeks 1588-2568 spreekt, al is 't eerste waarschijnlijker. In dat geval zou te bespreken pamflet in zijn bericht steun vinden. Tenzij 't er misschien de bron voor is geweest. [Gysens] Oorsprong en voortgang der Neder-Landtscher Beroerten 1616 p. 277, geeft dezelfde opgaaf als van Meteren, maar blijkt hij vergelijking hem daar geheel na te schrijven.</w:t>
      </w:r>
    </w:p>
    <w:p w:rsidR="009748D3" w:rsidRPr="002D2E92" w:rsidRDefault="009748D3" w:rsidP="009748D3">
      <w:pPr>
        <w:jc w:val="both"/>
        <w:rPr>
          <w:sz w:val="22"/>
          <w:szCs w:val="22"/>
          <w:lang w:eastAsia="en-US"/>
        </w:rPr>
      </w:pPr>
      <w:r w:rsidRPr="002D2E92">
        <w:rPr>
          <w:sz w:val="22"/>
          <w:szCs w:val="22"/>
          <w:lang w:eastAsia="en-US"/>
        </w:rPr>
        <w:t>5) Het telt dus vanaf ongeveer 1527, al is het in het stellen van zijn begindatum niet zeer bepaald. M. a. w. begint het te tellen lang vóór het jaar, waarin de echte „vluchtelingen</w:t>
      </w:r>
      <w:r w:rsidRPr="002D2E92">
        <w:rPr>
          <w:sz w:val="22"/>
          <w:szCs w:val="22"/>
          <w:lang w:eastAsia="en-US"/>
        </w:rPr>
        <w:softHyphen/>
        <w:t>periode" aanvangt. Maar, gelijk reeds werd opgemerkt, breidde het verschijnsel zich van 1527 tot 1544 nog niet zover uit, dat ik reden zie daarom 't genoemde getal te verminderen.</w:t>
      </w:r>
    </w:p>
    <w:p w:rsidR="009748D3" w:rsidRPr="002D2E92" w:rsidRDefault="009748D3" w:rsidP="009748D3">
      <w:pPr>
        <w:jc w:val="both"/>
        <w:rPr>
          <w:sz w:val="22"/>
          <w:szCs w:val="22"/>
          <w:lang w:eastAsia="en-US"/>
        </w:rPr>
      </w:pPr>
      <w:r w:rsidRPr="002D2E92">
        <w:rPr>
          <w:sz w:val="22"/>
          <w:szCs w:val="22"/>
          <w:lang w:eastAsia="en-US"/>
        </w:rPr>
        <w:t>37</w:t>
      </w:r>
    </w:p>
    <w:p w:rsidR="009748D3" w:rsidRPr="00954F69" w:rsidRDefault="009748D3" w:rsidP="009748D3">
      <w:pPr>
        <w:jc w:val="both"/>
        <w:rPr>
          <w:lang w:eastAsia="en-US"/>
        </w:rPr>
      </w:pPr>
    </w:p>
    <w:p w:rsidR="009748D3" w:rsidRPr="00954F69" w:rsidRDefault="009748D3" w:rsidP="009748D3">
      <w:pPr>
        <w:jc w:val="both"/>
        <w:rPr>
          <w:lang w:eastAsia="en-US"/>
        </w:rPr>
      </w:pPr>
      <w:r w:rsidRPr="00954F69">
        <w:rPr>
          <w:lang w:eastAsia="en-US"/>
        </w:rPr>
        <w:t>Veel van de geheimen van zijn ontstaan ontsluiert het pa</w:t>
      </w:r>
      <w:r>
        <w:rPr>
          <w:lang w:eastAsia="en-US"/>
        </w:rPr>
        <w:t>mflet zeke</w:t>
      </w:r>
      <w:r w:rsidRPr="00954F69">
        <w:rPr>
          <w:lang w:eastAsia="en-US"/>
        </w:rPr>
        <w:t>r niet. De titel luidt</w:t>
      </w:r>
      <w:r>
        <w:rPr>
          <w:lang w:eastAsia="en-US"/>
        </w:rPr>
        <w:t>:</w:t>
      </w:r>
      <w:r w:rsidRPr="00954F69">
        <w:rPr>
          <w:lang w:eastAsia="en-US"/>
        </w:rPr>
        <w:t xml:space="preserve"> „De redenen waeromme dat die Coo</w:t>
      </w:r>
      <w:r>
        <w:rPr>
          <w:lang w:eastAsia="en-US"/>
        </w:rPr>
        <w:t>men</w:t>
      </w:r>
      <w:r w:rsidRPr="00954F69">
        <w:rPr>
          <w:lang w:eastAsia="en-US"/>
        </w:rPr>
        <w:t>schappe zeer floreren, de Cooplieden zeer multiplieren, ende landen des te meer frequent</w:t>
      </w:r>
      <w:r>
        <w:rPr>
          <w:lang w:eastAsia="en-US"/>
        </w:rPr>
        <w:t>ere</w:t>
      </w:r>
      <w:r w:rsidRPr="00954F69">
        <w:rPr>
          <w:lang w:eastAsia="en-US"/>
        </w:rPr>
        <w:t>n enz. enz." 1). Maar verder ve</w:t>
      </w:r>
      <w:r>
        <w:rPr>
          <w:lang w:eastAsia="en-US"/>
        </w:rPr>
        <w:t>rtelt</w:t>
      </w:r>
      <w:r w:rsidRPr="00954F69">
        <w:rPr>
          <w:lang w:eastAsia="en-US"/>
        </w:rPr>
        <w:t xml:space="preserve"> het titelblad ons niets. Noch</w:t>
      </w:r>
      <w:r>
        <w:rPr>
          <w:lang w:eastAsia="en-US"/>
        </w:rPr>
        <w:t xml:space="preserve"> de </w:t>
      </w:r>
      <w:r w:rsidRPr="00954F69">
        <w:rPr>
          <w:lang w:eastAsia="en-US"/>
        </w:rPr>
        <w:t>drukker, noch de plaats verschijning noemt het. Ook staat er geen jaartal op te lezer Maar gelukkig is toch de tijd van uitgave zelfs vrij nauwke</w:t>
      </w:r>
      <w:r>
        <w:rPr>
          <w:lang w:eastAsia="en-US"/>
        </w:rPr>
        <w:t>urig</w:t>
      </w:r>
      <w:r w:rsidRPr="00954F69">
        <w:rPr>
          <w:lang w:eastAsia="en-US"/>
        </w:rPr>
        <w:t xml:space="preserve"> te bepalen uit</w:t>
      </w:r>
      <w:r>
        <w:rPr>
          <w:lang w:eastAsia="en-US"/>
        </w:rPr>
        <w:t xml:space="preserve"> de </w:t>
      </w:r>
      <w:r w:rsidRPr="00954F69">
        <w:rPr>
          <w:lang w:eastAsia="en-US"/>
        </w:rPr>
        <w:t>inhoud. Het blijkt vervaardigd te zijn in het laa</w:t>
      </w:r>
      <w:r>
        <w:rPr>
          <w:lang w:eastAsia="en-US"/>
        </w:rPr>
        <w:t>tst</w:t>
      </w:r>
      <w:r w:rsidRPr="00954F69">
        <w:rPr>
          <w:lang w:eastAsia="en-US"/>
        </w:rPr>
        <w:t xml:space="preserve"> kwartaal van 1566</w:t>
      </w:r>
      <w:r>
        <w:rPr>
          <w:lang w:eastAsia="en-US"/>
        </w:rPr>
        <w:t xml:space="preserve"> </w:t>
      </w:r>
      <w:r w:rsidRPr="002D2E92">
        <w:rPr>
          <w:sz w:val="16"/>
          <w:szCs w:val="16"/>
          <w:lang w:eastAsia="en-US"/>
        </w:rPr>
        <w:t>2</w:t>
      </w:r>
      <w:r w:rsidRPr="00954F69">
        <w:rPr>
          <w:lang w:eastAsia="en-US"/>
        </w:rPr>
        <w:t xml:space="preserve">). En dit is geen ongewichtig gegeven. W de </w:t>
      </w:r>
      <w:r>
        <w:rPr>
          <w:lang w:eastAsia="en-US"/>
        </w:rPr>
        <w:t>pamflet</w:t>
      </w:r>
      <w:r w:rsidRPr="00954F69">
        <w:rPr>
          <w:lang w:eastAsia="en-US"/>
        </w:rPr>
        <w:t>literatuur van dat jaar draagt een eigenaardig karak</w:t>
      </w:r>
      <w:r>
        <w:rPr>
          <w:lang w:eastAsia="en-US"/>
        </w:rPr>
        <w:t>ter</w:t>
      </w:r>
      <w:r w:rsidRPr="00954F69">
        <w:rPr>
          <w:lang w:eastAsia="en-US"/>
        </w:rPr>
        <w:t xml:space="preserve"> waardoor ze in 't algemeen kwam te staan boven het gem</w:t>
      </w:r>
      <w:r>
        <w:rPr>
          <w:lang w:eastAsia="en-US"/>
        </w:rPr>
        <w:t>iddeld</w:t>
      </w:r>
      <w:r w:rsidRPr="00954F69">
        <w:rPr>
          <w:lang w:eastAsia="en-US"/>
        </w:rPr>
        <w:t xml:space="preserve"> niveau, waarop men dergelijke anonieme oppositiegeschriften </w:t>
      </w:r>
      <w:r>
        <w:rPr>
          <w:lang w:eastAsia="en-US"/>
        </w:rPr>
        <w:t>gewoonlijk moet stellen Zo</w:t>
      </w:r>
      <w:r w:rsidRPr="00954F69">
        <w:rPr>
          <w:lang w:eastAsia="en-US"/>
        </w:rPr>
        <w:t>wel de verspreiding als de verv</w:t>
      </w:r>
      <w:r>
        <w:rPr>
          <w:lang w:eastAsia="en-US"/>
        </w:rPr>
        <w:t>aardi</w:t>
      </w:r>
      <w:r w:rsidRPr="00954F69">
        <w:rPr>
          <w:lang w:eastAsia="en-US"/>
        </w:rPr>
        <w:t>ging ervan was — althans voor een deel — in goede ha</w:t>
      </w:r>
      <w:r>
        <w:rPr>
          <w:lang w:eastAsia="en-US"/>
        </w:rPr>
        <w:t>nd</w:t>
      </w:r>
      <w:r w:rsidRPr="00954F69">
        <w:rPr>
          <w:lang w:eastAsia="en-US"/>
        </w:rPr>
        <w:t xml:space="preserve">en voldoende georganiseerd. In opdracht van het verbond </w:t>
      </w:r>
      <w:r>
        <w:rPr>
          <w:lang w:eastAsia="en-US"/>
        </w:rPr>
        <w:t>der</w:t>
      </w:r>
      <w:r w:rsidRPr="00954F69">
        <w:rPr>
          <w:lang w:eastAsia="en-US"/>
        </w:rPr>
        <w:t xml:space="preserve"> edelen zouden de predikanten van Antwerpen zorg dragen, ze in </w:t>
      </w:r>
      <w:r>
        <w:rPr>
          <w:lang w:eastAsia="en-US"/>
        </w:rPr>
        <w:t>gr</w:t>
      </w:r>
      <w:r w:rsidRPr="00954F69">
        <w:rPr>
          <w:lang w:eastAsia="en-US"/>
        </w:rPr>
        <w:t>oten getale onder het volk kwamen 4). En de opstelli</w:t>
      </w:r>
      <w:r>
        <w:rPr>
          <w:lang w:eastAsia="en-US"/>
        </w:rPr>
        <w:t>ng</w:t>
      </w:r>
      <w:r w:rsidRPr="00954F69">
        <w:rPr>
          <w:lang w:eastAsia="en-US"/>
        </w:rPr>
        <w:t xml:space="preserve"> schijnt opgedragen te zijn aan enkele mannen van naam en</w:t>
      </w:r>
      <w:r>
        <w:rPr>
          <w:lang w:eastAsia="en-US"/>
        </w:rPr>
        <w:t xml:space="preserve"> van</w:t>
      </w:r>
      <w:r w:rsidRPr="00954F69">
        <w:rPr>
          <w:lang w:eastAsia="en-US"/>
        </w:rPr>
        <w:t xml:space="preserve"> invloed. </w:t>
      </w:r>
      <w:r w:rsidRPr="006D6C34">
        <w:rPr>
          <w:lang w:val="fr-FR" w:eastAsia="en-US"/>
        </w:rPr>
        <w:t>Lid van dat „revolution</w:t>
      </w:r>
      <w:r>
        <w:rPr>
          <w:lang w:val="fr-FR" w:eastAsia="en-US"/>
        </w:rPr>
        <w:t>nai</w:t>
      </w:r>
      <w:r w:rsidRPr="006D6C34">
        <w:rPr>
          <w:lang w:val="fr-FR" w:eastAsia="en-US"/>
        </w:rPr>
        <w:t>r comité" waren o a Marnix</w:t>
      </w:r>
      <w:r>
        <w:rPr>
          <w:lang w:val="fr-FR" w:eastAsia="en-US"/>
        </w:rPr>
        <w:t xml:space="preserve"> 5),</w:t>
      </w:r>
      <w:r w:rsidRPr="006D6C34">
        <w:rPr>
          <w:lang w:val="fr-FR" w:eastAsia="en-US"/>
        </w:rPr>
        <w:t xml:space="preserve"> Fransiscus Junius</w:t>
      </w:r>
      <w:r>
        <w:rPr>
          <w:lang w:val="fr-FR" w:eastAsia="en-US"/>
        </w:rPr>
        <w:t xml:space="preserve"> 6</w:t>
      </w:r>
      <w:r w:rsidRPr="006D6C34">
        <w:rPr>
          <w:lang w:val="fr-FR" w:eastAsia="en-US"/>
        </w:rPr>
        <w:t xml:space="preserve">) en Gillis le Clerq. </w:t>
      </w:r>
      <w:r w:rsidRPr="00954F69">
        <w:rPr>
          <w:lang w:eastAsia="en-US"/>
        </w:rPr>
        <w:t>Wat van de hand v</w:t>
      </w:r>
      <w:r>
        <w:rPr>
          <w:lang w:eastAsia="en-US"/>
        </w:rPr>
        <w:t>an</w:t>
      </w:r>
      <w:r w:rsidRPr="00954F69">
        <w:rPr>
          <w:lang w:eastAsia="en-US"/>
        </w:rPr>
        <w:t xml:space="preserve"> zulke auteurs kwam mag toch z</w:t>
      </w:r>
      <w:r>
        <w:rPr>
          <w:lang w:eastAsia="en-US"/>
        </w:rPr>
        <w:t>eke</w:t>
      </w:r>
      <w:r w:rsidRPr="00954F69">
        <w:rPr>
          <w:lang w:eastAsia="en-US"/>
        </w:rPr>
        <w:t>r van onbetrouwbaarheid n</w:t>
      </w:r>
      <w:r>
        <w:rPr>
          <w:lang w:eastAsia="en-US"/>
        </w:rPr>
        <w:t>iet</w:t>
      </w:r>
      <w:r w:rsidRPr="00954F69">
        <w:rPr>
          <w:lang w:eastAsia="en-US"/>
        </w:rPr>
        <w:t xml:space="preserve"> verdacht.</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 xml:space="preserve">Alleen mogen we veronderstellen, dat ook dit </w:t>
      </w:r>
      <w:r>
        <w:rPr>
          <w:lang w:eastAsia="en-US"/>
        </w:rPr>
        <w:t>pamflet van die kring afkomstig is</w:t>
      </w:r>
      <w:r w:rsidRPr="00954F69">
        <w:rPr>
          <w:lang w:eastAsia="en-US"/>
        </w:rPr>
        <w:t>? Boven allen twijfel staat het hela</w:t>
      </w:r>
      <w:r>
        <w:rPr>
          <w:lang w:eastAsia="en-US"/>
        </w:rPr>
        <w:t>as</w:t>
      </w:r>
      <w:r w:rsidRPr="00954F69">
        <w:rPr>
          <w:lang w:eastAsia="en-US"/>
        </w:rPr>
        <w:t xml:space="preserve"> niet. De ondert</w:t>
      </w:r>
      <w:r>
        <w:rPr>
          <w:lang w:eastAsia="en-US"/>
        </w:rPr>
        <w:t>eke</w:t>
      </w:r>
      <w:r w:rsidRPr="00954F69">
        <w:rPr>
          <w:lang w:eastAsia="en-US"/>
        </w:rPr>
        <w:t>ning met enkele initialen, die wel vo</w:t>
      </w:r>
      <w:r>
        <w:rPr>
          <w:lang w:eastAsia="en-US"/>
        </w:rPr>
        <w:t>or</w:t>
      </w:r>
      <w:r w:rsidRPr="00954F69">
        <w:rPr>
          <w:lang w:eastAsia="en-US"/>
        </w:rPr>
        <w:t>komt, wordt hier gemist. Maar onmogelijk lijkt het toch ni</w:t>
      </w:r>
      <w:r>
        <w:rPr>
          <w:lang w:eastAsia="en-US"/>
        </w:rPr>
        <w:t>et.</w:t>
      </w:r>
      <w:r w:rsidRPr="00954F69">
        <w:rPr>
          <w:lang w:eastAsia="en-US"/>
        </w:rPr>
        <w:t xml:space="preserve"> Als polemisch geschrift staat het hoog. De stijl is wel van </w:t>
      </w:r>
      <w:r>
        <w:rPr>
          <w:lang w:eastAsia="en-US"/>
        </w:rPr>
        <w:t>een</w:t>
      </w:r>
      <w:r w:rsidRPr="00954F69">
        <w:rPr>
          <w:lang w:eastAsia="en-US"/>
        </w:rPr>
        <w:t xml:space="preserve">tonigheid niet vrij te pleiten, en staat verre achter, bijv. bij kernachtige </w:t>
      </w:r>
      <w:r>
        <w:rPr>
          <w:lang w:eastAsia="en-US"/>
        </w:rPr>
        <w:t>pamflet</w:t>
      </w:r>
      <w:r w:rsidRPr="00954F69">
        <w:rPr>
          <w:lang w:eastAsia="en-US"/>
        </w:rPr>
        <w:t>ten van Marnix 7), maar de taal is gekuist en waardig. In herhaalde aanhalingen uit de oude geschiede</w:t>
      </w:r>
      <w:r>
        <w:rPr>
          <w:lang w:eastAsia="en-US"/>
        </w:rPr>
        <w:t>nis</w:t>
      </w:r>
      <w:r w:rsidRPr="00954F69">
        <w:rPr>
          <w:lang w:eastAsia="en-US"/>
        </w:rPr>
        <w:t xml:space="preserve"> toont de auteur zich een belezen man</w:t>
      </w:r>
      <w:r>
        <w:rPr>
          <w:lang w:eastAsia="en-US"/>
        </w:rPr>
        <w:t>;</w:t>
      </w:r>
      <w:r w:rsidRPr="00954F69">
        <w:rPr>
          <w:lang w:eastAsia="en-US"/>
        </w:rPr>
        <w:t xml:space="preserve"> ook van onze </w:t>
      </w:r>
    </w:p>
    <w:p w:rsidR="009748D3" w:rsidRDefault="009748D3" w:rsidP="009748D3">
      <w:pPr>
        <w:jc w:val="both"/>
        <w:rPr>
          <w:lang w:eastAsia="en-US"/>
        </w:rPr>
      </w:pPr>
    </w:p>
    <w:p w:rsidR="009748D3" w:rsidRPr="00954F69" w:rsidRDefault="009748D3" w:rsidP="009748D3">
      <w:pPr>
        <w:jc w:val="both"/>
        <w:rPr>
          <w:lang w:eastAsia="en-US"/>
        </w:rPr>
      </w:pPr>
      <w:r w:rsidRPr="00954F69">
        <w:rPr>
          <w:lang w:eastAsia="en-US"/>
        </w:rPr>
        <w:t xml:space="preserve">r) Zie </w:t>
      </w:r>
      <w:r>
        <w:rPr>
          <w:lang w:eastAsia="en-US"/>
        </w:rPr>
        <w:t>Pamflet-catalogus der Leids</w:t>
      </w:r>
      <w:r w:rsidRPr="00954F69">
        <w:rPr>
          <w:lang w:eastAsia="en-US"/>
        </w:rPr>
        <w:t>e Bibliotheek sub n8 127. Het exemplaar kw</w:t>
      </w:r>
      <w:r>
        <w:rPr>
          <w:lang w:eastAsia="en-US"/>
        </w:rPr>
        <w:t>am</w:t>
      </w:r>
      <w:r w:rsidRPr="00954F69">
        <w:rPr>
          <w:lang w:eastAsia="en-US"/>
        </w:rPr>
        <w:t xml:space="preserve"> i</w:t>
      </w:r>
      <w:r>
        <w:rPr>
          <w:lang w:eastAsia="en-US"/>
        </w:rPr>
        <w:t>ndertijd te voorschijn vanonder</w:t>
      </w:r>
      <w:r w:rsidRPr="00954F69">
        <w:rPr>
          <w:lang w:eastAsia="en-US"/>
        </w:rPr>
        <w:t xml:space="preserve"> de vloer van een huis te Antwerpen.</w:t>
      </w:r>
    </w:p>
    <w:p w:rsidR="009748D3" w:rsidRPr="00954F69" w:rsidRDefault="009748D3" w:rsidP="009748D3">
      <w:pPr>
        <w:jc w:val="both"/>
        <w:rPr>
          <w:lang w:eastAsia="en-US"/>
        </w:rPr>
      </w:pPr>
      <w:r w:rsidRPr="00954F69">
        <w:rPr>
          <w:lang w:eastAsia="en-US"/>
        </w:rPr>
        <w:t>2) Het spreekt over Augustus van dat</w:t>
      </w:r>
      <w:r>
        <w:rPr>
          <w:lang w:eastAsia="en-US"/>
        </w:rPr>
        <w:t xml:space="preserve"> jaar als voorbij, en deelt mee</w:t>
      </w:r>
      <w:r w:rsidRPr="00954F69">
        <w:rPr>
          <w:lang w:eastAsia="en-US"/>
        </w:rPr>
        <w:t xml:space="preserve"> dat op het </w:t>
      </w:r>
      <w:r>
        <w:rPr>
          <w:lang w:eastAsia="en-US"/>
        </w:rPr>
        <w:t>oge</w:t>
      </w:r>
      <w:r w:rsidRPr="00954F69">
        <w:rPr>
          <w:lang w:eastAsia="en-US"/>
        </w:rPr>
        <w:t>n</w:t>
      </w:r>
      <w:r>
        <w:rPr>
          <w:lang w:eastAsia="en-US"/>
        </w:rPr>
        <w:t>blik</w:t>
      </w:r>
      <w:r w:rsidRPr="00954F69">
        <w:rPr>
          <w:lang w:eastAsia="en-US"/>
        </w:rPr>
        <w:t xml:space="preserve"> der vervaardiging Antwerpens Protestanten bezig zijn de hun toegestane tempels te bouwen</w:t>
      </w:r>
    </w:p>
    <w:p w:rsidR="009748D3" w:rsidRPr="00954F69" w:rsidRDefault="009748D3" w:rsidP="009748D3">
      <w:pPr>
        <w:jc w:val="both"/>
        <w:rPr>
          <w:lang w:eastAsia="en-US"/>
        </w:rPr>
      </w:pPr>
      <w:r w:rsidRPr="00954F69">
        <w:rPr>
          <w:lang w:eastAsia="en-US"/>
        </w:rPr>
        <w:t>3) vgl. hierover e</w:t>
      </w:r>
      <w:r>
        <w:rPr>
          <w:lang w:eastAsia="en-US"/>
        </w:rPr>
        <w:t>en artikel van Rahlenbeck over Pamflet</w:t>
      </w:r>
      <w:r w:rsidRPr="00954F69">
        <w:rPr>
          <w:lang w:eastAsia="en-US"/>
        </w:rPr>
        <w:t>s politiques et religieus 16e siècle, in</w:t>
      </w:r>
      <w:r>
        <w:rPr>
          <w:lang w:eastAsia="en-US"/>
        </w:rPr>
        <w:t xml:space="preserve"> de 15</w:t>
      </w:r>
      <w:r w:rsidRPr="00F22AC6">
        <w:rPr>
          <w:vertAlign w:val="superscript"/>
          <w:lang w:eastAsia="en-US"/>
        </w:rPr>
        <w:t>e</w:t>
      </w:r>
      <w:r>
        <w:rPr>
          <w:lang w:eastAsia="en-US"/>
        </w:rPr>
        <w:t xml:space="preserve"> </w:t>
      </w:r>
      <w:r w:rsidRPr="00954F69">
        <w:rPr>
          <w:lang w:eastAsia="en-US"/>
        </w:rPr>
        <w:t>tot 18</w:t>
      </w:r>
      <w:r w:rsidRPr="00F22AC6">
        <w:rPr>
          <w:vertAlign w:val="superscript"/>
          <w:lang w:eastAsia="en-US"/>
        </w:rPr>
        <w:t>e</w:t>
      </w:r>
      <w:r>
        <w:rPr>
          <w:lang w:eastAsia="en-US"/>
        </w:rPr>
        <w:t xml:space="preserve"> </w:t>
      </w:r>
      <w:r w:rsidRPr="00954F69">
        <w:rPr>
          <w:lang w:eastAsia="en-US"/>
        </w:rPr>
        <w:t>jaargang van le Bibliophile Be</w:t>
      </w:r>
      <w:r>
        <w:rPr>
          <w:lang w:eastAsia="en-US"/>
        </w:rPr>
        <w:t>l</w:t>
      </w:r>
      <w:r w:rsidRPr="00954F69">
        <w:rPr>
          <w:lang w:eastAsia="en-US"/>
        </w:rPr>
        <w:t>ge, sub Gillis le Clerq.</w:t>
      </w:r>
    </w:p>
    <w:p w:rsidR="009748D3" w:rsidRPr="00F22AC6" w:rsidRDefault="009748D3" w:rsidP="009748D3">
      <w:pPr>
        <w:jc w:val="both"/>
        <w:rPr>
          <w:lang w:val="fr-FR" w:eastAsia="en-US"/>
        </w:rPr>
      </w:pPr>
      <w:r w:rsidRPr="00F22AC6">
        <w:rPr>
          <w:lang w:val="fr-FR" w:eastAsia="en-US"/>
        </w:rPr>
        <w:t>4) Groen Archives le Ser. T. H, p. 60, 61.</w:t>
      </w:r>
    </w:p>
    <w:p w:rsidR="009748D3" w:rsidRPr="00F22AC6" w:rsidRDefault="009748D3" w:rsidP="009748D3">
      <w:pPr>
        <w:jc w:val="both"/>
        <w:rPr>
          <w:lang w:eastAsia="en-US"/>
        </w:rPr>
      </w:pPr>
      <w:r>
        <w:rPr>
          <w:lang w:eastAsia="en-US"/>
        </w:rPr>
        <w:t>5) Tall</w:t>
      </w:r>
      <w:r w:rsidRPr="00954F69">
        <w:rPr>
          <w:lang w:eastAsia="en-US"/>
        </w:rPr>
        <w:t>oze vlugschriften worden d</w:t>
      </w:r>
      <w:r>
        <w:rPr>
          <w:lang w:eastAsia="en-US"/>
        </w:rPr>
        <w:t>oor hem geschreven, Zie Fruin, V</w:t>
      </w:r>
      <w:r w:rsidRPr="00954F69">
        <w:rPr>
          <w:lang w:eastAsia="en-US"/>
        </w:rPr>
        <w:t xml:space="preserve">. G. </w:t>
      </w:r>
      <w:r>
        <w:rPr>
          <w:lang w:eastAsia="en-US"/>
        </w:rPr>
        <w:t>D</w:t>
      </w:r>
      <w:r w:rsidRPr="00954F69">
        <w:rPr>
          <w:lang w:eastAsia="en-US"/>
        </w:rPr>
        <w:t xml:space="preserve">. </w:t>
      </w:r>
      <w:r w:rsidRPr="00F22AC6">
        <w:rPr>
          <w:lang w:eastAsia="en-US"/>
        </w:rPr>
        <w:t>V</w:t>
      </w:r>
      <w:r>
        <w:rPr>
          <w:lang w:eastAsia="en-US"/>
        </w:rPr>
        <w:t>II</w:t>
      </w:r>
      <w:r w:rsidRPr="00F22AC6">
        <w:rPr>
          <w:lang w:eastAsia="en-US"/>
        </w:rPr>
        <w:t xml:space="preserve"> bl</w:t>
      </w:r>
      <w:r>
        <w:rPr>
          <w:lang w:eastAsia="en-US"/>
        </w:rPr>
        <w:t>z. 101</w:t>
      </w:r>
      <w:r w:rsidRPr="00F22AC6">
        <w:rPr>
          <w:lang w:eastAsia="en-US"/>
        </w:rPr>
        <w:t>.</w:t>
      </w:r>
    </w:p>
    <w:p w:rsidR="009748D3" w:rsidRPr="006D6C34" w:rsidRDefault="009748D3" w:rsidP="009748D3">
      <w:pPr>
        <w:jc w:val="both"/>
        <w:rPr>
          <w:lang w:val="de-DE" w:eastAsia="en-US"/>
        </w:rPr>
      </w:pPr>
      <w:r w:rsidRPr="006D6C34">
        <w:rPr>
          <w:lang w:val="de-DE" w:eastAsia="en-US"/>
        </w:rPr>
        <w:t>6) Cuno Fransis</w:t>
      </w:r>
      <w:r>
        <w:rPr>
          <w:lang w:val="de-DE" w:eastAsia="en-US"/>
        </w:rPr>
        <w:t>c</w:t>
      </w:r>
      <w:r w:rsidRPr="006D6C34">
        <w:rPr>
          <w:lang w:val="de-DE" w:eastAsia="en-US"/>
        </w:rPr>
        <w:t>us Junius der Aeltere 189</w:t>
      </w:r>
      <w:r>
        <w:rPr>
          <w:lang w:val="de-DE" w:eastAsia="en-US"/>
        </w:rPr>
        <w:t>1</w:t>
      </w:r>
      <w:r w:rsidRPr="006D6C34">
        <w:rPr>
          <w:lang w:val="de-DE" w:eastAsia="en-US"/>
        </w:rPr>
        <w:t xml:space="preserve"> S. </w:t>
      </w:r>
      <w:r>
        <w:rPr>
          <w:lang w:val="de-DE" w:eastAsia="en-US"/>
        </w:rPr>
        <w:t>19</w:t>
      </w:r>
      <w:r w:rsidRPr="006D6C34">
        <w:rPr>
          <w:lang w:val="de-DE" w:eastAsia="en-US"/>
        </w:rPr>
        <w:t>, 21.</w:t>
      </w:r>
    </w:p>
    <w:p w:rsidR="009748D3" w:rsidRPr="00954F69" w:rsidRDefault="009748D3" w:rsidP="009748D3">
      <w:pPr>
        <w:jc w:val="both"/>
        <w:rPr>
          <w:lang w:eastAsia="en-US"/>
        </w:rPr>
      </w:pPr>
      <w:r w:rsidRPr="00954F69">
        <w:rPr>
          <w:lang w:eastAsia="en-US"/>
        </w:rPr>
        <w:t>7) Echter mag niet over 't hoof</w:t>
      </w:r>
      <w:r>
        <w:rPr>
          <w:lang w:eastAsia="en-US"/>
        </w:rPr>
        <w:t>d gezien, dat de vorm waarin 't</w:t>
      </w:r>
      <w:r w:rsidRPr="00954F69">
        <w:rPr>
          <w:lang w:eastAsia="en-US"/>
        </w:rPr>
        <w:t xml:space="preserve"> stuk voor ons ligt, z</w:t>
      </w:r>
      <w:r>
        <w:rPr>
          <w:lang w:eastAsia="en-US"/>
        </w:rPr>
        <w:t>eer</w:t>
      </w:r>
      <w:r w:rsidRPr="00954F69">
        <w:rPr>
          <w:lang w:eastAsia="en-US"/>
        </w:rPr>
        <w:t xml:space="preserve"> goed een vertaling van een </w:t>
      </w:r>
      <w:r>
        <w:rPr>
          <w:lang w:eastAsia="en-US"/>
        </w:rPr>
        <w:t>Frans origineel kan zijn. Z</w:t>
      </w:r>
      <w:r w:rsidRPr="00954F69">
        <w:rPr>
          <w:lang w:eastAsia="en-US"/>
        </w:rPr>
        <w:t>oiets kwam veel voor.</w:t>
      </w:r>
    </w:p>
    <w:p w:rsidR="009748D3" w:rsidRPr="00954F69" w:rsidRDefault="009748D3" w:rsidP="009748D3">
      <w:pPr>
        <w:jc w:val="both"/>
        <w:rPr>
          <w:lang w:eastAsia="en-US"/>
        </w:rPr>
      </w:pPr>
    </w:p>
    <w:p w:rsidR="009748D3" w:rsidRPr="00954F69" w:rsidRDefault="009748D3" w:rsidP="009748D3">
      <w:pPr>
        <w:jc w:val="both"/>
        <w:rPr>
          <w:lang w:eastAsia="en-US"/>
        </w:rPr>
      </w:pPr>
      <w:r w:rsidRPr="00954F69">
        <w:rPr>
          <w:lang w:eastAsia="en-US"/>
        </w:rPr>
        <w:t>hande</w:t>
      </w:r>
      <w:r>
        <w:rPr>
          <w:lang w:eastAsia="en-US"/>
        </w:rPr>
        <w:t>ls</w:t>
      </w:r>
      <w:r w:rsidRPr="00954F69">
        <w:rPr>
          <w:lang w:eastAsia="en-US"/>
        </w:rPr>
        <w:t>relaties was hij goed op de hoogte. 't Sarcasme waarmee hier en daar over</w:t>
      </w:r>
      <w:r>
        <w:rPr>
          <w:lang w:eastAsia="en-US"/>
        </w:rPr>
        <w:t xml:space="preserve"> de </w:t>
      </w:r>
      <w:r w:rsidRPr="00954F69">
        <w:rPr>
          <w:lang w:eastAsia="en-US"/>
        </w:rPr>
        <w:t>beeldendienst wordt gesproken, zou niet behoeven te bevreemden in de omgeving van</w:t>
      </w:r>
      <w:r>
        <w:rPr>
          <w:lang w:eastAsia="en-US"/>
        </w:rPr>
        <w:t xml:space="preserve"> de toekomstige</w:t>
      </w:r>
      <w:r w:rsidRPr="00954F69">
        <w:rPr>
          <w:lang w:eastAsia="en-US"/>
        </w:rPr>
        <w:t xml:space="preserve"> auteur van de Bijenkorf dor Heilige </w:t>
      </w:r>
      <w:r>
        <w:rPr>
          <w:lang w:eastAsia="en-US"/>
        </w:rPr>
        <w:t>Rooms</w:t>
      </w:r>
      <w:r w:rsidRPr="00954F69">
        <w:rPr>
          <w:lang w:eastAsia="en-US"/>
        </w:rPr>
        <w:t xml:space="preserve">e Kerk. </w:t>
      </w:r>
      <w:r w:rsidRPr="00F22AC6">
        <w:rPr>
          <w:i/>
          <w:lang w:eastAsia="en-US"/>
        </w:rPr>
        <w:t>Last not least</w:t>
      </w:r>
      <w:r w:rsidRPr="00954F69">
        <w:rPr>
          <w:lang w:eastAsia="en-US"/>
        </w:rPr>
        <w:t>, de vermaning waarmee het stuk sluit, om vertrouwen te stellen in de actie d</w:t>
      </w:r>
      <w:r>
        <w:rPr>
          <w:lang w:eastAsia="en-US"/>
        </w:rPr>
        <w:t xml:space="preserve">er edelen, past zeer goed. </w:t>
      </w:r>
    </w:p>
    <w:p w:rsidR="009748D3" w:rsidRPr="00954F69" w:rsidRDefault="009748D3" w:rsidP="009748D3">
      <w:pPr>
        <w:jc w:val="both"/>
        <w:rPr>
          <w:lang w:eastAsia="en-US"/>
        </w:rPr>
      </w:pPr>
      <w:r w:rsidRPr="00954F69">
        <w:rPr>
          <w:lang w:eastAsia="en-US"/>
        </w:rPr>
        <w:t>Maar ook al kwam dit geschrift niet voort van de zijde van dit b</w:t>
      </w:r>
      <w:r>
        <w:rPr>
          <w:lang w:eastAsia="en-US"/>
        </w:rPr>
        <w:t>o</w:t>
      </w:r>
      <w:r w:rsidRPr="00954F69">
        <w:rPr>
          <w:lang w:eastAsia="en-US"/>
        </w:rPr>
        <w:t>vengenoemd comité, dan nog schijnt een hoogstaand man er de schrijver van te zijn geweest. Een man, die gehee</w:t>
      </w:r>
      <w:r>
        <w:rPr>
          <w:lang w:eastAsia="en-US"/>
        </w:rPr>
        <w:t>l</w:t>
      </w:r>
      <w:r w:rsidRPr="00954F69">
        <w:rPr>
          <w:lang w:eastAsia="en-US"/>
        </w:rPr>
        <w:t xml:space="preserve"> ons vertrouwen verdient. En de opgave van zijn geschrift, over de emigratie gegeven, </w:t>
      </w:r>
      <w:r>
        <w:rPr>
          <w:lang w:eastAsia="en-US"/>
        </w:rPr>
        <w:t>doet dat dus evenzeer.</w:t>
      </w:r>
    </w:p>
    <w:p w:rsidR="009748D3" w:rsidRPr="00954F69" w:rsidRDefault="009748D3" w:rsidP="009748D3">
      <w:pPr>
        <w:jc w:val="both"/>
        <w:rPr>
          <w:lang w:eastAsia="en-US"/>
        </w:rPr>
      </w:pPr>
      <w:r w:rsidRPr="00954F69">
        <w:rPr>
          <w:lang w:eastAsia="en-US"/>
        </w:rPr>
        <w:t>38</w:t>
      </w:r>
    </w:p>
    <w:p w:rsidR="009748D3" w:rsidRDefault="009748D3" w:rsidP="009748D3">
      <w:pPr>
        <w:jc w:val="both"/>
      </w:pPr>
    </w:p>
    <w:p w:rsidR="009748D3" w:rsidRDefault="009748D3" w:rsidP="009748D3">
      <w:pPr>
        <w:jc w:val="both"/>
      </w:pPr>
    </w:p>
    <w:p w:rsidR="009748D3" w:rsidRDefault="009748D3">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rsidP="00597AE8">
      <w:pPr>
        <w:jc w:val="center"/>
        <w:rPr>
          <w:b/>
          <w:lang w:eastAsia="en-US"/>
        </w:rPr>
      </w:pPr>
    </w:p>
    <w:p w:rsidR="00597AE8" w:rsidRPr="00F22AC6" w:rsidRDefault="00597AE8" w:rsidP="00EF06A3">
      <w:pPr>
        <w:jc w:val="center"/>
        <w:outlineLvl w:val="0"/>
        <w:rPr>
          <w:b/>
          <w:lang w:eastAsia="en-US"/>
        </w:rPr>
      </w:pPr>
      <w:r w:rsidRPr="00F22AC6">
        <w:rPr>
          <w:b/>
          <w:lang w:eastAsia="en-US"/>
        </w:rPr>
        <w:t>HOOFDSTUK II.</w:t>
      </w:r>
    </w:p>
    <w:p w:rsidR="00597AE8" w:rsidRPr="00F22AC6" w:rsidRDefault="00597AE8" w:rsidP="00597AE8">
      <w:pPr>
        <w:jc w:val="center"/>
        <w:rPr>
          <w:b/>
          <w:lang w:eastAsia="en-US"/>
        </w:rPr>
      </w:pPr>
    </w:p>
    <w:p w:rsidR="00597AE8" w:rsidRPr="00F22AC6" w:rsidRDefault="00597AE8" w:rsidP="00EF06A3">
      <w:pPr>
        <w:jc w:val="center"/>
        <w:outlineLvl w:val="0"/>
        <w:rPr>
          <w:b/>
          <w:lang w:eastAsia="en-US"/>
        </w:rPr>
      </w:pPr>
      <w:r w:rsidRPr="00F22AC6">
        <w:rPr>
          <w:b/>
          <w:lang w:eastAsia="en-US"/>
        </w:rPr>
        <w:t>Oostfriesland (Eerste periode 1544-1549)</w:t>
      </w:r>
    </w:p>
    <w:p w:rsidR="00597AE8" w:rsidRDefault="00597AE8" w:rsidP="00597AE8">
      <w:pPr>
        <w:jc w:val="both"/>
        <w:rPr>
          <w:lang w:eastAsia="en-US"/>
        </w:rPr>
      </w:pPr>
    </w:p>
    <w:p w:rsidR="00597AE8" w:rsidRPr="00954F69" w:rsidRDefault="00597AE8" w:rsidP="00597AE8">
      <w:pPr>
        <w:jc w:val="both"/>
        <w:rPr>
          <w:lang w:eastAsia="en-US"/>
        </w:rPr>
      </w:pPr>
      <w:r w:rsidRPr="00DA3490">
        <w:rPr>
          <w:i/>
          <w:lang w:eastAsia="en-US"/>
        </w:rPr>
        <w:t>Ecclesiae Embdanae aeternum devotas se esse agnosere debent ecclesiae Belgicae.</w:t>
      </w:r>
      <w:r>
        <w:rPr>
          <w:lang w:eastAsia="en-US"/>
        </w:rPr>
        <w:t xml:space="preserve"> SCHOOCK p.</w:t>
      </w:r>
      <w:r w:rsidRPr="00954F69">
        <w:rPr>
          <w:lang w:eastAsia="en-US"/>
        </w:rPr>
        <w:t xml:space="preserve"> 5</w:t>
      </w:r>
      <w:r>
        <w:rPr>
          <w:lang w:eastAsia="en-US"/>
        </w:rPr>
        <w:t>15</w:t>
      </w:r>
      <w:r w:rsidRPr="00954F69">
        <w:rPr>
          <w:lang w:eastAsia="en-US"/>
        </w:rPr>
        <w:t>:</w:t>
      </w:r>
    </w:p>
    <w:p w:rsidR="00597AE8" w:rsidRDefault="00597AE8" w:rsidP="00597AE8">
      <w:pPr>
        <w:jc w:val="both"/>
        <w:rPr>
          <w:lang w:eastAsia="en-US"/>
        </w:rPr>
      </w:pPr>
    </w:p>
    <w:p w:rsidR="00597AE8" w:rsidRDefault="00597AE8" w:rsidP="00597AE8">
      <w:pPr>
        <w:jc w:val="both"/>
        <w:rPr>
          <w:lang w:eastAsia="en-US"/>
        </w:rPr>
      </w:pPr>
    </w:p>
    <w:p w:rsidR="00597AE8" w:rsidRPr="00954F69" w:rsidRDefault="00597AE8" w:rsidP="00597AE8">
      <w:pPr>
        <w:jc w:val="both"/>
        <w:rPr>
          <w:lang w:eastAsia="en-US"/>
        </w:rPr>
      </w:pPr>
      <w:r w:rsidRPr="00954F69">
        <w:rPr>
          <w:lang w:eastAsia="en-US"/>
        </w:rPr>
        <w:t>Kondigde ik in de inleiding de behandeling van een v</w:t>
      </w:r>
      <w:r>
        <w:rPr>
          <w:lang w:eastAsia="en-US"/>
        </w:rPr>
        <w:t>iertal</w:t>
      </w:r>
      <w:r w:rsidRPr="00954F69">
        <w:rPr>
          <w:lang w:eastAsia="en-US"/>
        </w:rPr>
        <w:t xml:space="preserve"> vluchtelingencentra aan, dan moet thans vastgesteld in </w:t>
      </w:r>
      <w:r>
        <w:rPr>
          <w:lang w:eastAsia="en-US"/>
        </w:rPr>
        <w:t xml:space="preserve">welke </w:t>
      </w:r>
      <w:r w:rsidRPr="00954F69">
        <w:rPr>
          <w:lang w:eastAsia="en-US"/>
        </w:rPr>
        <w:t>volgorde deze zullen moeten voorbijtrekken.</w:t>
      </w:r>
    </w:p>
    <w:p w:rsidR="00597AE8" w:rsidRPr="00954F69" w:rsidRDefault="00597AE8" w:rsidP="00597AE8">
      <w:pPr>
        <w:jc w:val="both"/>
        <w:rPr>
          <w:lang w:eastAsia="en-US"/>
        </w:rPr>
      </w:pPr>
      <w:r w:rsidRPr="00954F69">
        <w:rPr>
          <w:lang w:eastAsia="en-US"/>
        </w:rPr>
        <w:t>Als maatstaf ter beantwoording</w:t>
      </w:r>
      <w:r>
        <w:rPr>
          <w:lang w:eastAsia="en-US"/>
        </w:rPr>
        <w:t xml:space="preserve"> van die </w:t>
      </w:r>
      <w:r w:rsidRPr="00954F69">
        <w:rPr>
          <w:lang w:eastAsia="en-US"/>
        </w:rPr>
        <w:t>vraag stellen we ni</w:t>
      </w:r>
      <w:r>
        <w:rPr>
          <w:lang w:eastAsia="en-US"/>
        </w:rPr>
        <w:t>et de</w:t>
      </w:r>
      <w:r w:rsidRPr="00954F69">
        <w:rPr>
          <w:lang w:eastAsia="en-US"/>
        </w:rPr>
        <w:t xml:space="preserve"> uitwendige uitbreiding, maar het innerlijk gehalte der ver</w:t>
      </w:r>
      <w:r>
        <w:rPr>
          <w:lang w:eastAsia="en-US"/>
        </w:rPr>
        <w:t>schil</w:t>
      </w:r>
      <w:r w:rsidRPr="00954F69">
        <w:rPr>
          <w:lang w:eastAsia="en-US"/>
        </w:rPr>
        <w:t>lende groepen. En het eerste hebben we dus te spr</w:t>
      </w:r>
      <w:r>
        <w:rPr>
          <w:lang w:eastAsia="en-US"/>
        </w:rPr>
        <w:t>eke</w:t>
      </w:r>
      <w:r w:rsidRPr="00954F69">
        <w:rPr>
          <w:lang w:eastAsia="en-US"/>
        </w:rPr>
        <w:t xml:space="preserve">n die, welke, na het begin der vluchtelingenperiode in </w:t>
      </w:r>
      <w:r>
        <w:rPr>
          <w:lang w:eastAsia="en-US"/>
        </w:rPr>
        <w:t>1</w:t>
      </w:r>
      <w:r w:rsidRPr="00954F69">
        <w:rPr>
          <w:lang w:eastAsia="en-US"/>
        </w:rPr>
        <w:t>54</w:t>
      </w:r>
      <w:r>
        <w:rPr>
          <w:lang w:eastAsia="en-US"/>
        </w:rPr>
        <w:t>4 het</w:t>
      </w:r>
      <w:r w:rsidRPr="00954F69">
        <w:rPr>
          <w:lang w:eastAsia="en-US"/>
        </w:rPr>
        <w:t xml:space="preserve"> spoedigst de meeste bet</w:t>
      </w:r>
      <w:r>
        <w:rPr>
          <w:lang w:eastAsia="en-US"/>
        </w:rPr>
        <w:t>eke</w:t>
      </w:r>
      <w:r w:rsidRPr="00954F69">
        <w:rPr>
          <w:lang w:eastAsia="en-US"/>
        </w:rPr>
        <w:t>nis heeft.</w:t>
      </w:r>
    </w:p>
    <w:p w:rsidR="00597AE8" w:rsidRPr="00954F69" w:rsidRDefault="00597AE8" w:rsidP="00597AE8">
      <w:pPr>
        <w:jc w:val="both"/>
        <w:rPr>
          <w:lang w:eastAsia="en-US"/>
        </w:rPr>
      </w:pPr>
      <w:r>
        <w:rPr>
          <w:lang w:eastAsia="en-US"/>
        </w:rPr>
        <w:t>Zo</w:t>
      </w:r>
      <w:r w:rsidRPr="00954F69">
        <w:rPr>
          <w:lang w:eastAsia="en-US"/>
        </w:rPr>
        <w:t xml:space="preserve"> komt dan Oostfriesland voorop. Want als de a</w:t>
      </w:r>
      <w:r>
        <w:rPr>
          <w:lang w:eastAsia="en-US"/>
        </w:rPr>
        <w:t>ndere</w:t>
      </w:r>
      <w:r w:rsidRPr="00954F69">
        <w:rPr>
          <w:lang w:eastAsia="en-US"/>
        </w:rPr>
        <w:t xml:space="preserve"> gemeenten, die in dat jaar zijn geïnstitueerd, nog niets </w:t>
      </w:r>
      <w:r>
        <w:rPr>
          <w:lang w:eastAsia="en-US"/>
        </w:rPr>
        <w:t xml:space="preserve">meer </w:t>
      </w:r>
      <w:r w:rsidRPr="00954F69">
        <w:rPr>
          <w:lang w:eastAsia="en-US"/>
        </w:rPr>
        <w:t>dan z</w:t>
      </w:r>
      <w:r>
        <w:rPr>
          <w:lang w:eastAsia="en-US"/>
        </w:rPr>
        <w:t>eke</w:t>
      </w:r>
      <w:r w:rsidRPr="00954F69">
        <w:rPr>
          <w:lang w:eastAsia="en-US"/>
        </w:rPr>
        <w:t>re locale bet</w:t>
      </w:r>
      <w:r>
        <w:rPr>
          <w:lang w:eastAsia="en-US"/>
        </w:rPr>
        <w:t>eke</w:t>
      </w:r>
      <w:r w:rsidRPr="00954F69">
        <w:rPr>
          <w:lang w:eastAsia="en-US"/>
        </w:rPr>
        <w:t xml:space="preserve">nis hebben, is deze groep aan </w:t>
      </w:r>
      <w:r>
        <w:rPr>
          <w:lang w:eastAsia="en-US"/>
        </w:rPr>
        <w:t xml:space="preserve">onze </w:t>
      </w:r>
      <w:r w:rsidRPr="00954F69">
        <w:rPr>
          <w:lang w:eastAsia="en-US"/>
        </w:rPr>
        <w:t>Noord-Oostgrens reeds van meer belang.</w:t>
      </w:r>
    </w:p>
    <w:p w:rsidR="00597AE8" w:rsidRPr="00954F69" w:rsidRDefault="00597AE8" w:rsidP="00597AE8">
      <w:pPr>
        <w:jc w:val="both"/>
        <w:rPr>
          <w:lang w:eastAsia="en-US"/>
        </w:rPr>
      </w:pPr>
      <w:r w:rsidRPr="00954F69">
        <w:rPr>
          <w:lang w:eastAsia="en-US"/>
        </w:rPr>
        <w:t>Ze dankt dat geheel en al aan de aanwezigheid van</w:t>
      </w:r>
      <w:r>
        <w:rPr>
          <w:lang w:eastAsia="en-US"/>
        </w:rPr>
        <w:t xml:space="preserve"> de </w:t>
      </w:r>
      <w:r w:rsidRPr="00954F69">
        <w:rPr>
          <w:lang w:eastAsia="en-US"/>
        </w:rPr>
        <w:t>be</w:t>
      </w:r>
      <w:r>
        <w:rPr>
          <w:lang w:eastAsia="en-US"/>
        </w:rPr>
        <w:t xml:space="preserve">roemde </w:t>
      </w:r>
      <w:r w:rsidRPr="00954F69">
        <w:rPr>
          <w:lang w:eastAsia="en-US"/>
        </w:rPr>
        <w:t xml:space="preserve">Pool: </w:t>
      </w:r>
      <w:r w:rsidRPr="00F22AC6">
        <w:rPr>
          <w:b/>
          <w:i/>
          <w:lang w:eastAsia="en-US"/>
        </w:rPr>
        <w:t xml:space="preserve">Johannes </w:t>
      </w:r>
      <w:r>
        <w:rPr>
          <w:b/>
          <w:i/>
          <w:lang w:eastAsia="en-US"/>
        </w:rPr>
        <w:t>à Lasco</w:t>
      </w:r>
      <w:r w:rsidRPr="00F22AC6">
        <w:rPr>
          <w:b/>
          <w:i/>
          <w:lang w:eastAsia="en-US"/>
        </w:rPr>
        <w:t>.</w:t>
      </w:r>
      <w:r w:rsidRPr="00954F69">
        <w:rPr>
          <w:lang w:eastAsia="en-US"/>
        </w:rPr>
        <w:t xml:space="preserve"> Trouwens deze is voor de ge</w:t>
      </w:r>
      <w:r>
        <w:rPr>
          <w:lang w:eastAsia="en-US"/>
        </w:rPr>
        <w:t>schie</w:t>
      </w:r>
      <w:r w:rsidRPr="00954F69">
        <w:rPr>
          <w:lang w:eastAsia="en-US"/>
        </w:rPr>
        <w:t>denis van al onze vluchtelingenkerken een der belangr</w:t>
      </w:r>
      <w:r>
        <w:rPr>
          <w:lang w:eastAsia="en-US"/>
        </w:rPr>
        <w:t xml:space="preserve">ijkste </w:t>
      </w:r>
      <w:r w:rsidRPr="00954F69">
        <w:rPr>
          <w:lang w:eastAsia="en-US"/>
        </w:rPr>
        <w:t xml:space="preserve">figuren </w:t>
      </w:r>
      <w:r>
        <w:rPr>
          <w:lang w:eastAsia="en-US"/>
        </w:rPr>
        <w:t>1</w:t>
      </w:r>
      <w:r w:rsidRPr="00954F69">
        <w:rPr>
          <w:lang w:eastAsia="en-US"/>
        </w:rPr>
        <w:t xml:space="preserve">). Zijn levensgeschiedenis en de </w:t>
      </w:r>
      <w:r>
        <w:rPr>
          <w:lang w:eastAsia="en-US"/>
        </w:rPr>
        <w:t xml:space="preserve">hunne </w:t>
      </w:r>
      <w:r w:rsidRPr="00954F69">
        <w:rPr>
          <w:lang w:eastAsia="en-US"/>
        </w:rPr>
        <w:t>is op het</w:t>
      </w:r>
    </w:p>
    <w:p w:rsidR="00597AE8" w:rsidRDefault="00597AE8" w:rsidP="00597AE8">
      <w:pPr>
        <w:jc w:val="both"/>
        <w:rPr>
          <w:lang w:eastAsia="en-US"/>
        </w:rPr>
      </w:pPr>
    </w:p>
    <w:p w:rsidR="00597AE8" w:rsidRPr="00DA3490" w:rsidRDefault="00597AE8" w:rsidP="00597AE8">
      <w:pPr>
        <w:jc w:val="both"/>
        <w:rPr>
          <w:sz w:val="22"/>
          <w:szCs w:val="22"/>
          <w:lang w:eastAsia="en-US"/>
        </w:rPr>
      </w:pPr>
      <w:r w:rsidRPr="00DA3490">
        <w:rPr>
          <w:sz w:val="22"/>
          <w:szCs w:val="22"/>
          <w:lang w:eastAsia="en-US"/>
        </w:rPr>
        <w:t xml:space="preserve">1) Om de belangrijke plaats, die hij voor ons onderwerp inneemt volge hier in zeer ruwe trekken zijn biografie, tot op het ogenblik dat hij in Oostfriesland komt. De bron daarvoor is Dalton: Johannes </w:t>
      </w:r>
      <w:r>
        <w:rPr>
          <w:sz w:val="22"/>
          <w:szCs w:val="22"/>
          <w:lang w:eastAsia="en-US"/>
        </w:rPr>
        <w:t>à Lasco</w:t>
      </w:r>
      <w:r w:rsidRPr="00DA3490">
        <w:rPr>
          <w:sz w:val="22"/>
          <w:szCs w:val="22"/>
          <w:lang w:eastAsia="en-US"/>
        </w:rPr>
        <w:t xml:space="preserve"> Gotha 1581. Tot dit werk werd den stoot gegeven door de belangrijke uitgave van a. Lasco's werken: Joannis </w:t>
      </w:r>
      <w:r>
        <w:rPr>
          <w:sz w:val="22"/>
          <w:szCs w:val="22"/>
          <w:lang w:eastAsia="en-US"/>
        </w:rPr>
        <w:t>à Lasco</w:t>
      </w:r>
      <w:r w:rsidRPr="00DA3490">
        <w:rPr>
          <w:sz w:val="22"/>
          <w:szCs w:val="22"/>
          <w:lang w:eastAsia="en-US"/>
        </w:rPr>
        <w:t xml:space="preserve"> Opera II vol. II. Rec. A. Kuyper Amstelodann, Hagae Comitum 1866, waarin ook een vita was beloofd, die echter achterwege had moeten blijven. Dalton vulde later zijn werk aan door een tweetal publicaties: Lasciana Berlin 1898 en Miscellaneen zur Geschichte der evangelischen Kirche in Ruszland nebst Lasciana neue Folge, Berlin 1905, als 3e en 4e Band uitgekomen in Beitage zur Geschichte der evangelischen Kirche in Ruszland. Een thèse in 1894 aan de Protest. theologische faculteit van Parijs verdedigd, biedt geen verrijking der kennis van het onderwerp.</w:t>
      </w:r>
    </w:p>
    <w:p w:rsidR="00597AE8" w:rsidRPr="00DA3490" w:rsidRDefault="00597AE8" w:rsidP="00597AE8">
      <w:pPr>
        <w:jc w:val="both"/>
        <w:rPr>
          <w:sz w:val="22"/>
          <w:szCs w:val="22"/>
          <w:lang w:eastAsia="en-US"/>
        </w:rPr>
      </w:pPr>
      <w:r w:rsidRPr="00DA3490">
        <w:rPr>
          <w:sz w:val="22"/>
          <w:szCs w:val="22"/>
          <w:lang w:eastAsia="en-US"/>
        </w:rPr>
        <w:t>Waarschijnlijk in 1499 geboren, uit een adellijk Pools geslacht, kreeg Johannes</w:t>
      </w:r>
    </w:p>
    <w:p w:rsidR="00597AE8" w:rsidRPr="00DA3490" w:rsidRDefault="00597AE8" w:rsidP="00597AE8">
      <w:pPr>
        <w:jc w:val="both"/>
        <w:rPr>
          <w:sz w:val="22"/>
          <w:szCs w:val="22"/>
          <w:lang w:eastAsia="en-US"/>
        </w:rPr>
      </w:pPr>
      <w:r w:rsidRPr="00DA3490">
        <w:rPr>
          <w:sz w:val="22"/>
          <w:szCs w:val="22"/>
          <w:lang w:eastAsia="en-US"/>
        </w:rPr>
        <w:t>40</w:t>
      </w:r>
    </w:p>
    <w:p w:rsidR="00597AE8" w:rsidRPr="00954F69" w:rsidRDefault="00597AE8" w:rsidP="00597AE8">
      <w:pPr>
        <w:jc w:val="both"/>
        <w:rPr>
          <w:lang w:eastAsia="en-US"/>
        </w:rPr>
      </w:pPr>
    </w:p>
    <w:p w:rsidR="00597AE8" w:rsidRPr="00954F69" w:rsidRDefault="00597AE8" w:rsidP="00597AE8">
      <w:pPr>
        <w:jc w:val="both"/>
        <w:rPr>
          <w:lang w:eastAsia="en-US"/>
        </w:rPr>
      </w:pPr>
      <w:r>
        <w:rPr>
          <w:lang w:eastAsia="en-US"/>
        </w:rPr>
        <w:t>aller</w:t>
      </w:r>
      <w:r w:rsidRPr="00954F69">
        <w:rPr>
          <w:lang w:eastAsia="en-US"/>
        </w:rPr>
        <w:t>nauwst samengevlochten</w:t>
      </w:r>
      <w:r>
        <w:rPr>
          <w:lang w:eastAsia="en-US"/>
        </w:rPr>
        <w:t>. Zo zelfs, dat, z</w:t>
      </w:r>
      <w:r w:rsidRPr="00954F69">
        <w:rPr>
          <w:lang w:eastAsia="en-US"/>
        </w:rPr>
        <w:t xml:space="preserve">olang hij leeft, de vraag: waar is de </w:t>
      </w:r>
      <w:r>
        <w:rPr>
          <w:lang w:eastAsia="en-US"/>
        </w:rPr>
        <w:t>belangrijkste vluchtelingenkerk</w:t>
      </w:r>
      <w:r w:rsidRPr="00954F69">
        <w:rPr>
          <w:lang w:eastAsia="en-US"/>
        </w:rPr>
        <w:t xml:space="preserve">? </w:t>
      </w:r>
      <w:r>
        <w:rPr>
          <w:lang w:eastAsia="en-US"/>
        </w:rPr>
        <w:t>samen</w:t>
      </w:r>
      <w:r w:rsidRPr="00954F69">
        <w:rPr>
          <w:lang w:eastAsia="en-US"/>
        </w:rPr>
        <w:t>valt met deze</w:t>
      </w:r>
      <w:r>
        <w:rPr>
          <w:lang w:eastAsia="en-US"/>
        </w:rPr>
        <w:t>:</w:t>
      </w:r>
      <w:r w:rsidRPr="00954F69">
        <w:rPr>
          <w:lang w:eastAsia="en-US"/>
        </w:rPr>
        <w:t xml:space="preserve"> waar is op dat </w:t>
      </w:r>
      <w:r>
        <w:rPr>
          <w:lang w:eastAsia="en-US"/>
        </w:rPr>
        <w:t>oge</w:t>
      </w:r>
      <w:r w:rsidRPr="00954F69">
        <w:rPr>
          <w:lang w:eastAsia="en-US"/>
        </w:rPr>
        <w:t>nb</w:t>
      </w:r>
      <w:r>
        <w:rPr>
          <w:lang w:eastAsia="en-US"/>
        </w:rPr>
        <w:t>l</w:t>
      </w:r>
      <w:r w:rsidRPr="00954F69">
        <w:rPr>
          <w:lang w:eastAsia="en-US"/>
        </w:rPr>
        <w:t xml:space="preserve">ik </w:t>
      </w:r>
      <w:r>
        <w:rPr>
          <w:lang w:eastAsia="en-US"/>
        </w:rPr>
        <w:t>à</w:t>
      </w:r>
      <w:r w:rsidRPr="00954F69">
        <w:rPr>
          <w:lang w:eastAsia="en-US"/>
        </w:rPr>
        <w:t xml:space="preserve"> Lasco?</w:t>
      </w:r>
    </w:p>
    <w:p w:rsidR="00597AE8" w:rsidRPr="00954F69" w:rsidRDefault="00597AE8" w:rsidP="00597AE8">
      <w:pPr>
        <w:jc w:val="both"/>
        <w:rPr>
          <w:lang w:eastAsia="en-US"/>
        </w:rPr>
      </w:pPr>
      <w:r w:rsidRPr="00954F69">
        <w:rPr>
          <w:lang w:eastAsia="en-US"/>
        </w:rPr>
        <w:t>Omstreeks 1544 nu is deze Reformator werkzaam in Oostfriesland. Vandaar dat deze groep het eerst recht heeft op onze beschouwing. Toch zullen we, er eenmaal mee begonnen, ze niet terstond geheel kunnen afwerken. "Wel wat betreft de bespreking van haar omvang, en haar emigratie in het algemeen</w:t>
      </w:r>
      <w:r>
        <w:rPr>
          <w:lang w:eastAsia="en-US"/>
        </w:rPr>
        <w:t>;</w:t>
      </w:r>
      <w:r w:rsidRPr="00954F69">
        <w:rPr>
          <w:lang w:eastAsia="en-US"/>
        </w:rPr>
        <w:t xml:space="preserve"> welke het eerst</w:t>
      </w:r>
    </w:p>
    <w:p w:rsidR="00597AE8" w:rsidRDefault="00597AE8" w:rsidP="00597AE8">
      <w:pPr>
        <w:jc w:val="both"/>
        <w:rPr>
          <w:lang w:eastAsia="en-US"/>
        </w:rPr>
      </w:pPr>
    </w:p>
    <w:p w:rsidR="00597AE8" w:rsidRPr="00C45B62" w:rsidRDefault="00597AE8" w:rsidP="00597AE8">
      <w:pPr>
        <w:jc w:val="both"/>
        <w:rPr>
          <w:sz w:val="22"/>
          <w:szCs w:val="22"/>
          <w:lang w:eastAsia="en-US"/>
        </w:rPr>
      </w:pPr>
      <w:r w:rsidRPr="00C45B62">
        <w:rPr>
          <w:sz w:val="22"/>
          <w:szCs w:val="22"/>
          <w:lang w:eastAsia="en-US"/>
        </w:rPr>
        <w:t>een zeer goede opvoeding, eerst op het stamslot, later onder de goede zorgen van een oom. eden aartsbisschop van Gnesen te Kraken, de residentie van dezen kerkvorst. Terwijl zijn beide broeders Haeronymus en Stanislaus tot staatslieden werden opgeleid, was hij voor een kerkelijke loopbaan bestemd. Grondig en veelzijdig werd hij voor zijn toekomstige taak voorbereid, door lichaamsoefening en studie en de omgang met de beste mannen van die tijd, die zich veel lieten zien in het aartsbisschoppelijk paleis. Dit duurde tot in 1513 bege</w:t>
      </w:r>
      <w:r w:rsidRPr="00C45B62">
        <w:rPr>
          <w:sz w:val="22"/>
          <w:szCs w:val="22"/>
          <w:lang w:eastAsia="en-US"/>
        </w:rPr>
        <w:softHyphen/>
        <w:t xml:space="preserve">leiding van zijn oom naar Rome voor Johannes aanleiding werd om in die hoofdstad der toenmalige Christenheid zijn studiën voort te zetten. Een jaar ruim vertoefde hij daar. Toen ging, onder leiding van een mentor, de reis naar Bologna, waar het best het kerkrecht werd gedoceerd. Een schone tijd bracht hij hier door, om zijn studielust door zijn leermeesters geacht; om zijn edel karakter en vele deugden geliefd door allen, die zijn kleine kring vormden. Vandaar keerde hij in 1518 weer naar huis terug. Toen zette zich de protectie van zijn oom in volle actie en wonderlijk snel klom Lasco de hiërarchische ladder op. Rijk was hij en geëerd. Maar zijn ideaal lag elders. De studie in het buitenland trok hem veel meer aan dan de schoonste positie in Polen. En zo vinden we hem dan eind 1523 of tegen </w:t>
      </w:r>
      <w:smartTag w:uri="urn:schemas-microsoft-com:office:smarttags" w:element="metricconverter">
        <w:smartTagPr>
          <w:attr w:name="ProductID" w:val="34 C"/>
        </w:smartTagPr>
        <w:r w:rsidRPr="00C45B62">
          <w:rPr>
            <w:sz w:val="22"/>
            <w:szCs w:val="22"/>
            <w:lang w:eastAsia="en-US"/>
          </w:rPr>
          <w:t>1524 in</w:t>
        </w:r>
      </w:smartTag>
      <w:r w:rsidRPr="00C45B62">
        <w:rPr>
          <w:sz w:val="22"/>
          <w:szCs w:val="22"/>
          <w:lang w:eastAsia="en-US"/>
        </w:rPr>
        <w:t xml:space="preserve"> Bazel. Daar ontmoet hij Erasmus en nu ontstaat met dezen weldra een vertrouwelijke omgang. Ook met Farel komt hij er in aanraking. Aan deze relaties zal het wel te danken zijn geweest dat hij, na een korte tijd in Parijs te hebben doorgebracht, eind 1524 weer naar Bezeil terugkeert. In dit „Sammelort der Gelehrten" wordt bij weldra opgenomen in de kring </w:t>
      </w:r>
      <w:r w:rsidRPr="00C45B62">
        <w:rPr>
          <w:i/>
          <w:sz w:val="22"/>
          <w:szCs w:val="22"/>
          <w:lang w:eastAsia="en-US"/>
        </w:rPr>
        <w:t>der primie inter pares,</w:t>
      </w:r>
      <w:r w:rsidRPr="00C45B62">
        <w:rPr>
          <w:sz w:val="22"/>
          <w:szCs w:val="22"/>
          <w:lang w:eastAsia="en-US"/>
        </w:rPr>
        <w:t xml:space="preserve"> Frobenius de beroemden drukker, Bonifazius, Amerbach, Oecolampadius, Pellicanus, Beatus Rhenanus en Glareanus, hij leerde ze er allen kennen, ze oefenden allen, door hun min of meer Reformatorische, althans humanistische denkbeelden, niet geringe invloed op de jongen Pool. Vooral Erasmus, bij wie hij thuis lag, was - naar zijn eigen bekentenis — degene die maakte „ut animum ad sacra adiicerem, imo vore ille primus me in verg religiono instituere coepit". Met Sep</w:t>
      </w:r>
      <w:r w:rsidRPr="00C45B62">
        <w:rPr>
          <w:sz w:val="22"/>
          <w:szCs w:val="22"/>
          <w:lang w:eastAsia="en-US"/>
        </w:rPr>
        <w:softHyphen/>
        <w:t>tember 1525 hield echter deze gelukkige tijd op. De toestanden in Polen eisten dringend à Lasco's terugkeer. Het ging hem aan het hart, zijn vrienden te moeten verlaten, maar het moest. Teruggekeerd in zijn vaderland, vindt hij de kerk in vollen strijd met de opkomende Reformatie. Toch schijnen hem</w:t>
      </w:r>
      <w:r>
        <w:rPr>
          <w:sz w:val="22"/>
          <w:szCs w:val="22"/>
          <w:lang w:eastAsia="en-US"/>
        </w:rPr>
        <w:t xml:space="preserve"> </w:t>
      </w:r>
      <w:r w:rsidRPr="00C45B62">
        <w:rPr>
          <w:sz w:val="22"/>
          <w:szCs w:val="22"/>
          <w:lang w:eastAsia="en-US"/>
        </w:rPr>
        <w:t>langzamerhand die ogen te zijn opengegaan voor het opkomend licht. De herinnering aan een korte ontmoeting niet Zwingli te Zurich begint te werken. Hij zet zich aan het lezen van Luthers werken. En nu begint een stil proces der verandering, dat hem gaandeweg meer van de oude kerk losmaakt. In 1538 blijkt hoever het is gekomen. Dan wordt hem de bisschopszetel van Cujavien aangeboden, maar hij kan hem niet aan</w:t>
      </w:r>
      <w:r w:rsidRPr="00C45B62">
        <w:rPr>
          <w:sz w:val="22"/>
          <w:szCs w:val="22"/>
          <w:lang w:eastAsia="en-US"/>
        </w:rPr>
        <w:softHyphen/>
        <w:t xml:space="preserve">vaarden. Ridderlijk belijdt hij de koning dat de smaad van een evangelisch prediker te zijn hem meer trekt dan dit hoogs ambt, en met goedvinden van zijn vorst vetlaat hij Polen en trekt weer naar Zwitserland. Daar en in Duitsland zwerft hij rond. Hij leert Albert Hardenberg kennen, voortaan zijn boezemvriend. Met hem gaat hij naar Leuven. En in die stad vindt hij in een kleine kring van waarachtige gelovigen, vrienden der Reformatie, niet alleen een vrouw, die hij lief krijgt, die zijn levensgezellin wordt, maar ook de vaste overtuiging dat hij breken moest met de Roomse kerk. Ze maakt het hem gemakkelijk. Want ze volgt hem en zijn geestverwanten. En 200 vlucht hij in 1540 naar het gastvrije Oostfriesland. </w:t>
      </w:r>
    </w:p>
    <w:p w:rsidR="00597AE8" w:rsidRPr="00C45B62" w:rsidRDefault="00597AE8" w:rsidP="00597AE8">
      <w:pPr>
        <w:jc w:val="both"/>
        <w:rPr>
          <w:sz w:val="22"/>
          <w:szCs w:val="22"/>
          <w:lang w:eastAsia="en-US"/>
        </w:rPr>
      </w:pPr>
      <w:r w:rsidRPr="00C45B62">
        <w:rPr>
          <w:sz w:val="22"/>
          <w:szCs w:val="22"/>
          <w:lang w:eastAsia="en-US"/>
        </w:rPr>
        <w:t>41</w:t>
      </w:r>
    </w:p>
    <w:p w:rsidR="00597AE8" w:rsidRDefault="00597AE8" w:rsidP="00597AE8">
      <w:pPr>
        <w:jc w:val="both"/>
        <w:rPr>
          <w:lang w:eastAsia="en-US"/>
        </w:rPr>
      </w:pPr>
    </w:p>
    <w:p w:rsidR="00597AE8" w:rsidRPr="00954F69" w:rsidRDefault="00597AE8" w:rsidP="00597AE8">
      <w:pPr>
        <w:jc w:val="both"/>
        <w:rPr>
          <w:lang w:eastAsia="en-US"/>
        </w:rPr>
      </w:pPr>
      <w:r w:rsidRPr="00954F69">
        <w:rPr>
          <w:lang w:eastAsia="en-US"/>
        </w:rPr>
        <w:t>ter sprake zullen komen. Wel, het spreekt vanzelf, wanneer we zullen nagaan welke kerkelijke toestanden de eerste emigranten daar vonden. Maar niet als we gaan spr</w:t>
      </w:r>
      <w:r>
        <w:rPr>
          <w:lang w:eastAsia="en-US"/>
        </w:rPr>
        <w:t>eke</w:t>
      </w:r>
      <w:r w:rsidRPr="00954F69">
        <w:rPr>
          <w:lang w:eastAsia="en-US"/>
        </w:rPr>
        <w:t>n van de kerkelijke zijde der emigratie, het onderwerp, dat eigenlijk onze belang</w:t>
      </w:r>
      <w:r w:rsidRPr="00954F69">
        <w:rPr>
          <w:lang w:eastAsia="en-US"/>
        </w:rPr>
        <w:softHyphen/>
        <w:t xml:space="preserve">stelling bezighoudt. Dan moeten we onderscheid maken </w:t>
      </w:r>
      <w:r>
        <w:rPr>
          <w:lang w:eastAsia="en-US"/>
        </w:rPr>
        <w:t>tussen</w:t>
      </w:r>
      <w:r w:rsidRPr="00954F69">
        <w:rPr>
          <w:lang w:eastAsia="en-US"/>
        </w:rPr>
        <w:t xml:space="preserve"> verschillende periodes. De latere hiervan zijn niet goed ver</w:t>
      </w:r>
      <w:r>
        <w:rPr>
          <w:lang w:eastAsia="en-US"/>
        </w:rPr>
        <w:t>kla</w:t>
      </w:r>
      <w:r w:rsidRPr="00954F69">
        <w:rPr>
          <w:lang w:eastAsia="en-US"/>
        </w:rPr>
        <w:t>ar</w:t>
      </w:r>
      <w:r w:rsidRPr="00954F69">
        <w:rPr>
          <w:lang w:eastAsia="en-US"/>
        </w:rPr>
        <w:softHyphen/>
        <w:t xml:space="preserve">baar, zonder dat we </w:t>
      </w:r>
      <w:r>
        <w:rPr>
          <w:lang w:eastAsia="en-US"/>
        </w:rPr>
        <w:t>eni</w:t>
      </w:r>
      <w:r w:rsidRPr="00954F69">
        <w:rPr>
          <w:lang w:eastAsia="en-US"/>
        </w:rPr>
        <w:t>gszins van de lotgevallen der andere groepen op de hoogte zijn. En we zouden dus telkens in her</w:t>
      </w:r>
      <w:r w:rsidRPr="00954F69">
        <w:rPr>
          <w:lang w:eastAsia="en-US"/>
        </w:rPr>
        <w:softHyphen/>
        <w:t xml:space="preserve">halingen </w:t>
      </w:r>
      <w:r>
        <w:rPr>
          <w:lang w:eastAsia="en-US"/>
        </w:rPr>
        <w:t>moeten vallen, indien we de een</w:t>
      </w:r>
      <w:r w:rsidRPr="00954F69">
        <w:rPr>
          <w:lang w:eastAsia="en-US"/>
        </w:rPr>
        <w:t xml:space="preserve"> groep geheel afwerkten, voor we met kennisname van andere waren begonnen.</w:t>
      </w:r>
    </w:p>
    <w:p w:rsidR="00597AE8" w:rsidRPr="00954F69" w:rsidRDefault="00597AE8" w:rsidP="00597AE8">
      <w:pPr>
        <w:jc w:val="both"/>
        <w:rPr>
          <w:lang w:eastAsia="en-US"/>
        </w:rPr>
      </w:pPr>
      <w:r w:rsidRPr="00954F69">
        <w:rPr>
          <w:lang w:eastAsia="en-US"/>
        </w:rPr>
        <w:t>Om deze overwegingen geef ik in dit hoofdstuk, na 't g</w:t>
      </w:r>
      <w:r>
        <w:rPr>
          <w:lang w:eastAsia="en-US"/>
        </w:rPr>
        <w:t>e</w:t>
      </w:r>
      <w:r w:rsidRPr="00954F69">
        <w:rPr>
          <w:lang w:eastAsia="en-US"/>
        </w:rPr>
        <w:t>en noodzakelijk vooraf moet gaan, van de uitsluitend kerkelijke geschiedenis der vluchtelingen alleen de eerste periode, begrensd door de jaren 1544 en 1549, dat van de invoering van het Interim in Oostfriesland.</w:t>
      </w:r>
    </w:p>
    <w:p w:rsidR="00597AE8" w:rsidRPr="00954F69" w:rsidRDefault="00597AE8" w:rsidP="00597AE8">
      <w:pPr>
        <w:jc w:val="both"/>
        <w:rPr>
          <w:lang w:eastAsia="en-US"/>
        </w:rPr>
      </w:pPr>
      <w:r w:rsidRPr="00954F69">
        <w:rPr>
          <w:lang w:eastAsia="en-US"/>
        </w:rPr>
        <w:t>Wat omvatte deze groep? Zeer weinig. Even groot als haar intensieve kracht was, even klein was ze in kwanti</w:t>
      </w:r>
      <w:r>
        <w:rPr>
          <w:lang w:eastAsia="en-US"/>
        </w:rPr>
        <w:t>teit</w:t>
      </w:r>
      <w:r w:rsidRPr="00954F69">
        <w:rPr>
          <w:lang w:eastAsia="en-US"/>
        </w:rPr>
        <w:t>. Eigenlijk was het geen groep, want ze bestond slechts uit één kerk. Uit Emden alleen. Ook elders in Oostfriesland hebben z</w:t>
      </w:r>
      <w:r>
        <w:rPr>
          <w:lang w:eastAsia="en-US"/>
        </w:rPr>
        <w:t>eke</w:t>
      </w:r>
      <w:r w:rsidRPr="00954F69">
        <w:rPr>
          <w:lang w:eastAsia="en-US"/>
        </w:rPr>
        <w:t>r wel vluchtelingen gewoond 1). al hebben we daarvoor niet veel bewijzen</w:t>
      </w:r>
      <w:r>
        <w:rPr>
          <w:lang w:eastAsia="en-US"/>
        </w:rPr>
        <w:t>;</w:t>
      </w:r>
      <w:r w:rsidRPr="00954F69">
        <w:rPr>
          <w:lang w:eastAsia="en-US"/>
        </w:rPr>
        <w:t xml:space="preserve"> maar deze hebben nooit, althans merkbaar niet, veel invloed uitgeoefend; hebben dan ook geen bet</w:t>
      </w:r>
      <w:r>
        <w:rPr>
          <w:lang w:eastAsia="en-US"/>
        </w:rPr>
        <w:t>eke</w:t>
      </w:r>
      <w:r w:rsidRPr="00954F69">
        <w:rPr>
          <w:lang w:eastAsia="en-US"/>
        </w:rPr>
        <w:t>nis gehad voor de kerk in het moederland, en vallen dus buiten het kader onzer bespreking. Slechts te Emden vinden we een vluchtelingengroep, die voor ons van belang is. En — na de lotgevallen van het vluchtelingenelement in Oostfriesland in het algemeen te hebben nagegaan — zullen we ons dan ook tot bespreking dezer Kerk kunnen beperken.</w:t>
      </w:r>
    </w:p>
    <w:p w:rsidR="00597AE8" w:rsidRPr="00954F69" w:rsidRDefault="00597AE8" w:rsidP="00597AE8">
      <w:pPr>
        <w:jc w:val="both"/>
        <w:rPr>
          <w:lang w:eastAsia="en-US"/>
        </w:rPr>
      </w:pPr>
      <w:r w:rsidRPr="00954F69">
        <w:rPr>
          <w:lang w:eastAsia="en-US"/>
        </w:rPr>
        <w:t xml:space="preserve">Als we reeds zagen, in 1544 nam de emigratie naar deze streek een aanvang. De brieven van </w:t>
      </w:r>
      <w:r>
        <w:rPr>
          <w:lang w:eastAsia="en-US"/>
        </w:rPr>
        <w:t>à Lasco</w:t>
      </w:r>
      <w:r w:rsidRPr="00954F69">
        <w:rPr>
          <w:lang w:eastAsia="en-US"/>
        </w:rPr>
        <w:t xml:space="preserve"> vertellen het een en ander dienaangaande. Tallooze sectariërs van allerlei gading, schrijft hij</w:t>
      </w:r>
      <w:r>
        <w:rPr>
          <w:lang w:eastAsia="en-US"/>
        </w:rPr>
        <w:t xml:space="preserve"> de 2</w:t>
      </w:r>
      <w:r w:rsidRPr="00954F69">
        <w:rPr>
          <w:lang w:eastAsia="en-US"/>
        </w:rPr>
        <w:t>6</w:t>
      </w:r>
      <w:r w:rsidRPr="00C45B62">
        <w:rPr>
          <w:vertAlign w:val="superscript"/>
          <w:lang w:eastAsia="en-US"/>
        </w:rPr>
        <w:t>e</w:t>
      </w:r>
      <w:r>
        <w:rPr>
          <w:lang w:eastAsia="en-US"/>
        </w:rPr>
        <w:t xml:space="preserve"> </w:t>
      </w:r>
      <w:r w:rsidRPr="00954F69">
        <w:rPr>
          <w:lang w:eastAsia="en-US"/>
        </w:rPr>
        <w:t>Juli aa</w:t>
      </w:r>
      <w:r>
        <w:rPr>
          <w:lang w:eastAsia="en-US"/>
        </w:rPr>
        <w:t>n</w:t>
      </w:r>
      <w:r w:rsidRPr="00954F69">
        <w:rPr>
          <w:lang w:eastAsia="en-US"/>
        </w:rPr>
        <w:t xml:space="preserve"> zijn vriend Hardenberg, zijn hier</w:t>
      </w:r>
      <w:r w:rsidRPr="00954F69">
        <w:rPr>
          <w:lang w:eastAsia="en-US"/>
        </w:rPr>
        <w:softHyphen/>
        <w:t xml:space="preserve">heen gestroomd, </w:t>
      </w:r>
      <w:r>
        <w:rPr>
          <w:lang w:eastAsia="en-US"/>
        </w:rPr>
        <w:t>zod</w:t>
      </w:r>
      <w:r w:rsidRPr="00954F69">
        <w:rPr>
          <w:lang w:eastAsia="en-US"/>
        </w:rPr>
        <w:t xml:space="preserve">ra </w:t>
      </w:r>
      <w:r>
        <w:rPr>
          <w:lang w:eastAsia="en-US"/>
        </w:rPr>
        <w:t xml:space="preserve">hun </w:t>
      </w:r>
      <w:r w:rsidRPr="00954F69">
        <w:rPr>
          <w:lang w:eastAsia="en-US"/>
        </w:rPr>
        <w:t>vervolging in Holland begon l). En evenzo luidt het in een brief van Augustus 1545: „Interim tamen indies affluunt fratres profugi, quos recipimus et pro virili nostra sublevam</w:t>
      </w:r>
      <w:r>
        <w:rPr>
          <w:lang w:eastAsia="en-US"/>
        </w:rPr>
        <w:t>us" 3). Zelfs kwamen er in die</w:t>
      </w:r>
      <w:r w:rsidRPr="00954F69">
        <w:rPr>
          <w:lang w:eastAsia="en-US"/>
        </w:rPr>
        <w:t xml:space="preserve"> tijd uit Groningen</w:t>
      </w:r>
    </w:p>
    <w:p w:rsidR="00597AE8" w:rsidRDefault="00597AE8" w:rsidP="00597AE8">
      <w:pPr>
        <w:jc w:val="both"/>
        <w:rPr>
          <w:lang w:eastAsia="en-US"/>
        </w:rPr>
      </w:pPr>
    </w:p>
    <w:p w:rsidR="00597AE8" w:rsidRPr="00597AE8" w:rsidRDefault="00597AE8" w:rsidP="00597AE8">
      <w:pPr>
        <w:jc w:val="both"/>
        <w:rPr>
          <w:sz w:val="22"/>
          <w:szCs w:val="22"/>
          <w:lang w:eastAsia="en-US"/>
        </w:rPr>
      </w:pPr>
      <w:r w:rsidRPr="00597AE8">
        <w:rPr>
          <w:sz w:val="22"/>
          <w:szCs w:val="22"/>
          <w:lang w:eastAsia="en-US"/>
        </w:rPr>
        <w:t>1) O. a. in Norden en Lehr cf. jahrbuch Emden B. IX.</w:t>
      </w:r>
    </w:p>
    <w:p w:rsidR="00597AE8" w:rsidRPr="00C45B62" w:rsidRDefault="00597AE8" w:rsidP="00597AE8">
      <w:pPr>
        <w:jc w:val="both"/>
        <w:rPr>
          <w:sz w:val="22"/>
          <w:szCs w:val="22"/>
          <w:lang w:eastAsia="en-US"/>
        </w:rPr>
      </w:pPr>
      <w:r w:rsidRPr="00C45B62">
        <w:rPr>
          <w:sz w:val="22"/>
          <w:szCs w:val="22"/>
          <w:lang w:eastAsia="en-US"/>
        </w:rPr>
        <w:t>2) Laste Opera Epp. n,. 19.</w:t>
      </w:r>
    </w:p>
    <w:p w:rsidR="00597AE8" w:rsidRPr="00C45B62" w:rsidRDefault="00597AE8" w:rsidP="00597AE8">
      <w:pPr>
        <w:jc w:val="both"/>
        <w:rPr>
          <w:sz w:val="22"/>
          <w:szCs w:val="22"/>
          <w:lang w:eastAsia="en-US"/>
        </w:rPr>
      </w:pPr>
      <w:r w:rsidRPr="00C45B62">
        <w:rPr>
          <w:sz w:val="22"/>
          <w:szCs w:val="22"/>
          <w:lang w:eastAsia="en-US"/>
        </w:rPr>
        <w:t>3) Lasso Opera Epp. nA. 30. Onder deze eerste vluchtelingen zijn veel wederdopers</w:t>
      </w:r>
    </w:p>
    <w:p w:rsidR="00597AE8" w:rsidRPr="00C45B62" w:rsidRDefault="00597AE8" w:rsidP="00597AE8">
      <w:pPr>
        <w:jc w:val="both"/>
        <w:rPr>
          <w:sz w:val="22"/>
          <w:szCs w:val="22"/>
          <w:lang w:eastAsia="en-US"/>
        </w:rPr>
      </w:pPr>
      <w:r w:rsidRPr="00C45B62">
        <w:rPr>
          <w:sz w:val="22"/>
          <w:szCs w:val="22"/>
          <w:lang w:eastAsia="en-US"/>
        </w:rPr>
        <w:t>geweest. Reinere D. 1, blz. 275,</w:t>
      </w:r>
    </w:p>
    <w:p w:rsidR="00597AE8" w:rsidRPr="00C45B62" w:rsidRDefault="00597AE8" w:rsidP="00597AE8">
      <w:pPr>
        <w:jc w:val="both"/>
        <w:rPr>
          <w:sz w:val="22"/>
          <w:szCs w:val="22"/>
          <w:lang w:eastAsia="en-US"/>
        </w:rPr>
      </w:pPr>
      <w:r w:rsidRPr="00C45B62">
        <w:rPr>
          <w:sz w:val="22"/>
          <w:szCs w:val="22"/>
          <w:lang w:eastAsia="en-US"/>
        </w:rPr>
        <w:t>42</w:t>
      </w:r>
    </w:p>
    <w:p w:rsidR="00597AE8" w:rsidRPr="00954F69" w:rsidRDefault="00597AE8" w:rsidP="00597AE8">
      <w:pPr>
        <w:jc w:val="both"/>
        <w:rPr>
          <w:lang w:eastAsia="en-US"/>
        </w:rPr>
      </w:pPr>
    </w:p>
    <w:p w:rsidR="00597AE8" w:rsidRPr="00954F69" w:rsidRDefault="00597AE8" w:rsidP="00597AE8">
      <w:pPr>
        <w:jc w:val="both"/>
        <w:rPr>
          <w:lang w:eastAsia="en-US"/>
        </w:rPr>
      </w:pPr>
      <w:r w:rsidRPr="00954F69">
        <w:rPr>
          <w:lang w:eastAsia="en-US"/>
        </w:rPr>
        <w:t>en Westfriesland enkele b</w:t>
      </w:r>
      <w:r>
        <w:rPr>
          <w:lang w:eastAsia="en-US"/>
        </w:rPr>
        <w:t>eke</w:t>
      </w:r>
      <w:r w:rsidRPr="00954F69">
        <w:rPr>
          <w:lang w:eastAsia="en-US"/>
        </w:rPr>
        <w:t>erde pastoors over, met tal van volgelingen.</w:t>
      </w:r>
    </w:p>
    <w:p w:rsidR="00597AE8" w:rsidRPr="00954F69" w:rsidRDefault="00597AE8" w:rsidP="00597AE8">
      <w:pPr>
        <w:jc w:val="both"/>
        <w:rPr>
          <w:lang w:eastAsia="en-US"/>
        </w:rPr>
      </w:pPr>
      <w:r w:rsidRPr="00954F69">
        <w:rPr>
          <w:lang w:eastAsia="en-US"/>
        </w:rPr>
        <w:t xml:space="preserve">Het </w:t>
      </w:r>
      <w:r>
        <w:rPr>
          <w:lang w:eastAsia="en-US"/>
        </w:rPr>
        <w:t>Brussels</w:t>
      </w:r>
      <w:r w:rsidRPr="00954F69">
        <w:rPr>
          <w:lang w:eastAsia="en-US"/>
        </w:rPr>
        <w:t>e hof schijnt van het begin af aan van deze uit</w:t>
      </w:r>
      <w:r w:rsidRPr="00954F69">
        <w:rPr>
          <w:lang w:eastAsia="en-US"/>
        </w:rPr>
        <w:softHyphen/>
        <w:t>wijkingen op de hoogte te zijn,</w:t>
      </w:r>
      <w:r>
        <w:rPr>
          <w:lang w:eastAsia="en-US"/>
        </w:rPr>
        <w:t xml:space="preserve"> geweest. Reeds in die eerstgenoemde</w:t>
      </w:r>
      <w:r w:rsidRPr="00954F69">
        <w:rPr>
          <w:lang w:eastAsia="en-US"/>
        </w:rPr>
        <w:t xml:space="preserve"> brief althans schrijft </w:t>
      </w:r>
      <w:r>
        <w:rPr>
          <w:lang w:eastAsia="en-US"/>
        </w:rPr>
        <w:t>à Lasco</w:t>
      </w:r>
      <w:r w:rsidRPr="00954F69">
        <w:rPr>
          <w:lang w:eastAsia="en-US"/>
        </w:rPr>
        <w:t>, dat de Oostfriesche reg</w:t>
      </w:r>
      <w:r>
        <w:rPr>
          <w:lang w:eastAsia="en-US"/>
        </w:rPr>
        <w:t>eri</w:t>
      </w:r>
      <w:r w:rsidRPr="00954F69">
        <w:rPr>
          <w:lang w:eastAsia="en-US"/>
        </w:rPr>
        <w:t>ng, door vrees voor Karels bedreigingen, niet alleen streng optreedt tegen de echte sectegeesten, maar zich zelfs laat ver</w:t>
      </w:r>
      <w:r w:rsidRPr="00954F69">
        <w:rPr>
          <w:lang w:eastAsia="en-US"/>
        </w:rPr>
        <w:softHyphen/>
        <w:t xml:space="preserve">leiden om zonder onderscheid gelijkelijk te woeden tegen schuldige en onschuldige vreemdelingen. Nadat </w:t>
      </w:r>
      <w:r>
        <w:rPr>
          <w:lang w:eastAsia="en-US"/>
        </w:rPr>
        <w:t>à Lasco</w:t>
      </w:r>
      <w:r w:rsidRPr="00954F69">
        <w:rPr>
          <w:lang w:eastAsia="en-US"/>
        </w:rPr>
        <w:t xml:space="preserve"> bij de gravin voor de goedgezinden heeft geïntercepteerd is er echter een regeling getroffen. Zij, die van de Emd</w:t>
      </w:r>
      <w:r>
        <w:rPr>
          <w:lang w:eastAsia="en-US"/>
        </w:rPr>
        <w:t>ens</w:t>
      </w:r>
      <w:r w:rsidRPr="00954F69">
        <w:rPr>
          <w:lang w:eastAsia="en-US"/>
        </w:rPr>
        <w:t xml:space="preserve">e kerk een „testimonium </w:t>
      </w:r>
      <w:r>
        <w:rPr>
          <w:lang w:eastAsia="en-US"/>
        </w:rPr>
        <w:t>f</w:t>
      </w:r>
      <w:r w:rsidRPr="00954F69">
        <w:rPr>
          <w:lang w:eastAsia="en-US"/>
        </w:rPr>
        <w:t>idei" hadden, zouden voortaan mogen blijven. En nu heeft hij het overvol niet het uitreiken dezer getuigschriften. Ook al omdat liet nog al eens voorkomt, dat onb</w:t>
      </w:r>
      <w:r>
        <w:rPr>
          <w:lang w:eastAsia="en-US"/>
        </w:rPr>
        <w:t>eke</w:t>
      </w:r>
      <w:r w:rsidRPr="00954F69">
        <w:rPr>
          <w:lang w:eastAsia="en-US"/>
        </w:rPr>
        <w:t>nden er een aanvragen, wat soms vrij wat moeite geeft</w:t>
      </w:r>
      <w:r>
        <w:rPr>
          <w:lang w:eastAsia="en-US"/>
        </w:rPr>
        <w:t>;</w:t>
      </w:r>
      <w:r w:rsidRPr="00954F69">
        <w:rPr>
          <w:lang w:eastAsia="en-US"/>
        </w:rPr>
        <w:t xml:space="preserve"> want lichtvaardig geeft men ze niet.</w:t>
      </w:r>
    </w:p>
    <w:p w:rsidR="00597AE8" w:rsidRPr="00954F69" w:rsidRDefault="00597AE8" w:rsidP="00597AE8">
      <w:pPr>
        <w:jc w:val="both"/>
        <w:rPr>
          <w:lang w:eastAsia="en-US"/>
        </w:rPr>
      </w:pPr>
      <w:r w:rsidRPr="00954F69">
        <w:rPr>
          <w:lang w:eastAsia="en-US"/>
        </w:rPr>
        <w:t>De reg</w:t>
      </w:r>
      <w:r>
        <w:rPr>
          <w:lang w:eastAsia="en-US"/>
        </w:rPr>
        <w:t>eri</w:t>
      </w:r>
      <w:r w:rsidRPr="00954F69">
        <w:rPr>
          <w:lang w:eastAsia="en-US"/>
        </w:rPr>
        <w:t>ng in het vaderland nam daar echter geen genoegen mee. Ze bleef aanhouden</w:t>
      </w:r>
      <w:r>
        <w:rPr>
          <w:lang w:eastAsia="en-US"/>
        </w:rPr>
        <w:t xml:space="preserve"> 1</w:t>
      </w:r>
      <w:r w:rsidRPr="00954F69">
        <w:rPr>
          <w:lang w:eastAsia="en-US"/>
        </w:rPr>
        <w:t xml:space="preserve">). En opmerkelijk genoeg, ze dringt daarbij telkens aan op wegzending van </w:t>
      </w:r>
      <w:r>
        <w:rPr>
          <w:lang w:eastAsia="en-US"/>
        </w:rPr>
        <w:t>à Lasco</w:t>
      </w:r>
      <w:r w:rsidRPr="00954F69">
        <w:rPr>
          <w:lang w:eastAsia="en-US"/>
        </w:rPr>
        <w:t>. Het schijnt dus wel hare overtuiging te zijn geweest, dat zijne aanwezigheid in Oostfriesland de aantrekkelijkheid van die streek voor onze emi</w:t>
      </w:r>
      <w:r w:rsidRPr="00954F69">
        <w:rPr>
          <w:lang w:eastAsia="en-US"/>
        </w:rPr>
        <w:softHyphen/>
        <w:t>granten niet weinig moet hebben vermeerderd. En daarom wordt hij dan eerst zwart gemaakt door de beschuldiging een Anabaptist te zijn, later wordt zijn verdrijving uit het land geëist op grond van het feit dat hij een Sacramentariër was 2).</w:t>
      </w:r>
    </w:p>
    <w:p w:rsidR="00597AE8" w:rsidRPr="00954F69" w:rsidRDefault="00597AE8" w:rsidP="00597AE8">
      <w:pPr>
        <w:jc w:val="both"/>
        <w:rPr>
          <w:lang w:eastAsia="en-US"/>
        </w:rPr>
      </w:pPr>
      <w:r>
        <w:rPr>
          <w:lang w:eastAsia="en-US"/>
        </w:rPr>
        <w:t>V</w:t>
      </w:r>
      <w:r w:rsidRPr="00954F69">
        <w:rPr>
          <w:lang w:eastAsia="en-US"/>
        </w:rPr>
        <w:t>oorl</w:t>
      </w:r>
      <w:r>
        <w:rPr>
          <w:lang w:eastAsia="en-US"/>
        </w:rPr>
        <w:t>opi</w:t>
      </w:r>
      <w:r w:rsidRPr="00954F69">
        <w:rPr>
          <w:lang w:eastAsia="en-US"/>
        </w:rPr>
        <w:t xml:space="preserve">g echter hadden al deze aanslagen niet veel succes. De gravin-weduwe, gesteund door haar broeder Christoffel van </w:t>
      </w:r>
      <w:r>
        <w:rPr>
          <w:lang w:eastAsia="en-US"/>
        </w:rPr>
        <w:t>Ol</w:t>
      </w:r>
      <w:r w:rsidRPr="00954F69">
        <w:rPr>
          <w:lang w:eastAsia="en-US"/>
        </w:rPr>
        <w:t xml:space="preserve">denburg, hield zich flink 3); en </w:t>
      </w:r>
      <w:r>
        <w:rPr>
          <w:lang w:eastAsia="en-US"/>
        </w:rPr>
        <w:t>à Lasco</w:t>
      </w:r>
      <w:r w:rsidRPr="00954F69">
        <w:rPr>
          <w:lang w:eastAsia="en-US"/>
        </w:rPr>
        <w:t xml:space="preserve"> wees haar ook telkens met beslistheid op haar plicht</w:t>
      </w:r>
      <w:r>
        <w:rPr>
          <w:lang w:eastAsia="en-US"/>
        </w:rPr>
        <w:t xml:space="preserve"> zo </w:t>
      </w:r>
      <w:r w:rsidRPr="00954F69">
        <w:rPr>
          <w:lang w:eastAsia="en-US"/>
        </w:rPr>
        <w:t>kon de Reformatorische beweging doorgaan. Hetgeen wel niet zal hebben nagelaten 't getal vluchtelingen gedurig te doen groeien.</w:t>
      </w:r>
    </w:p>
    <w:p w:rsidR="00597AE8" w:rsidRPr="00954F69" w:rsidRDefault="00597AE8" w:rsidP="00597AE8">
      <w:pPr>
        <w:jc w:val="both"/>
        <w:rPr>
          <w:lang w:eastAsia="en-US"/>
        </w:rPr>
      </w:pPr>
      <w:r w:rsidRPr="00954F69">
        <w:rPr>
          <w:lang w:eastAsia="en-US"/>
        </w:rPr>
        <w:t xml:space="preserve">Deze voorspoed zou echter niet ongestoord zijn. Het Interim maakte er een einde aan. </w:t>
      </w:r>
      <w:r>
        <w:rPr>
          <w:lang w:eastAsia="en-US"/>
        </w:rPr>
        <w:t>Zoals</w:t>
      </w:r>
      <w:r w:rsidRPr="00954F69">
        <w:rPr>
          <w:lang w:eastAsia="en-US"/>
        </w:rPr>
        <w:t xml:space="preserve"> het in geheel </w:t>
      </w:r>
      <w:r>
        <w:rPr>
          <w:lang w:eastAsia="en-US"/>
        </w:rPr>
        <w:t>Duits</w:t>
      </w:r>
      <w:r w:rsidRPr="00954F69">
        <w:rPr>
          <w:lang w:eastAsia="en-US"/>
        </w:rPr>
        <w:t>land aan</w:t>
      </w:r>
      <w:r>
        <w:rPr>
          <w:lang w:eastAsia="en-US"/>
        </w:rPr>
        <w:t xml:space="preserve"> de </w:t>
      </w:r>
      <w:r w:rsidRPr="00954F69">
        <w:rPr>
          <w:lang w:eastAsia="en-US"/>
        </w:rPr>
        <w:t>voortgang der Hervorming een zwaren slag heeft toegebracht. De ongelukkige afloop van</w:t>
      </w:r>
      <w:r>
        <w:rPr>
          <w:lang w:eastAsia="en-US"/>
        </w:rPr>
        <w:t xml:space="preserve"> de </w:t>
      </w:r>
      <w:r w:rsidRPr="00954F69">
        <w:rPr>
          <w:lang w:eastAsia="en-US"/>
        </w:rPr>
        <w:t>sla g bij Milhlberg, waarbij de</w:t>
      </w:r>
    </w:p>
    <w:p w:rsidR="00597AE8" w:rsidRPr="00597AE8" w:rsidRDefault="00597AE8" w:rsidP="00597AE8">
      <w:pPr>
        <w:jc w:val="both"/>
        <w:rPr>
          <w:lang w:eastAsia="en-US"/>
        </w:rPr>
      </w:pPr>
    </w:p>
    <w:p w:rsidR="00597AE8" w:rsidRDefault="00597AE8" w:rsidP="00597AE8">
      <w:pPr>
        <w:jc w:val="both"/>
        <w:rPr>
          <w:lang w:val="en-GB" w:eastAsia="en-US"/>
        </w:rPr>
      </w:pPr>
      <w:r w:rsidRPr="006D6C34">
        <w:rPr>
          <w:lang w:val="en-GB" w:eastAsia="en-US"/>
        </w:rPr>
        <w:t>1</w:t>
      </w:r>
      <w:r>
        <w:rPr>
          <w:lang w:val="en-GB" w:eastAsia="en-US"/>
        </w:rPr>
        <w:t>)</w:t>
      </w:r>
      <w:r w:rsidRPr="006D6C34">
        <w:rPr>
          <w:lang w:val="en-GB" w:eastAsia="en-US"/>
        </w:rPr>
        <w:t xml:space="preserve"> </w:t>
      </w:r>
      <w:r>
        <w:rPr>
          <w:lang w:val="en-GB" w:eastAsia="en-US"/>
        </w:rPr>
        <w:t xml:space="preserve">Lasco Opera Epp. 110, 23, </w:t>
      </w:r>
    </w:p>
    <w:p w:rsidR="00597AE8" w:rsidRPr="006D6C34" w:rsidRDefault="00597AE8" w:rsidP="00597AE8">
      <w:pPr>
        <w:jc w:val="both"/>
        <w:rPr>
          <w:lang w:val="en-GB" w:eastAsia="en-US"/>
        </w:rPr>
      </w:pPr>
      <w:r w:rsidRPr="006D6C34">
        <w:rPr>
          <w:lang w:val="en-GB" w:eastAsia="en-US"/>
        </w:rPr>
        <w:t>2) Lasco Opera Epp.</w:t>
      </w:r>
      <w:r w:rsidRPr="006D6C34">
        <w:rPr>
          <w:lang w:val="en-GB" w:eastAsia="en-US"/>
        </w:rPr>
        <w:tab/>
      </w:r>
      <w:r>
        <w:rPr>
          <w:lang w:val="en-GB" w:eastAsia="en-US"/>
        </w:rPr>
        <w:t>No 35.</w:t>
      </w:r>
    </w:p>
    <w:p w:rsidR="00597AE8" w:rsidRPr="00597AE8" w:rsidRDefault="00597AE8" w:rsidP="00597AE8">
      <w:pPr>
        <w:jc w:val="both"/>
        <w:rPr>
          <w:lang w:val="en-GB" w:eastAsia="en-US"/>
        </w:rPr>
      </w:pPr>
      <w:r w:rsidRPr="00597AE8">
        <w:rPr>
          <w:lang w:val="en-GB" w:eastAsia="en-US"/>
        </w:rPr>
        <w:t>3) Lasco Opera Epp. no.</w:t>
      </w:r>
      <w:r w:rsidRPr="00597AE8">
        <w:rPr>
          <w:lang w:val="en-GB" w:eastAsia="en-US"/>
        </w:rPr>
        <w:tab/>
        <w:t xml:space="preserve">30. </w:t>
      </w:r>
    </w:p>
    <w:p w:rsidR="00597AE8" w:rsidRDefault="00597AE8" w:rsidP="00597AE8">
      <w:pPr>
        <w:jc w:val="both"/>
        <w:rPr>
          <w:lang w:eastAsia="en-US"/>
        </w:rPr>
      </w:pPr>
      <w:r>
        <w:rPr>
          <w:lang w:eastAsia="en-US"/>
        </w:rPr>
        <w:t>4</w:t>
      </w:r>
      <w:r w:rsidRPr="00C45B62">
        <w:rPr>
          <w:lang w:eastAsia="en-US"/>
        </w:rPr>
        <w:t>) Zie bijv. zi</w:t>
      </w:r>
      <w:r w:rsidRPr="00954F69">
        <w:rPr>
          <w:lang w:eastAsia="en-US"/>
        </w:rPr>
        <w:t xml:space="preserve">jn </w:t>
      </w:r>
      <w:r>
        <w:rPr>
          <w:lang w:eastAsia="en-US"/>
        </w:rPr>
        <w:t>optr</w:t>
      </w:r>
      <w:r w:rsidRPr="00954F69">
        <w:rPr>
          <w:lang w:eastAsia="en-US"/>
        </w:rPr>
        <w:t xml:space="preserve">eden tegenover haar, toen het Interim dreigde. Dalton </w:t>
      </w:r>
      <w:r>
        <w:rPr>
          <w:lang w:eastAsia="en-US"/>
        </w:rPr>
        <w:t>à Lasco</w:t>
      </w:r>
      <w:r w:rsidRPr="00954F69">
        <w:rPr>
          <w:lang w:eastAsia="en-US"/>
        </w:rPr>
        <w:t xml:space="preserve"> S. 305, 309. </w:t>
      </w:r>
    </w:p>
    <w:p w:rsidR="00597AE8" w:rsidRDefault="00597AE8" w:rsidP="00597AE8">
      <w:pPr>
        <w:jc w:val="both"/>
        <w:rPr>
          <w:lang w:eastAsia="en-US"/>
        </w:rPr>
      </w:pPr>
      <w:r w:rsidRPr="00954F69">
        <w:rPr>
          <w:lang w:eastAsia="en-US"/>
        </w:rPr>
        <w:t>43</w:t>
      </w:r>
    </w:p>
    <w:p w:rsidR="00597AE8" w:rsidRPr="00954F69" w:rsidRDefault="00597AE8" w:rsidP="00597AE8">
      <w:pPr>
        <w:jc w:val="both"/>
        <w:rPr>
          <w:lang w:eastAsia="en-US"/>
        </w:rPr>
      </w:pPr>
    </w:p>
    <w:p w:rsidR="00597AE8" w:rsidRPr="00954F69" w:rsidRDefault="00597AE8" w:rsidP="00597AE8">
      <w:pPr>
        <w:jc w:val="both"/>
        <w:rPr>
          <w:lang w:eastAsia="en-US"/>
        </w:rPr>
      </w:pPr>
      <w:r>
        <w:rPr>
          <w:lang w:eastAsia="en-US"/>
        </w:rPr>
        <w:t>Protestants</w:t>
      </w:r>
      <w:r w:rsidRPr="00954F69">
        <w:rPr>
          <w:lang w:eastAsia="en-US"/>
        </w:rPr>
        <w:t xml:space="preserve">e vorsten de nederlaag leden, gaf keizer Karel aanleiding een poging in het werk te stellen, tot herstel van c vorige macht der </w:t>
      </w:r>
      <w:r>
        <w:rPr>
          <w:lang w:eastAsia="en-US"/>
        </w:rPr>
        <w:t>Rooms</w:t>
      </w:r>
      <w:r w:rsidRPr="00954F69">
        <w:rPr>
          <w:lang w:eastAsia="en-US"/>
        </w:rPr>
        <w:t>e kerk. Maar hij was te goed politic</w:t>
      </w:r>
      <w:r>
        <w:rPr>
          <w:lang w:eastAsia="en-US"/>
        </w:rPr>
        <w:t>i</w:t>
      </w:r>
      <w:r w:rsidRPr="00954F69">
        <w:rPr>
          <w:lang w:eastAsia="en-US"/>
        </w:rPr>
        <w:t xml:space="preserve"> om dat streven niet wat te, mask</w:t>
      </w:r>
      <w:r>
        <w:rPr>
          <w:lang w:eastAsia="en-US"/>
        </w:rPr>
        <w:t>ere</w:t>
      </w:r>
      <w:r w:rsidRPr="00954F69">
        <w:rPr>
          <w:lang w:eastAsia="en-US"/>
        </w:rPr>
        <w:t>n. In meer dan een st</w:t>
      </w:r>
      <w:r>
        <w:rPr>
          <w:lang w:eastAsia="en-US"/>
        </w:rPr>
        <w:t>ap</w:t>
      </w:r>
      <w:r w:rsidRPr="00954F69">
        <w:rPr>
          <w:lang w:eastAsia="en-US"/>
        </w:rPr>
        <w:t xml:space="preserve"> moest dat doel bereikt. De eerste zou het interim zijn. E</w:t>
      </w:r>
      <w:r>
        <w:rPr>
          <w:lang w:eastAsia="en-US"/>
        </w:rPr>
        <w:t>en</w:t>
      </w:r>
      <w:r w:rsidRPr="00954F69">
        <w:rPr>
          <w:lang w:eastAsia="en-US"/>
        </w:rPr>
        <w:t xml:space="preserve"> voorl</w:t>
      </w:r>
      <w:r>
        <w:rPr>
          <w:lang w:eastAsia="en-US"/>
        </w:rPr>
        <w:t>opi</w:t>
      </w:r>
      <w:r w:rsidRPr="00954F69">
        <w:rPr>
          <w:lang w:eastAsia="en-US"/>
        </w:rPr>
        <w:t xml:space="preserve">ge regeling, </w:t>
      </w:r>
      <w:r>
        <w:rPr>
          <w:lang w:eastAsia="en-US"/>
        </w:rPr>
        <w:t>zoals</w:t>
      </w:r>
      <w:r w:rsidRPr="00954F69">
        <w:rPr>
          <w:lang w:eastAsia="en-US"/>
        </w:rPr>
        <w:t xml:space="preserve"> de naam aanduidt, een a</w:t>
      </w:r>
      <w:r>
        <w:rPr>
          <w:lang w:eastAsia="en-US"/>
        </w:rPr>
        <w:t>an</w:t>
      </w:r>
      <w:r w:rsidRPr="00954F69">
        <w:rPr>
          <w:lang w:eastAsia="en-US"/>
        </w:rPr>
        <w:t>vankelij</w:t>
      </w:r>
      <w:r>
        <w:rPr>
          <w:lang w:eastAsia="en-US"/>
        </w:rPr>
        <w:t>k</w:t>
      </w:r>
      <w:r w:rsidRPr="00954F69">
        <w:rPr>
          <w:lang w:eastAsia="en-US"/>
        </w:rPr>
        <w:t xml:space="preserve"> vergelijk </w:t>
      </w:r>
      <w:r>
        <w:rPr>
          <w:lang w:eastAsia="en-US"/>
        </w:rPr>
        <w:t>tussen</w:t>
      </w:r>
      <w:r w:rsidRPr="00954F69">
        <w:rPr>
          <w:lang w:eastAsia="en-US"/>
        </w:rPr>
        <w:t xml:space="preserve"> </w:t>
      </w:r>
      <w:r>
        <w:rPr>
          <w:lang w:eastAsia="en-US"/>
        </w:rPr>
        <w:t>Rooms</w:t>
      </w:r>
      <w:r w:rsidRPr="00954F69">
        <w:rPr>
          <w:lang w:eastAsia="en-US"/>
        </w:rPr>
        <w:t xml:space="preserve">en en Protestanten. Een definitie schikking van zaken zou dan later wel worden getroffen. Maar ook al kwam deze nooit, dan zouden de </w:t>
      </w:r>
      <w:r>
        <w:rPr>
          <w:lang w:eastAsia="en-US"/>
        </w:rPr>
        <w:t>Rooms</w:t>
      </w:r>
      <w:r w:rsidRPr="00954F69">
        <w:rPr>
          <w:lang w:eastAsia="en-US"/>
        </w:rPr>
        <w:t>en daarov</w:t>
      </w:r>
      <w:r>
        <w:rPr>
          <w:lang w:eastAsia="en-US"/>
        </w:rPr>
        <w:t>er</w:t>
      </w:r>
      <w:r w:rsidRPr="00954F69">
        <w:rPr>
          <w:lang w:eastAsia="en-US"/>
        </w:rPr>
        <w:t xml:space="preserve"> niet behoeven te treuren, want —</w:t>
      </w:r>
      <w:r>
        <w:rPr>
          <w:lang w:eastAsia="en-US"/>
        </w:rPr>
        <w:t xml:space="preserve"> zo </w:t>
      </w:r>
      <w:r w:rsidRPr="00954F69">
        <w:rPr>
          <w:lang w:eastAsia="en-US"/>
        </w:rPr>
        <w:t>rijmde men spoedig m</w:t>
      </w:r>
      <w:r>
        <w:rPr>
          <w:lang w:eastAsia="en-US"/>
        </w:rPr>
        <w:t>et</w:t>
      </w:r>
      <w:r w:rsidRPr="00954F69">
        <w:rPr>
          <w:lang w:eastAsia="en-US"/>
        </w:rPr>
        <w:t xml:space="preserve"> een goed gevonden klankspel — het Interim had „den Scha</w:t>
      </w:r>
      <w:r>
        <w:rPr>
          <w:lang w:eastAsia="en-US"/>
        </w:rPr>
        <w:t>lk</w:t>
      </w:r>
      <w:r w:rsidRPr="00954F69">
        <w:rPr>
          <w:lang w:eastAsia="en-US"/>
        </w:rPr>
        <w:t xml:space="preserve"> hinter ihm". Reeds nu was al het voordeel geheel aan hun zijde. Het gebruik van</w:t>
      </w:r>
      <w:r>
        <w:rPr>
          <w:lang w:eastAsia="en-US"/>
        </w:rPr>
        <w:t xml:space="preserve"> de </w:t>
      </w:r>
      <w:r w:rsidRPr="00954F69">
        <w:rPr>
          <w:lang w:eastAsia="en-US"/>
        </w:rPr>
        <w:t>miskelk werd</w:t>
      </w:r>
      <w:r>
        <w:rPr>
          <w:lang w:eastAsia="en-US"/>
        </w:rPr>
        <w:t xml:space="preserve"> de </w:t>
      </w:r>
      <w:r w:rsidRPr="00954F69">
        <w:rPr>
          <w:lang w:eastAsia="en-US"/>
        </w:rPr>
        <w:t>l</w:t>
      </w:r>
      <w:r>
        <w:rPr>
          <w:lang w:eastAsia="en-US"/>
        </w:rPr>
        <w:t>eke</w:t>
      </w:r>
      <w:r w:rsidRPr="00954F69">
        <w:rPr>
          <w:lang w:eastAsia="en-US"/>
        </w:rPr>
        <w:t>n toegestaa</w:t>
      </w:r>
      <w:r>
        <w:rPr>
          <w:lang w:eastAsia="en-US"/>
        </w:rPr>
        <w:t>n</w:t>
      </w:r>
      <w:r w:rsidRPr="00954F69">
        <w:rPr>
          <w:lang w:eastAsia="en-US"/>
        </w:rPr>
        <w:t xml:space="preserve"> het huwelijk was</w:t>
      </w:r>
      <w:r>
        <w:rPr>
          <w:lang w:eastAsia="en-US"/>
        </w:rPr>
        <w:t xml:space="preserve"> de </w:t>
      </w:r>
      <w:r w:rsidRPr="00954F69">
        <w:rPr>
          <w:lang w:eastAsia="en-US"/>
        </w:rPr>
        <w:t>priester voortaan geoorloofd. Maar daa</w:t>
      </w:r>
      <w:r>
        <w:rPr>
          <w:lang w:eastAsia="en-US"/>
        </w:rPr>
        <w:t>r</w:t>
      </w:r>
      <w:r w:rsidRPr="00954F69">
        <w:rPr>
          <w:lang w:eastAsia="en-US"/>
        </w:rPr>
        <w:t xml:space="preserve"> tegenover werd in de rechtvaardigingsleer de verdienstelijkhe</w:t>
      </w:r>
      <w:r>
        <w:rPr>
          <w:lang w:eastAsia="en-US"/>
        </w:rPr>
        <w:t>id</w:t>
      </w:r>
      <w:r w:rsidRPr="00954F69">
        <w:rPr>
          <w:lang w:eastAsia="en-US"/>
        </w:rPr>
        <w:t xml:space="preserve"> der goede werken niet geheel geloochend, en in zake de belijden aangaande de Sacramenten niet alleen hun zevental, maar ook transsubstantiatie vastgehouden. De heiligenver</w:t>
      </w:r>
      <w:r>
        <w:rPr>
          <w:lang w:eastAsia="en-US"/>
        </w:rPr>
        <w:t>eri</w:t>
      </w:r>
      <w:r w:rsidRPr="00954F69">
        <w:rPr>
          <w:lang w:eastAsia="en-US"/>
        </w:rPr>
        <w:t>ng bleef bove</w:t>
      </w:r>
      <w:r>
        <w:rPr>
          <w:lang w:eastAsia="en-US"/>
        </w:rPr>
        <w:t>n</w:t>
      </w:r>
      <w:r w:rsidRPr="00954F69">
        <w:rPr>
          <w:lang w:eastAsia="en-US"/>
        </w:rPr>
        <w:t xml:space="preserve">dien in volle kracht. Inderdaad, Bullingers kritiek was niet </w:t>
      </w:r>
      <w:r>
        <w:rPr>
          <w:lang w:eastAsia="en-US"/>
        </w:rPr>
        <w:t>onj</w:t>
      </w:r>
      <w:r w:rsidRPr="00954F69">
        <w:rPr>
          <w:lang w:eastAsia="en-US"/>
        </w:rPr>
        <w:t>uis ,Est autem Interim illud aliud nihil, quam, ipse Papismus" Voor de Protestanten van beslist karakter was het onaannemelij</w:t>
      </w:r>
      <w:r>
        <w:rPr>
          <w:lang w:eastAsia="en-US"/>
        </w:rPr>
        <w:t>k.</w:t>
      </w:r>
      <w:r w:rsidRPr="00954F69">
        <w:rPr>
          <w:lang w:eastAsia="en-US"/>
        </w:rPr>
        <w:t xml:space="preserve"> Geen wonder dan ook dat het veelal slechts met moeite k</w:t>
      </w:r>
      <w:r>
        <w:rPr>
          <w:lang w:eastAsia="en-US"/>
        </w:rPr>
        <w:t>on</w:t>
      </w:r>
      <w:r w:rsidRPr="00954F69">
        <w:rPr>
          <w:lang w:eastAsia="en-US"/>
        </w:rPr>
        <w:t xml:space="preserve"> worden ingevoerd.</w:t>
      </w:r>
    </w:p>
    <w:p w:rsidR="00597AE8" w:rsidRPr="00954F69" w:rsidRDefault="00597AE8" w:rsidP="00597AE8">
      <w:pPr>
        <w:jc w:val="both"/>
        <w:rPr>
          <w:lang w:eastAsia="en-US"/>
        </w:rPr>
      </w:pPr>
      <w:r w:rsidRPr="00954F69">
        <w:rPr>
          <w:lang w:eastAsia="en-US"/>
        </w:rPr>
        <w:t>Ook in Oostfriesland</w:t>
      </w:r>
      <w:r>
        <w:rPr>
          <w:lang w:eastAsia="en-US"/>
        </w:rPr>
        <w:t>!</w:t>
      </w:r>
      <w:r w:rsidRPr="00954F69">
        <w:rPr>
          <w:lang w:eastAsia="en-US"/>
        </w:rPr>
        <w:t xml:space="preserve"> In het einde van Augustus 1548 kwam </w:t>
      </w:r>
      <w:r>
        <w:rPr>
          <w:lang w:eastAsia="en-US"/>
        </w:rPr>
        <w:t>d</w:t>
      </w:r>
      <w:r w:rsidRPr="00954F69">
        <w:rPr>
          <w:lang w:eastAsia="en-US"/>
        </w:rPr>
        <w:t xml:space="preserve">e keizerlijk gezant te Emden onderwerping aan de gemaakte </w:t>
      </w:r>
      <w:r>
        <w:rPr>
          <w:lang w:eastAsia="en-US"/>
        </w:rPr>
        <w:t>be</w:t>
      </w:r>
      <w:r w:rsidRPr="00954F69">
        <w:rPr>
          <w:lang w:eastAsia="en-US"/>
        </w:rPr>
        <w:t xml:space="preserve">palingen </w:t>
      </w:r>
      <w:r>
        <w:rPr>
          <w:lang w:eastAsia="en-US"/>
        </w:rPr>
        <w:t>eis</w:t>
      </w:r>
      <w:r w:rsidRPr="00954F69">
        <w:rPr>
          <w:lang w:eastAsia="en-US"/>
        </w:rPr>
        <w:t>en. Maar nog in Februari van het volgend jaar w</w:t>
      </w:r>
      <w:r>
        <w:rPr>
          <w:lang w:eastAsia="en-US"/>
        </w:rPr>
        <w:t>as</w:t>
      </w:r>
      <w:r w:rsidRPr="00954F69">
        <w:rPr>
          <w:lang w:eastAsia="en-US"/>
        </w:rPr>
        <w:t xml:space="preserve"> het niet gelukt ze door te voeren</w:t>
      </w:r>
      <w:r>
        <w:rPr>
          <w:lang w:eastAsia="en-US"/>
        </w:rPr>
        <w:t xml:space="preserve"> </w:t>
      </w:r>
      <w:r w:rsidRPr="00954F69">
        <w:rPr>
          <w:lang w:eastAsia="en-US"/>
        </w:rPr>
        <w:t>2). Niet het minst door d</w:t>
      </w:r>
      <w:r>
        <w:rPr>
          <w:lang w:eastAsia="en-US"/>
        </w:rPr>
        <w:t>e</w:t>
      </w:r>
      <w:r w:rsidRPr="00954F69">
        <w:rPr>
          <w:lang w:eastAsia="en-US"/>
        </w:rPr>
        <w:t xml:space="preserve"> invloed,</w:t>
      </w:r>
      <w:r>
        <w:rPr>
          <w:lang w:eastAsia="en-US"/>
        </w:rPr>
        <w:t xml:space="preserve"> die à Lasco</w:t>
      </w:r>
      <w:r w:rsidRPr="00954F69">
        <w:rPr>
          <w:lang w:eastAsia="en-US"/>
        </w:rPr>
        <w:t xml:space="preserve"> oefende. Doch ook hij kon ten slotte d</w:t>
      </w:r>
      <w:r>
        <w:rPr>
          <w:lang w:eastAsia="en-US"/>
        </w:rPr>
        <w:t>e</w:t>
      </w:r>
      <w:r w:rsidRPr="00954F69">
        <w:rPr>
          <w:lang w:eastAsia="en-US"/>
        </w:rPr>
        <w:t xml:space="preserve"> stroom niet k</w:t>
      </w:r>
      <w:r>
        <w:rPr>
          <w:lang w:eastAsia="en-US"/>
        </w:rPr>
        <w:t>ere</w:t>
      </w:r>
      <w:r w:rsidRPr="00954F69">
        <w:rPr>
          <w:lang w:eastAsia="en-US"/>
        </w:rPr>
        <w:t xml:space="preserve">n. Al te </w:t>
      </w:r>
      <w:r>
        <w:rPr>
          <w:lang w:eastAsia="en-US"/>
        </w:rPr>
        <w:t xml:space="preserve">grote </w:t>
      </w:r>
      <w:r w:rsidRPr="00954F69">
        <w:rPr>
          <w:lang w:eastAsia="en-US"/>
        </w:rPr>
        <w:t>angst overmeesterde de gra</w:t>
      </w:r>
      <w:r>
        <w:rPr>
          <w:lang w:eastAsia="en-US"/>
        </w:rPr>
        <w:t xml:space="preserve">vin. </w:t>
      </w:r>
      <w:r w:rsidRPr="00954F69">
        <w:rPr>
          <w:lang w:eastAsia="en-US"/>
        </w:rPr>
        <w:t>De invoering van het Interim werd</w:t>
      </w:r>
      <w:r>
        <w:rPr>
          <w:lang w:eastAsia="en-US"/>
        </w:rPr>
        <w:t xml:space="preserve"> de 16e </w:t>
      </w:r>
      <w:r w:rsidRPr="00954F69">
        <w:rPr>
          <w:lang w:eastAsia="en-US"/>
        </w:rPr>
        <w:t>Juli een voldong</w:t>
      </w:r>
      <w:r>
        <w:rPr>
          <w:lang w:eastAsia="en-US"/>
        </w:rPr>
        <w:t>en</w:t>
      </w:r>
      <w:r w:rsidRPr="00954F69">
        <w:rPr>
          <w:lang w:eastAsia="en-US"/>
        </w:rPr>
        <w:t xml:space="preserve"> feit, zij het dat men het eerst een </w:t>
      </w:r>
      <w:r>
        <w:rPr>
          <w:lang w:eastAsia="en-US"/>
        </w:rPr>
        <w:t>eni</w:t>
      </w:r>
      <w:r w:rsidRPr="00954F69">
        <w:rPr>
          <w:lang w:eastAsia="en-US"/>
        </w:rPr>
        <w:t>gszins gewijzigd vorm gaf</w:t>
      </w:r>
      <w:r>
        <w:rPr>
          <w:lang w:eastAsia="en-US"/>
        </w:rPr>
        <w:t xml:space="preserve"> </w:t>
      </w:r>
      <w:r w:rsidRPr="00954F69">
        <w:rPr>
          <w:lang w:eastAsia="en-US"/>
        </w:rPr>
        <w:t>5).</w:t>
      </w:r>
    </w:p>
    <w:p w:rsidR="00597AE8" w:rsidRDefault="00597AE8" w:rsidP="00597AE8">
      <w:pPr>
        <w:jc w:val="both"/>
        <w:rPr>
          <w:lang w:eastAsia="en-US"/>
        </w:rPr>
      </w:pPr>
      <w:r w:rsidRPr="00954F69">
        <w:rPr>
          <w:lang w:eastAsia="en-US"/>
        </w:rPr>
        <w:t xml:space="preserve">Kort daarop zien we </w:t>
      </w:r>
      <w:r>
        <w:rPr>
          <w:lang w:eastAsia="en-US"/>
        </w:rPr>
        <w:t>à Lasco</w:t>
      </w:r>
      <w:r w:rsidRPr="00954F69">
        <w:rPr>
          <w:lang w:eastAsia="en-US"/>
        </w:rPr>
        <w:t xml:space="preserve"> uit Oostfriesland vertrokken. haar vrees had de vorstin er hem tenslotte om gesmeekt. En z</w:t>
      </w:r>
      <w:r>
        <w:rPr>
          <w:lang w:eastAsia="en-US"/>
        </w:rPr>
        <w:t>o</w:t>
      </w:r>
      <w:r w:rsidRPr="00954F69">
        <w:rPr>
          <w:lang w:eastAsia="en-US"/>
        </w:rPr>
        <w:t xml:space="preserve"> had bij midden October zijn stad en zijn gemeente verlaten 4). Of er ook onder de vreemdelingen zijn geweest, die zijn vo</w:t>
      </w:r>
      <w:r>
        <w:rPr>
          <w:lang w:eastAsia="en-US"/>
        </w:rPr>
        <w:t>or</w:t>
      </w:r>
      <w:r w:rsidRPr="00954F69">
        <w:rPr>
          <w:lang w:eastAsia="en-US"/>
        </w:rPr>
        <w:t>beeld hebben gevolgd, is onb</w:t>
      </w:r>
      <w:r>
        <w:rPr>
          <w:lang w:eastAsia="en-US"/>
        </w:rPr>
        <w:t>eke</w:t>
      </w:r>
      <w:r w:rsidRPr="00954F69">
        <w:rPr>
          <w:lang w:eastAsia="en-US"/>
        </w:rPr>
        <w:t xml:space="preserve">nd. Waarschijnlijk schijnt </w:t>
      </w:r>
      <w:r>
        <w:rPr>
          <w:lang w:eastAsia="en-US"/>
        </w:rPr>
        <w:t>het</w:t>
      </w:r>
    </w:p>
    <w:p w:rsidR="00597AE8" w:rsidRPr="00954F69" w:rsidRDefault="00597AE8" w:rsidP="00597AE8">
      <w:pPr>
        <w:jc w:val="both"/>
        <w:rPr>
          <w:lang w:eastAsia="en-US"/>
        </w:rPr>
      </w:pPr>
    </w:p>
    <w:p w:rsidR="00597AE8" w:rsidRPr="00597AE8" w:rsidRDefault="00597AE8" w:rsidP="00597AE8">
      <w:pPr>
        <w:jc w:val="both"/>
        <w:rPr>
          <w:sz w:val="22"/>
          <w:szCs w:val="22"/>
          <w:lang w:eastAsia="en-US"/>
        </w:rPr>
      </w:pPr>
      <w:r w:rsidRPr="00597AE8">
        <w:rPr>
          <w:sz w:val="22"/>
          <w:szCs w:val="22"/>
          <w:lang w:eastAsia="en-US"/>
        </w:rPr>
        <w:t>1) Fueslinus Epp. 65 Bullingerns ad Calvinum 26 Maii 15.18,</w:t>
      </w:r>
    </w:p>
    <w:p w:rsidR="00597AE8" w:rsidRPr="00597AE8" w:rsidRDefault="00597AE8" w:rsidP="00597AE8">
      <w:pPr>
        <w:jc w:val="both"/>
        <w:rPr>
          <w:sz w:val="22"/>
          <w:szCs w:val="22"/>
          <w:lang w:eastAsia="en-US"/>
        </w:rPr>
      </w:pPr>
      <w:r w:rsidRPr="00597AE8">
        <w:rPr>
          <w:sz w:val="22"/>
          <w:szCs w:val="22"/>
          <w:lang w:eastAsia="en-US"/>
        </w:rPr>
        <w:t>2) Datlon a Laseo S. 298, 299.</w:t>
      </w:r>
    </w:p>
    <w:p w:rsidR="00597AE8" w:rsidRPr="00597AE8" w:rsidRDefault="00597AE8" w:rsidP="00597AE8">
      <w:pPr>
        <w:jc w:val="both"/>
        <w:rPr>
          <w:sz w:val="22"/>
          <w:szCs w:val="22"/>
          <w:lang w:eastAsia="en-US"/>
        </w:rPr>
      </w:pPr>
      <w:r w:rsidRPr="00597AE8">
        <w:rPr>
          <w:sz w:val="22"/>
          <w:szCs w:val="22"/>
          <w:lang w:eastAsia="en-US"/>
        </w:rPr>
        <w:t xml:space="preserve">3) </w:t>
      </w:r>
      <w:smartTag w:uri="urn:schemas-microsoft-com:office:smarttags" w:element="metricconverter">
        <w:smartTagPr>
          <w:attr w:name="ProductID" w:val="34 C"/>
        </w:smartTagPr>
        <w:r w:rsidRPr="00597AE8">
          <w:rPr>
            <w:sz w:val="22"/>
            <w:szCs w:val="22"/>
            <w:lang w:eastAsia="en-US"/>
          </w:rPr>
          <w:t>Dalton</w:t>
        </w:r>
      </w:smartTag>
      <w:r w:rsidRPr="00597AE8">
        <w:rPr>
          <w:sz w:val="22"/>
          <w:szCs w:val="22"/>
          <w:lang w:eastAsia="en-US"/>
        </w:rPr>
        <w:t xml:space="preserve"> à Lasco S. 308, Meiners D. 1, bIdz, 303.</w:t>
      </w:r>
    </w:p>
    <w:p w:rsidR="00597AE8" w:rsidRPr="00597AE8" w:rsidRDefault="00597AE8" w:rsidP="00597AE8">
      <w:pPr>
        <w:jc w:val="both"/>
        <w:rPr>
          <w:sz w:val="22"/>
          <w:szCs w:val="22"/>
          <w:lang w:eastAsia="en-US"/>
        </w:rPr>
      </w:pPr>
      <w:r w:rsidRPr="00597AE8">
        <w:rPr>
          <w:sz w:val="22"/>
          <w:szCs w:val="22"/>
          <w:lang w:eastAsia="en-US"/>
        </w:rPr>
        <w:t xml:space="preserve">4) </w:t>
      </w:r>
      <w:smartTag w:uri="urn:schemas-microsoft-com:office:smarttags" w:element="metricconverter">
        <w:smartTagPr>
          <w:attr w:name="ProductID" w:val="34 C"/>
        </w:smartTagPr>
        <w:r w:rsidRPr="00597AE8">
          <w:rPr>
            <w:sz w:val="22"/>
            <w:szCs w:val="22"/>
            <w:lang w:eastAsia="en-US"/>
          </w:rPr>
          <w:t>Dalton</w:t>
        </w:r>
      </w:smartTag>
      <w:r w:rsidRPr="00597AE8">
        <w:rPr>
          <w:sz w:val="22"/>
          <w:szCs w:val="22"/>
          <w:lang w:eastAsia="en-US"/>
        </w:rPr>
        <w:t xml:space="preserve"> à Lasco S. 309.</w:t>
      </w:r>
    </w:p>
    <w:p w:rsidR="00597AE8" w:rsidRPr="00597AE8" w:rsidRDefault="00597AE8" w:rsidP="00597AE8">
      <w:pPr>
        <w:jc w:val="both"/>
        <w:rPr>
          <w:sz w:val="22"/>
          <w:szCs w:val="22"/>
          <w:lang w:eastAsia="en-US"/>
        </w:rPr>
      </w:pPr>
      <w:r w:rsidRPr="00597AE8">
        <w:rPr>
          <w:sz w:val="22"/>
          <w:szCs w:val="22"/>
          <w:lang w:eastAsia="en-US"/>
        </w:rPr>
        <w:t>44</w:t>
      </w:r>
    </w:p>
    <w:p w:rsidR="00597AE8" w:rsidRPr="00597AE8" w:rsidRDefault="00597AE8" w:rsidP="00597AE8">
      <w:pPr>
        <w:jc w:val="both"/>
        <w:rPr>
          <w:lang w:eastAsia="en-US"/>
        </w:rPr>
      </w:pPr>
    </w:p>
    <w:p w:rsidR="00597AE8" w:rsidRPr="00954F69" w:rsidRDefault="00597AE8" w:rsidP="00597AE8">
      <w:pPr>
        <w:jc w:val="both"/>
        <w:rPr>
          <w:lang w:eastAsia="en-US"/>
        </w:rPr>
      </w:pPr>
      <w:r w:rsidRPr="00597AE8">
        <w:rPr>
          <w:lang w:eastAsia="en-US"/>
        </w:rPr>
        <w:t xml:space="preserve">niet. </w:t>
      </w:r>
      <w:r w:rsidRPr="00954F69">
        <w:rPr>
          <w:lang w:eastAsia="en-US"/>
        </w:rPr>
        <w:t>Levensgevaar hadden ze niet te duchten. Als stillen in</w:t>
      </w:r>
      <w:r>
        <w:rPr>
          <w:lang w:eastAsia="en-US"/>
        </w:rPr>
        <w:t xml:space="preserve"> de </w:t>
      </w:r>
      <w:r w:rsidRPr="00954F69">
        <w:rPr>
          <w:lang w:eastAsia="en-US"/>
        </w:rPr>
        <w:t xml:space="preserve">lande zullen ze vrij ongemerkt hun zuiverder inzicht hebben kunnen vasthouden, temeer omdat er ook onder de Oostfriesche predikanten en de burgerij niet weinig verzet tegen het Interim </w:t>
      </w:r>
      <w:r>
        <w:rPr>
          <w:lang w:eastAsia="en-US"/>
        </w:rPr>
        <w:t>heers</w:t>
      </w:r>
      <w:r w:rsidRPr="00954F69">
        <w:rPr>
          <w:lang w:eastAsia="en-US"/>
        </w:rPr>
        <w:t xml:space="preserve">te 1). En bovendien </w:t>
      </w:r>
      <w:r>
        <w:rPr>
          <w:lang w:eastAsia="en-US"/>
        </w:rPr>
        <w:t>zal de zorg voor het dagelijks</w:t>
      </w:r>
      <w:r w:rsidRPr="00954F69">
        <w:rPr>
          <w:lang w:eastAsia="en-US"/>
        </w:rPr>
        <w:t xml:space="preserve"> brood ook hebben veroorzaakt, dat </w:t>
      </w:r>
      <w:r>
        <w:rPr>
          <w:lang w:eastAsia="en-US"/>
        </w:rPr>
        <w:t>men niet lichtvaardig weer ver</w:t>
      </w:r>
      <w:r w:rsidRPr="00954F69">
        <w:rPr>
          <w:lang w:eastAsia="en-US"/>
        </w:rPr>
        <w:t>huisde.</w:t>
      </w:r>
    </w:p>
    <w:p w:rsidR="00597AE8" w:rsidRPr="00954F69" w:rsidRDefault="00597AE8" w:rsidP="00597AE8">
      <w:pPr>
        <w:jc w:val="both"/>
        <w:rPr>
          <w:lang w:eastAsia="en-US"/>
        </w:rPr>
      </w:pPr>
      <w:r w:rsidRPr="00954F69">
        <w:rPr>
          <w:lang w:eastAsia="en-US"/>
        </w:rPr>
        <w:t>Maar al trokken ze dus niet weg, we merken dan toch uiteraard niets van hen. De omstandigheden drukten de beweging onder</w:t>
      </w:r>
      <w:r>
        <w:rPr>
          <w:lang w:eastAsia="en-US"/>
        </w:rPr>
        <w:t xml:space="preserve"> de </w:t>
      </w:r>
      <w:r w:rsidRPr="00954F69">
        <w:rPr>
          <w:lang w:eastAsia="en-US"/>
        </w:rPr>
        <w:t>grond. En nieuwe aanwas vanuit het vaderland zal wel geheel en al achterwege zijn gebleven.</w:t>
      </w:r>
    </w:p>
    <w:p w:rsidR="00597AE8" w:rsidRPr="00954F69" w:rsidRDefault="00597AE8" w:rsidP="00597AE8">
      <w:pPr>
        <w:jc w:val="both"/>
        <w:rPr>
          <w:lang w:eastAsia="en-US"/>
        </w:rPr>
      </w:pPr>
      <w:r w:rsidRPr="00954F69">
        <w:rPr>
          <w:lang w:eastAsia="en-US"/>
        </w:rPr>
        <w:t>Eerst in 1554 kwam</w:t>
      </w:r>
      <w:r>
        <w:rPr>
          <w:lang w:eastAsia="en-US"/>
        </w:rPr>
        <w:t xml:space="preserve"> in dezen toestand verandering </w:t>
      </w:r>
      <w:r w:rsidRPr="00954F69">
        <w:rPr>
          <w:lang w:eastAsia="en-US"/>
        </w:rPr>
        <w:t>en daarmee begint in de geschiedenis van Oostfriesland als vluchtelingen</w:t>
      </w:r>
      <w:r w:rsidRPr="00954F69">
        <w:rPr>
          <w:lang w:eastAsia="en-US"/>
        </w:rPr>
        <w:softHyphen/>
        <w:t>centrum dan ook een nieuwe periode.</w:t>
      </w:r>
    </w:p>
    <w:p w:rsidR="00597AE8" w:rsidRPr="00954F69" w:rsidRDefault="00597AE8" w:rsidP="00597AE8">
      <w:pPr>
        <w:jc w:val="both"/>
        <w:rPr>
          <w:lang w:eastAsia="en-US"/>
        </w:rPr>
      </w:pPr>
      <w:r w:rsidRPr="00954F69">
        <w:rPr>
          <w:lang w:eastAsia="en-US"/>
        </w:rPr>
        <w:t xml:space="preserve">In dat jaar keert </w:t>
      </w:r>
      <w:r>
        <w:rPr>
          <w:lang w:eastAsia="en-US"/>
        </w:rPr>
        <w:t>à Lasco</w:t>
      </w:r>
      <w:r w:rsidRPr="00954F69">
        <w:rPr>
          <w:lang w:eastAsia="en-US"/>
        </w:rPr>
        <w:t xml:space="preserve"> terug, spoedig gevolgd door een aantal leden der Lond</w:t>
      </w:r>
      <w:r>
        <w:rPr>
          <w:lang w:eastAsia="en-US"/>
        </w:rPr>
        <w:t>ens</w:t>
      </w:r>
      <w:r w:rsidRPr="00954F69">
        <w:rPr>
          <w:lang w:eastAsia="en-US"/>
        </w:rPr>
        <w:t>e vluchtelingenkerk, uit Engeland verdreven bij de troonsbestijging van Maria Tudor, die in de geschiedenis zich</w:t>
      </w:r>
      <w:r>
        <w:rPr>
          <w:lang w:eastAsia="en-US"/>
        </w:rPr>
        <w:t xml:space="preserve"> de </w:t>
      </w:r>
      <w:r w:rsidRPr="00954F69">
        <w:rPr>
          <w:lang w:eastAsia="en-US"/>
        </w:rPr>
        <w:t>treurigen bijnaam van de „bloeddorstige" verwierf. Gast</w:t>
      </w:r>
      <w:r w:rsidRPr="00954F69">
        <w:rPr>
          <w:lang w:eastAsia="en-US"/>
        </w:rPr>
        <w:softHyphen/>
        <w:t xml:space="preserve">vrije, vriendelijke opname vonden toen deze zwervers, en </w:t>
      </w:r>
      <w:r>
        <w:rPr>
          <w:lang w:eastAsia="en-US"/>
        </w:rPr>
        <w:t>à Lasco</w:t>
      </w:r>
      <w:r w:rsidRPr="00954F69">
        <w:rPr>
          <w:lang w:eastAsia="en-US"/>
        </w:rPr>
        <w:t xml:space="preserve"> herneemt zonder tegenspraak en vanzelf zijn ambt, zijn super</w:t>
      </w:r>
      <w:r w:rsidRPr="00954F69">
        <w:rPr>
          <w:lang w:eastAsia="en-US"/>
        </w:rPr>
        <w:softHyphen/>
        <w:t xml:space="preserve">intendentschap 3). Wel maken de toestanden, die hij er vindt hem het blijven moeilijk, </w:t>
      </w:r>
      <w:r>
        <w:rPr>
          <w:lang w:eastAsia="en-US"/>
        </w:rPr>
        <w:t>zodat</w:t>
      </w:r>
      <w:r w:rsidRPr="00954F69">
        <w:rPr>
          <w:lang w:eastAsia="en-US"/>
        </w:rPr>
        <w:t xml:space="preserve"> hij er reeds spoedig de voorkeur aan geeft te vertrekken, en Frankfort opzoekt, maar voor de niet</w:t>
      </w:r>
      <w:r>
        <w:rPr>
          <w:lang w:eastAsia="en-US"/>
        </w:rPr>
        <w:t xml:space="preserve"> zo </w:t>
      </w:r>
      <w:r w:rsidRPr="00954F69">
        <w:rPr>
          <w:lang w:eastAsia="en-US"/>
        </w:rPr>
        <w:t>in het oog l</w:t>
      </w:r>
      <w:r>
        <w:rPr>
          <w:lang w:eastAsia="en-US"/>
        </w:rPr>
        <w:t>open</w:t>
      </w:r>
      <w:r w:rsidRPr="00954F69">
        <w:rPr>
          <w:lang w:eastAsia="en-US"/>
        </w:rPr>
        <w:t xml:space="preserve">de vreemdelingen begint nu toch een goede tijd. Ook in kerkelijk opzicht, </w:t>
      </w:r>
      <w:r>
        <w:rPr>
          <w:lang w:eastAsia="en-US"/>
        </w:rPr>
        <w:t>zoals</w:t>
      </w:r>
      <w:r w:rsidRPr="00954F69">
        <w:rPr>
          <w:lang w:eastAsia="en-US"/>
        </w:rPr>
        <w:t xml:space="preserve"> we uitvoeriger later zullen zien. De Walen en </w:t>
      </w:r>
      <w:r>
        <w:rPr>
          <w:lang w:eastAsia="en-US"/>
        </w:rPr>
        <w:t>Engels</w:t>
      </w:r>
      <w:r w:rsidRPr="00954F69">
        <w:rPr>
          <w:lang w:eastAsia="en-US"/>
        </w:rPr>
        <w:t>en krijgen verlof zich afzonderlijk te institu</w:t>
      </w:r>
      <w:r>
        <w:rPr>
          <w:lang w:eastAsia="en-US"/>
        </w:rPr>
        <w:t>ere</w:t>
      </w:r>
      <w:r w:rsidRPr="00954F69">
        <w:rPr>
          <w:lang w:eastAsia="en-US"/>
        </w:rPr>
        <w:t>n, de Hollanders nemen een invloedrijke positie in. Van het vermoedelijk getal dezer vreemdelingen in</w:t>
      </w:r>
      <w:r>
        <w:rPr>
          <w:lang w:eastAsia="en-US"/>
        </w:rPr>
        <w:t xml:space="preserve"> die </w:t>
      </w:r>
      <w:r w:rsidRPr="00954F69">
        <w:rPr>
          <w:lang w:eastAsia="en-US"/>
        </w:rPr>
        <w:t>tijd is zeer weinig te zeggen. Noch de ker</w:t>
      </w:r>
      <w:r>
        <w:rPr>
          <w:lang w:eastAsia="en-US"/>
        </w:rPr>
        <w:t>keli</w:t>
      </w:r>
      <w:r w:rsidRPr="00954F69">
        <w:rPr>
          <w:lang w:eastAsia="en-US"/>
        </w:rPr>
        <w:t>jke, noch de staats</w:t>
      </w:r>
      <w:r w:rsidRPr="00954F69">
        <w:rPr>
          <w:lang w:eastAsia="en-US"/>
        </w:rPr>
        <w:softHyphen/>
        <w:t>archieven geven licht 3). Maar het zal niet zeer groot zijn geweest. Niet alleen wat betreft het getal der kerkelijk m</w:t>
      </w:r>
      <w:r>
        <w:rPr>
          <w:lang w:eastAsia="en-US"/>
        </w:rPr>
        <w:t>eele</w:t>
      </w:r>
      <w:r w:rsidRPr="00954F69">
        <w:rPr>
          <w:lang w:eastAsia="en-US"/>
        </w:rPr>
        <w:t>venden -</w:t>
      </w:r>
      <w:r w:rsidRPr="00954F69">
        <w:rPr>
          <w:lang w:eastAsia="en-US"/>
        </w:rPr>
        <w:softHyphen/>
      </w:r>
      <w:r>
        <w:rPr>
          <w:lang w:eastAsia="en-US"/>
        </w:rPr>
        <w:t xml:space="preserve"> </w:t>
      </w:r>
      <w:r w:rsidRPr="00954F69">
        <w:rPr>
          <w:lang w:eastAsia="en-US"/>
        </w:rPr>
        <w:t xml:space="preserve">omdat velen Anabaptisten zijn geweest onder hen, die er een schuilplaats zochten 4) — ook alles en alles </w:t>
      </w:r>
      <w:r>
        <w:rPr>
          <w:lang w:eastAsia="en-US"/>
        </w:rPr>
        <w:t>samen</w:t>
      </w:r>
      <w:r w:rsidRPr="00954F69">
        <w:rPr>
          <w:lang w:eastAsia="en-US"/>
        </w:rPr>
        <w:t>genomen, mogen we het</w:t>
      </w:r>
      <w:r>
        <w:rPr>
          <w:lang w:eastAsia="en-US"/>
        </w:rPr>
        <w:t xml:space="preserve"> getal, dunkt mij, niet te hoog</w:t>
      </w:r>
      <w:r w:rsidRPr="00954F69">
        <w:rPr>
          <w:lang w:eastAsia="en-US"/>
        </w:rPr>
        <w:t xml:space="preserve"> aanslaan.</w:t>
      </w:r>
    </w:p>
    <w:p w:rsidR="00597AE8" w:rsidRPr="00597AE8" w:rsidRDefault="00597AE8" w:rsidP="00597AE8">
      <w:pPr>
        <w:jc w:val="both"/>
        <w:rPr>
          <w:lang w:eastAsia="en-US"/>
        </w:rPr>
      </w:pPr>
    </w:p>
    <w:p w:rsidR="00597AE8" w:rsidRPr="00A67056" w:rsidRDefault="00597AE8" w:rsidP="00597AE8">
      <w:pPr>
        <w:jc w:val="both"/>
        <w:rPr>
          <w:sz w:val="22"/>
          <w:szCs w:val="22"/>
          <w:lang w:eastAsia="en-US"/>
        </w:rPr>
      </w:pPr>
      <w:r w:rsidRPr="00A67056">
        <w:rPr>
          <w:sz w:val="22"/>
          <w:szCs w:val="22"/>
          <w:lang w:val="en-GB" w:eastAsia="en-US"/>
        </w:rPr>
        <w:t xml:space="preserve">1. Lasco Opera Epp. n°. 60; of. </w:t>
      </w:r>
      <w:r w:rsidRPr="00A67056">
        <w:rPr>
          <w:sz w:val="22"/>
          <w:szCs w:val="22"/>
          <w:lang w:eastAsia="en-US"/>
        </w:rPr>
        <w:t>Meiners D. I.</w:t>
      </w:r>
    </w:p>
    <w:p w:rsidR="00597AE8" w:rsidRPr="00A67056" w:rsidRDefault="00597AE8" w:rsidP="00597AE8">
      <w:pPr>
        <w:jc w:val="both"/>
        <w:rPr>
          <w:sz w:val="22"/>
          <w:szCs w:val="22"/>
          <w:lang w:eastAsia="en-US"/>
        </w:rPr>
      </w:pPr>
      <w:r w:rsidRPr="00A67056">
        <w:rPr>
          <w:sz w:val="22"/>
          <w:szCs w:val="22"/>
          <w:lang w:eastAsia="en-US"/>
        </w:rPr>
        <w:t xml:space="preserve">2) Zijn gemeente had hem dan ook in 1549 slechts laten gaan op voorwaarde dat hij niet zijn ontslag zon krijgen, maar in betere tijden terugkeren om zijn dienstwerk te hervatten. </w:t>
      </w:r>
    </w:p>
    <w:p w:rsidR="00597AE8" w:rsidRPr="00A67056" w:rsidRDefault="00597AE8" w:rsidP="00597AE8">
      <w:pPr>
        <w:jc w:val="both"/>
        <w:rPr>
          <w:sz w:val="22"/>
          <w:szCs w:val="22"/>
          <w:lang w:eastAsia="en-US"/>
        </w:rPr>
      </w:pPr>
      <w:r w:rsidRPr="00A67056">
        <w:rPr>
          <w:sz w:val="22"/>
          <w:szCs w:val="22"/>
          <w:lang w:eastAsia="en-US"/>
        </w:rPr>
        <w:t xml:space="preserve">3) Over de eerste spreek ik uit eigen ervaring, over de tweede op grond van vriendelijke voorlichting van Dr. B. Hagedorn te Zurich, die voor zijn, sedert verschenen werk Ostfrieslands Handel und Schiffahrt im 16ten Jahrhundert I Berlin Gortus </w:t>
      </w:r>
      <w:smartTag w:uri="urn:schemas-microsoft-com:office:smarttags" w:element="metricconverter">
        <w:smartTagPr>
          <w:attr w:name="ProductID" w:val="1908, in"/>
        </w:smartTagPr>
        <w:r w:rsidRPr="00A67056">
          <w:rPr>
            <w:sz w:val="22"/>
            <w:szCs w:val="22"/>
            <w:lang w:eastAsia="en-US"/>
          </w:rPr>
          <w:t>1908, in</w:t>
        </w:r>
      </w:smartTag>
      <w:r w:rsidRPr="00A67056">
        <w:rPr>
          <w:sz w:val="22"/>
          <w:szCs w:val="22"/>
          <w:lang w:eastAsia="en-US"/>
        </w:rPr>
        <w:t xml:space="preserve"> deze een onderzoek instelde. </w:t>
      </w:r>
    </w:p>
    <w:p w:rsidR="00597AE8" w:rsidRPr="00A67056" w:rsidRDefault="00597AE8" w:rsidP="00597AE8">
      <w:pPr>
        <w:jc w:val="both"/>
        <w:rPr>
          <w:sz w:val="22"/>
          <w:szCs w:val="22"/>
          <w:lang w:eastAsia="en-US"/>
        </w:rPr>
      </w:pPr>
      <w:r w:rsidRPr="00A67056">
        <w:rPr>
          <w:sz w:val="22"/>
          <w:szCs w:val="22"/>
          <w:lang w:eastAsia="en-US"/>
        </w:rPr>
        <w:t>4) cf. Meine</w:t>
      </w:r>
      <w:r>
        <w:rPr>
          <w:sz w:val="22"/>
          <w:szCs w:val="22"/>
          <w:lang w:eastAsia="en-US"/>
        </w:rPr>
        <w:t>r</w:t>
      </w:r>
      <w:r w:rsidRPr="00A67056">
        <w:rPr>
          <w:sz w:val="22"/>
          <w:szCs w:val="22"/>
          <w:lang w:eastAsia="en-US"/>
        </w:rPr>
        <w:t>s D. I, blz. 2/5)</w:t>
      </w:r>
    </w:p>
    <w:p w:rsidR="00597AE8" w:rsidRPr="00A67056" w:rsidRDefault="00597AE8" w:rsidP="00597AE8">
      <w:pPr>
        <w:jc w:val="both"/>
        <w:rPr>
          <w:sz w:val="22"/>
          <w:szCs w:val="22"/>
          <w:lang w:eastAsia="en-US"/>
        </w:rPr>
      </w:pPr>
      <w:r w:rsidRPr="00A67056">
        <w:rPr>
          <w:sz w:val="22"/>
          <w:szCs w:val="22"/>
          <w:lang w:eastAsia="en-US"/>
        </w:rPr>
        <w:t>45</w:t>
      </w:r>
    </w:p>
    <w:p w:rsidR="00597AE8" w:rsidRPr="00954F69" w:rsidRDefault="00597AE8" w:rsidP="00597AE8">
      <w:pPr>
        <w:jc w:val="both"/>
        <w:rPr>
          <w:lang w:eastAsia="en-US"/>
        </w:rPr>
      </w:pPr>
    </w:p>
    <w:p w:rsidR="00597AE8" w:rsidRPr="00954F69" w:rsidRDefault="00597AE8" w:rsidP="00597AE8">
      <w:pPr>
        <w:jc w:val="both"/>
        <w:rPr>
          <w:lang w:eastAsia="en-US"/>
        </w:rPr>
      </w:pPr>
      <w:r w:rsidRPr="00954F69">
        <w:rPr>
          <w:lang w:eastAsia="en-US"/>
        </w:rPr>
        <w:t>Uit het eerste hoofdstuk weten we hoe Oostfrieslands vluchte</w:t>
      </w:r>
      <w:r w:rsidRPr="00954F69">
        <w:rPr>
          <w:lang w:eastAsia="en-US"/>
        </w:rPr>
        <w:softHyphen/>
        <w:t xml:space="preserve">lingenbevolking zich voornamelijk </w:t>
      </w:r>
      <w:r>
        <w:rPr>
          <w:lang w:eastAsia="en-US"/>
        </w:rPr>
        <w:t>recruteerde uit de noordelijker</w:t>
      </w:r>
      <w:r w:rsidRPr="00954F69">
        <w:rPr>
          <w:lang w:eastAsia="en-US"/>
        </w:rPr>
        <w:t xml:space="preserve"> provinciën. En daar vinden we in</w:t>
      </w:r>
      <w:r>
        <w:rPr>
          <w:lang w:eastAsia="en-US"/>
        </w:rPr>
        <w:t xml:space="preserve"> die </w:t>
      </w:r>
      <w:r w:rsidRPr="00954F69">
        <w:rPr>
          <w:lang w:eastAsia="en-US"/>
        </w:rPr>
        <w:t>eersten tijd nog niet al de voorwaarden, die — als we eveneens zagen — tot het ontstaan der emigratie aanleiding gegeven hebben.</w:t>
      </w:r>
    </w:p>
    <w:p w:rsidR="00597AE8" w:rsidRPr="00954F69" w:rsidRDefault="00597AE8" w:rsidP="00597AE8">
      <w:pPr>
        <w:jc w:val="both"/>
        <w:rPr>
          <w:lang w:eastAsia="en-US"/>
        </w:rPr>
      </w:pPr>
      <w:r w:rsidRPr="00954F69">
        <w:rPr>
          <w:lang w:eastAsia="en-US"/>
        </w:rPr>
        <w:t>De lente der wederopleving, nadat de Anabaptische Hervorming was verdelgd, ontlook er, naar het schijnt, op een geheel andere wijze dan in het Zuiden. Ze vond trouwens in het Noorden ook geheel andere toestanden. De kerk was er niet z</w:t>
      </w:r>
      <w:r>
        <w:rPr>
          <w:lang w:eastAsia="en-US"/>
        </w:rPr>
        <w:t>o</w:t>
      </w:r>
      <w:r w:rsidRPr="00954F69">
        <w:rPr>
          <w:lang w:eastAsia="en-US"/>
        </w:rPr>
        <w:t xml:space="preserve"> verbasterd, als in de Zuidelijke provinciën</w:t>
      </w:r>
      <w:r>
        <w:rPr>
          <w:lang w:eastAsia="en-US"/>
        </w:rPr>
        <w:t>;</w:t>
      </w:r>
      <w:r w:rsidRPr="00954F69">
        <w:rPr>
          <w:lang w:eastAsia="en-US"/>
        </w:rPr>
        <w:t xml:space="preserve"> ze had bovendien, ko</w:t>
      </w:r>
      <w:r>
        <w:rPr>
          <w:lang w:eastAsia="en-US"/>
        </w:rPr>
        <w:t>rt voor de Hervorming in engere</w:t>
      </w:r>
      <w:r w:rsidRPr="00954F69">
        <w:rPr>
          <w:lang w:eastAsia="en-US"/>
        </w:rPr>
        <w:t xml:space="preserve"> zin haar zegetocht begon,</w:t>
      </w:r>
      <w:r>
        <w:rPr>
          <w:lang w:eastAsia="en-US"/>
        </w:rPr>
        <w:t xml:space="preserve"> de verreinende</w:t>
      </w:r>
      <w:r w:rsidRPr="00954F69">
        <w:rPr>
          <w:lang w:eastAsia="en-US"/>
        </w:rPr>
        <w:t xml:space="preserve"> invloed ondergaan van de broederschap des ge</w:t>
      </w:r>
      <w:r>
        <w:rPr>
          <w:lang w:eastAsia="en-US"/>
        </w:rPr>
        <w:t>mene</w:t>
      </w:r>
      <w:r w:rsidRPr="00954F69">
        <w:rPr>
          <w:lang w:eastAsia="en-US"/>
        </w:rPr>
        <w:t>n levens</w:t>
      </w:r>
      <w:r>
        <w:rPr>
          <w:lang w:eastAsia="en-US"/>
        </w:rPr>
        <w:t>;</w:t>
      </w:r>
      <w:r w:rsidRPr="00954F69">
        <w:rPr>
          <w:lang w:eastAsia="en-US"/>
        </w:rPr>
        <w:t xml:space="preserve"> waarvan de landsd</w:t>
      </w:r>
      <w:r>
        <w:rPr>
          <w:lang w:eastAsia="en-US"/>
        </w:rPr>
        <w:t>ele</w:t>
      </w:r>
      <w:r w:rsidRPr="00954F69">
        <w:rPr>
          <w:lang w:eastAsia="en-US"/>
        </w:rPr>
        <w:t>n beneden</w:t>
      </w:r>
      <w:r>
        <w:rPr>
          <w:lang w:eastAsia="en-US"/>
        </w:rPr>
        <w:t xml:space="preserve"> de </w:t>
      </w:r>
      <w:r w:rsidRPr="00954F69">
        <w:rPr>
          <w:lang w:eastAsia="en-US"/>
        </w:rPr>
        <w:t xml:space="preserve">Rijn, verstoken waren gebleven 1). Vandaar dan ook dat we in de Noordelijke provinciën die wedergeboorte zich veelmeer zien openbaren, aanvankelijk althans, als een reformatie der kerk in de kerk. Niet zelden gebeurde het dat de pastoor, zelf </w:t>
      </w:r>
      <w:r>
        <w:rPr>
          <w:lang w:eastAsia="en-US"/>
        </w:rPr>
        <w:t>Protestants</w:t>
      </w:r>
      <w:r w:rsidRPr="00954F69">
        <w:rPr>
          <w:lang w:eastAsia="en-US"/>
        </w:rPr>
        <w:t xml:space="preserve">gezind geworden, geheel geleidelijk zijn gemeente bracht tot zuiverder kennis Gods. Het in 1550 ongeveer </w:t>
      </w:r>
      <w:r>
        <w:rPr>
          <w:lang w:eastAsia="en-US"/>
        </w:rPr>
        <w:t>m</w:t>
      </w:r>
      <w:r w:rsidRPr="00954F69">
        <w:rPr>
          <w:lang w:eastAsia="en-US"/>
        </w:rPr>
        <w:t>et</w:t>
      </w:r>
      <w:r>
        <w:rPr>
          <w:lang w:eastAsia="en-US"/>
        </w:rPr>
        <w:t xml:space="preserve"> de </w:t>
      </w:r>
      <w:r w:rsidRPr="00954F69">
        <w:rPr>
          <w:lang w:eastAsia="en-US"/>
        </w:rPr>
        <w:t>b</w:t>
      </w:r>
      <w:r>
        <w:rPr>
          <w:lang w:eastAsia="en-US"/>
        </w:rPr>
        <w:t>ekende</w:t>
      </w:r>
      <w:r w:rsidRPr="00954F69">
        <w:rPr>
          <w:lang w:eastAsia="en-US"/>
        </w:rPr>
        <w:t xml:space="preserve"> Cornelis Cooltuin gebeurde, geeft daarvan een geschikt voorbeeld. Priester aan een der hoofdkerken, preekte deze het zuivere Evangelie, liet het bedienen der mis achterwege, schafte de overige kerkplechtig</w:t>
      </w:r>
      <w:r w:rsidRPr="00954F69">
        <w:rPr>
          <w:lang w:eastAsia="en-US"/>
        </w:rPr>
        <w:softHyphen/>
        <w:t>heden af, was dus in één woord geheel en al on</w:t>
      </w:r>
      <w:r>
        <w:rPr>
          <w:lang w:eastAsia="en-US"/>
        </w:rPr>
        <w:t>Rooms</w:t>
      </w:r>
      <w:r w:rsidRPr="00954F69">
        <w:rPr>
          <w:lang w:eastAsia="en-US"/>
        </w:rPr>
        <w:t>, maar stond niettemin in h</w:t>
      </w:r>
      <w:r>
        <w:rPr>
          <w:lang w:eastAsia="en-US"/>
        </w:rPr>
        <w:t>oge</w:t>
      </w:r>
      <w:r w:rsidRPr="00954F69">
        <w:rPr>
          <w:lang w:eastAsia="en-US"/>
        </w:rPr>
        <w:t xml:space="preserve"> achting bij het volk, dat hij opbouwde in het geloof. En zulke toestanden schijnen veel voor te zijn gekomen 3).</w:t>
      </w:r>
    </w:p>
    <w:p w:rsidR="00597AE8" w:rsidRPr="00954F69" w:rsidRDefault="00597AE8" w:rsidP="00597AE8">
      <w:pPr>
        <w:jc w:val="both"/>
        <w:rPr>
          <w:lang w:eastAsia="en-US"/>
        </w:rPr>
      </w:pPr>
      <w:r>
        <w:rPr>
          <w:lang w:eastAsia="en-US"/>
        </w:rPr>
        <w:t>Zo</w:t>
      </w:r>
      <w:r w:rsidRPr="00954F69">
        <w:rPr>
          <w:lang w:eastAsia="en-US"/>
        </w:rPr>
        <w:t xml:space="preserve"> bezien is het niet</w:t>
      </w:r>
      <w:r>
        <w:rPr>
          <w:lang w:eastAsia="en-US"/>
        </w:rPr>
        <w:t xml:space="preserve"> onverklaarbaar dat we voor die eerste</w:t>
      </w:r>
      <w:r w:rsidRPr="00954F69">
        <w:rPr>
          <w:lang w:eastAsia="en-US"/>
        </w:rPr>
        <w:t xml:space="preserve"> tijd nog slechts kleine getallen aantreffen, als het aankomt op het tax</w:t>
      </w:r>
      <w:r>
        <w:rPr>
          <w:lang w:eastAsia="en-US"/>
        </w:rPr>
        <w:t>ere</w:t>
      </w:r>
      <w:r w:rsidRPr="00954F69">
        <w:rPr>
          <w:lang w:eastAsia="en-US"/>
        </w:rPr>
        <w:t>n van</w:t>
      </w:r>
      <w:r>
        <w:rPr>
          <w:lang w:eastAsia="en-US"/>
        </w:rPr>
        <w:t xml:space="preserve"> de </w:t>
      </w:r>
      <w:r w:rsidRPr="00954F69">
        <w:rPr>
          <w:lang w:eastAsia="en-US"/>
        </w:rPr>
        <w:t>omvang der Reformatie in die str</w:t>
      </w:r>
      <w:r>
        <w:rPr>
          <w:lang w:eastAsia="en-US"/>
        </w:rPr>
        <w:t>eke</w:t>
      </w:r>
      <w:r w:rsidRPr="00954F69">
        <w:rPr>
          <w:lang w:eastAsia="en-US"/>
        </w:rPr>
        <w:t>n</w:t>
      </w:r>
      <w:r>
        <w:rPr>
          <w:lang w:eastAsia="en-US"/>
        </w:rPr>
        <w:t>;</w:t>
      </w:r>
      <w:r w:rsidRPr="00954F69">
        <w:rPr>
          <w:lang w:eastAsia="en-US"/>
        </w:rPr>
        <w:t xml:space="preserve"> dat bijv. in 1552 vo</w:t>
      </w:r>
      <w:r>
        <w:rPr>
          <w:lang w:eastAsia="en-US"/>
        </w:rPr>
        <w:t>o</w:t>
      </w:r>
      <w:r w:rsidRPr="00954F69">
        <w:rPr>
          <w:lang w:eastAsia="en-US"/>
        </w:rPr>
        <w:t>r Amsterdam, een stad van veertig duizend inwoners 3) het aantal Protestanten nog niet h</w:t>
      </w:r>
      <w:r>
        <w:rPr>
          <w:lang w:eastAsia="en-US"/>
        </w:rPr>
        <w:t>oge</w:t>
      </w:r>
      <w:r w:rsidRPr="00954F69">
        <w:rPr>
          <w:lang w:eastAsia="en-US"/>
        </w:rPr>
        <w:t xml:space="preserve">r is dan vijftien honderd </w:t>
      </w:r>
      <w:r>
        <w:rPr>
          <w:lang w:eastAsia="en-US"/>
        </w:rPr>
        <w:t>4</w:t>
      </w:r>
      <w:r w:rsidRPr="00954F69">
        <w:rPr>
          <w:lang w:eastAsia="en-US"/>
        </w:rPr>
        <w:t xml:space="preserve">). Al waren er veel </w:t>
      </w:r>
      <w:r>
        <w:rPr>
          <w:lang w:eastAsia="en-US"/>
        </w:rPr>
        <w:t>Protestants</w:t>
      </w:r>
      <w:r w:rsidRPr="00954F69">
        <w:rPr>
          <w:lang w:eastAsia="en-US"/>
        </w:rPr>
        <w:t xml:space="preserve">gezinde </w:t>
      </w:r>
      <w:r>
        <w:rPr>
          <w:lang w:eastAsia="en-US"/>
        </w:rPr>
        <w:t>Rooms</w:t>
      </w:r>
      <w:r w:rsidRPr="00954F69">
        <w:rPr>
          <w:lang w:eastAsia="en-US"/>
        </w:rPr>
        <w:t>en, tot een volledige breuk met het oude geloof zullen nog niet velen zijn gekomen. Nog in Juli van 1565 schrijft de landvoogdes aan</w:t>
      </w:r>
      <w:r>
        <w:rPr>
          <w:lang w:eastAsia="en-US"/>
        </w:rPr>
        <w:t xml:space="preserve"> de </w:t>
      </w:r>
      <w:r w:rsidRPr="00954F69">
        <w:rPr>
          <w:lang w:eastAsia="en-US"/>
        </w:rPr>
        <w:t>koning, dat er geen ketters gevonden zijn, noch in</w:t>
      </w:r>
    </w:p>
    <w:p w:rsidR="00597AE8" w:rsidRDefault="00597AE8" w:rsidP="00597AE8">
      <w:pPr>
        <w:jc w:val="both"/>
        <w:rPr>
          <w:lang w:eastAsia="en-US"/>
        </w:rPr>
      </w:pPr>
    </w:p>
    <w:p w:rsidR="00597AE8" w:rsidRPr="0056703A" w:rsidRDefault="00597AE8" w:rsidP="00597AE8">
      <w:pPr>
        <w:jc w:val="both"/>
        <w:rPr>
          <w:sz w:val="22"/>
          <w:szCs w:val="22"/>
          <w:lang w:eastAsia="en-US"/>
        </w:rPr>
      </w:pPr>
      <w:r w:rsidRPr="0056703A">
        <w:rPr>
          <w:sz w:val="22"/>
          <w:szCs w:val="22"/>
          <w:lang w:eastAsia="en-US"/>
        </w:rPr>
        <w:t>1) Geheel daarmee in overeenstemming vinden we de boekdrukkunst, die immers juist door die broeders des gemenen levens zeer werd in de hand gewerkt, eerder verspreid in Noord. Nederland dan in het Zuiden, Vgl. Pirenne T. III. p. 289.</w:t>
      </w:r>
    </w:p>
    <w:p w:rsidR="00597AE8" w:rsidRPr="00597AE8" w:rsidRDefault="00597AE8" w:rsidP="00597AE8">
      <w:pPr>
        <w:jc w:val="both"/>
        <w:rPr>
          <w:sz w:val="22"/>
          <w:szCs w:val="22"/>
          <w:lang w:eastAsia="en-US"/>
        </w:rPr>
      </w:pPr>
      <w:r w:rsidRPr="0056703A">
        <w:rPr>
          <w:sz w:val="22"/>
          <w:szCs w:val="22"/>
          <w:lang w:eastAsia="en-US"/>
        </w:rPr>
        <w:t xml:space="preserve">2) Ypev en Dermout D. 1, blz. </w:t>
      </w:r>
      <w:r w:rsidRPr="00597AE8">
        <w:rPr>
          <w:sz w:val="22"/>
          <w:szCs w:val="22"/>
          <w:lang w:eastAsia="en-US"/>
        </w:rPr>
        <w:t>153, 151.</w:t>
      </w:r>
    </w:p>
    <w:p w:rsidR="00597AE8" w:rsidRPr="0056703A" w:rsidRDefault="00597AE8" w:rsidP="00597AE8">
      <w:pPr>
        <w:jc w:val="both"/>
        <w:rPr>
          <w:sz w:val="22"/>
          <w:szCs w:val="22"/>
          <w:lang w:val="de-DE" w:eastAsia="en-US"/>
        </w:rPr>
      </w:pPr>
      <w:r w:rsidRPr="0056703A">
        <w:rPr>
          <w:sz w:val="22"/>
          <w:szCs w:val="22"/>
          <w:lang w:val="de-DE" w:eastAsia="en-US"/>
        </w:rPr>
        <w:t>3) Rachfahl B. I, S. 330.</w:t>
      </w:r>
    </w:p>
    <w:p w:rsidR="00597AE8" w:rsidRPr="0056703A" w:rsidRDefault="00597AE8" w:rsidP="00597AE8">
      <w:pPr>
        <w:jc w:val="both"/>
        <w:rPr>
          <w:sz w:val="22"/>
          <w:szCs w:val="22"/>
          <w:lang w:val="de-DE" w:eastAsia="en-US"/>
        </w:rPr>
      </w:pPr>
      <w:r w:rsidRPr="0056703A">
        <w:rPr>
          <w:sz w:val="22"/>
          <w:szCs w:val="22"/>
          <w:lang w:val="de-DE" w:eastAsia="en-US"/>
        </w:rPr>
        <w:t>4) Rachfahl B. I. S. 413.</w:t>
      </w:r>
    </w:p>
    <w:p w:rsidR="00597AE8" w:rsidRPr="0056703A" w:rsidRDefault="00597AE8" w:rsidP="00597AE8">
      <w:pPr>
        <w:jc w:val="both"/>
        <w:rPr>
          <w:sz w:val="22"/>
          <w:szCs w:val="22"/>
          <w:lang w:eastAsia="en-US"/>
        </w:rPr>
      </w:pPr>
      <w:r w:rsidRPr="0056703A">
        <w:rPr>
          <w:sz w:val="22"/>
          <w:szCs w:val="22"/>
          <w:lang w:eastAsia="en-US"/>
        </w:rPr>
        <w:t>47</w:t>
      </w:r>
    </w:p>
    <w:p w:rsidR="00597AE8" w:rsidRPr="00954F69" w:rsidRDefault="00597AE8" w:rsidP="00597AE8">
      <w:pPr>
        <w:jc w:val="both"/>
        <w:rPr>
          <w:lang w:eastAsia="en-US"/>
        </w:rPr>
      </w:pPr>
    </w:p>
    <w:p w:rsidR="00597AE8" w:rsidRPr="00954F69" w:rsidRDefault="00597AE8" w:rsidP="00597AE8">
      <w:pPr>
        <w:jc w:val="both"/>
        <w:rPr>
          <w:lang w:eastAsia="en-US"/>
        </w:rPr>
      </w:pPr>
      <w:r w:rsidRPr="00954F69">
        <w:rPr>
          <w:lang w:eastAsia="en-US"/>
        </w:rPr>
        <w:t>Edam, noch te Egmond. Te Alkmaar is de wet opgetreden tegen degenen, die er zijn „ontdekt"</w:t>
      </w:r>
      <w:r>
        <w:rPr>
          <w:lang w:eastAsia="en-US"/>
        </w:rPr>
        <w:t>;</w:t>
      </w:r>
      <w:r w:rsidRPr="00954F69">
        <w:rPr>
          <w:lang w:eastAsia="en-US"/>
        </w:rPr>
        <w:t xml:space="preserve"> heel veel zullen 't er dus nog wel niet zijn geweest</w:t>
      </w:r>
      <w:r>
        <w:rPr>
          <w:lang w:eastAsia="en-US"/>
        </w:rPr>
        <w:t xml:space="preserve"> 1</w:t>
      </w:r>
      <w:r w:rsidRPr="00954F69">
        <w:rPr>
          <w:lang w:eastAsia="en-US"/>
        </w:rPr>
        <w:t>).</w:t>
      </w:r>
    </w:p>
    <w:p w:rsidR="00597AE8" w:rsidRPr="00954F69" w:rsidRDefault="00597AE8" w:rsidP="00597AE8">
      <w:pPr>
        <w:jc w:val="both"/>
        <w:rPr>
          <w:lang w:eastAsia="en-US"/>
        </w:rPr>
      </w:pPr>
      <w:r w:rsidRPr="00954F69">
        <w:rPr>
          <w:lang w:eastAsia="en-US"/>
        </w:rPr>
        <w:t xml:space="preserve">Is dus de Hervorming, </w:t>
      </w:r>
      <w:r>
        <w:rPr>
          <w:lang w:eastAsia="en-US"/>
        </w:rPr>
        <w:t>zoals</w:t>
      </w:r>
      <w:r w:rsidRPr="00954F69">
        <w:rPr>
          <w:lang w:eastAsia="en-US"/>
        </w:rPr>
        <w:t xml:space="preserve"> ze min of meer duidelijk waar</w:t>
      </w:r>
      <w:r w:rsidRPr="00954F69">
        <w:rPr>
          <w:lang w:eastAsia="en-US"/>
        </w:rPr>
        <w:softHyphen/>
        <w:t xml:space="preserve">neembaar tegenover de </w:t>
      </w:r>
      <w:r>
        <w:rPr>
          <w:lang w:eastAsia="en-US"/>
        </w:rPr>
        <w:t>Rooms</w:t>
      </w:r>
      <w:r w:rsidRPr="00954F69">
        <w:rPr>
          <w:lang w:eastAsia="en-US"/>
        </w:rPr>
        <w:t xml:space="preserve">e kerk kwam te staan, in Noordelijk Nederland eerst veel later tot openbaring gekomen, daarbij komt bovendien nog dat het Calvinisme, die machtige factor ter veroorzaking der heftige botsing </w:t>
      </w:r>
      <w:r>
        <w:rPr>
          <w:lang w:eastAsia="en-US"/>
        </w:rPr>
        <w:t>tussen</w:t>
      </w:r>
      <w:r w:rsidRPr="00954F69">
        <w:rPr>
          <w:lang w:eastAsia="en-US"/>
        </w:rPr>
        <w:t xml:space="preserve"> de aanhangers der Reformatie en </w:t>
      </w:r>
      <w:r>
        <w:rPr>
          <w:lang w:eastAsia="en-US"/>
        </w:rPr>
        <w:t xml:space="preserve">hun </w:t>
      </w:r>
      <w:r w:rsidRPr="00954F69">
        <w:rPr>
          <w:lang w:eastAsia="en-US"/>
        </w:rPr>
        <w:t>tegenpartij, zijn invloed er ook niet</w:t>
      </w:r>
      <w:r>
        <w:rPr>
          <w:lang w:eastAsia="en-US"/>
        </w:rPr>
        <w:t xml:space="preserve"> zo </w:t>
      </w:r>
      <w:r w:rsidRPr="00954F69">
        <w:rPr>
          <w:lang w:eastAsia="en-US"/>
        </w:rPr>
        <w:t>vroeg he</w:t>
      </w:r>
      <w:r>
        <w:rPr>
          <w:lang w:eastAsia="en-US"/>
        </w:rPr>
        <w:t>eft</w:t>
      </w:r>
      <w:r w:rsidRPr="00954F69">
        <w:rPr>
          <w:lang w:eastAsia="en-US"/>
        </w:rPr>
        <w:t xml:space="preserve"> geldend gemaakt. Niet v</w:t>
      </w:r>
      <w:r>
        <w:rPr>
          <w:lang w:eastAsia="en-US"/>
        </w:rPr>
        <w:t>oor</w:t>
      </w:r>
      <w:r w:rsidRPr="00954F69">
        <w:rPr>
          <w:lang w:eastAsia="en-US"/>
        </w:rPr>
        <w:t xml:space="preserve"> 1555 schijnt het een factor van belang te zijn geworden </w:t>
      </w:r>
      <w:r>
        <w:rPr>
          <w:lang w:eastAsia="en-US"/>
        </w:rPr>
        <w:t>2</w:t>
      </w:r>
      <w:r w:rsidRPr="00954F69">
        <w:rPr>
          <w:lang w:eastAsia="en-US"/>
        </w:rPr>
        <w:t>)</w:t>
      </w:r>
      <w:r>
        <w:rPr>
          <w:lang w:eastAsia="en-US"/>
        </w:rPr>
        <w:t>. Terwijl ten slotte ook de gro</w:t>
      </w:r>
      <w:r w:rsidRPr="00954F69">
        <w:rPr>
          <w:lang w:eastAsia="en-US"/>
        </w:rPr>
        <w:t>tere afstand van</w:t>
      </w:r>
      <w:r>
        <w:rPr>
          <w:lang w:eastAsia="en-US"/>
        </w:rPr>
        <w:t xml:space="preserve"> de </w:t>
      </w:r>
      <w:r w:rsidRPr="00954F69">
        <w:rPr>
          <w:lang w:eastAsia="en-US"/>
        </w:rPr>
        <w:t>zetel der reg</w:t>
      </w:r>
      <w:r>
        <w:rPr>
          <w:lang w:eastAsia="en-US"/>
        </w:rPr>
        <w:t>eri</w:t>
      </w:r>
      <w:r w:rsidRPr="00954F69">
        <w:rPr>
          <w:lang w:eastAsia="en-US"/>
        </w:rPr>
        <w:t xml:space="preserve">ng te Brussel en het meer afzonderlijke leven der Noorderprovinciën, hen </w:t>
      </w:r>
      <w:r>
        <w:rPr>
          <w:lang w:eastAsia="en-US"/>
        </w:rPr>
        <w:t>eni</w:t>
      </w:r>
      <w:r w:rsidRPr="00954F69">
        <w:rPr>
          <w:lang w:eastAsia="en-US"/>
        </w:rPr>
        <w:t xml:space="preserve">gszins zullen hebben gevrijwaard voor al te </w:t>
      </w:r>
      <w:r>
        <w:rPr>
          <w:lang w:eastAsia="en-US"/>
        </w:rPr>
        <w:t xml:space="preserve">grote </w:t>
      </w:r>
      <w:r w:rsidRPr="00954F69">
        <w:rPr>
          <w:lang w:eastAsia="en-US"/>
        </w:rPr>
        <w:t>inmenging der auto</w:t>
      </w:r>
      <w:r w:rsidRPr="00954F69">
        <w:rPr>
          <w:lang w:eastAsia="en-US"/>
        </w:rPr>
        <w:softHyphen/>
        <w:t>ri</w:t>
      </w:r>
      <w:r>
        <w:rPr>
          <w:lang w:eastAsia="en-US"/>
        </w:rPr>
        <w:t>teit</w:t>
      </w:r>
      <w:r w:rsidRPr="00954F69">
        <w:rPr>
          <w:lang w:eastAsia="en-US"/>
        </w:rPr>
        <w:t>en in</w:t>
      </w:r>
      <w:r>
        <w:rPr>
          <w:lang w:eastAsia="en-US"/>
        </w:rPr>
        <w:t xml:space="preserve"> de </w:t>
      </w:r>
      <w:r w:rsidRPr="00954F69">
        <w:rPr>
          <w:lang w:eastAsia="en-US"/>
        </w:rPr>
        <w:t>voortgang der Hervorming 3).</w:t>
      </w:r>
    </w:p>
    <w:p w:rsidR="00597AE8" w:rsidRPr="00954F69" w:rsidRDefault="00597AE8" w:rsidP="00597AE8">
      <w:pPr>
        <w:jc w:val="both"/>
        <w:rPr>
          <w:lang w:eastAsia="en-US"/>
        </w:rPr>
      </w:pPr>
      <w:r w:rsidRPr="00954F69">
        <w:rPr>
          <w:lang w:eastAsia="en-US"/>
        </w:rPr>
        <w:t>Eerst langzamerhand kwam in dezen toestand van betrekkelijke rust verandering. Tegen het einde der vijftiger jaren leverden Friesland 4), en z</w:t>
      </w:r>
      <w:r>
        <w:rPr>
          <w:lang w:eastAsia="en-US"/>
        </w:rPr>
        <w:t>eker ook Groningen steeds groter ballingen-</w:t>
      </w:r>
      <w:r w:rsidRPr="00954F69">
        <w:rPr>
          <w:lang w:eastAsia="en-US"/>
        </w:rPr>
        <w:t>contingent 5). Omstreeks 1565 en 1566 vloeide men toe uit Noord- Holl</w:t>
      </w:r>
      <w:r>
        <w:rPr>
          <w:lang w:eastAsia="en-US"/>
        </w:rPr>
        <w:t>and a). Maar de krachtigste str</w:t>
      </w:r>
      <w:r w:rsidRPr="00954F69">
        <w:rPr>
          <w:lang w:eastAsia="en-US"/>
        </w:rPr>
        <w:t>oming begint toch eerst in 1567, , na</w:t>
      </w:r>
      <w:r>
        <w:rPr>
          <w:lang w:eastAsia="en-US"/>
        </w:rPr>
        <w:t xml:space="preserve"> de </w:t>
      </w:r>
      <w:r w:rsidRPr="00954F69">
        <w:rPr>
          <w:lang w:eastAsia="en-US"/>
        </w:rPr>
        <w:t>aanvang van</w:t>
      </w:r>
      <w:r>
        <w:rPr>
          <w:lang w:eastAsia="en-US"/>
        </w:rPr>
        <w:t xml:space="preserve"> de </w:t>
      </w:r>
      <w:r w:rsidRPr="00954F69">
        <w:rPr>
          <w:lang w:eastAsia="en-US"/>
        </w:rPr>
        <w:t>opstand. Ten gevolge der repres</w:t>
      </w:r>
      <w:r>
        <w:rPr>
          <w:lang w:eastAsia="en-US"/>
        </w:rPr>
        <w:t>aille</w:t>
      </w:r>
      <w:r>
        <w:rPr>
          <w:lang w:eastAsia="en-US"/>
        </w:rPr>
        <w:softHyphen/>
      </w:r>
      <w:r w:rsidRPr="00954F69">
        <w:rPr>
          <w:lang w:eastAsia="en-US"/>
        </w:rPr>
        <w:t xml:space="preserve"> maatregelen der reg</w:t>
      </w:r>
      <w:r>
        <w:rPr>
          <w:lang w:eastAsia="en-US"/>
        </w:rPr>
        <w:t>eri</w:t>
      </w:r>
      <w:r w:rsidRPr="00954F69">
        <w:rPr>
          <w:lang w:eastAsia="en-US"/>
        </w:rPr>
        <w:t>ng, in het vooruitzicht van de komst van</w:t>
      </w:r>
      <w:r>
        <w:rPr>
          <w:lang w:eastAsia="en-US"/>
        </w:rPr>
        <w:t xml:space="preserve"> de </w:t>
      </w:r>
      <w:r w:rsidRPr="00954F69">
        <w:rPr>
          <w:lang w:eastAsia="en-US"/>
        </w:rPr>
        <w:t>geweldenaar Alva.</w:t>
      </w:r>
    </w:p>
    <w:p w:rsidR="00597AE8" w:rsidRPr="00954F69" w:rsidRDefault="00597AE8" w:rsidP="00597AE8">
      <w:pPr>
        <w:jc w:val="both"/>
        <w:rPr>
          <w:lang w:eastAsia="en-US"/>
        </w:rPr>
      </w:pPr>
      <w:r w:rsidRPr="00954F69">
        <w:rPr>
          <w:lang w:eastAsia="en-US"/>
        </w:rPr>
        <w:t>De mislukte poging van Hendrik van Brederode, om door be</w:t>
      </w:r>
      <w:r w:rsidRPr="00954F69">
        <w:rPr>
          <w:lang w:eastAsia="en-US"/>
        </w:rPr>
        <w:softHyphen/>
        <w:t>machtiging van Amsterdam in Holland vasten voet te krijgen, gaf daar een versterking van</w:t>
      </w:r>
      <w:r>
        <w:rPr>
          <w:lang w:eastAsia="en-US"/>
        </w:rPr>
        <w:t xml:space="preserve"> de </w:t>
      </w:r>
      <w:r w:rsidRPr="00954F69">
        <w:rPr>
          <w:lang w:eastAsia="en-US"/>
        </w:rPr>
        <w:t>invloed der reg</w:t>
      </w:r>
      <w:r>
        <w:rPr>
          <w:lang w:eastAsia="en-US"/>
        </w:rPr>
        <w:t>eri</w:t>
      </w:r>
      <w:r w:rsidRPr="00954F69">
        <w:rPr>
          <w:lang w:eastAsia="en-US"/>
        </w:rPr>
        <w:t xml:space="preserve">ng, die niet </w:t>
      </w:r>
      <w:r>
        <w:rPr>
          <w:lang w:eastAsia="en-US"/>
        </w:rPr>
        <w:t>al</w:t>
      </w:r>
      <w:r w:rsidRPr="00954F69">
        <w:rPr>
          <w:lang w:eastAsia="en-US"/>
        </w:rPr>
        <w:t>leen hem en zijn edelen dwong t</w:t>
      </w:r>
      <w:r>
        <w:rPr>
          <w:lang w:eastAsia="en-US"/>
        </w:rPr>
        <w:t>e wijken, maar bovendien tal</w:t>
      </w:r>
      <w:r>
        <w:rPr>
          <w:lang w:eastAsia="en-US"/>
        </w:rPr>
        <w:softHyphen/>
        <w:t>lo</w:t>
      </w:r>
      <w:r w:rsidRPr="00954F69">
        <w:rPr>
          <w:lang w:eastAsia="en-US"/>
        </w:rPr>
        <w:t>ze vrienden der Hervorming. Men ging in massa te s</w:t>
      </w:r>
      <w:r>
        <w:rPr>
          <w:lang w:eastAsia="en-US"/>
        </w:rPr>
        <w:t>cheep, om na een dikwijls bange</w:t>
      </w:r>
      <w:r w:rsidRPr="00954F69">
        <w:rPr>
          <w:lang w:eastAsia="en-US"/>
        </w:rPr>
        <w:t xml:space="preserve"> tocht, het land der vrijheid op te</w:t>
      </w:r>
      <w:r>
        <w:rPr>
          <w:lang w:eastAsia="en-US"/>
        </w:rPr>
        <w:t xml:space="preserve"> </w:t>
      </w:r>
    </w:p>
    <w:p w:rsidR="00597AE8" w:rsidRDefault="00597AE8" w:rsidP="00597AE8">
      <w:pPr>
        <w:jc w:val="both"/>
        <w:rPr>
          <w:lang w:eastAsia="en-US"/>
        </w:rPr>
      </w:pPr>
    </w:p>
    <w:p w:rsidR="00597AE8" w:rsidRPr="0056703A" w:rsidRDefault="00597AE8" w:rsidP="00597AE8">
      <w:pPr>
        <w:jc w:val="both"/>
        <w:rPr>
          <w:sz w:val="22"/>
          <w:szCs w:val="22"/>
          <w:lang w:val="fr-FR" w:eastAsia="en-US"/>
        </w:rPr>
      </w:pPr>
      <w:r w:rsidRPr="00597AE8">
        <w:rPr>
          <w:sz w:val="22"/>
          <w:szCs w:val="22"/>
          <w:lang w:val="fr-FR" w:eastAsia="en-US"/>
        </w:rPr>
        <w:t xml:space="preserve">1) </w:t>
      </w:r>
      <w:r w:rsidRPr="0056703A">
        <w:rPr>
          <w:sz w:val="22"/>
          <w:szCs w:val="22"/>
          <w:lang w:val="fr-FR" w:eastAsia="en-US"/>
        </w:rPr>
        <w:t xml:space="preserve">Gachard Corr. de Phil. II T. </w:t>
      </w:r>
    </w:p>
    <w:p w:rsidR="00597AE8" w:rsidRPr="0056703A" w:rsidRDefault="00597AE8" w:rsidP="00597AE8">
      <w:pPr>
        <w:jc w:val="both"/>
        <w:rPr>
          <w:sz w:val="22"/>
          <w:szCs w:val="22"/>
          <w:lang w:eastAsia="en-US"/>
        </w:rPr>
      </w:pPr>
      <w:r w:rsidRPr="0056703A">
        <w:rPr>
          <w:sz w:val="22"/>
          <w:szCs w:val="22"/>
          <w:lang w:eastAsia="en-US"/>
        </w:rPr>
        <w:t>2) Pirenne T. III, p. 415. Het is misschien niet overbodig er op te wijzen dat tot vast</w:t>
      </w:r>
      <w:r w:rsidRPr="0056703A">
        <w:rPr>
          <w:sz w:val="22"/>
          <w:szCs w:val="22"/>
          <w:lang w:eastAsia="en-US"/>
        </w:rPr>
        <w:softHyphen/>
        <w:t xml:space="preserve"> stelling hiervan niet mee mag tellen, het, ogenschijnlijk toch zo’n waardevolle feit, dat de eerste Hollandse Vlaamsche druk der Institutie van Calvijn in 1560 verscheen. cf. Rut</w:t>
      </w:r>
      <w:r w:rsidRPr="0056703A">
        <w:rPr>
          <w:sz w:val="22"/>
          <w:szCs w:val="22"/>
          <w:lang w:eastAsia="en-US"/>
        </w:rPr>
        <w:softHyphen/>
        <w:t>gers Calvijns invloed blz. 157, n. 70. Dit zegt inderdaad maar zeer weinig. Ook in de Noordelijke gewesten was het Frans als spreektaal destijds geheel geaccepteerd, Pirenne T. III, p. 318) en de mogelijkheid is des volstrekt niet uitgesloten dat Calvijns invloed zich veel moer geldend heeft weten te maken door de Franse uitgaven zijner werken.</w:t>
      </w:r>
    </w:p>
    <w:p w:rsidR="00597AE8" w:rsidRPr="00597AE8" w:rsidRDefault="00597AE8" w:rsidP="00597AE8">
      <w:pPr>
        <w:jc w:val="both"/>
        <w:rPr>
          <w:sz w:val="22"/>
          <w:szCs w:val="22"/>
          <w:lang w:val="de-DE" w:eastAsia="en-US"/>
        </w:rPr>
      </w:pPr>
      <w:r w:rsidRPr="0056703A">
        <w:rPr>
          <w:sz w:val="22"/>
          <w:szCs w:val="22"/>
          <w:lang w:val="de-DE" w:eastAsia="en-US"/>
        </w:rPr>
        <w:t xml:space="preserve">3) Vgl. </w:t>
      </w:r>
      <w:r w:rsidRPr="00597AE8">
        <w:rPr>
          <w:sz w:val="22"/>
          <w:szCs w:val="22"/>
          <w:lang w:val="de-DE" w:eastAsia="en-US"/>
        </w:rPr>
        <w:t>Jahrbuch Emden. B IV.</w:t>
      </w:r>
    </w:p>
    <w:p w:rsidR="00597AE8" w:rsidRPr="0056703A" w:rsidRDefault="00597AE8" w:rsidP="00597AE8">
      <w:pPr>
        <w:jc w:val="both"/>
        <w:rPr>
          <w:sz w:val="22"/>
          <w:szCs w:val="22"/>
          <w:lang w:eastAsia="en-US"/>
        </w:rPr>
      </w:pPr>
      <w:r w:rsidRPr="0056703A">
        <w:rPr>
          <w:sz w:val="22"/>
          <w:szCs w:val="22"/>
          <w:lang w:eastAsia="en-US"/>
        </w:rPr>
        <w:t>4) Belangrijke bijzonderheden over de voortgang der Reformatie in die tijd in Friesland hij Theissen: Centraal gezag en Friesche vrijheid; Groningen 1907 blz. 496, 497.</w:t>
      </w:r>
    </w:p>
    <w:p w:rsidR="00597AE8" w:rsidRPr="0056703A" w:rsidRDefault="00597AE8" w:rsidP="00597AE8">
      <w:pPr>
        <w:jc w:val="both"/>
        <w:rPr>
          <w:sz w:val="22"/>
          <w:szCs w:val="22"/>
          <w:lang w:eastAsia="en-US"/>
        </w:rPr>
      </w:pPr>
      <w:r w:rsidRPr="0056703A">
        <w:rPr>
          <w:sz w:val="22"/>
          <w:szCs w:val="22"/>
          <w:lang w:eastAsia="en-US"/>
        </w:rPr>
        <w:t>5) In 1570 waren uit de provincie Groningen 16, families te Emden, Wiarda Ostfriesische Geschichte 1793 B. III, Beel, IX, Abschn. II, § 7.</w:t>
      </w:r>
    </w:p>
    <w:p w:rsidR="00597AE8" w:rsidRPr="0056703A" w:rsidRDefault="00597AE8" w:rsidP="00597AE8">
      <w:pPr>
        <w:jc w:val="both"/>
        <w:rPr>
          <w:sz w:val="22"/>
          <w:szCs w:val="22"/>
          <w:lang w:eastAsia="en-US"/>
        </w:rPr>
      </w:pPr>
      <w:r w:rsidRPr="0056703A">
        <w:rPr>
          <w:sz w:val="22"/>
          <w:szCs w:val="22"/>
          <w:lang w:eastAsia="en-US"/>
        </w:rPr>
        <w:t>6) Meiners D. 1, blz 412</w:t>
      </w:r>
    </w:p>
    <w:p w:rsidR="00597AE8" w:rsidRPr="0056703A" w:rsidRDefault="00597AE8" w:rsidP="00597AE8">
      <w:pPr>
        <w:jc w:val="both"/>
        <w:rPr>
          <w:sz w:val="22"/>
          <w:szCs w:val="22"/>
          <w:lang w:eastAsia="en-US"/>
        </w:rPr>
      </w:pPr>
      <w:r w:rsidRPr="0056703A">
        <w:rPr>
          <w:sz w:val="22"/>
          <w:szCs w:val="22"/>
          <w:lang w:eastAsia="en-US"/>
        </w:rPr>
        <w:t>47</w:t>
      </w:r>
    </w:p>
    <w:p w:rsidR="00597AE8" w:rsidRDefault="00597AE8" w:rsidP="00597AE8">
      <w:pPr>
        <w:jc w:val="both"/>
        <w:rPr>
          <w:lang w:eastAsia="en-US"/>
        </w:rPr>
      </w:pPr>
    </w:p>
    <w:p w:rsidR="00597AE8" w:rsidRPr="00954F69" w:rsidRDefault="00597AE8" w:rsidP="00597AE8">
      <w:pPr>
        <w:jc w:val="both"/>
        <w:rPr>
          <w:lang w:eastAsia="en-US"/>
        </w:rPr>
      </w:pPr>
      <w:r>
        <w:rPr>
          <w:lang w:eastAsia="en-US"/>
        </w:rPr>
        <w:t xml:space="preserve">zoeken 1) </w:t>
      </w:r>
      <w:r w:rsidRPr="00954F69">
        <w:rPr>
          <w:lang w:eastAsia="en-US"/>
        </w:rPr>
        <w:t xml:space="preserve">Op Eems en Wezel krioelde het van de vaartuigen, die vluchtelingen aanvoerden 2). De vraag naar reisgelegenheid was </w:t>
      </w:r>
      <w:r>
        <w:rPr>
          <w:lang w:eastAsia="en-US"/>
        </w:rPr>
        <w:t>zo</w:t>
      </w:r>
      <w:r w:rsidRPr="00954F69">
        <w:rPr>
          <w:lang w:eastAsia="en-US"/>
        </w:rPr>
        <w:t xml:space="preserve"> groot, dat Reael ten slotte met de zijnen overstak in een schip, dat reeds twee jaar had aan</w:t>
      </w:r>
      <w:r>
        <w:rPr>
          <w:lang w:eastAsia="en-US"/>
        </w:rPr>
        <w:t xml:space="preserve"> de </w:t>
      </w:r>
      <w:r w:rsidRPr="00954F69">
        <w:rPr>
          <w:lang w:eastAsia="en-US"/>
        </w:rPr>
        <w:t>grond gezeten. Deed zich zelfs zoon behulpmiddel niet voor, nog was men niet verlegen. Toen in</w:t>
      </w:r>
      <w:r>
        <w:rPr>
          <w:lang w:eastAsia="en-US"/>
        </w:rPr>
        <w:t xml:space="preserve"> de </w:t>
      </w:r>
      <w:r w:rsidRPr="00954F69">
        <w:rPr>
          <w:lang w:eastAsia="en-US"/>
        </w:rPr>
        <w:t xml:space="preserve">winter van 1567 op '68 een harde vorst de Zuiderzee had begaanbaar gemaakt, trok, niettegenstaande de koude, een karavaan ,van drie honderd vijftig personen eenvoudig over het ijs, van Enkhuizen naar de behouden haven. </w:t>
      </w:r>
      <w:r>
        <w:rPr>
          <w:lang w:eastAsia="en-US"/>
        </w:rPr>
        <w:t xml:space="preserve">3) </w:t>
      </w:r>
      <w:r w:rsidRPr="00954F69">
        <w:rPr>
          <w:lang w:eastAsia="en-US"/>
        </w:rPr>
        <w:t>Zelfs uit de Zuider</w:t>
      </w:r>
      <w:r w:rsidRPr="00954F69">
        <w:rPr>
          <w:lang w:eastAsia="en-US"/>
        </w:rPr>
        <w:softHyphen/>
        <w:t>provinciën zocht men in Oostfriesland heul. „Un monde de Brabantinoys et Wallons passe par Delfsyl á Emden", zegt een brief van 5 Mei 1567</w:t>
      </w:r>
      <w:r>
        <w:rPr>
          <w:lang w:eastAsia="en-US"/>
        </w:rPr>
        <w:t xml:space="preserve"> 4)</w:t>
      </w:r>
    </w:p>
    <w:p w:rsidR="00597AE8" w:rsidRDefault="00597AE8" w:rsidP="00597AE8">
      <w:pPr>
        <w:jc w:val="both"/>
        <w:rPr>
          <w:lang w:eastAsia="en-US"/>
        </w:rPr>
      </w:pPr>
      <w:r w:rsidRPr="00954F69">
        <w:rPr>
          <w:lang w:eastAsia="en-US"/>
        </w:rPr>
        <w:t xml:space="preserve">,Trouwens het was niet te verwonderen, dat het getal vluchtelingen dat daar heen ging, duizenden beliep </w:t>
      </w:r>
      <w:r>
        <w:rPr>
          <w:lang w:eastAsia="en-US"/>
        </w:rPr>
        <w:t>5</w:t>
      </w:r>
      <w:r w:rsidRPr="00954F69">
        <w:rPr>
          <w:lang w:eastAsia="en-US"/>
        </w:rPr>
        <w:t>). Als de zwervers in het zicht komen dan vloeit de bevolking der stad naar buiten. Met persoon en bezit staat ze</w:t>
      </w:r>
      <w:r>
        <w:rPr>
          <w:lang w:eastAsia="en-US"/>
        </w:rPr>
        <w:t xml:space="preserve"> de </w:t>
      </w:r>
      <w:r w:rsidRPr="00954F69">
        <w:rPr>
          <w:lang w:eastAsia="en-US"/>
        </w:rPr>
        <w:t xml:space="preserve">ongelukkigen geheel ten dienste. Gastvrij openen zich de huizen en in ware Christelijke liefde is er voor allen plaats. Eén enkel gezin neemt niet minder dan dertig ballingen op, zegt een bericht van dat jaar </w:t>
      </w:r>
      <w:r>
        <w:rPr>
          <w:lang w:eastAsia="en-US"/>
        </w:rPr>
        <w:t>6)</w:t>
      </w:r>
      <w:r w:rsidRPr="00954F69">
        <w:rPr>
          <w:lang w:eastAsia="en-US"/>
        </w:rPr>
        <w:t>. En arm en rijk geven te</w:t>
      </w:r>
      <w:r>
        <w:rPr>
          <w:lang w:eastAsia="en-US"/>
        </w:rPr>
        <w:t xml:space="preserve"> die </w:t>
      </w:r>
      <w:r w:rsidRPr="00954F69">
        <w:rPr>
          <w:lang w:eastAsia="en-US"/>
        </w:rPr>
        <w:t xml:space="preserve">aanzien elkander niets toe. </w:t>
      </w:r>
    </w:p>
    <w:p w:rsidR="00597AE8" w:rsidRPr="00954F69" w:rsidRDefault="00597AE8" w:rsidP="00597AE8">
      <w:pPr>
        <w:jc w:val="both"/>
        <w:rPr>
          <w:lang w:eastAsia="en-US"/>
        </w:rPr>
      </w:pPr>
      <w:r w:rsidRPr="00954F69">
        <w:rPr>
          <w:lang w:eastAsia="en-US"/>
        </w:rPr>
        <w:t>Va</w:t>
      </w:r>
      <w:r>
        <w:rPr>
          <w:lang w:eastAsia="en-US"/>
        </w:rPr>
        <w:t>n</w:t>
      </w:r>
      <w:r w:rsidRPr="00954F69">
        <w:rPr>
          <w:lang w:eastAsia="en-US"/>
        </w:rPr>
        <w:t xml:space="preserve"> Emdens drost, Unico Manninga,</w:t>
      </w:r>
      <w:r>
        <w:rPr>
          <w:lang w:eastAsia="en-US"/>
        </w:rPr>
        <w:t xml:space="preserve"> de </w:t>
      </w:r>
      <w:r w:rsidRPr="00954F69">
        <w:rPr>
          <w:lang w:eastAsia="en-US"/>
        </w:rPr>
        <w:t xml:space="preserve">eigenaar van het slot Lutzeburg, waar later ook Marnix opname vindt en er zijn beroemde Bijenkorf schrijft, herdenkt dankbaar de geschiedenis, dat hij een tijdperk van 27 jaren achtereen, aan tal van vluchtelingen herberg bood soms zelfs tot aan </w:t>
      </w:r>
      <w:r>
        <w:rPr>
          <w:lang w:eastAsia="en-US"/>
        </w:rPr>
        <w:t>70</w:t>
      </w:r>
      <w:r w:rsidRPr="00954F69">
        <w:rPr>
          <w:lang w:eastAsia="en-US"/>
        </w:rPr>
        <w:t xml:space="preserve"> </w:t>
      </w:r>
      <w:r>
        <w:rPr>
          <w:lang w:eastAsia="en-US"/>
        </w:rPr>
        <w:t>familië</w:t>
      </w:r>
      <w:r w:rsidRPr="00954F69">
        <w:rPr>
          <w:lang w:eastAsia="en-US"/>
        </w:rPr>
        <w:t>n tegelijk</w:t>
      </w:r>
      <w:r>
        <w:rPr>
          <w:lang w:eastAsia="en-US"/>
        </w:rPr>
        <w:t xml:space="preserve"> 7</w:t>
      </w:r>
      <w:r w:rsidRPr="00954F69">
        <w:rPr>
          <w:lang w:eastAsia="en-US"/>
        </w:rPr>
        <w:t>). Ten slotte werd d</w:t>
      </w:r>
      <w:r>
        <w:rPr>
          <w:lang w:eastAsia="en-US"/>
        </w:rPr>
        <w:t>e</w:t>
      </w:r>
      <w:r w:rsidRPr="00954F69">
        <w:rPr>
          <w:lang w:eastAsia="en-US"/>
        </w:rPr>
        <w:t xml:space="preserve"> stad z</w:t>
      </w:r>
      <w:r>
        <w:rPr>
          <w:lang w:eastAsia="en-US"/>
        </w:rPr>
        <w:t>o</w:t>
      </w:r>
      <w:r w:rsidRPr="00954F69">
        <w:rPr>
          <w:lang w:eastAsia="en-US"/>
        </w:rPr>
        <w:t xml:space="preserve"> overbevolkt, dat men van uit Emden nog weer verde</w:t>
      </w:r>
      <w:r>
        <w:rPr>
          <w:lang w:eastAsia="en-US"/>
        </w:rPr>
        <w:t>r</w:t>
      </w:r>
      <w:r w:rsidRPr="00954F69">
        <w:rPr>
          <w:lang w:eastAsia="en-US"/>
        </w:rPr>
        <w:t xml:space="preserve"> trok, en in Lehr en Norden vooral opname zocht en vond</w:t>
      </w:r>
      <w:r>
        <w:rPr>
          <w:lang w:eastAsia="en-US"/>
        </w:rPr>
        <w:t xml:space="preserve"> 8</w:t>
      </w:r>
      <w:r w:rsidRPr="00954F69">
        <w:rPr>
          <w:lang w:eastAsia="en-US"/>
        </w:rPr>
        <w:t>). Een wonderlijk gezelschap was het dat zich toen te E</w:t>
      </w:r>
      <w:r>
        <w:rPr>
          <w:lang w:eastAsia="en-US"/>
        </w:rPr>
        <w:t>m</w:t>
      </w:r>
      <w:r w:rsidRPr="00954F69">
        <w:rPr>
          <w:lang w:eastAsia="en-US"/>
        </w:rPr>
        <w:t>de</w:t>
      </w:r>
      <w:r>
        <w:rPr>
          <w:lang w:eastAsia="en-US"/>
        </w:rPr>
        <w:t>n</w:t>
      </w:r>
      <w:r w:rsidRPr="00954F69">
        <w:rPr>
          <w:lang w:eastAsia="en-US"/>
        </w:rPr>
        <w:t xml:space="preserve"> ophield. Een ware staalkaart van standen en denkbeelden. Daa</w:t>
      </w:r>
      <w:r>
        <w:rPr>
          <w:lang w:eastAsia="en-US"/>
        </w:rPr>
        <w:t>r</w:t>
      </w:r>
    </w:p>
    <w:p w:rsidR="00597AE8" w:rsidRDefault="00597AE8" w:rsidP="00597AE8">
      <w:pPr>
        <w:jc w:val="both"/>
        <w:rPr>
          <w:lang w:eastAsia="en-US"/>
        </w:rPr>
      </w:pPr>
    </w:p>
    <w:p w:rsidR="00597AE8" w:rsidRPr="00EF307F" w:rsidRDefault="00597AE8" w:rsidP="00597AE8">
      <w:pPr>
        <w:jc w:val="both"/>
        <w:rPr>
          <w:sz w:val="22"/>
          <w:szCs w:val="22"/>
          <w:lang w:eastAsia="en-US"/>
        </w:rPr>
      </w:pPr>
      <w:r w:rsidRPr="00EF307F">
        <w:rPr>
          <w:sz w:val="22"/>
          <w:szCs w:val="22"/>
          <w:lang w:eastAsia="en-US"/>
        </w:rPr>
        <w:t>1) Vgl. bijv. de tocht vol avonturen van Reneal en de zijnen. Kok Vaderlandsch Woordenboek D. XXIV, blz. 96-98.</w:t>
      </w:r>
    </w:p>
    <w:p w:rsidR="00597AE8" w:rsidRPr="00EF307F" w:rsidRDefault="00597AE8" w:rsidP="00597AE8">
      <w:pPr>
        <w:jc w:val="both"/>
        <w:rPr>
          <w:sz w:val="22"/>
          <w:szCs w:val="22"/>
          <w:lang w:eastAsia="en-US"/>
        </w:rPr>
      </w:pPr>
      <w:r w:rsidRPr="00EF307F">
        <w:rPr>
          <w:sz w:val="22"/>
          <w:szCs w:val="22"/>
          <w:lang w:eastAsia="en-US"/>
        </w:rPr>
        <w:t>2) Meiners D, T, blz. 414. Als 19 Jan. 1568 39 Friesche edellieden naar Brussel ter verantwoording word en geroepen, blijken er daarvan 23 te Emden te zijn, Jahrbuch Emde B. XI, S. 21.</w:t>
      </w:r>
    </w:p>
    <w:p w:rsidR="00597AE8" w:rsidRPr="00597AE8" w:rsidRDefault="00597AE8" w:rsidP="00597AE8">
      <w:pPr>
        <w:jc w:val="both"/>
        <w:rPr>
          <w:sz w:val="22"/>
          <w:szCs w:val="22"/>
          <w:lang w:val="fr-FR" w:eastAsia="en-US"/>
        </w:rPr>
      </w:pPr>
      <w:r w:rsidRPr="00597AE8">
        <w:rPr>
          <w:sz w:val="22"/>
          <w:szCs w:val="22"/>
          <w:lang w:val="fr-FR" w:eastAsia="en-US"/>
        </w:rPr>
        <w:t>3) Brandt D. 19 blz. 174, 475.</w:t>
      </w:r>
    </w:p>
    <w:p w:rsidR="00597AE8" w:rsidRPr="00EF307F" w:rsidRDefault="00597AE8" w:rsidP="00597AE8">
      <w:pPr>
        <w:jc w:val="both"/>
        <w:rPr>
          <w:sz w:val="22"/>
          <w:szCs w:val="22"/>
          <w:lang w:val="fr-FR" w:eastAsia="en-US"/>
        </w:rPr>
      </w:pPr>
      <w:r w:rsidRPr="00EF307F">
        <w:rPr>
          <w:sz w:val="22"/>
          <w:szCs w:val="22"/>
          <w:lang w:val="fr-FR" w:eastAsia="en-US"/>
        </w:rPr>
        <w:t>4) Gachard le Taciturue T. VI, p. CLXIII n.</w:t>
      </w:r>
    </w:p>
    <w:p w:rsidR="00597AE8" w:rsidRPr="00EF307F" w:rsidRDefault="00597AE8" w:rsidP="00597AE8">
      <w:pPr>
        <w:jc w:val="both"/>
        <w:rPr>
          <w:sz w:val="22"/>
          <w:szCs w:val="22"/>
          <w:lang w:eastAsia="en-US"/>
        </w:rPr>
      </w:pPr>
      <w:r w:rsidRPr="00EF307F">
        <w:rPr>
          <w:sz w:val="22"/>
          <w:szCs w:val="22"/>
          <w:lang w:eastAsia="en-US"/>
        </w:rPr>
        <w:t>5) Meiners D, 1, blz. 414, zegt dat in die tijd het aantal nieuw aankomenden reeds op 6000 moet geschat.</w:t>
      </w:r>
    </w:p>
    <w:p w:rsidR="00597AE8" w:rsidRPr="00EF307F" w:rsidRDefault="00597AE8" w:rsidP="00597AE8">
      <w:pPr>
        <w:jc w:val="both"/>
        <w:rPr>
          <w:sz w:val="22"/>
          <w:szCs w:val="22"/>
          <w:lang w:val="fr-FR" w:eastAsia="en-US"/>
        </w:rPr>
      </w:pPr>
      <w:r w:rsidRPr="00EF307F">
        <w:rPr>
          <w:sz w:val="22"/>
          <w:szCs w:val="22"/>
          <w:lang w:val="fr-FR" w:eastAsia="en-US"/>
        </w:rPr>
        <w:t>61 Gachard Huilt, le Taciturne T. II, p. CLXIII n.</w:t>
      </w:r>
    </w:p>
    <w:p w:rsidR="00597AE8" w:rsidRPr="00EF307F" w:rsidRDefault="00597AE8" w:rsidP="00597AE8">
      <w:pPr>
        <w:jc w:val="both"/>
        <w:rPr>
          <w:sz w:val="22"/>
          <w:szCs w:val="22"/>
          <w:lang w:val="de-DE" w:eastAsia="en-US"/>
        </w:rPr>
      </w:pPr>
      <w:r w:rsidRPr="00EF307F">
        <w:rPr>
          <w:sz w:val="22"/>
          <w:szCs w:val="22"/>
          <w:lang w:val="de-DE" w:eastAsia="en-US"/>
        </w:rPr>
        <w:t>7) Jahrhuch Emden, 12, XI, 1895 S. 21 n. 1; S, 22,</w:t>
      </w:r>
    </w:p>
    <w:p w:rsidR="00597AE8" w:rsidRPr="00EF307F" w:rsidRDefault="00597AE8" w:rsidP="00597AE8">
      <w:pPr>
        <w:jc w:val="both"/>
        <w:rPr>
          <w:sz w:val="22"/>
          <w:szCs w:val="22"/>
          <w:lang w:eastAsia="en-US"/>
        </w:rPr>
      </w:pPr>
      <w:r w:rsidRPr="00EF307F">
        <w:rPr>
          <w:sz w:val="22"/>
          <w:szCs w:val="22"/>
          <w:lang w:eastAsia="en-US"/>
        </w:rPr>
        <w:t>81 Meners dl I, blz. 363. Zelfs kwam er sprake van een emigratie naar Zweden. Salig  Volstandige Historie der Augsb. Confessie 1733 Voor 3561 werd dit echter geen werkelijkheid. Hessels Archivum T  II. no. 48. Van afzonderlijke vluchtelingenkerken in dat land is echter niets gebleken.</w:t>
      </w:r>
    </w:p>
    <w:p w:rsidR="00597AE8" w:rsidRPr="00EF307F" w:rsidRDefault="00597AE8" w:rsidP="00597AE8">
      <w:pPr>
        <w:jc w:val="both"/>
        <w:rPr>
          <w:sz w:val="22"/>
          <w:szCs w:val="22"/>
          <w:lang w:eastAsia="en-US"/>
        </w:rPr>
      </w:pPr>
      <w:r w:rsidRPr="00EF307F">
        <w:rPr>
          <w:sz w:val="22"/>
          <w:szCs w:val="22"/>
          <w:lang w:eastAsia="en-US"/>
        </w:rPr>
        <w:t>48</w:t>
      </w:r>
    </w:p>
    <w:p w:rsidR="00597AE8" w:rsidRPr="00954F69" w:rsidRDefault="00597AE8" w:rsidP="00597AE8">
      <w:pPr>
        <w:jc w:val="both"/>
        <w:rPr>
          <w:lang w:eastAsia="en-US"/>
        </w:rPr>
      </w:pPr>
    </w:p>
    <w:p w:rsidR="00597AE8" w:rsidRPr="00954F69" w:rsidRDefault="00597AE8" w:rsidP="00597AE8">
      <w:pPr>
        <w:jc w:val="both"/>
        <w:rPr>
          <w:lang w:eastAsia="en-US"/>
        </w:rPr>
      </w:pPr>
      <w:r w:rsidRPr="00954F69">
        <w:rPr>
          <w:lang w:eastAsia="en-US"/>
        </w:rPr>
        <w:t xml:space="preserve">waren allereerst de kalme kooplui en handwerkslieden, de degelijke kern, de religieuze emigranten </w:t>
      </w:r>
      <w:r>
        <w:rPr>
          <w:lang w:eastAsia="en-US"/>
        </w:rPr>
        <w:t>1)</w:t>
      </w:r>
      <w:r w:rsidRPr="00954F69">
        <w:rPr>
          <w:lang w:eastAsia="en-US"/>
        </w:rPr>
        <w:t>, Daarnaast echter een tweetal kringen van geheel anderen aard. Veel gescheiden in maatschap</w:t>
      </w:r>
      <w:r w:rsidRPr="00954F69">
        <w:rPr>
          <w:lang w:eastAsia="en-US"/>
        </w:rPr>
        <w:softHyphen/>
        <w:t>pelijke positie, maar in ruwheid en in avonturenzucht geheel overeenstemmend. Edelen en watergeuzen.</w:t>
      </w:r>
    </w:p>
    <w:p w:rsidR="00597AE8" w:rsidRPr="00954F69" w:rsidRDefault="00597AE8" w:rsidP="00597AE8">
      <w:pPr>
        <w:jc w:val="both"/>
        <w:rPr>
          <w:lang w:eastAsia="en-US"/>
        </w:rPr>
      </w:pPr>
      <w:r w:rsidRPr="00954F69">
        <w:rPr>
          <w:lang w:eastAsia="en-US"/>
        </w:rPr>
        <w:t>De eersten — die edelen — waren de aanhangers van</w:t>
      </w:r>
      <w:r>
        <w:rPr>
          <w:lang w:eastAsia="en-US"/>
        </w:rPr>
        <w:t xml:space="preserve"> de </w:t>
      </w:r>
      <w:r w:rsidRPr="00954F69">
        <w:rPr>
          <w:lang w:eastAsia="en-US"/>
        </w:rPr>
        <w:t>b</w:t>
      </w:r>
      <w:r>
        <w:rPr>
          <w:lang w:eastAsia="en-US"/>
        </w:rPr>
        <w:t>eke</w:t>
      </w:r>
      <w:r w:rsidRPr="00954F69">
        <w:rPr>
          <w:lang w:eastAsia="en-US"/>
        </w:rPr>
        <w:t>nden Brederode,</w:t>
      </w:r>
      <w:r>
        <w:rPr>
          <w:lang w:eastAsia="en-US"/>
        </w:rPr>
        <w:t xml:space="preserve"> de </w:t>
      </w:r>
      <w:r w:rsidRPr="00954F69">
        <w:rPr>
          <w:lang w:eastAsia="en-US"/>
        </w:rPr>
        <w:t>voorman der woe</w:t>
      </w:r>
      <w:r>
        <w:rPr>
          <w:lang w:eastAsia="en-US"/>
        </w:rPr>
        <w:t>lingen van 1566. Met dezen in 1</w:t>
      </w:r>
      <w:r w:rsidRPr="00954F69">
        <w:rPr>
          <w:lang w:eastAsia="en-US"/>
        </w:rPr>
        <w:t>567 naar</w:t>
      </w:r>
      <w:r>
        <w:rPr>
          <w:lang w:eastAsia="en-US"/>
        </w:rPr>
        <w:t xml:space="preserve"> Emden </w:t>
      </w:r>
      <w:r w:rsidRPr="00954F69">
        <w:rPr>
          <w:lang w:eastAsia="en-US"/>
        </w:rPr>
        <w:t>gevlucht, vormden ze daar — nadat hun hoofdman, 't zij vrijwillig, 't zij op aandrang der Oostfriesche reg</w:t>
      </w:r>
      <w:r>
        <w:rPr>
          <w:lang w:eastAsia="en-US"/>
        </w:rPr>
        <w:t>eri</w:t>
      </w:r>
      <w:r w:rsidRPr="00954F69">
        <w:rPr>
          <w:lang w:eastAsia="en-US"/>
        </w:rPr>
        <w:t>ng, kort na zijn aankomst reeds weer was</w:t>
      </w:r>
      <w:r>
        <w:rPr>
          <w:lang w:eastAsia="en-US"/>
        </w:rPr>
        <w:t xml:space="preserve"> vertrokken - een ruwe, tuchtel</w:t>
      </w:r>
      <w:r w:rsidRPr="00954F69">
        <w:rPr>
          <w:lang w:eastAsia="en-US"/>
        </w:rPr>
        <w:t>oze ben</w:t>
      </w:r>
      <w:r>
        <w:rPr>
          <w:lang w:eastAsia="en-US"/>
        </w:rPr>
        <w:t>de</w:t>
      </w:r>
      <w:r w:rsidRPr="00954F69">
        <w:rPr>
          <w:lang w:eastAsia="en-US"/>
        </w:rPr>
        <w:t xml:space="preserve">. Het rapport van een spion der </w:t>
      </w:r>
      <w:r>
        <w:rPr>
          <w:lang w:eastAsia="en-US"/>
        </w:rPr>
        <w:t>Spaans</w:t>
      </w:r>
      <w:r w:rsidRPr="00954F69">
        <w:rPr>
          <w:lang w:eastAsia="en-US"/>
        </w:rPr>
        <w:t>e reg</w:t>
      </w:r>
      <w:r>
        <w:rPr>
          <w:lang w:eastAsia="en-US"/>
        </w:rPr>
        <w:t>eri</w:t>
      </w:r>
      <w:r w:rsidRPr="00954F69">
        <w:rPr>
          <w:lang w:eastAsia="en-US"/>
        </w:rPr>
        <w:t>ng in hun midden, indertijd door van Vloten te Brussel gevonden geeft ons geen hoog denkbeeld van deze mannen, als het ons hen t</w:t>
      </w:r>
      <w:r>
        <w:rPr>
          <w:lang w:eastAsia="en-US"/>
        </w:rPr>
        <w:t>eke</w:t>
      </w:r>
      <w:r w:rsidRPr="00954F69">
        <w:rPr>
          <w:lang w:eastAsia="en-US"/>
        </w:rPr>
        <w:t xml:space="preserve">nt, </w:t>
      </w:r>
      <w:r>
        <w:rPr>
          <w:lang w:eastAsia="en-US"/>
        </w:rPr>
        <w:t>zoals</w:t>
      </w:r>
      <w:r w:rsidRPr="00954F69">
        <w:rPr>
          <w:lang w:eastAsia="en-US"/>
        </w:rPr>
        <w:t xml:space="preserve"> ze daar in „de geuzenherberg", „de gulden F</w:t>
      </w:r>
      <w:r>
        <w:rPr>
          <w:lang w:eastAsia="en-US"/>
        </w:rPr>
        <w:t>o</w:t>
      </w:r>
      <w:r w:rsidRPr="00954F69">
        <w:rPr>
          <w:lang w:eastAsia="en-US"/>
        </w:rPr>
        <w:t>nt</w:t>
      </w:r>
      <w:r>
        <w:rPr>
          <w:lang w:eastAsia="en-US"/>
        </w:rPr>
        <w:t>e</w:t>
      </w:r>
      <w:r w:rsidRPr="00954F69">
        <w:rPr>
          <w:lang w:eastAsia="en-US"/>
        </w:rPr>
        <w:t>yn</w:t>
      </w:r>
      <w:r>
        <w:rPr>
          <w:lang w:eastAsia="en-US"/>
        </w:rPr>
        <w:t>e</w:t>
      </w:r>
      <w:r w:rsidRPr="00954F69">
        <w:rPr>
          <w:lang w:eastAsia="en-US"/>
        </w:rPr>
        <w:t>" bijeen zitten in hun drinkgelagen, allerlei walgelijke dronkemanspraat uitslaand, tierend en razend tegen de reg</w:t>
      </w:r>
      <w:r>
        <w:rPr>
          <w:lang w:eastAsia="en-US"/>
        </w:rPr>
        <w:t>eri</w:t>
      </w:r>
      <w:r w:rsidRPr="00954F69">
        <w:rPr>
          <w:lang w:eastAsia="en-US"/>
        </w:rPr>
        <w:t xml:space="preserve">ng en de </w:t>
      </w:r>
      <w:r>
        <w:rPr>
          <w:lang w:eastAsia="en-US"/>
        </w:rPr>
        <w:t>Rooms</w:t>
      </w:r>
      <w:r w:rsidRPr="00954F69">
        <w:rPr>
          <w:lang w:eastAsia="en-US"/>
        </w:rPr>
        <w:t>e kerk.</w:t>
      </w:r>
    </w:p>
    <w:p w:rsidR="00597AE8" w:rsidRPr="00954F69" w:rsidRDefault="00597AE8" w:rsidP="00597AE8">
      <w:pPr>
        <w:jc w:val="both"/>
        <w:rPr>
          <w:lang w:eastAsia="en-US"/>
        </w:rPr>
      </w:pPr>
      <w:r w:rsidRPr="00954F69">
        <w:rPr>
          <w:lang w:eastAsia="en-US"/>
        </w:rPr>
        <w:t>Niets beter gedroegen zich de watergeuzen, die Emden hadden uitgekozen, met la Roche</w:t>
      </w:r>
      <w:r>
        <w:rPr>
          <w:lang w:eastAsia="en-US"/>
        </w:rPr>
        <w:t>l</w:t>
      </w:r>
      <w:r w:rsidRPr="00954F69">
        <w:rPr>
          <w:lang w:eastAsia="en-US"/>
        </w:rPr>
        <w:t>le in Frankrijk en Dover in Engeland, tot basis hunner operatiën. Het uitvaagsel der toenmalige maat</w:t>
      </w:r>
      <w:r w:rsidRPr="00954F69">
        <w:rPr>
          <w:lang w:eastAsia="en-US"/>
        </w:rPr>
        <w:softHyphen/>
        <w:t>schappij vormde er het m</w:t>
      </w:r>
      <w:r>
        <w:rPr>
          <w:lang w:eastAsia="en-US"/>
        </w:rPr>
        <w:t>ere</w:t>
      </w:r>
      <w:r w:rsidRPr="00954F69">
        <w:rPr>
          <w:lang w:eastAsia="en-US"/>
        </w:rPr>
        <w:t>ndeel van. Om de religie zullen misschien maar enkelen van hen zich hebben bekreund. En de</w:t>
      </w:r>
      <w:r>
        <w:rPr>
          <w:lang w:eastAsia="en-US"/>
        </w:rPr>
        <w:t xml:space="preserve"> consistorieprotocollen van die</w:t>
      </w:r>
      <w:r w:rsidRPr="00954F69">
        <w:rPr>
          <w:lang w:eastAsia="en-US"/>
        </w:rPr>
        <w:t xml:space="preserve"> tijd getuigen ervan, dat ze bij de opzieners der kerk dan ook maar slecht stonden aangeschreven</w:t>
      </w:r>
      <w:r>
        <w:rPr>
          <w:lang w:eastAsia="en-US"/>
        </w:rPr>
        <w:t xml:space="preserve"> 3</w:t>
      </w:r>
      <w:r w:rsidRPr="00954F69">
        <w:rPr>
          <w:lang w:eastAsia="en-US"/>
        </w:rPr>
        <w:t xml:space="preserve">). Beide laatstgenoemde groepen deden eigenlijk niet anders, dan gedurig de steeds minder welwillend wordende aandacht van het </w:t>
      </w:r>
      <w:r>
        <w:rPr>
          <w:lang w:eastAsia="en-US"/>
        </w:rPr>
        <w:t>Brussels</w:t>
      </w:r>
      <w:r w:rsidRPr="00954F69">
        <w:rPr>
          <w:lang w:eastAsia="en-US"/>
        </w:rPr>
        <w:t>e hof op Oostfriesland gevestigd te houden. Her</w:t>
      </w:r>
      <w:r w:rsidRPr="00954F69">
        <w:rPr>
          <w:lang w:eastAsia="en-US"/>
        </w:rPr>
        <w:softHyphen/>
        <w:t xml:space="preserve">haaldelijk heeft dit dan ook in onrustbarende positie verkeerd. </w:t>
      </w:r>
      <w:r>
        <w:rPr>
          <w:lang w:eastAsia="en-US"/>
        </w:rPr>
        <w:t xml:space="preserve">Vooreerst na de nederlaag van </w:t>
      </w:r>
      <w:r w:rsidRPr="00954F69">
        <w:rPr>
          <w:lang w:eastAsia="en-US"/>
        </w:rPr>
        <w:t>Lodewijk van Nassau bij Jem</w:t>
      </w:r>
      <w:r w:rsidRPr="00954F69">
        <w:rPr>
          <w:lang w:eastAsia="en-US"/>
        </w:rPr>
        <w:softHyphen/>
        <w:t>mingen. Had het reeds voor</w:t>
      </w:r>
      <w:r>
        <w:rPr>
          <w:lang w:eastAsia="en-US"/>
        </w:rPr>
        <w:t xml:space="preserve"> die </w:t>
      </w:r>
      <w:r w:rsidRPr="00954F69">
        <w:rPr>
          <w:lang w:eastAsia="en-US"/>
        </w:rPr>
        <w:t>tijd de onderneming gesteund, nu nam liet er weer de treurig uiteengeslagen overblijfselen van op. Met dat gevolg-, dat, indien andere belangen, de inval van</w:t>
      </w:r>
      <w:r>
        <w:rPr>
          <w:lang w:eastAsia="en-US"/>
        </w:rPr>
        <w:t xml:space="preserve"> de </w:t>
      </w:r>
      <w:r w:rsidRPr="00954F69">
        <w:rPr>
          <w:lang w:eastAsia="en-US"/>
        </w:rPr>
        <w:t xml:space="preserve">Prins bij Luik niet name, het </w:t>
      </w:r>
      <w:r>
        <w:rPr>
          <w:lang w:eastAsia="en-US"/>
        </w:rPr>
        <w:t>Spaans</w:t>
      </w:r>
      <w:r w:rsidRPr="00954F69">
        <w:rPr>
          <w:lang w:eastAsia="en-US"/>
        </w:rPr>
        <w:t>e leger niet elders hadden geroepen, Emden er z</w:t>
      </w:r>
      <w:r>
        <w:rPr>
          <w:lang w:eastAsia="en-US"/>
        </w:rPr>
        <w:t>eke</w:t>
      </w:r>
      <w:r w:rsidRPr="00954F69">
        <w:rPr>
          <w:lang w:eastAsia="en-US"/>
        </w:rPr>
        <w:t>r niet zonder kleerscheuren afgekomen was'). En evenzoo ging het weer einde 1571 en</w:t>
      </w:r>
    </w:p>
    <w:p w:rsidR="00597AE8" w:rsidRDefault="00597AE8" w:rsidP="00597AE8">
      <w:pPr>
        <w:jc w:val="both"/>
        <w:rPr>
          <w:lang w:eastAsia="en-US"/>
        </w:rPr>
      </w:pPr>
    </w:p>
    <w:p w:rsidR="00597AE8" w:rsidRPr="00597AE8" w:rsidRDefault="00597AE8" w:rsidP="00597AE8">
      <w:pPr>
        <w:jc w:val="both"/>
        <w:rPr>
          <w:sz w:val="22"/>
          <w:szCs w:val="22"/>
          <w:lang w:eastAsia="en-US"/>
        </w:rPr>
      </w:pPr>
      <w:r w:rsidRPr="00597AE8">
        <w:rPr>
          <w:sz w:val="22"/>
          <w:szCs w:val="22"/>
          <w:lang w:eastAsia="en-US"/>
        </w:rPr>
        <w:t>1) De in hun kring heersende geest blijkt uit de brieven bij Montijn D. I. blz. 305 vv.</w:t>
      </w:r>
    </w:p>
    <w:p w:rsidR="00597AE8" w:rsidRPr="00597AE8" w:rsidRDefault="00597AE8" w:rsidP="00597AE8">
      <w:pPr>
        <w:jc w:val="both"/>
        <w:rPr>
          <w:sz w:val="22"/>
          <w:szCs w:val="22"/>
          <w:lang w:eastAsia="en-US"/>
        </w:rPr>
      </w:pPr>
      <w:r w:rsidRPr="00597AE8">
        <w:rPr>
          <w:sz w:val="22"/>
          <w:szCs w:val="22"/>
          <w:lang w:eastAsia="en-US"/>
        </w:rPr>
        <w:t>2) Van Vloten: Nederl. Opstand (1567-1572). D I. Bijl. XX.. Tegen deze mannen gaat waarschijnlijk het lied van Coornhert, meegedeeld bij Montijn D,</w:t>
      </w:r>
      <w:r>
        <w:rPr>
          <w:sz w:val="22"/>
          <w:szCs w:val="22"/>
          <w:lang w:eastAsia="en-US"/>
        </w:rPr>
        <w:t xml:space="preserve"> </w:t>
      </w:r>
      <w:r w:rsidRPr="00597AE8">
        <w:rPr>
          <w:sz w:val="22"/>
          <w:szCs w:val="22"/>
          <w:lang w:eastAsia="en-US"/>
        </w:rPr>
        <w:t>blz. 393, 394.</w:t>
      </w:r>
    </w:p>
    <w:p w:rsidR="00597AE8" w:rsidRPr="00597AE8" w:rsidRDefault="00597AE8" w:rsidP="00597AE8">
      <w:pPr>
        <w:jc w:val="both"/>
        <w:rPr>
          <w:sz w:val="22"/>
          <w:szCs w:val="22"/>
          <w:lang w:eastAsia="en-US"/>
        </w:rPr>
      </w:pPr>
      <w:r w:rsidRPr="00597AE8">
        <w:rPr>
          <w:sz w:val="22"/>
          <w:szCs w:val="22"/>
          <w:lang w:eastAsia="en-US"/>
        </w:rPr>
        <w:t>3) E.K.P. sub 14 Jan. 1572 wordt bijv. vermeld, dat iemand van het Avondmaal wordt afgehouden, die veel met de vrijbuiters omgaat.</w:t>
      </w:r>
    </w:p>
    <w:p w:rsidR="00597AE8" w:rsidRPr="00597AE8" w:rsidRDefault="00597AE8" w:rsidP="00597AE8">
      <w:pPr>
        <w:jc w:val="both"/>
        <w:rPr>
          <w:sz w:val="22"/>
          <w:szCs w:val="22"/>
          <w:lang w:eastAsia="en-US"/>
        </w:rPr>
      </w:pPr>
      <w:r w:rsidRPr="00597AE8">
        <w:rPr>
          <w:sz w:val="22"/>
          <w:szCs w:val="22"/>
          <w:lang w:eastAsia="en-US"/>
        </w:rPr>
        <w:t>4)  Outhof Waarschouwinge blz. 212</w:t>
      </w:r>
    </w:p>
    <w:p w:rsidR="00597AE8" w:rsidRPr="00597AE8" w:rsidRDefault="00597AE8" w:rsidP="00597AE8">
      <w:pPr>
        <w:jc w:val="both"/>
        <w:rPr>
          <w:sz w:val="22"/>
          <w:szCs w:val="22"/>
          <w:lang w:eastAsia="en-US"/>
        </w:rPr>
      </w:pPr>
      <w:r w:rsidRPr="00597AE8">
        <w:rPr>
          <w:sz w:val="22"/>
          <w:szCs w:val="22"/>
          <w:lang w:eastAsia="en-US"/>
        </w:rPr>
        <w:t>49</w:t>
      </w:r>
    </w:p>
    <w:p w:rsidR="00597AE8" w:rsidRDefault="00597AE8" w:rsidP="00597AE8">
      <w:pPr>
        <w:jc w:val="both"/>
        <w:rPr>
          <w:lang w:eastAsia="en-US"/>
        </w:rPr>
      </w:pPr>
    </w:p>
    <w:p w:rsidR="00597AE8" w:rsidRPr="00954F69" w:rsidRDefault="00597AE8" w:rsidP="00597AE8">
      <w:pPr>
        <w:jc w:val="both"/>
        <w:rPr>
          <w:lang w:eastAsia="en-US"/>
        </w:rPr>
      </w:pPr>
      <w:r>
        <w:rPr>
          <w:lang w:eastAsia="en-US"/>
        </w:rPr>
        <w:t xml:space="preserve">begin 1572 </w:t>
      </w:r>
      <w:r w:rsidRPr="00597AE8">
        <w:rPr>
          <w:sz w:val="16"/>
          <w:szCs w:val="16"/>
          <w:lang w:eastAsia="en-US"/>
        </w:rPr>
        <w:t>1</w:t>
      </w:r>
      <w:r>
        <w:rPr>
          <w:lang w:eastAsia="en-US"/>
        </w:rPr>
        <w:t>).</w:t>
      </w:r>
      <w:r w:rsidRPr="00954F69">
        <w:rPr>
          <w:lang w:eastAsia="en-US"/>
        </w:rPr>
        <w:t xml:space="preserve"> Niettegenstaande de Oostfriesche reg</w:t>
      </w:r>
      <w:r>
        <w:rPr>
          <w:lang w:eastAsia="en-US"/>
        </w:rPr>
        <w:t>eri</w:t>
      </w:r>
      <w:r w:rsidRPr="00954F69">
        <w:rPr>
          <w:lang w:eastAsia="en-US"/>
        </w:rPr>
        <w:t>ng sedert Juni van dat eerstgenoemde jaar, hare houding van welwillende neutrali</w:t>
      </w:r>
      <w:r>
        <w:rPr>
          <w:lang w:eastAsia="en-US"/>
        </w:rPr>
        <w:t>teit</w:t>
      </w:r>
      <w:r w:rsidRPr="00954F69">
        <w:rPr>
          <w:lang w:eastAsia="en-US"/>
        </w:rPr>
        <w:t xml:space="preserve"> tegen de Watergeuzen had laten varen en geruild tegen een vijandig optreden, concentreerde Alva</w:t>
      </w:r>
      <w:r>
        <w:rPr>
          <w:lang w:eastAsia="en-US"/>
        </w:rPr>
        <w:t>’</w:t>
      </w:r>
      <w:r w:rsidRPr="00954F69">
        <w:rPr>
          <w:lang w:eastAsia="en-US"/>
        </w:rPr>
        <w:t>s too</w:t>
      </w:r>
      <w:r>
        <w:rPr>
          <w:lang w:eastAsia="en-US"/>
        </w:rPr>
        <w:t xml:space="preserve">rn </w:t>
      </w:r>
      <w:r w:rsidRPr="00954F69">
        <w:rPr>
          <w:lang w:eastAsia="en-US"/>
        </w:rPr>
        <w:t>zich destijds — mede omdat deze frontverandering</w:t>
      </w:r>
      <w:r>
        <w:rPr>
          <w:lang w:eastAsia="en-US"/>
        </w:rPr>
        <w:t xml:space="preserve"> zo </w:t>
      </w:r>
      <w:r w:rsidRPr="00954F69">
        <w:rPr>
          <w:lang w:eastAsia="en-US"/>
        </w:rPr>
        <w:t>weinig uitwerkte, weer op de rebell</w:t>
      </w:r>
      <w:r>
        <w:rPr>
          <w:lang w:eastAsia="en-US"/>
        </w:rPr>
        <w:t>ensch</w:t>
      </w:r>
      <w:r w:rsidRPr="00954F69">
        <w:rPr>
          <w:lang w:eastAsia="en-US"/>
        </w:rPr>
        <w:t>uilplaats in het Noorden, en de toekomst nam een dreigend aanzien. Maar ook toen werd het gevaar nog gelukkig</w:t>
      </w:r>
      <w:r>
        <w:rPr>
          <w:lang w:eastAsia="en-US"/>
        </w:rPr>
        <w:t xml:space="preserve"> </w:t>
      </w:r>
      <w:r w:rsidRPr="00954F69">
        <w:rPr>
          <w:lang w:eastAsia="en-US"/>
        </w:rPr>
        <w:t>afgewend. Het verlies van</w:t>
      </w:r>
      <w:r>
        <w:rPr>
          <w:lang w:eastAsia="en-US"/>
        </w:rPr>
        <w:t xml:space="preserve"> Den </w:t>
      </w:r>
      <w:r w:rsidRPr="00954F69">
        <w:rPr>
          <w:lang w:eastAsia="en-US"/>
        </w:rPr>
        <w:t>Briel en de gespannen verhouding</w:t>
      </w:r>
      <w:r>
        <w:rPr>
          <w:lang w:eastAsia="en-US"/>
        </w:rPr>
        <w:t xml:space="preserve"> met Frankrijk leidden de aanda</w:t>
      </w:r>
      <w:r w:rsidRPr="00954F69">
        <w:rPr>
          <w:lang w:eastAsia="en-US"/>
        </w:rPr>
        <w:t>cht af, Oostfriesland bleef weer</w:t>
      </w:r>
      <w:r>
        <w:rPr>
          <w:lang w:eastAsia="en-US"/>
        </w:rPr>
        <w:t xml:space="preserve"> </w:t>
      </w:r>
      <w:r w:rsidRPr="00954F69">
        <w:rPr>
          <w:lang w:eastAsia="en-US"/>
        </w:rPr>
        <w:t>voor annexatie bewaard</w:t>
      </w:r>
      <w:r>
        <w:rPr>
          <w:lang w:eastAsia="en-US"/>
        </w:rPr>
        <w:t>;</w:t>
      </w:r>
      <w:r w:rsidRPr="00954F69">
        <w:rPr>
          <w:lang w:eastAsia="en-US"/>
        </w:rPr>
        <w:t xml:space="preserve"> en sedert was het gevaar voorbij.</w:t>
      </w:r>
    </w:p>
    <w:p w:rsidR="00597AE8" w:rsidRPr="00954F69" w:rsidRDefault="00597AE8" w:rsidP="00597AE8">
      <w:pPr>
        <w:jc w:val="both"/>
        <w:rPr>
          <w:lang w:eastAsia="en-US"/>
        </w:rPr>
      </w:pPr>
      <w:r w:rsidRPr="00954F69">
        <w:rPr>
          <w:lang w:eastAsia="en-US"/>
        </w:rPr>
        <w:t>Nog eens onder de bedrukte omstandigheden van midden 1572 stroomt dan een bijzonder groot aantal vluchtelingen toe 2), en daarna eindigt langzamerhand de periode der ballingschap 3).</w:t>
      </w:r>
    </w:p>
    <w:p w:rsidR="00597AE8" w:rsidRDefault="00597AE8" w:rsidP="00597AE8">
      <w:pPr>
        <w:jc w:val="both"/>
        <w:rPr>
          <w:lang w:eastAsia="en-US"/>
        </w:rPr>
      </w:pPr>
    </w:p>
    <w:p w:rsidR="00597AE8" w:rsidRPr="00597AE8" w:rsidRDefault="00597AE8" w:rsidP="00EF06A3">
      <w:pPr>
        <w:jc w:val="center"/>
        <w:outlineLvl w:val="0"/>
        <w:rPr>
          <w:b/>
          <w:lang w:eastAsia="en-US"/>
        </w:rPr>
      </w:pPr>
      <w:r w:rsidRPr="00597AE8">
        <w:rPr>
          <w:b/>
          <w:lang w:eastAsia="en-US"/>
        </w:rPr>
        <w:t>EMDEN</w:t>
      </w:r>
    </w:p>
    <w:p w:rsidR="00597AE8" w:rsidRPr="00954F69" w:rsidRDefault="00597AE8" w:rsidP="00597AE8">
      <w:pPr>
        <w:jc w:val="both"/>
        <w:rPr>
          <w:lang w:eastAsia="en-US"/>
        </w:rPr>
      </w:pPr>
      <w:r w:rsidRPr="00954F69">
        <w:rPr>
          <w:lang w:eastAsia="en-US"/>
        </w:rPr>
        <w:t xml:space="preserve">De </w:t>
      </w:r>
      <w:r>
        <w:rPr>
          <w:lang w:eastAsia="en-US"/>
        </w:rPr>
        <w:t>eni</w:t>
      </w:r>
      <w:r w:rsidRPr="00954F69">
        <w:rPr>
          <w:lang w:eastAsia="en-US"/>
        </w:rPr>
        <w:t xml:space="preserve">ge kerk in het Oostfriesche emigrantencentrum, voor ons van belang, was </w:t>
      </w:r>
      <w:r>
        <w:rPr>
          <w:lang w:eastAsia="en-US"/>
        </w:rPr>
        <w:t>-</w:t>
      </w:r>
      <w:r w:rsidRPr="00954F69">
        <w:rPr>
          <w:lang w:eastAsia="en-US"/>
        </w:rPr>
        <w:t xml:space="preserve"> merkten we reeds op — Emden.</w:t>
      </w:r>
    </w:p>
    <w:p w:rsidR="00597AE8" w:rsidRPr="00954F69" w:rsidRDefault="00597AE8" w:rsidP="00597AE8">
      <w:pPr>
        <w:jc w:val="both"/>
        <w:rPr>
          <w:lang w:eastAsia="en-US"/>
        </w:rPr>
      </w:pPr>
      <w:r w:rsidRPr="00954F69">
        <w:rPr>
          <w:lang w:eastAsia="en-US"/>
        </w:rPr>
        <w:t>Met z</w:t>
      </w:r>
      <w:r>
        <w:rPr>
          <w:lang w:eastAsia="en-US"/>
        </w:rPr>
        <w:t>eke</w:t>
      </w:r>
      <w:r w:rsidRPr="00954F69">
        <w:rPr>
          <w:lang w:eastAsia="en-US"/>
        </w:rPr>
        <w:t>ren schroom ga ik thans met de behandeling daarvan een aanvang maken. Want het begint haast op een mystificatie te gelijken, wanneer ik nu, na dit deel van ons onderwerp</w:t>
      </w:r>
      <w:r>
        <w:rPr>
          <w:lang w:eastAsia="en-US"/>
        </w:rPr>
        <w:t xml:space="preserve"> zo </w:t>
      </w:r>
      <w:r w:rsidRPr="00954F69">
        <w:rPr>
          <w:lang w:eastAsia="en-US"/>
        </w:rPr>
        <w:t>te hebben ingeperkt, nog weer met de verklaring moet komen, dat deze Emd</w:t>
      </w:r>
      <w:r>
        <w:rPr>
          <w:lang w:eastAsia="en-US"/>
        </w:rPr>
        <w:t>ens</w:t>
      </w:r>
      <w:r w:rsidRPr="00954F69">
        <w:rPr>
          <w:lang w:eastAsia="en-US"/>
        </w:rPr>
        <w:t>e Kerk dan nog eigenlijk in</w:t>
      </w:r>
      <w:r>
        <w:rPr>
          <w:lang w:eastAsia="en-US"/>
        </w:rPr>
        <w:t xml:space="preserve"> de </w:t>
      </w:r>
      <w:r w:rsidRPr="00954F69">
        <w:rPr>
          <w:lang w:eastAsia="en-US"/>
        </w:rPr>
        <w:t>waren zin des woords geen vluchtelingenkerk is g</w:t>
      </w:r>
      <w:r>
        <w:rPr>
          <w:lang w:eastAsia="en-US"/>
        </w:rPr>
        <w:t>eweest. En toch is dit z</w:t>
      </w:r>
      <w:r w:rsidRPr="00954F69">
        <w:rPr>
          <w:lang w:eastAsia="en-US"/>
        </w:rPr>
        <w:t>o.</w:t>
      </w:r>
    </w:p>
    <w:p w:rsidR="00597AE8" w:rsidRPr="00954F69" w:rsidRDefault="00597AE8" w:rsidP="00597AE8">
      <w:pPr>
        <w:jc w:val="both"/>
        <w:rPr>
          <w:lang w:eastAsia="en-US"/>
        </w:rPr>
      </w:pPr>
      <w:r w:rsidRPr="00954F69">
        <w:rPr>
          <w:lang w:eastAsia="en-US"/>
        </w:rPr>
        <w:t>Want onder vluchtelingenkerk verstaan we — alleen daarom werd het niet vooraf opzettelijk geconstateerd, omdat het vanzelf sprak — een kerkelijk instituut, speciaal voor de vluchtelingen tot stand gekomen, en dan ook alleen door hen gevormd. En</w:t>
      </w:r>
      <w:r>
        <w:rPr>
          <w:lang w:eastAsia="en-US"/>
        </w:rPr>
        <w:t xml:space="preserve"> zo </w:t>
      </w:r>
      <w:r w:rsidRPr="00954F69">
        <w:rPr>
          <w:lang w:eastAsia="en-US"/>
        </w:rPr>
        <w:t>iets was er nu te Emden niet.</w:t>
      </w:r>
    </w:p>
    <w:p w:rsidR="00597AE8" w:rsidRPr="00954F69" w:rsidRDefault="00597AE8" w:rsidP="00597AE8">
      <w:pPr>
        <w:jc w:val="both"/>
        <w:rPr>
          <w:lang w:eastAsia="en-US"/>
        </w:rPr>
      </w:pPr>
      <w:r w:rsidRPr="00954F69">
        <w:rPr>
          <w:lang w:eastAsia="en-US"/>
        </w:rPr>
        <w:t xml:space="preserve">Wel zijn er enkele brieven, van Bullinger bijvoorbeeld aan </w:t>
      </w:r>
      <w:r>
        <w:rPr>
          <w:lang w:eastAsia="en-US"/>
        </w:rPr>
        <w:t>à Lasco</w:t>
      </w:r>
      <w:r w:rsidRPr="00954F69">
        <w:rPr>
          <w:lang w:eastAsia="en-US"/>
        </w:rPr>
        <w:t xml:space="preserve"> en Utenhove, geadresseerd respectievelijk</w:t>
      </w:r>
      <w:r>
        <w:rPr>
          <w:lang w:eastAsia="en-US"/>
        </w:rPr>
        <w:t>:</w:t>
      </w:r>
      <w:r w:rsidRPr="00954F69">
        <w:rPr>
          <w:lang w:eastAsia="en-US"/>
        </w:rPr>
        <w:t xml:space="preserve"> „Superintendenti" en „seniori peregrinorum ecclesiae apud Aembdam Frisiorum" 4), maar dit zegt niets, waar andere bronnen aanwezig zijn ten bewijze van het tegendeel. Want die brieven zijn van 1554 en zullen aan deze</w:t>
      </w:r>
    </w:p>
    <w:p w:rsidR="00597AE8" w:rsidRDefault="00597AE8" w:rsidP="00597AE8">
      <w:pPr>
        <w:jc w:val="both"/>
        <w:rPr>
          <w:lang w:eastAsia="en-US"/>
        </w:rPr>
      </w:pPr>
    </w:p>
    <w:p w:rsidR="00597AE8" w:rsidRPr="00597AE8" w:rsidRDefault="00597AE8" w:rsidP="00597AE8">
      <w:pPr>
        <w:jc w:val="both"/>
        <w:rPr>
          <w:sz w:val="22"/>
          <w:szCs w:val="22"/>
          <w:lang w:val="de-DE" w:eastAsia="en-US"/>
        </w:rPr>
      </w:pPr>
      <w:r w:rsidRPr="00597AE8">
        <w:rPr>
          <w:sz w:val="22"/>
          <w:szCs w:val="22"/>
          <w:lang w:val="de-DE" w:eastAsia="en-US"/>
        </w:rPr>
        <w:t>1) vgl. jahrbuch Emden B. XI, 1895 S. 384, 396,</w:t>
      </w:r>
    </w:p>
    <w:p w:rsidR="00597AE8" w:rsidRPr="00597AE8" w:rsidRDefault="00597AE8" w:rsidP="00597AE8">
      <w:pPr>
        <w:jc w:val="both"/>
        <w:rPr>
          <w:sz w:val="22"/>
          <w:szCs w:val="22"/>
          <w:lang w:eastAsia="en-US"/>
        </w:rPr>
      </w:pPr>
      <w:r w:rsidRPr="00597AE8">
        <w:rPr>
          <w:sz w:val="22"/>
          <w:szCs w:val="22"/>
          <w:lang w:val="de-DE" w:eastAsia="en-US"/>
        </w:rPr>
        <w:t xml:space="preserve">2) Jahrbuch Emden B. XI, 1898 8. </w:t>
      </w:r>
      <w:r w:rsidRPr="00597AE8">
        <w:rPr>
          <w:sz w:val="22"/>
          <w:szCs w:val="22"/>
          <w:lang w:eastAsia="en-US"/>
        </w:rPr>
        <w:t>370.</w:t>
      </w:r>
    </w:p>
    <w:p w:rsidR="00597AE8" w:rsidRPr="00597AE8" w:rsidRDefault="00597AE8" w:rsidP="00597AE8">
      <w:pPr>
        <w:jc w:val="both"/>
        <w:rPr>
          <w:sz w:val="22"/>
          <w:szCs w:val="22"/>
          <w:lang w:eastAsia="en-US"/>
        </w:rPr>
      </w:pPr>
      <w:r w:rsidRPr="00597AE8">
        <w:rPr>
          <w:sz w:val="22"/>
          <w:szCs w:val="22"/>
          <w:lang w:eastAsia="en-US"/>
        </w:rPr>
        <w:t>3) Suur Paralipornone historiae Frisiae orientalis, een kroniekje afgedrukt in Buerens Jahr</w:t>
      </w:r>
      <w:r w:rsidRPr="00597AE8">
        <w:rPr>
          <w:sz w:val="22"/>
          <w:szCs w:val="22"/>
          <w:lang w:eastAsia="en-US"/>
        </w:rPr>
        <w:softHyphen/>
        <w:t>büchlein 1836 vermeldt over de terugkeer der vluchtelingen: in April 1574 keerden 3000 mensen met vrouwen en kinderen terug, in Mei nog 300 personen. Op deze getallen maakte Dr. Hagedorn te Aurich mij welwillend opmerkzaam, met do bijvoeging dat gecon</w:t>
      </w:r>
      <w:r w:rsidRPr="00597AE8">
        <w:rPr>
          <w:sz w:val="22"/>
          <w:szCs w:val="22"/>
          <w:lang w:eastAsia="en-US"/>
        </w:rPr>
        <w:softHyphen/>
        <w:t xml:space="preserve">troleerd uit archivalische gegevens, de genoemde auteur alle vertrouwen bleek te verdienen. </w:t>
      </w:r>
    </w:p>
    <w:p w:rsidR="00597AE8" w:rsidRPr="00597AE8" w:rsidRDefault="00597AE8" w:rsidP="00597AE8">
      <w:pPr>
        <w:jc w:val="both"/>
        <w:rPr>
          <w:sz w:val="22"/>
          <w:szCs w:val="22"/>
          <w:lang w:eastAsia="en-US"/>
        </w:rPr>
      </w:pPr>
      <w:r w:rsidRPr="00597AE8">
        <w:rPr>
          <w:sz w:val="22"/>
          <w:szCs w:val="22"/>
          <w:lang w:eastAsia="en-US"/>
        </w:rPr>
        <w:t>4) Hessels Archivum T. II, no. 16 Calv. Opera Epp. n°. 1931.</w:t>
      </w:r>
    </w:p>
    <w:p w:rsidR="00597AE8" w:rsidRPr="00597AE8" w:rsidRDefault="00597AE8" w:rsidP="00597AE8">
      <w:pPr>
        <w:jc w:val="both"/>
        <w:rPr>
          <w:sz w:val="22"/>
          <w:szCs w:val="22"/>
          <w:lang w:eastAsia="en-US"/>
        </w:rPr>
      </w:pPr>
      <w:r w:rsidRPr="00597AE8">
        <w:rPr>
          <w:sz w:val="22"/>
          <w:szCs w:val="22"/>
          <w:lang w:eastAsia="en-US"/>
        </w:rPr>
        <w:t>50</w:t>
      </w:r>
    </w:p>
    <w:p w:rsidR="00597AE8" w:rsidRPr="00954F69" w:rsidRDefault="00597AE8" w:rsidP="00597AE8">
      <w:pPr>
        <w:jc w:val="both"/>
        <w:rPr>
          <w:lang w:eastAsia="en-US"/>
        </w:rPr>
      </w:pPr>
    </w:p>
    <w:p w:rsidR="00597AE8" w:rsidRPr="00954F69" w:rsidRDefault="00597AE8" w:rsidP="00597AE8">
      <w:pPr>
        <w:jc w:val="both"/>
        <w:rPr>
          <w:lang w:eastAsia="en-US"/>
        </w:rPr>
      </w:pPr>
      <w:r w:rsidRPr="00954F69">
        <w:rPr>
          <w:lang w:eastAsia="en-US"/>
        </w:rPr>
        <w:t>mannen gericht zijn in hun kwali</w:t>
      </w:r>
      <w:r>
        <w:rPr>
          <w:lang w:eastAsia="en-US"/>
        </w:rPr>
        <w:t>teit</w:t>
      </w:r>
      <w:r w:rsidRPr="00954F69">
        <w:rPr>
          <w:lang w:eastAsia="en-US"/>
        </w:rPr>
        <w:t>en bij de Lond</w:t>
      </w:r>
      <w:r>
        <w:rPr>
          <w:lang w:eastAsia="en-US"/>
        </w:rPr>
        <w:t>ens</w:t>
      </w:r>
      <w:r w:rsidRPr="00954F69">
        <w:rPr>
          <w:lang w:eastAsia="en-US"/>
        </w:rPr>
        <w:t>e vluch</w:t>
      </w:r>
      <w:r w:rsidRPr="00954F69">
        <w:rPr>
          <w:lang w:eastAsia="en-US"/>
        </w:rPr>
        <w:softHyphen/>
        <w:t xml:space="preserve">telingenkerk, </w:t>
      </w:r>
      <w:r>
        <w:rPr>
          <w:lang w:eastAsia="en-US"/>
        </w:rPr>
        <w:t>zoals</w:t>
      </w:r>
      <w:r w:rsidRPr="00954F69">
        <w:rPr>
          <w:lang w:eastAsia="en-US"/>
        </w:rPr>
        <w:t xml:space="preserve"> deze toen tijdelijk te Emden vertoefde</w:t>
      </w:r>
      <w:r>
        <w:rPr>
          <w:lang w:eastAsia="en-US"/>
        </w:rPr>
        <w:t xml:space="preserve"> 1</w:t>
      </w:r>
      <w:r w:rsidRPr="00954F69">
        <w:rPr>
          <w:lang w:eastAsia="en-US"/>
        </w:rPr>
        <w:t>). De wer</w:t>
      </w:r>
      <w:r>
        <w:rPr>
          <w:lang w:eastAsia="en-US"/>
        </w:rPr>
        <w:t>keli</w:t>
      </w:r>
      <w:r w:rsidRPr="00954F69">
        <w:rPr>
          <w:lang w:eastAsia="en-US"/>
        </w:rPr>
        <w:t xml:space="preserve">jke toestand blijkt genoegzaam uit een drietal andere berichten. Martijr </w:t>
      </w:r>
      <w:r>
        <w:rPr>
          <w:lang w:eastAsia="en-US"/>
        </w:rPr>
        <w:t>deel</w:t>
      </w:r>
      <w:r w:rsidRPr="00954F69">
        <w:rPr>
          <w:lang w:eastAsia="en-US"/>
        </w:rPr>
        <w:t>t 24 Februari 1554 aan Bullinger mee, dat de gravin die Lond</w:t>
      </w:r>
      <w:r>
        <w:rPr>
          <w:lang w:eastAsia="en-US"/>
        </w:rPr>
        <w:t>ens</w:t>
      </w:r>
      <w:r w:rsidRPr="00954F69">
        <w:rPr>
          <w:lang w:eastAsia="en-US"/>
        </w:rPr>
        <w:t xml:space="preserve">e vluchtelingen zeer vriendelijk in </w:t>
      </w:r>
      <w:r>
        <w:rPr>
          <w:lang w:eastAsia="en-US"/>
        </w:rPr>
        <w:t>Oost-</w:t>
      </w:r>
      <w:r w:rsidRPr="00954F69">
        <w:rPr>
          <w:lang w:eastAsia="en-US"/>
        </w:rPr>
        <w:t>friesland heeft opgenomen, „curavitque ut Hemdae duas liceret haberi peregrinorum Ecclesias, unam sane Anglicam, alteram vero Gallicam" 2). De vermelding van een Vlaa</w:t>
      </w:r>
      <w:r>
        <w:rPr>
          <w:lang w:eastAsia="en-US"/>
        </w:rPr>
        <w:t>m</w:t>
      </w:r>
      <w:r w:rsidRPr="00954F69">
        <w:rPr>
          <w:lang w:eastAsia="en-US"/>
        </w:rPr>
        <w:t xml:space="preserve">se of </w:t>
      </w:r>
      <w:r>
        <w:rPr>
          <w:lang w:eastAsia="en-US"/>
        </w:rPr>
        <w:t>Hollands</w:t>
      </w:r>
      <w:r w:rsidRPr="00954F69">
        <w:rPr>
          <w:lang w:eastAsia="en-US"/>
        </w:rPr>
        <w:t xml:space="preserve">e ontbreekt. Nog duidelijker spreekt </w:t>
      </w:r>
      <w:r>
        <w:rPr>
          <w:lang w:eastAsia="en-US"/>
        </w:rPr>
        <w:t>à Lasco</w:t>
      </w:r>
      <w:r w:rsidRPr="00954F69">
        <w:rPr>
          <w:lang w:eastAsia="en-US"/>
        </w:rPr>
        <w:t xml:space="preserve"> in een brief van 3 Maart van hetzelfde jaar, waar hij meldt spoedig Emden te zullen verlaten, daar de gevluchte leden zijner Lond</w:t>
      </w:r>
      <w:r>
        <w:rPr>
          <w:lang w:eastAsia="en-US"/>
        </w:rPr>
        <w:t>ens</w:t>
      </w:r>
      <w:r w:rsidRPr="00954F69">
        <w:rPr>
          <w:lang w:eastAsia="en-US"/>
        </w:rPr>
        <w:t>e gemeente zich wel zul</w:t>
      </w:r>
      <w:r>
        <w:rPr>
          <w:lang w:eastAsia="en-US"/>
        </w:rPr>
        <w:t>l</w:t>
      </w:r>
      <w:r w:rsidRPr="00954F69">
        <w:rPr>
          <w:lang w:eastAsia="en-US"/>
        </w:rPr>
        <w:t xml:space="preserve">en voegen </w:t>
      </w:r>
      <w:r>
        <w:rPr>
          <w:lang w:eastAsia="en-US"/>
        </w:rPr>
        <w:t>b</w:t>
      </w:r>
      <w:r w:rsidRPr="00954F69">
        <w:rPr>
          <w:lang w:eastAsia="en-US"/>
        </w:rPr>
        <w:t xml:space="preserve">ij de kerk van Emden </w:t>
      </w:r>
      <w:r>
        <w:rPr>
          <w:lang w:eastAsia="en-US"/>
        </w:rPr>
        <w:t>3</w:t>
      </w:r>
      <w:r w:rsidRPr="00954F69">
        <w:rPr>
          <w:lang w:eastAsia="en-US"/>
        </w:rPr>
        <w:t>). Ten derde toont een schrijven uit 1574, vermoedelijk uit Rotter</w:t>
      </w:r>
      <w:r w:rsidRPr="00954F69">
        <w:rPr>
          <w:lang w:eastAsia="en-US"/>
        </w:rPr>
        <w:softHyphen/>
        <w:t>dam, aan de kerkeraden te Emden</w:t>
      </w:r>
      <w:r>
        <w:rPr>
          <w:lang w:eastAsia="en-US"/>
        </w:rPr>
        <w:t>:</w:t>
      </w:r>
      <w:r w:rsidRPr="00954F69">
        <w:rPr>
          <w:lang w:eastAsia="en-US"/>
        </w:rPr>
        <w:t xml:space="preserve"> „de Frisische ende Walssche" gezonden </w:t>
      </w:r>
      <w:r>
        <w:rPr>
          <w:lang w:eastAsia="en-US"/>
        </w:rPr>
        <w:t>4</w:t>
      </w:r>
      <w:r w:rsidRPr="00954F69">
        <w:rPr>
          <w:lang w:eastAsia="en-US"/>
        </w:rPr>
        <w:t>), dat het Neder</w:t>
      </w:r>
      <w:r>
        <w:rPr>
          <w:lang w:eastAsia="en-US"/>
        </w:rPr>
        <w:t>-Duits</w:t>
      </w:r>
      <w:r w:rsidRPr="00954F69">
        <w:rPr>
          <w:lang w:eastAsia="en-US"/>
        </w:rPr>
        <w:t xml:space="preserve"> spr</w:t>
      </w:r>
      <w:r>
        <w:rPr>
          <w:lang w:eastAsia="en-US"/>
        </w:rPr>
        <w:t>eke</w:t>
      </w:r>
      <w:r w:rsidRPr="00954F69">
        <w:rPr>
          <w:lang w:eastAsia="en-US"/>
        </w:rPr>
        <w:t>nd element niet afzon</w:t>
      </w:r>
      <w:r w:rsidRPr="00954F69">
        <w:rPr>
          <w:lang w:eastAsia="en-US"/>
        </w:rPr>
        <w:softHyphen/>
        <w:t>derlijk was georganiseerd.</w:t>
      </w:r>
    </w:p>
    <w:p w:rsidR="00597AE8" w:rsidRDefault="00597AE8" w:rsidP="00597AE8">
      <w:pPr>
        <w:jc w:val="both"/>
        <w:rPr>
          <w:lang w:eastAsia="en-US"/>
        </w:rPr>
      </w:pPr>
      <w:r w:rsidRPr="00954F69">
        <w:rPr>
          <w:lang w:eastAsia="en-US"/>
        </w:rPr>
        <w:t>Acht men deze argumenten nog niet voldoende, dan pleiten bovendien voor mijn m</w:t>
      </w:r>
      <w:r>
        <w:rPr>
          <w:lang w:eastAsia="en-US"/>
        </w:rPr>
        <w:t>eni</w:t>
      </w:r>
      <w:r w:rsidRPr="00954F69">
        <w:rPr>
          <w:lang w:eastAsia="en-US"/>
        </w:rPr>
        <w:t xml:space="preserve">ng nog: </w:t>
      </w:r>
    </w:p>
    <w:p w:rsidR="00597AE8" w:rsidRDefault="00597AE8" w:rsidP="00597AE8">
      <w:pPr>
        <w:jc w:val="both"/>
        <w:rPr>
          <w:lang w:eastAsia="en-US"/>
        </w:rPr>
      </w:pPr>
      <w:r w:rsidRPr="00954F69">
        <w:rPr>
          <w:lang w:eastAsia="en-US"/>
        </w:rPr>
        <w:t xml:space="preserve">1". </w:t>
      </w:r>
      <w:r>
        <w:rPr>
          <w:lang w:eastAsia="en-US"/>
        </w:rPr>
        <w:t>H</w:t>
      </w:r>
      <w:r w:rsidRPr="00954F69">
        <w:rPr>
          <w:lang w:eastAsia="en-US"/>
        </w:rPr>
        <w:t>et ontbr</w:t>
      </w:r>
      <w:r>
        <w:rPr>
          <w:lang w:eastAsia="en-US"/>
        </w:rPr>
        <w:t>eke</w:t>
      </w:r>
      <w:r w:rsidRPr="00954F69">
        <w:rPr>
          <w:lang w:eastAsia="en-US"/>
        </w:rPr>
        <w:t xml:space="preserve">n van alle brieven van </w:t>
      </w:r>
      <w:r>
        <w:rPr>
          <w:lang w:eastAsia="en-US"/>
        </w:rPr>
        <w:t>zulk</w:t>
      </w:r>
      <w:r w:rsidRPr="00954F69">
        <w:rPr>
          <w:lang w:eastAsia="en-US"/>
        </w:rPr>
        <w:t xml:space="preserve"> een vluchtelingengemeente</w:t>
      </w:r>
      <w:r>
        <w:rPr>
          <w:lang w:eastAsia="en-US"/>
        </w:rPr>
        <w:t>;</w:t>
      </w:r>
      <w:r w:rsidRPr="00954F69">
        <w:rPr>
          <w:lang w:eastAsia="en-US"/>
        </w:rPr>
        <w:t xml:space="preserve"> bij de aanwezigheid van een groot aantal stukken, waarin de lands</w:t>
      </w:r>
      <w:r>
        <w:rPr>
          <w:lang w:eastAsia="en-US"/>
        </w:rPr>
        <w:t xml:space="preserve"> </w:t>
      </w:r>
      <w:r w:rsidRPr="00954F69">
        <w:rPr>
          <w:lang w:eastAsia="en-US"/>
        </w:rPr>
        <w:t>kerk allerlei corre</w:t>
      </w:r>
      <w:r w:rsidRPr="00954F69">
        <w:rPr>
          <w:lang w:eastAsia="en-US"/>
        </w:rPr>
        <w:softHyphen/>
        <w:t>spondentiën met de vluchtelingenkerken in Engeland en elders voert</w:t>
      </w:r>
      <w:r>
        <w:rPr>
          <w:lang w:eastAsia="en-US"/>
        </w:rPr>
        <w:t>;</w:t>
      </w:r>
      <w:r w:rsidRPr="00954F69">
        <w:rPr>
          <w:lang w:eastAsia="en-US"/>
        </w:rPr>
        <w:t xml:space="preserve"> </w:t>
      </w:r>
    </w:p>
    <w:p w:rsidR="00597AE8" w:rsidRPr="00954F69" w:rsidRDefault="00597AE8" w:rsidP="00597AE8">
      <w:pPr>
        <w:jc w:val="both"/>
        <w:rPr>
          <w:lang w:eastAsia="en-US"/>
        </w:rPr>
      </w:pPr>
      <w:r w:rsidRPr="00954F69">
        <w:rPr>
          <w:lang w:eastAsia="en-US"/>
        </w:rPr>
        <w:t xml:space="preserve">2". 't </w:t>
      </w:r>
      <w:r>
        <w:rPr>
          <w:lang w:eastAsia="en-US"/>
        </w:rPr>
        <w:t>V</w:t>
      </w:r>
      <w:r w:rsidRPr="00954F69">
        <w:rPr>
          <w:lang w:eastAsia="en-US"/>
        </w:rPr>
        <w:t xml:space="preserve">oorhanden zijn van een speciale </w:t>
      </w:r>
      <w:r>
        <w:rPr>
          <w:lang w:eastAsia="en-US"/>
        </w:rPr>
        <w:t>Nederlands</w:t>
      </w:r>
      <w:r w:rsidRPr="00954F69">
        <w:rPr>
          <w:lang w:eastAsia="en-US"/>
        </w:rPr>
        <w:t>e armverzorging</w:t>
      </w:r>
      <w:r>
        <w:rPr>
          <w:lang w:eastAsia="en-US"/>
        </w:rPr>
        <w:t>;</w:t>
      </w:r>
      <w:r w:rsidRPr="00954F69">
        <w:rPr>
          <w:lang w:eastAsia="en-US"/>
        </w:rPr>
        <w:t xml:space="preserve"> terwijl ten slotte het kennisnemen der protocollen van</w:t>
      </w:r>
      <w:r>
        <w:rPr>
          <w:lang w:eastAsia="en-US"/>
        </w:rPr>
        <w:t xml:space="preserve"> de </w:t>
      </w:r>
      <w:r w:rsidRPr="00954F69">
        <w:rPr>
          <w:lang w:eastAsia="en-US"/>
        </w:rPr>
        <w:t>kerkeraad der landskerk, die nog vanaf</w:t>
      </w:r>
      <w:r>
        <w:rPr>
          <w:lang w:eastAsia="en-US"/>
        </w:rPr>
        <w:t xml:space="preserve"> de </w:t>
      </w:r>
      <w:r w:rsidRPr="00954F69">
        <w:rPr>
          <w:lang w:eastAsia="en-US"/>
        </w:rPr>
        <w:t>16</w:t>
      </w:r>
      <w:r w:rsidRPr="00597AE8">
        <w:rPr>
          <w:vertAlign w:val="superscript"/>
          <w:lang w:eastAsia="en-US"/>
        </w:rPr>
        <w:t>de</w:t>
      </w:r>
      <w:r>
        <w:rPr>
          <w:lang w:eastAsia="en-US"/>
        </w:rPr>
        <w:t xml:space="preserve"> </w:t>
      </w:r>
      <w:r w:rsidRPr="00954F69">
        <w:rPr>
          <w:lang w:eastAsia="en-US"/>
        </w:rPr>
        <w:t>Juli 1557 over zijn, allen twijfel wegneemt: de Neder</w:t>
      </w:r>
      <w:r>
        <w:rPr>
          <w:lang w:eastAsia="en-US"/>
        </w:rPr>
        <w:t>Duits</w:t>
      </w:r>
      <w:r w:rsidRPr="00954F69">
        <w:rPr>
          <w:lang w:eastAsia="en-US"/>
        </w:rPr>
        <w:t xml:space="preserve"> spr</w:t>
      </w:r>
      <w:r>
        <w:rPr>
          <w:lang w:eastAsia="en-US"/>
        </w:rPr>
        <w:t>eke</w:t>
      </w:r>
      <w:r w:rsidRPr="00954F69">
        <w:rPr>
          <w:lang w:eastAsia="en-US"/>
        </w:rPr>
        <w:t>nde vluchtelingen hadden geen afzonderlijk kerkelijk instituut. Ze sloten zich aan bij de bestaande landskerk. Overeenstemming van taaleigen, nauwe betrekking ten opzichte der leer, zal aan iets anders dan ook geen behoefte hebben doen bestaan.</w:t>
      </w:r>
    </w:p>
    <w:p w:rsidR="00597AE8" w:rsidRPr="00954F69" w:rsidRDefault="00597AE8" w:rsidP="00597AE8">
      <w:pPr>
        <w:jc w:val="both"/>
        <w:rPr>
          <w:lang w:eastAsia="en-US"/>
        </w:rPr>
      </w:pPr>
      <w:r w:rsidRPr="00954F69">
        <w:rPr>
          <w:lang w:eastAsia="en-US"/>
        </w:rPr>
        <w:t>De vraag doet zich nu echter voor, of het dan wel gew</w:t>
      </w:r>
      <w:r>
        <w:rPr>
          <w:lang w:eastAsia="en-US"/>
        </w:rPr>
        <w:t>ens</w:t>
      </w:r>
      <w:r w:rsidRPr="00954F69">
        <w:rPr>
          <w:lang w:eastAsia="en-US"/>
        </w:rPr>
        <w:t>t is van deze Kerk te handelen in een studie, die toch alleen over de vluchtelingenkerken spr</w:t>
      </w:r>
      <w:r>
        <w:rPr>
          <w:lang w:eastAsia="en-US"/>
        </w:rPr>
        <w:t>eke</w:t>
      </w:r>
      <w:r w:rsidRPr="00954F69">
        <w:rPr>
          <w:lang w:eastAsia="en-US"/>
        </w:rPr>
        <w:t>n wil.</w:t>
      </w:r>
    </w:p>
    <w:p w:rsidR="00597AE8" w:rsidRPr="00954F69" w:rsidRDefault="00597AE8" w:rsidP="00597AE8">
      <w:pPr>
        <w:jc w:val="both"/>
        <w:rPr>
          <w:lang w:eastAsia="en-US"/>
        </w:rPr>
      </w:pPr>
      <w:r w:rsidRPr="00954F69">
        <w:rPr>
          <w:lang w:eastAsia="en-US"/>
        </w:rPr>
        <w:t>Niet alleen gew</w:t>
      </w:r>
      <w:r>
        <w:rPr>
          <w:lang w:eastAsia="en-US"/>
        </w:rPr>
        <w:t>ens</w:t>
      </w:r>
      <w:r w:rsidRPr="00954F69">
        <w:rPr>
          <w:lang w:eastAsia="en-US"/>
        </w:rPr>
        <w:t>t, maar zelfs noodzakelijk is het.</w:t>
      </w:r>
      <w:r>
        <w:rPr>
          <w:lang w:eastAsia="en-US"/>
        </w:rPr>
        <w:t xml:space="preserve"> </w:t>
      </w:r>
      <w:r w:rsidRPr="00954F69">
        <w:rPr>
          <w:lang w:eastAsia="en-US"/>
        </w:rPr>
        <w:t>Lange reden</w:t>
      </w:r>
      <w:r>
        <w:rPr>
          <w:lang w:eastAsia="en-US"/>
        </w:rPr>
        <w:t>eri</w:t>
      </w:r>
      <w:r w:rsidRPr="00954F69">
        <w:rPr>
          <w:lang w:eastAsia="en-US"/>
        </w:rPr>
        <w:t>ngen om dit te bewijzen zijn niet n</w:t>
      </w:r>
      <w:r>
        <w:rPr>
          <w:lang w:eastAsia="en-US"/>
        </w:rPr>
        <w:t>odi</w:t>
      </w:r>
      <w:r w:rsidRPr="00954F69">
        <w:rPr>
          <w:lang w:eastAsia="en-US"/>
        </w:rPr>
        <w:t>g. Genoeg is de herinnering hoe op de Emd</w:t>
      </w:r>
      <w:r>
        <w:rPr>
          <w:lang w:eastAsia="en-US"/>
        </w:rPr>
        <w:t>ens</w:t>
      </w:r>
      <w:r w:rsidRPr="00954F69">
        <w:rPr>
          <w:lang w:eastAsia="en-US"/>
        </w:rPr>
        <w:t>e synode van 1571, welke</w:t>
      </w:r>
    </w:p>
    <w:p w:rsidR="00597AE8" w:rsidRDefault="00597AE8" w:rsidP="00597AE8">
      <w:pPr>
        <w:jc w:val="both"/>
        <w:rPr>
          <w:lang w:eastAsia="en-US"/>
        </w:rPr>
      </w:pPr>
    </w:p>
    <w:p w:rsidR="00597AE8" w:rsidRPr="00640102" w:rsidRDefault="00597AE8" w:rsidP="00597AE8">
      <w:pPr>
        <w:jc w:val="both"/>
        <w:rPr>
          <w:sz w:val="22"/>
          <w:szCs w:val="22"/>
          <w:lang w:eastAsia="en-US"/>
        </w:rPr>
      </w:pPr>
      <w:r w:rsidRPr="00640102">
        <w:rPr>
          <w:sz w:val="22"/>
          <w:szCs w:val="22"/>
          <w:lang w:eastAsia="en-US"/>
        </w:rPr>
        <w:t>1) Ook het gebruik van apud Aembdam", in plaats van „Aembelae" of "Aembdensis"</w:t>
      </w:r>
    </w:p>
    <w:p w:rsidR="00597AE8" w:rsidRPr="00640102" w:rsidRDefault="00597AE8" w:rsidP="00597AE8">
      <w:pPr>
        <w:jc w:val="both"/>
        <w:rPr>
          <w:sz w:val="22"/>
          <w:szCs w:val="22"/>
          <w:lang w:eastAsia="en-US"/>
        </w:rPr>
      </w:pPr>
      <w:r w:rsidRPr="00640102">
        <w:rPr>
          <w:sz w:val="22"/>
          <w:szCs w:val="22"/>
          <w:lang w:eastAsia="en-US"/>
        </w:rPr>
        <w:t>schijnt hierop te wijzen.</w:t>
      </w:r>
    </w:p>
    <w:p w:rsidR="00597AE8" w:rsidRPr="00640102" w:rsidRDefault="00597AE8" w:rsidP="00597AE8">
      <w:pPr>
        <w:jc w:val="both"/>
        <w:rPr>
          <w:sz w:val="22"/>
          <w:szCs w:val="22"/>
          <w:lang w:val="fr-FR" w:eastAsia="en-US"/>
        </w:rPr>
      </w:pPr>
      <w:r w:rsidRPr="00640102">
        <w:rPr>
          <w:sz w:val="22"/>
          <w:szCs w:val="22"/>
          <w:lang w:val="fr-FR" w:eastAsia="en-US"/>
        </w:rPr>
        <w:t>2) Gerdes Scriumm T.</w:t>
      </w:r>
      <w:r w:rsidRPr="00640102">
        <w:rPr>
          <w:sz w:val="22"/>
          <w:szCs w:val="22"/>
          <w:lang w:val="fr-FR" w:eastAsia="en-US"/>
        </w:rPr>
        <w:tab/>
        <w:t>et IV, p. ('58.</w:t>
      </w:r>
    </w:p>
    <w:p w:rsidR="00597AE8" w:rsidRPr="00640102" w:rsidRDefault="00640102" w:rsidP="00597AE8">
      <w:pPr>
        <w:jc w:val="both"/>
        <w:rPr>
          <w:sz w:val="22"/>
          <w:szCs w:val="22"/>
          <w:lang w:eastAsia="en-US"/>
        </w:rPr>
      </w:pPr>
      <w:r w:rsidRPr="00640102">
        <w:rPr>
          <w:sz w:val="22"/>
          <w:szCs w:val="22"/>
          <w:lang w:eastAsia="en-US"/>
        </w:rPr>
        <w:t xml:space="preserve">3) </w:t>
      </w:r>
      <w:r w:rsidR="00597AE8" w:rsidRPr="00640102">
        <w:rPr>
          <w:sz w:val="22"/>
          <w:szCs w:val="22"/>
          <w:lang w:eastAsia="en-US"/>
        </w:rPr>
        <w:t>Cal</w:t>
      </w:r>
      <w:r w:rsidRPr="00640102">
        <w:rPr>
          <w:sz w:val="22"/>
          <w:szCs w:val="22"/>
          <w:lang w:eastAsia="en-US"/>
        </w:rPr>
        <w:t>v</w:t>
      </w:r>
      <w:r w:rsidR="00597AE8" w:rsidRPr="00640102">
        <w:rPr>
          <w:sz w:val="22"/>
          <w:szCs w:val="22"/>
          <w:lang w:eastAsia="en-US"/>
        </w:rPr>
        <w:t>. Opera Epp. n°. 7919.</w:t>
      </w:r>
    </w:p>
    <w:p w:rsidR="00640102" w:rsidRPr="00640102" w:rsidRDefault="00640102" w:rsidP="00597AE8">
      <w:pPr>
        <w:jc w:val="both"/>
        <w:rPr>
          <w:sz w:val="22"/>
          <w:szCs w:val="22"/>
          <w:lang w:val="de-DE" w:eastAsia="en-US"/>
        </w:rPr>
      </w:pPr>
      <w:r w:rsidRPr="00640102">
        <w:rPr>
          <w:sz w:val="22"/>
          <w:szCs w:val="22"/>
          <w:lang w:val="de-DE" w:eastAsia="en-US"/>
        </w:rPr>
        <w:t xml:space="preserve">4) </w:t>
      </w:r>
      <w:r w:rsidR="00597AE8" w:rsidRPr="00640102">
        <w:rPr>
          <w:sz w:val="22"/>
          <w:szCs w:val="22"/>
          <w:lang w:val="de-DE" w:eastAsia="en-US"/>
        </w:rPr>
        <w:t>M. V. S. III, D. II, b</w:t>
      </w:r>
      <w:r w:rsidRPr="00640102">
        <w:rPr>
          <w:sz w:val="22"/>
          <w:szCs w:val="22"/>
          <w:lang w:val="de-DE" w:eastAsia="en-US"/>
        </w:rPr>
        <w:t>lz</w:t>
      </w:r>
      <w:r w:rsidR="00597AE8" w:rsidRPr="00640102">
        <w:rPr>
          <w:sz w:val="22"/>
          <w:szCs w:val="22"/>
          <w:lang w:val="de-DE" w:eastAsia="en-US"/>
        </w:rPr>
        <w:t xml:space="preserve">. 17. </w:t>
      </w:r>
    </w:p>
    <w:p w:rsidR="00597AE8" w:rsidRPr="00640102" w:rsidRDefault="00597AE8" w:rsidP="00597AE8">
      <w:pPr>
        <w:jc w:val="both"/>
        <w:rPr>
          <w:sz w:val="22"/>
          <w:szCs w:val="22"/>
          <w:lang w:eastAsia="en-US"/>
        </w:rPr>
      </w:pPr>
      <w:r w:rsidRPr="00640102">
        <w:rPr>
          <w:sz w:val="22"/>
          <w:szCs w:val="22"/>
          <w:lang w:eastAsia="en-US"/>
        </w:rPr>
        <w:t>51</w:t>
      </w:r>
    </w:p>
    <w:p w:rsidR="00640102" w:rsidRPr="00954F69" w:rsidRDefault="00640102" w:rsidP="00597AE8">
      <w:pPr>
        <w:jc w:val="both"/>
        <w:rPr>
          <w:lang w:eastAsia="en-US"/>
        </w:rPr>
      </w:pPr>
    </w:p>
    <w:p w:rsidR="00597AE8" w:rsidRPr="00954F69" w:rsidRDefault="00640102" w:rsidP="00597AE8">
      <w:pPr>
        <w:jc w:val="both"/>
        <w:rPr>
          <w:lang w:eastAsia="en-US"/>
        </w:rPr>
      </w:pPr>
      <w:r>
        <w:rPr>
          <w:lang w:eastAsia="en-US"/>
        </w:rPr>
        <w:t>t</w:t>
      </w:r>
      <w:r w:rsidR="00597AE8" w:rsidRPr="00954F69">
        <w:rPr>
          <w:lang w:eastAsia="en-US"/>
        </w:rPr>
        <w:t>o</w:t>
      </w:r>
      <w:r>
        <w:rPr>
          <w:lang w:eastAsia="en-US"/>
        </w:rPr>
        <w:t xml:space="preserve">ch bestond </w:t>
      </w:r>
      <w:r w:rsidR="00597AE8" w:rsidRPr="00954F69">
        <w:rPr>
          <w:lang w:eastAsia="en-US"/>
        </w:rPr>
        <w:t xml:space="preserve">uit de verstrooide </w:t>
      </w:r>
      <w:r w:rsidR="00597AE8">
        <w:rPr>
          <w:lang w:eastAsia="en-US"/>
        </w:rPr>
        <w:t>Nederlands</w:t>
      </w:r>
      <w:r w:rsidR="00597AE8" w:rsidRPr="00954F69">
        <w:rPr>
          <w:lang w:eastAsia="en-US"/>
        </w:rPr>
        <w:t xml:space="preserve">e Kerken in </w:t>
      </w:r>
      <w:r w:rsidR="00597AE8">
        <w:rPr>
          <w:lang w:eastAsia="en-US"/>
        </w:rPr>
        <w:t>Duits</w:t>
      </w:r>
      <w:r w:rsidR="00597AE8" w:rsidRPr="00954F69">
        <w:rPr>
          <w:lang w:eastAsia="en-US"/>
        </w:rPr>
        <w:t>lan</w:t>
      </w:r>
      <w:r>
        <w:rPr>
          <w:lang w:eastAsia="en-US"/>
        </w:rPr>
        <w:t>d en Neder</w:t>
      </w:r>
      <w:r w:rsidR="00597AE8" w:rsidRPr="00954F69">
        <w:rPr>
          <w:lang w:eastAsia="en-US"/>
        </w:rPr>
        <w:t>land, als geheel en al van gelijken rechte, met de andere deze Emd</w:t>
      </w:r>
      <w:r w:rsidR="00597AE8">
        <w:rPr>
          <w:lang w:eastAsia="en-US"/>
        </w:rPr>
        <w:t>ens</w:t>
      </w:r>
      <w:r w:rsidR="00597AE8" w:rsidRPr="00954F69">
        <w:rPr>
          <w:lang w:eastAsia="en-US"/>
        </w:rPr>
        <w:t>e Kerk in het verband der vluchtelingengemeen</w:t>
      </w:r>
      <w:r>
        <w:rPr>
          <w:lang w:eastAsia="en-US"/>
        </w:rPr>
        <w:t>te</w:t>
      </w:r>
      <w:r w:rsidR="00597AE8" w:rsidRPr="00954F69">
        <w:rPr>
          <w:lang w:eastAsia="en-US"/>
        </w:rPr>
        <w:t>n opnam. Het zou verminking zijn van het leven der geschiedenis, als wij ze uitsloten uit kracht van een logische constructie Alleen in z</w:t>
      </w:r>
      <w:r w:rsidR="00597AE8">
        <w:rPr>
          <w:lang w:eastAsia="en-US"/>
        </w:rPr>
        <w:t>ove</w:t>
      </w:r>
      <w:r w:rsidR="00597AE8" w:rsidRPr="00954F69">
        <w:rPr>
          <w:lang w:eastAsia="en-US"/>
        </w:rPr>
        <w:t>r moet met</w:t>
      </w:r>
      <w:r>
        <w:rPr>
          <w:lang w:eastAsia="en-US"/>
        </w:rPr>
        <w:t xml:space="preserve"> dezen eigenaardige</w:t>
      </w:r>
      <w:r w:rsidR="00597AE8" w:rsidRPr="00954F69">
        <w:rPr>
          <w:lang w:eastAsia="en-US"/>
        </w:rPr>
        <w:t xml:space="preserve"> stand van zake</w:t>
      </w:r>
      <w:r>
        <w:rPr>
          <w:lang w:eastAsia="en-US"/>
        </w:rPr>
        <w:t>n</w:t>
      </w:r>
      <w:r w:rsidR="00597AE8" w:rsidRPr="00954F69">
        <w:rPr>
          <w:lang w:eastAsia="en-US"/>
        </w:rPr>
        <w:t xml:space="preserve"> ger</w:t>
      </w:r>
      <w:r w:rsidR="00597AE8">
        <w:rPr>
          <w:lang w:eastAsia="en-US"/>
        </w:rPr>
        <w:t>eke</w:t>
      </w:r>
      <w:r w:rsidR="00597AE8" w:rsidRPr="00954F69">
        <w:rPr>
          <w:lang w:eastAsia="en-US"/>
        </w:rPr>
        <w:t xml:space="preserve">nd, dat de methode van behandeling er zich </w:t>
      </w:r>
      <w:r>
        <w:rPr>
          <w:lang w:eastAsia="en-US"/>
        </w:rPr>
        <w:t>eni</w:t>
      </w:r>
      <w:r w:rsidRPr="00954F69">
        <w:rPr>
          <w:lang w:eastAsia="en-US"/>
        </w:rPr>
        <w:t>gszins</w:t>
      </w:r>
      <w:r w:rsidR="00597AE8" w:rsidRPr="00954F69">
        <w:rPr>
          <w:lang w:eastAsia="en-US"/>
        </w:rPr>
        <w:t xml:space="preserve"> door wijzigt. Oostfriesland als deel van het geheel der vluchtelingenkerken te beschrijven, is iets anders dan de kerkgeschiedeni</w:t>
      </w:r>
      <w:r>
        <w:rPr>
          <w:lang w:eastAsia="en-US"/>
        </w:rPr>
        <w:t>s</w:t>
      </w:r>
      <w:r w:rsidR="00597AE8" w:rsidRPr="00954F69">
        <w:rPr>
          <w:lang w:eastAsia="en-US"/>
        </w:rPr>
        <w:t xml:space="preserve"> van dat land in die dagen zonder meer te geven.</w:t>
      </w:r>
    </w:p>
    <w:p w:rsidR="00597AE8" w:rsidRPr="00954F69" w:rsidRDefault="00597AE8" w:rsidP="00597AE8">
      <w:pPr>
        <w:jc w:val="both"/>
        <w:rPr>
          <w:lang w:eastAsia="en-US"/>
        </w:rPr>
      </w:pPr>
      <w:r w:rsidRPr="00954F69">
        <w:rPr>
          <w:lang w:eastAsia="en-US"/>
        </w:rPr>
        <w:t>We hebben</w:t>
      </w:r>
      <w:r>
        <w:rPr>
          <w:lang w:eastAsia="en-US"/>
        </w:rPr>
        <w:t xml:space="preserve"> de </w:t>
      </w:r>
      <w:r w:rsidRPr="00954F69">
        <w:rPr>
          <w:lang w:eastAsia="en-US"/>
        </w:rPr>
        <w:t>plicht, z</w:t>
      </w:r>
      <w:r>
        <w:rPr>
          <w:lang w:eastAsia="en-US"/>
        </w:rPr>
        <w:t>ove</w:t>
      </w:r>
      <w:r w:rsidRPr="00954F69">
        <w:rPr>
          <w:lang w:eastAsia="en-US"/>
        </w:rPr>
        <w:t>el mogelijk te wijzen op de betekenis van het vluchtelingenelement in die Kerk.</w:t>
      </w:r>
    </w:p>
    <w:p w:rsidR="00597AE8" w:rsidRPr="00954F69" w:rsidRDefault="00597AE8" w:rsidP="00597AE8">
      <w:pPr>
        <w:jc w:val="both"/>
        <w:rPr>
          <w:lang w:eastAsia="en-US"/>
        </w:rPr>
      </w:pPr>
      <w:r w:rsidRPr="00954F69">
        <w:rPr>
          <w:lang w:eastAsia="en-US"/>
        </w:rPr>
        <w:t xml:space="preserve">Daarom kan de behandeling der eerste periode, die van 1544 to '49, welke we ons in dit hoofdstuk ten doel stellen, kort zijn. In die eerste periode leidde dat vluchtelingenelement nog een weinig zelfstandig bestaan, </w:t>
      </w:r>
      <w:r>
        <w:rPr>
          <w:lang w:eastAsia="en-US"/>
        </w:rPr>
        <w:t>à Lasco</w:t>
      </w:r>
      <w:r w:rsidRPr="00954F69">
        <w:rPr>
          <w:lang w:eastAsia="en-US"/>
        </w:rPr>
        <w:t>'s werk treedt dan geheel en al op de voorgrond, het legt aan alle andere factoren het stilzwijgen op. De vluchtelingen zijn dan nog in de leerschool, worden voorberei</w:t>
      </w:r>
      <w:r w:rsidR="00640102">
        <w:rPr>
          <w:lang w:eastAsia="en-US"/>
        </w:rPr>
        <w:t>d</w:t>
      </w:r>
      <w:r w:rsidRPr="00954F69">
        <w:rPr>
          <w:lang w:eastAsia="en-US"/>
        </w:rPr>
        <w:t xml:space="preserve"> om later hun invloed te gaan oefenen. En een vluchtig overzicht van</w:t>
      </w:r>
      <w:r>
        <w:rPr>
          <w:lang w:eastAsia="en-US"/>
        </w:rPr>
        <w:t xml:space="preserve"> de </w:t>
      </w:r>
      <w:r w:rsidR="00640102">
        <w:rPr>
          <w:lang w:eastAsia="en-US"/>
        </w:rPr>
        <w:t>toestand</w:t>
      </w:r>
      <w:r>
        <w:rPr>
          <w:lang w:eastAsia="en-US"/>
        </w:rPr>
        <w:t xml:space="preserve"> die </w:t>
      </w:r>
      <w:r w:rsidRPr="00954F69">
        <w:rPr>
          <w:lang w:eastAsia="en-US"/>
        </w:rPr>
        <w:t>zij te Emden vonden, en van di</w:t>
      </w:r>
      <w:r w:rsidR="00640102">
        <w:rPr>
          <w:lang w:eastAsia="en-US"/>
        </w:rPr>
        <w:t xml:space="preserve">e </w:t>
      </w:r>
      <w:r w:rsidRPr="00954F69">
        <w:rPr>
          <w:lang w:eastAsia="en-US"/>
        </w:rPr>
        <w:t xml:space="preserve">veranderingen, onder </w:t>
      </w:r>
      <w:r>
        <w:rPr>
          <w:lang w:eastAsia="en-US"/>
        </w:rPr>
        <w:t>à Lasco</w:t>
      </w:r>
      <w:r w:rsidRPr="00954F69">
        <w:rPr>
          <w:lang w:eastAsia="en-US"/>
        </w:rPr>
        <w:t>'s leiding aangebracht, welke later, in de tweede periode voor de geschiedenis van de gemeente dezer stad, te</w:t>
      </w:r>
      <w:r w:rsidR="00640102">
        <w:rPr>
          <w:lang w:eastAsia="en-US"/>
        </w:rPr>
        <w:t xml:space="preserve"> </w:t>
      </w:r>
      <w:r w:rsidRPr="00954F69">
        <w:rPr>
          <w:lang w:eastAsia="en-US"/>
        </w:rPr>
        <w:t>midden der vluch</w:t>
      </w:r>
      <w:r>
        <w:rPr>
          <w:lang w:eastAsia="en-US"/>
        </w:rPr>
        <w:t>tel</w:t>
      </w:r>
      <w:r w:rsidRPr="00954F69">
        <w:rPr>
          <w:lang w:eastAsia="en-US"/>
        </w:rPr>
        <w:t>ingenkerken van belang zullen blijken te zijn, is hier derhalve genoeg.</w:t>
      </w:r>
    </w:p>
    <w:p w:rsidR="00640102" w:rsidRDefault="00597AE8" w:rsidP="00597AE8">
      <w:pPr>
        <w:jc w:val="both"/>
        <w:rPr>
          <w:lang w:eastAsia="en-US"/>
        </w:rPr>
      </w:pPr>
      <w:r w:rsidRPr="00954F69">
        <w:rPr>
          <w:lang w:eastAsia="en-US"/>
        </w:rPr>
        <w:t xml:space="preserve">Wat vonden de eerste vreemdelingen? </w:t>
      </w:r>
    </w:p>
    <w:p w:rsidR="00597AE8" w:rsidRPr="00954F69" w:rsidRDefault="00597AE8" w:rsidP="00597AE8">
      <w:pPr>
        <w:jc w:val="both"/>
        <w:rPr>
          <w:lang w:eastAsia="en-US"/>
        </w:rPr>
      </w:pPr>
      <w:r w:rsidRPr="00954F69">
        <w:rPr>
          <w:lang w:eastAsia="en-US"/>
        </w:rPr>
        <w:t>Een langs vreedzamen weg tot reformatie gekomen, uit allerlei e</w:t>
      </w:r>
      <w:r w:rsidR="00640102">
        <w:rPr>
          <w:lang w:eastAsia="en-US"/>
        </w:rPr>
        <w:t>l</w:t>
      </w:r>
      <w:r w:rsidRPr="00954F69">
        <w:rPr>
          <w:lang w:eastAsia="en-US"/>
        </w:rPr>
        <w:t xml:space="preserve">ementen bestaande </w:t>
      </w:r>
      <w:r>
        <w:rPr>
          <w:lang w:eastAsia="en-US"/>
        </w:rPr>
        <w:t>Protestants</w:t>
      </w:r>
      <w:r w:rsidRPr="00954F69">
        <w:rPr>
          <w:lang w:eastAsia="en-US"/>
        </w:rPr>
        <w:t>e landskerk 1).</w:t>
      </w:r>
    </w:p>
    <w:p w:rsidR="00597AE8" w:rsidRPr="00954F69" w:rsidRDefault="00597AE8" w:rsidP="00597AE8">
      <w:pPr>
        <w:jc w:val="both"/>
        <w:rPr>
          <w:lang w:eastAsia="en-US"/>
        </w:rPr>
      </w:pPr>
      <w:r w:rsidRPr="00954F69">
        <w:rPr>
          <w:lang w:eastAsia="en-US"/>
        </w:rPr>
        <w:t>Het is inderdaad een</w:t>
      </w:r>
      <w:r w:rsidR="00640102">
        <w:rPr>
          <w:lang w:eastAsia="en-US"/>
        </w:rPr>
        <w:t xml:space="preserve"> hervorming van zeer bijzondere</w:t>
      </w:r>
      <w:r w:rsidRPr="00954F69">
        <w:rPr>
          <w:lang w:eastAsia="en-US"/>
        </w:rPr>
        <w:t xml:space="preserve"> aard, die in Oostfriesland heeft plaats gehad. Een hervorming van een niet al te zeer verbasterde Kerk </w:t>
      </w:r>
      <w:r w:rsidR="00640102">
        <w:rPr>
          <w:lang w:eastAsia="en-US"/>
        </w:rPr>
        <w:t>2</w:t>
      </w:r>
      <w:r w:rsidRPr="00954F69">
        <w:rPr>
          <w:lang w:eastAsia="en-US"/>
        </w:rPr>
        <w:t>). Zonder dat iemand voor zijn over</w:t>
      </w:r>
      <w:r w:rsidRPr="00954F69">
        <w:rPr>
          <w:lang w:eastAsia="en-US"/>
        </w:rPr>
        <w:softHyphen/>
        <w:t>tuiging zijn leven heeft moeten laten. Onder sterke begunstiging van</w:t>
      </w:r>
      <w:r>
        <w:rPr>
          <w:lang w:eastAsia="en-US"/>
        </w:rPr>
        <w:t xml:space="preserve"> de </w:t>
      </w:r>
      <w:r w:rsidRPr="00954F69">
        <w:rPr>
          <w:lang w:eastAsia="en-US"/>
        </w:rPr>
        <w:t>lan</w:t>
      </w:r>
      <w:r w:rsidR="00640102">
        <w:rPr>
          <w:lang w:eastAsia="en-US"/>
        </w:rPr>
        <w:t>dsvorst. 't E</w:t>
      </w:r>
      <w:r w:rsidRPr="00954F69">
        <w:rPr>
          <w:lang w:eastAsia="en-US"/>
        </w:rPr>
        <w:t>ne kenmerk is al verwonderlijker dan het andere.</w:t>
      </w:r>
    </w:p>
    <w:p w:rsidR="00597AE8" w:rsidRPr="00954F69" w:rsidRDefault="00597AE8" w:rsidP="00597AE8">
      <w:pPr>
        <w:jc w:val="both"/>
        <w:rPr>
          <w:lang w:eastAsia="en-US"/>
        </w:rPr>
      </w:pPr>
      <w:r w:rsidRPr="00954F69">
        <w:rPr>
          <w:lang w:eastAsia="en-US"/>
        </w:rPr>
        <w:t>Ontstaan reeds in 1518 en 1519, door de geschriften van Luther, maar tegelijk van</w:t>
      </w:r>
      <w:r>
        <w:rPr>
          <w:lang w:eastAsia="en-US"/>
        </w:rPr>
        <w:t xml:space="preserve"> de </w:t>
      </w:r>
      <w:r w:rsidRPr="00954F69">
        <w:rPr>
          <w:lang w:eastAsia="en-US"/>
        </w:rPr>
        <w:t>beginne af aan geleid door mannen als Hendrik Brun te Aurich en Magister Aportanus te Embden,</w:t>
      </w:r>
    </w:p>
    <w:p w:rsidR="00640102" w:rsidRDefault="00640102" w:rsidP="00597AE8">
      <w:pPr>
        <w:jc w:val="both"/>
        <w:rPr>
          <w:lang w:eastAsia="en-US"/>
        </w:rPr>
      </w:pPr>
    </w:p>
    <w:p w:rsidR="00640102" w:rsidRPr="00640102" w:rsidRDefault="00640102" w:rsidP="00597AE8">
      <w:pPr>
        <w:jc w:val="both"/>
        <w:rPr>
          <w:sz w:val="22"/>
          <w:szCs w:val="22"/>
          <w:lang w:eastAsia="en-US"/>
        </w:rPr>
      </w:pPr>
      <w:r w:rsidRPr="00640102">
        <w:rPr>
          <w:sz w:val="22"/>
          <w:szCs w:val="22"/>
          <w:lang w:eastAsia="en-US"/>
        </w:rPr>
        <w:t>1)</w:t>
      </w:r>
      <w:r w:rsidR="00597AE8" w:rsidRPr="00640102">
        <w:rPr>
          <w:sz w:val="22"/>
          <w:szCs w:val="22"/>
          <w:lang w:eastAsia="en-US"/>
        </w:rPr>
        <w:t xml:space="preserve"> Het volgende is voornamelijk ontleend aan Cornelius Der Antheil Ostf</w:t>
      </w:r>
      <w:r w:rsidRPr="00640102">
        <w:rPr>
          <w:sz w:val="22"/>
          <w:szCs w:val="22"/>
          <w:lang w:eastAsia="en-US"/>
        </w:rPr>
        <w:t>ri</w:t>
      </w:r>
      <w:r w:rsidR="00597AE8" w:rsidRPr="00640102">
        <w:rPr>
          <w:sz w:val="22"/>
          <w:szCs w:val="22"/>
          <w:lang w:eastAsia="en-US"/>
        </w:rPr>
        <w:t xml:space="preserve">eslanda </w:t>
      </w:r>
      <w:r w:rsidRPr="00640102">
        <w:rPr>
          <w:sz w:val="22"/>
          <w:szCs w:val="22"/>
          <w:lang w:eastAsia="en-US"/>
        </w:rPr>
        <w:t>u</w:t>
      </w:r>
      <w:r w:rsidR="00597AE8" w:rsidRPr="00640102">
        <w:rPr>
          <w:sz w:val="22"/>
          <w:szCs w:val="22"/>
          <w:lang w:eastAsia="en-US"/>
        </w:rPr>
        <w:t xml:space="preserve">. s, </w:t>
      </w:r>
      <w:r w:rsidRPr="00640102">
        <w:rPr>
          <w:sz w:val="22"/>
          <w:szCs w:val="22"/>
          <w:lang w:eastAsia="en-US"/>
        </w:rPr>
        <w:t>w. en Meiners D.</w:t>
      </w:r>
      <w:r w:rsidR="00597AE8" w:rsidRPr="00640102">
        <w:rPr>
          <w:sz w:val="22"/>
          <w:szCs w:val="22"/>
          <w:lang w:eastAsia="en-US"/>
        </w:rPr>
        <w:t xml:space="preserve"> I; of ook Dalton a Lasc</w:t>
      </w:r>
      <w:r w:rsidRPr="00640102">
        <w:rPr>
          <w:sz w:val="22"/>
          <w:szCs w:val="22"/>
          <w:lang w:eastAsia="en-US"/>
        </w:rPr>
        <w:t>o S. 20</w:t>
      </w:r>
      <w:r w:rsidR="00597AE8" w:rsidRPr="00640102">
        <w:rPr>
          <w:sz w:val="22"/>
          <w:szCs w:val="22"/>
          <w:lang w:eastAsia="en-US"/>
        </w:rPr>
        <w:t xml:space="preserve">3-208, 222-224 en Hooyer </w:t>
      </w:r>
      <w:r w:rsidRPr="00640102">
        <w:rPr>
          <w:sz w:val="22"/>
          <w:szCs w:val="22"/>
          <w:lang w:eastAsia="en-US"/>
        </w:rPr>
        <w:t>blz. 54-56.</w:t>
      </w:r>
    </w:p>
    <w:p w:rsidR="00597AE8" w:rsidRPr="00640102" w:rsidRDefault="00597AE8" w:rsidP="00597AE8">
      <w:pPr>
        <w:jc w:val="both"/>
        <w:rPr>
          <w:sz w:val="22"/>
          <w:szCs w:val="22"/>
          <w:lang w:eastAsia="en-US"/>
        </w:rPr>
      </w:pPr>
      <w:r w:rsidRPr="00640102">
        <w:rPr>
          <w:sz w:val="22"/>
          <w:szCs w:val="22"/>
          <w:lang w:eastAsia="en-US"/>
        </w:rPr>
        <w:t>2) Dalton a La</w:t>
      </w:r>
      <w:r w:rsidR="00640102" w:rsidRPr="00640102">
        <w:rPr>
          <w:sz w:val="22"/>
          <w:szCs w:val="22"/>
          <w:lang w:eastAsia="en-US"/>
        </w:rPr>
        <w:t>sco, S</w:t>
      </w:r>
      <w:r w:rsidRPr="00640102">
        <w:rPr>
          <w:sz w:val="22"/>
          <w:szCs w:val="22"/>
          <w:lang w:eastAsia="en-US"/>
        </w:rPr>
        <w:t>. 218.</w:t>
      </w:r>
    </w:p>
    <w:p w:rsidR="00597AE8" w:rsidRPr="00640102" w:rsidRDefault="00597AE8" w:rsidP="00597AE8">
      <w:pPr>
        <w:jc w:val="both"/>
        <w:rPr>
          <w:sz w:val="22"/>
          <w:szCs w:val="22"/>
          <w:lang w:eastAsia="en-US"/>
        </w:rPr>
      </w:pPr>
      <w:r w:rsidRPr="00640102">
        <w:rPr>
          <w:sz w:val="22"/>
          <w:szCs w:val="22"/>
          <w:lang w:eastAsia="en-US"/>
        </w:rPr>
        <w:t>52</w:t>
      </w:r>
    </w:p>
    <w:p w:rsidR="00640102" w:rsidRPr="00954F69" w:rsidRDefault="00640102" w:rsidP="00597AE8">
      <w:pPr>
        <w:jc w:val="both"/>
        <w:rPr>
          <w:lang w:eastAsia="en-US"/>
        </w:rPr>
      </w:pPr>
    </w:p>
    <w:p w:rsidR="00597AE8" w:rsidRPr="00954F69" w:rsidRDefault="00597AE8" w:rsidP="002430B8">
      <w:pPr>
        <w:jc w:val="both"/>
        <w:rPr>
          <w:lang w:eastAsia="en-US"/>
        </w:rPr>
      </w:pPr>
      <w:r w:rsidRPr="00954F69">
        <w:rPr>
          <w:lang w:eastAsia="en-US"/>
        </w:rPr>
        <w:t xml:space="preserve">leerlingen van de </w:t>
      </w:r>
      <w:r w:rsidRPr="00640102">
        <w:rPr>
          <w:i/>
          <w:lang w:eastAsia="en-US"/>
        </w:rPr>
        <w:t>Broeders des gemenen levens,</w:t>
      </w:r>
      <w:r w:rsidRPr="00954F69">
        <w:rPr>
          <w:lang w:eastAsia="en-US"/>
        </w:rPr>
        <w:t xml:space="preserve"> die in zake het Avondmaal and</w:t>
      </w:r>
      <w:r w:rsidR="00640102">
        <w:rPr>
          <w:lang w:eastAsia="en-US"/>
        </w:rPr>
        <w:t>ers dachten dan de Wittenbergs</w:t>
      </w:r>
      <w:r w:rsidRPr="00954F69">
        <w:rPr>
          <w:lang w:eastAsia="en-US"/>
        </w:rPr>
        <w:t>e protestanten, droeg ze een gemengd</w:t>
      </w:r>
      <w:r>
        <w:rPr>
          <w:lang w:eastAsia="en-US"/>
        </w:rPr>
        <w:t>;</w:t>
      </w:r>
      <w:r w:rsidRPr="00954F69">
        <w:rPr>
          <w:lang w:eastAsia="en-US"/>
        </w:rPr>
        <w:t xml:space="preserve"> dank zij</w:t>
      </w:r>
      <w:r>
        <w:rPr>
          <w:lang w:eastAsia="en-US"/>
        </w:rPr>
        <w:t xml:space="preserve"> de </w:t>
      </w:r>
      <w:r w:rsidRPr="00954F69">
        <w:rPr>
          <w:lang w:eastAsia="en-US"/>
        </w:rPr>
        <w:t>toestand van betrekkelijke geringe deformatie, waaruit ze naar zuiverder openbaring streefde, een niet zeer radicaal karakter. Het oude en de verschillende schak</w:t>
      </w:r>
      <w:r>
        <w:rPr>
          <w:lang w:eastAsia="en-US"/>
        </w:rPr>
        <w:t>eri</w:t>
      </w:r>
      <w:r w:rsidRPr="00954F69">
        <w:rPr>
          <w:lang w:eastAsia="en-US"/>
        </w:rPr>
        <w:t>ng,en van het nieuwe bl</w:t>
      </w:r>
      <w:r w:rsidR="00640102">
        <w:rPr>
          <w:lang w:eastAsia="en-US"/>
        </w:rPr>
        <w:t>even, met gelijk recht, geruime</w:t>
      </w:r>
      <w:r w:rsidRPr="00954F69">
        <w:rPr>
          <w:lang w:eastAsia="en-US"/>
        </w:rPr>
        <w:t xml:space="preserve"> tijd naast elkaar voortbestaan</w:t>
      </w:r>
      <w:r>
        <w:rPr>
          <w:lang w:eastAsia="en-US"/>
        </w:rPr>
        <w:t>;</w:t>
      </w:r>
      <w:r w:rsidRPr="00954F69">
        <w:rPr>
          <w:lang w:eastAsia="en-US"/>
        </w:rPr>
        <w:t xml:space="preserve"> soms werd in het</w:t>
      </w:r>
      <w:r>
        <w:rPr>
          <w:lang w:eastAsia="en-US"/>
        </w:rPr>
        <w:t>zelf</w:t>
      </w:r>
      <w:r w:rsidRPr="00954F69">
        <w:rPr>
          <w:lang w:eastAsia="en-US"/>
        </w:rPr>
        <w:t xml:space="preserve">de kerkgebouw beurtelings door een </w:t>
      </w:r>
      <w:r>
        <w:rPr>
          <w:lang w:eastAsia="en-US"/>
        </w:rPr>
        <w:t>Rooms</w:t>
      </w:r>
      <w:r w:rsidRPr="00954F69">
        <w:rPr>
          <w:lang w:eastAsia="en-US"/>
        </w:rPr>
        <w:t>en prieste</w:t>
      </w:r>
      <w:r w:rsidR="00640102">
        <w:rPr>
          <w:lang w:eastAsia="en-US"/>
        </w:rPr>
        <w:t>r de mis bediend en door Aportanus naar nieuwe</w:t>
      </w:r>
      <w:r w:rsidRPr="00954F69">
        <w:rPr>
          <w:lang w:eastAsia="en-US"/>
        </w:rPr>
        <w:t xml:space="preserve"> ritus het Avondmaal uitgedeeld.</w:t>
      </w:r>
    </w:p>
    <w:p w:rsidR="002430B8" w:rsidRDefault="00597AE8" w:rsidP="002430B8">
      <w:pPr>
        <w:jc w:val="both"/>
        <w:rPr>
          <w:lang w:eastAsia="en-US"/>
        </w:rPr>
      </w:pPr>
      <w:r w:rsidRPr="00954F69">
        <w:rPr>
          <w:lang w:eastAsia="en-US"/>
        </w:rPr>
        <w:t xml:space="preserve">Deze toestand duurde zoo, tot in </w:t>
      </w:r>
      <w:r w:rsidR="002430B8">
        <w:rPr>
          <w:lang w:eastAsia="en-US"/>
        </w:rPr>
        <w:t>1</w:t>
      </w:r>
      <w:r w:rsidRPr="00954F69">
        <w:rPr>
          <w:lang w:eastAsia="en-US"/>
        </w:rPr>
        <w:t>528 graaf. Edzard stierf. Sedert</w:t>
      </w:r>
      <w:r w:rsidR="00640102">
        <w:rPr>
          <w:lang w:eastAsia="en-US"/>
        </w:rPr>
        <w:t xml:space="preserve"> </w:t>
      </w:r>
      <w:r w:rsidRPr="00954F69">
        <w:rPr>
          <w:lang w:eastAsia="en-US"/>
        </w:rPr>
        <w:t>verdwijnt, onder de vijandige houding van zijn opvolger, graaf</w:t>
      </w:r>
      <w:r w:rsidR="00640102">
        <w:rPr>
          <w:lang w:eastAsia="en-US"/>
        </w:rPr>
        <w:t xml:space="preserve"> Enna (1</w:t>
      </w:r>
      <w:r w:rsidRPr="00954F69">
        <w:rPr>
          <w:lang w:eastAsia="en-US"/>
        </w:rPr>
        <w:t xml:space="preserve">528— </w:t>
      </w:r>
      <w:r w:rsidR="00640102">
        <w:rPr>
          <w:lang w:eastAsia="en-US"/>
        </w:rPr>
        <w:t>1</w:t>
      </w:r>
      <w:r w:rsidRPr="00954F69">
        <w:rPr>
          <w:lang w:eastAsia="en-US"/>
        </w:rPr>
        <w:t xml:space="preserve">510) tegen de </w:t>
      </w:r>
      <w:r>
        <w:rPr>
          <w:lang w:eastAsia="en-US"/>
        </w:rPr>
        <w:t>Rooms</w:t>
      </w:r>
      <w:r w:rsidRPr="00954F69">
        <w:rPr>
          <w:lang w:eastAsia="en-US"/>
        </w:rPr>
        <w:t>e kerk, deze vrijwel van</w:t>
      </w:r>
      <w:r w:rsidR="00640102">
        <w:rPr>
          <w:lang w:eastAsia="en-US"/>
        </w:rPr>
        <w:t xml:space="preserve"> </w:t>
      </w:r>
      <w:r w:rsidRPr="00954F69">
        <w:rPr>
          <w:lang w:eastAsia="en-US"/>
        </w:rPr>
        <w:t>het t</w:t>
      </w:r>
      <w:r>
        <w:rPr>
          <w:lang w:eastAsia="en-US"/>
        </w:rPr>
        <w:t>one</w:t>
      </w:r>
      <w:r w:rsidRPr="00954F69">
        <w:rPr>
          <w:lang w:eastAsia="en-US"/>
        </w:rPr>
        <w:t>el, en begint een tijd</w:t>
      </w:r>
      <w:r w:rsidR="00640102">
        <w:rPr>
          <w:lang w:eastAsia="en-US"/>
        </w:rPr>
        <w:t>perk, waarin zoowel de Luthers</w:t>
      </w:r>
      <w:r w:rsidRPr="00954F69">
        <w:rPr>
          <w:lang w:eastAsia="en-US"/>
        </w:rPr>
        <w:t>e</w:t>
      </w:r>
      <w:r w:rsidR="00640102">
        <w:rPr>
          <w:lang w:eastAsia="en-US"/>
        </w:rPr>
        <w:t xml:space="preserve"> </w:t>
      </w:r>
      <w:r w:rsidRPr="00954F69">
        <w:rPr>
          <w:lang w:eastAsia="en-US"/>
        </w:rPr>
        <w:t>als de niet-Lu</w:t>
      </w:r>
      <w:r w:rsidR="00640102">
        <w:rPr>
          <w:lang w:eastAsia="en-US"/>
        </w:rPr>
        <w:t>thers</w:t>
      </w:r>
      <w:r w:rsidRPr="00954F69">
        <w:rPr>
          <w:lang w:eastAsia="en-US"/>
        </w:rPr>
        <w:t>e schak</w:t>
      </w:r>
      <w:r>
        <w:rPr>
          <w:lang w:eastAsia="en-US"/>
        </w:rPr>
        <w:t>eri</w:t>
      </w:r>
      <w:r w:rsidRPr="00954F69">
        <w:rPr>
          <w:lang w:eastAsia="en-US"/>
        </w:rPr>
        <w:t>ng niet zonder wrijving zich</w:t>
      </w:r>
      <w:r w:rsidR="00640102">
        <w:rPr>
          <w:lang w:eastAsia="en-US"/>
        </w:rPr>
        <w:t xml:space="preserve"> </w:t>
      </w:r>
      <w:r w:rsidRPr="00954F69">
        <w:rPr>
          <w:lang w:eastAsia="en-US"/>
        </w:rPr>
        <w:t xml:space="preserve">versterken </w:t>
      </w:r>
      <w:r w:rsidR="002430B8">
        <w:rPr>
          <w:lang w:eastAsia="en-US"/>
        </w:rPr>
        <w:t>1</w:t>
      </w:r>
      <w:r w:rsidRPr="00954F69">
        <w:rPr>
          <w:lang w:eastAsia="en-US"/>
        </w:rPr>
        <w:t>). In meerderheid waren de Oostfriesche predikanten,</w:t>
      </w:r>
      <w:r w:rsidR="002430B8">
        <w:rPr>
          <w:lang w:eastAsia="en-US"/>
        </w:rPr>
        <w:t xml:space="preserve"> </w:t>
      </w:r>
      <w:r w:rsidRPr="00954F69">
        <w:rPr>
          <w:lang w:eastAsia="en-US"/>
        </w:rPr>
        <w:t xml:space="preserve">wat hun avondmaalsinzicht betreft </w:t>
      </w:r>
      <w:r>
        <w:rPr>
          <w:lang w:eastAsia="en-US"/>
        </w:rPr>
        <w:t>-</w:t>
      </w:r>
      <w:r w:rsidRPr="00954F69">
        <w:rPr>
          <w:lang w:eastAsia="en-US"/>
        </w:rPr>
        <w:t xml:space="preserve"> 't blijkt uit de door hen</w:t>
      </w:r>
      <w:r w:rsidR="002430B8">
        <w:rPr>
          <w:lang w:eastAsia="en-US"/>
        </w:rPr>
        <w:t xml:space="preserve"> </w:t>
      </w:r>
      <w:r w:rsidRPr="00954F69">
        <w:rPr>
          <w:lang w:eastAsia="en-US"/>
        </w:rPr>
        <w:t>den 14</w:t>
      </w:r>
      <w:r w:rsidRPr="002430B8">
        <w:rPr>
          <w:vertAlign w:val="superscript"/>
          <w:lang w:eastAsia="en-US"/>
        </w:rPr>
        <w:t>de</w:t>
      </w:r>
      <w:r w:rsidR="002430B8">
        <w:rPr>
          <w:lang w:eastAsia="en-US"/>
        </w:rPr>
        <w:t xml:space="preserve"> </w:t>
      </w:r>
      <w:r w:rsidRPr="00954F69">
        <w:rPr>
          <w:lang w:eastAsia="en-US"/>
        </w:rPr>
        <w:t xml:space="preserve">November </w:t>
      </w:r>
      <w:r w:rsidR="002430B8">
        <w:rPr>
          <w:lang w:eastAsia="en-US"/>
        </w:rPr>
        <w:t>1</w:t>
      </w:r>
      <w:r w:rsidRPr="00954F69">
        <w:rPr>
          <w:lang w:eastAsia="en-US"/>
        </w:rPr>
        <w:t>528 gegeve</w:t>
      </w:r>
      <w:r w:rsidR="002430B8">
        <w:rPr>
          <w:lang w:eastAsia="en-US"/>
        </w:rPr>
        <w:t>n uiteenzetting — niet Luthers</w:t>
      </w:r>
      <w:r w:rsidRPr="00954F69">
        <w:rPr>
          <w:lang w:eastAsia="en-US"/>
        </w:rPr>
        <w:t>.</w:t>
      </w:r>
    </w:p>
    <w:p w:rsidR="002430B8" w:rsidRDefault="00597AE8" w:rsidP="002430B8">
      <w:pPr>
        <w:jc w:val="both"/>
        <w:rPr>
          <w:lang w:eastAsia="en-US"/>
        </w:rPr>
      </w:pPr>
      <w:r w:rsidRPr="00954F69">
        <w:rPr>
          <w:lang w:eastAsia="en-US"/>
        </w:rPr>
        <w:t>Maar de minderheid</w:t>
      </w:r>
      <w:r w:rsidR="002430B8">
        <w:rPr>
          <w:lang w:eastAsia="en-US"/>
        </w:rPr>
        <w:t xml:space="preserve"> ontving hulp van b</w:t>
      </w:r>
      <w:r w:rsidRPr="00954F69">
        <w:rPr>
          <w:lang w:eastAsia="en-US"/>
        </w:rPr>
        <w:t>uitenlands</w:t>
      </w:r>
      <w:r w:rsidR="002430B8">
        <w:rPr>
          <w:lang w:eastAsia="en-US"/>
        </w:rPr>
        <w:t>e geestver</w:t>
      </w:r>
      <w:r w:rsidRPr="00954F69">
        <w:rPr>
          <w:lang w:eastAsia="en-US"/>
        </w:rPr>
        <w:t>wanten, en daardoor stonden bei</w:t>
      </w:r>
      <w:r w:rsidR="002430B8">
        <w:rPr>
          <w:lang w:eastAsia="en-US"/>
        </w:rPr>
        <w:t xml:space="preserve">de partijen ongeveer gelijk. Zo </w:t>
      </w:r>
      <w:r w:rsidRPr="00954F69">
        <w:rPr>
          <w:lang w:eastAsia="en-US"/>
        </w:rPr>
        <w:t xml:space="preserve">zongen ze </w:t>
      </w:r>
      <w:r>
        <w:rPr>
          <w:lang w:eastAsia="en-US"/>
        </w:rPr>
        <w:t>-</w:t>
      </w:r>
      <w:r w:rsidRPr="00954F69">
        <w:rPr>
          <w:lang w:eastAsia="en-US"/>
        </w:rPr>
        <w:t xml:space="preserve"> al naar de omstandigheden waren — beurtelings</w:t>
      </w:r>
      <w:r w:rsidR="002430B8">
        <w:rPr>
          <w:lang w:eastAsia="en-US"/>
        </w:rPr>
        <w:t xml:space="preserve"> </w:t>
      </w:r>
      <w:r w:rsidRPr="00954F69">
        <w:rPr>
          <w:lang w:eastAsia="en-US"/>
        </w:rPr>
        <w:t>de boventoon. In Janu</w:t>
      </w:r>
      <w:r w:rsidR="002430B8">
        <w:rPr>
          <w:lang w:eastAsia="en-US"/>
        </w:rPr>
        <w:t>ari 1531 waren de niet-Luthers</w:t>
      </w:r>
      <w:r w:rsidRPr="00954F69">
        <w:rPr>
          <w:lang w:eastAsia="en-US"/>
        </w:rPr>
        <w:t>en in</w:t>
      </w:r>
      <w:r w:rsidR="002430B8">
        <w:rPr>
          <w:lang w:eastAsia="en-US"/>
        </w:rPr>
        <w:t xml:space="preserve"> </w:t>
      </w:r>
      <w:r w:rsidRPr="00954F69">
        <w:rPr>
          <w:lang w:eastAsia="en-US"/>
        </w:rPr>
        <w:t>beter conditie, blijkens 't geen Luther toen aan Linck schreef:</w:t>
      </w:r>
      <w:r w:rsidR="002430B8">
        <w:rPr>
          <w:lang w:eastAsia="en-US"/>
        </w:rPr>
        <w:t xml:space="preserve"> </w:t>
      </w:r>
      <w:r w:rsidRPr="00954F69">
        <w:rPr>
          <w:lang w:eastAsia="en-US"/>
        </w:rPr>
        <w:t>„In Friesland hersscht frank und frei die Treulosigkeit der</w:t>
      </w:r>
      <w:r w:rsidR="002430B8">
        <w:rPr>
          <w:lang w:eastAsia="en-US"/>
        </w:rPr>
        <w:t xml:space="preserve"> </w:t>
      </w:r>
      <w:r w:rsidRPr="00954F69">
        <w:rPr>
          <w:lang w:eastAsia="en-US"/>
        </w:rPr>
        <w:t>Sacramentarier". Maar nadat de Graaf in oorlog tegen</w:t>
      </w:r>
      <w:r>
        <w:rPr>
          <w:lang w:eastAsia="en-US"/>
        </w:rPr>
        <w:t xml:space="preserve"> de </w:t>
      </w:r>
      <w:r w:rsidRPr="00954F69">
        <w:rPr>
          <w:lang w:eastAsia="en-US"/>
        </w:rPr>
        <w:t>Oost</w:t>
      </w:r>
      <w:r w:rsidRPr="00954F69">
        <w:rPr>
          <w:lang w:eastAsia="en-US"/>
        </w:rPr>
        <w:noBreakHyphen/>
        <w:t>friesche hoofdman Balthasar, die geheim werd gesteund door</w:t>
      </w:r>
      <w:r w:rsidR="002430B8">
        <w:rPr>
          <w:lang w:eastAsia="en-US"/>
        </w:rPr>
        <w:t xml:space="preserve"> </w:t>
      </w:r>
      <w:r w:rsidRPr="00954F69">
        <w:rPr>
          <w:lang w:eastAsia="en-US"/>
        </w:rPr>
        <w:t>den hertog van Gelder, 't onderspit delven moest, en bij</w:t>
      </w:r>
      <w:r>
        <w:rPr>
          <w:lang w:eastAsia="en-US"/>
        </w:rPr>
        <w:t xml:space="preserve"> de </w:t>
      </w:r>
      <w:r w:rsidRPr="00954F69">
        <w:rPr>
          <w:lang w:eastAsia="en-US"/>
        </w:rPr>
        <w:t>vrede</w:t>
      </w:r>
      <w:r w:rsidR="002430B8">
        <w:rPr>
          <w:lang w:eastAsia="en-US"/>
        </w:rPr>
        <w:t xml:space="preserve"> </w:t>
      </w:r>
      <w:r w:rsidRPr="00954F69">
        <w:rPr>
          <w:lang w:eastAsia="en-US"/>
        </w:rPr>
        <w:t>van Maart 1534 moest beloven de oude Kerk in Oostfriesland te</w:t>
      </w:r>
      <w:r w:rsidR="002430B8">
        <w:rPr>
          <w:lang w:eastAsia="en-US"/>
        </w:rPr>
        <w:t xml:space="preserve"> </w:t>
      </w:r>
      <w:r w:rsidRPr="00954F69">
        <w:rPr>
          <w:lang w:eastAsia="en-US"/>
        </w:rPr>
        <w:t>zullen herstellen, terwijl alleen voorl</w:t>
      </w:r>
      <w:r>
        <w:rPr>
          <w:lang w:eastAsia="en-US"/>
        </w:rPr>
        <w:t>opi</w:t>
      </w:r>
      <w:r w:rsidRPr="00954F69">
        <w:rPr>
          <w:lang w:eastAsia="en-US"/>
        </w:rPr>
        <w:t>g voor een enkel jaar,</w:t>
      </w:r>
      <w:r w:rsidR="002430B8">
        <w:rPr>
          <w:lang w:eastAsia="en-US"/>
        </w:rPr>
        <w:t xml:space="preserve"> de Augsburgs</w:t>
      </w:r>
      <w:r w:rsidRPr="00954F69">
        <w:rPr>
          <w:lang w:eastAsia="en-US"/>
        </w:rPr>
        <w:t>e con</w:t>
      </w:r>
      <w:r w:rsidR="002430B8">
        <w:rPr>
          <w:lang w:eastAsia="en-US"/>
        </w:rPr>
        <w:t>f</w:t>
      </w:r>
      <w:r w:rsidRPr="00954F69">
        <w:rPr>
          <w:lang w:eastAsia="en-US"/>
        </w:rPr>
        <w:t>essie en 't Saksische kerkwezen mochten</w:t>
      </w:r>
      <w:r w:rsidR="002430B8">
        <w:rPr>
          <w:lang w:eastAsia="en-US"/>
        </w:rPr>
        <w:t xml:space="preserve"> </w:t>
      </w:r>
      <w:r w:rsidRPr="00954F69">
        <w:rPr>
          <w:lang w:eastAsia="en-US"/>
        </w:rPr>
        <w:t>worden ingevoerd, gaf deze bepaling een voordeel aan de</w:t>
      </w:r>
      <w:r w:rsidRPr="00954F69">
        <w:rPr>
          <w:lang w:eastAsia="en-US"/>
        </w:rPr>
        <w:br/>
      </w:r>
      <w:r w:rsidR="002430B8">
        <w:rPr>
          <w:lang w:eastAsia="en-US"/>
        </w:rPr>
        <w:t>Lu</w:t>
      </w:r>
      <w:r w:rsidRPr="00954F69">
        <w:rPr>
          <w:lang w:eastAsia="en-US"/>
        </w:rPr>
        <w:t>thersgezinden 2</w:t>
      </w:r>
      <w:r w:rsidR="002430B8">
        <w:rPr>
          <w:lang w:eastAsia="en-US"/>
        </w:rPr>
        <w:t>)</w:t>
      </w:r>
      <w:r w:rsidRPr="00954F69">
        <w:rPr>
          <w:lang w:eastAsia="en-US"/>
        </w:rPr>
        <w:t xml:space="preserve">, waarvan ze niet </w:t>
      </w:r>
      <w:r>
        <w:rPr>
          <w:lang w:eastAsia="en-US"/>
        </w:rPr>
        <w:t>na</w:t>
      </w:r>
      <w:r w:rsidR="002430B8">
        <w:rPr>
          <w:lang w:eastAsia="en-US"/>
        </w:rPr>
        <w:t>l</w:t>
      </w:r>
      <w:r w:rsidRPr="00954F69">
        <w:rPr>
          <w:lang w:eastAsia="en-US"/>
        </w:rPr>
        <w:t>ieten gebruik te maken,</w:t>
      </w:r>
      <w:r w:rsidR="002430B8">
        <w:rPr>
          <w:lang w:eastAsia="en-US"/>
        </w:rPr>
        <w:t xml:space="preserve"> </w:t>
      </w:r>
      <w:r w:rsidRPr="00954F69">
        <w:rPr>
          <w:lang w:eastAsia="en-US"/>
        </w:rPr>
        <w:t xml:space="preserve">door een ijverige propaganda voor </w:t>
      </w:r>
      <w:r>
        <w:rPr>
          <w:lang w:eastAsia="en-US"/>
        </w:rPr>
        <w:t xml:space="preserve">hun </w:t>
      </w:r>
      <w:r w:rsidRPr="00954F69">
        <w:rPr>
          <w:lang w:eastAsia="en-US"/>
        </w:rPr>
        <w:t>denkbeelden te beginnen.</w:t>
      </w:r>
      <w:r w:rsidR="002430B8">
        <w:rPr>
          <w:lang w:eastAsia="en-US"/>
        </w:rPr>
        <w:t xml:space="preserve"> </w:t>
      </w:r>
      <w:r w:rsidRPr="00954F69">
        <w:rPr>
          <w:lang w:eastAsia="en-US"/>
        </w:rPr>
        <w:t>Vooral enkele Luneburger predikanten belastten zich hiermede.</w:t>
      </w:r>
      <w:r w:rsidR="002430B8">
        <w:rPr>
          <w:lang w:eastAsia="en-US"/>
        </w:rPr>
        <w:t xml:space="preserve"> </w:t>
      </w:r>
      <w:r w:rsidRPr="00954F69">
        <w:rPr>
          <w:lang w:eastAsia="en-US"/>
        </w:rPr>
        <w:t>Maar 't resultaat beantwoordde aan hun verwachting niet. Als</w:t>
      </w:r>
      <w:r w:rsidR="002430B8">
        <w:rPr>
          <w:lang w:eastAsia="en-US"/>
        </w:rPr>
        <w:t xml:space="preserve"> </w:t>
      </w:r>
      <w:r w:rsidRPr="00954F69">
        <w:rPr>
          <w:lang w:eastAsia="en-US"/>
        </w:rPr>
        <w:t>vreemdelingen gehaat, moesten ze na niet langen tijd het land weer ruimen. En als 1538 de hertog van Gelder sterft, vervalt</w:t>
      </w:r>
    </w:p>
    <w:p w:rsidR="002430B8" w:rsidRDefault="002430B8" w:rsidP="002430B8">
      <w:pPr>
        <w:rPr>
          <w:lang w:eastAsia="en-US"/>
        </w:rPr>
      </w:pPr>
    </w:p>
    <w:p w:rsidR="002430B8" w:rsidRPr="002430B8" w:rsidRDefault="002430B8" w:rsidP="002430B8">
      <w:pPr>
        <w:numPr>
          <w:ilvl w:val="0"/>
          <w:numId w:val="2"/>
        </w:numPr>
        <w:rPr>
          <w:sz w:val="22"/>
          <w:szCs w:val="22"/>
          <w:lang w:eastAsia="en-US"/>
        </w:rPr>
      </w:pPr>
      <w:r w:rsidRPr="002430B8">
        <w:rPr>
          <w:sz w:val="22"/>
          <w:szCs w:val="22"/>
          <w:lang w:eastAsia="en-US"/>
        </w:rPr>
        <w:t>Het Wittenbers element werd reeds sedert 1522 gepropageerd.</w:t>
      </w:r>
    </w:p>
    <w:p w:rsidR="002430B8" w:rsidRPr="002430B8" w:rsidRDefault="002430B8" w:rsidP="002430B8">
      <w:pPr>
        <w:numPr>
          <w:ilvl w:val="0"/>
          <w:numId w:val="2"/>
        </w:numPr>
        <w:rPr>
          <w:sz w:val="22"/>
          <w:szCs w:val="22"/>
          <w:lang w:eastAsia="en-US"/>
        </w:rPr>
      </w:pPr>
      <w:r w:rsidRPr="002430B8">
        <w:rPr>
          <w:sz w:val="22"/>
          <w:szCs w:val="22"/>
          <w:lang w:eastAsia="en-US"/>
        </w:rPr>
        <w:t>De sacramentariërs moesten het land verlaten</w:t>
      </w:r>
    </w:p>
    <w:p w:rsidR="00597AE8" w:rsidRPr="002430B8" w:rsidRDefault="00597AE8" w:rsidP="002430B8">
      <w:pPr>
        <w:rPr>
          <w:sz w:val="22"/>
          <w:szCs w:val="22"/>
          <w:lang w:eastAsia="en-US"/>
        </w:rPr>
      </w:pPr>
      <w:r w:rsidRPr="002430B8">
        <w:rPr>
          <w:sz w:val="22"/>
          <w:szCs w:val="22"/>
          <w:lang w:eastAsia="en-US"/>
        </w:rPr>
        <w:t>53</w:t>
      </w:r>
    </w:p>
    <w:p w:rsidR="002430B8" w:rsidRPr="00954F69" w:rsidRDefault="002430B8" w:rsidP="002430B8">
      <w:pPr>
        <w:rPr>
          <w:lang w:eastAsia="en-US"/>
        </w:rPr>
      </w:pPr>
    </w:p>
    <w:p w:rsidR="00597AE8" w:rsidRPr="00954F69" w:rsidRDefault="002430B8" w:rsidP="00597AE8">
      <w:pPr>
        <w:jc w:val="both"/>
        <w:rPr>
          <w:lang w:eastAsia="en-US"/>
        </w:rPr>
      </w:pPr>
      <w:r>
        <w:rPr>
          <w:lang w:eastAsia="en-US"/>
        </w:rPr>
        <w:t>de overmacht der Luthers</w:t>
      </w:r>
      <w:r w:rsidR="00597AE8" w:rsidRPr="00954F69">
        <w:rPr>
          <w:lang w:eastAsia="en-US"/>
        </w:rPr>
        <w:t xml:space="preserve">e partij geheel. De oude verwarring </w:t>
      </w:r>
      <w:r w:rsidR="00597AE8">
        <w:rPr>
          <w:lang w:eastAsia="en-US"/>
        </w:rPr>
        <w:t>heers</w:t>
      </w:r>
      <w:r w:rsidR="00597AE8" w:rsidRPr="00954F69">
        <w:rPr>
          <w:lang w:eastAsia="en-US"/>
        </w:rPr>
        <w:t>t weer.</w:t>
      </w:r>
    </w:p>
    <w:p w:rsidR="00597AE8" w:rsidRPr="00954F69" w:rsidRDefault="00597AE8" w:rsidP="00597AE8">
      <w:pPr>
        <w:jc w:val="both"/>
        <w:rPr>
          <w:lang w:eastAsia="en-US"/>
        </w:rPr>
      </w:pPr>
      <w:r w:rsidRPr="00954F69">
        <w:rPr>
          <w:lang w:eastAsia="en-US"/>
        </w:rPr>
        <w:t>Bij</w:t>
      </w:r>
      <w:r>
        <w:rPr>
          <w:lang w:eastAsia="en-US"/>
        </w:rPr>
        <w:t xml:space="preserve"> die </w:t>
      </w:r>
      <w:r w:rsidRPr="00954F69">
        <w:rPr>
          <w:lang w:eastAsia="en-US"/>
        </w:rPr>
        <w:t>stand van zaken treedt Lasco aan het hoofd der Kerk met de zware taak om orde en eenheid daarin te scheppen. Dit geschiedde in 1</w:t>
      </w:r>
      <w:r w:rsidR="002430B8">
        <w:rPr>
          <w:lang w:eastAsia="en-US"/>
        </w:rPr>
        <w:t>5</w:t>
      </w:r>
      <w:r w:rsidRPr="00954F69">
        <w:rPr>
          <w:lang w:eastAsia="en-US"/>
        </w:rPr>
        <w:t>43. Een drietal jaren dus nadat hij zich t</w:t>
      </w:r>
      <w:r w:rsidR="002430B8">
        <w:rPr>
          <w:lang w:eastAsia="en-US"/>
        </w:rPr>
        <w:t>e</w:t>
      </w:r>
      <w:r w:rsidRPr="00954F69">
        <w:rPr>
          <w:lang w:eastAsia="en-US"/>
        </w:rPr>
        <w:t xml:space="preserve"> Emden had gevestigd. Hij was er gekomen in 15</w:t>
      </w:r>
      <w:r w:rsidR="002430B8">
        <w:rPr>
          <w:lang w:eastAsia="en-US"/>
        </w:rPr>
        <w:t>40</w:t>
      </w:r>
      <w:r w:rsidRPr="00954F69">
        <w:rPr>
          <w:lang w:eastAsia="en-US"/>
        </w:rPr>
        <w:t>. Juist in he</w:t>
      </w:r>
      <w:r w:rsidR="002430B8">
        <w:rPr>
          <w:lang w:eastAsia="en-US"/>
        </w:rPr>
        <w:t>t</w:t>
      </w:r>
      <w:r w:rsidRPr="00954F69">
        <w:rPr>
          <w:lang w:eastAsia="en-US"/>
        </w:rPr>
        <w:t xml:space="preserve"> jaar, waarin de landsreg</w:t>
      </w:r>
      <w:r>
        <w:rPr>
          <w:lang w:eastAsia="en-US"/>
        </w:rPr>
        <w:t>eri</w:t>
      </w:r>
      <w:r w:rsidRPr="00954F69">
        <w:rPr>
          <w:lang w:eastAsia="en-US"/>
        </w:rPr>
        <w:t xml:space="preserve">ng, door Enno's dood, overging </w:t>
      </w:r>
      <w:r w:rsidR="002430B8">
        <w:rPr>
          <w:lang w:eastAsia="en-US"/>
        </w:rPr>
        <w:t>op</w:t>
      </w:r>
      <w:r w:rsidRPr="00954F69">
        <w:rPr>
          <w:lang w:eastAsia="en-US"/>
        </w:rPr>
        <w:t xml:space="preserve"> diens zoon. In naam althans! In werkelijkheid op de Gravin weduwe Anna van Oldenburg, die als regentes 'optrad tijdens dl minderjarigheid van</w:t>
      </w:r>
      <w:r>
        <w:rPr>
          <w:lang w:eastAsia="en-US"/>
        </w:rPr>
        <w:t xml:space="preserve"> de </w:t>
      </w:r>
      <w:r w:rsidRPr="00954F69">
        <w:rPr>
          <w:lang w:eastAsia="en-US"/>
        </w:rPr>
        <w:t>troonopvolger.</w:t>
      </w:r>
    </w:p>
    <w:p w:rsidR="00597AE8" w:rsidRPr="00954F69" w:rsidRDefault="00597AE8" w:rsidP="00597AE8">
      <w:pPr>
        <w:jc w:val="both"/>
        <w:rPr>
          <w:lang w:eastAsia="en-US"/>
        </w:rPr>
      </w:pPr>
      <w:r w:rsidRPr="00954F69">
        <w:rPr>
          <w:lang w:eastAsia="en-US"/>
        </w:rPr>
        <w:t>Reeds dadelijk had deze gravin Anna, vooral onder</w:t>
      </w:r>
      <w:r>
        <w:rPr>
          <w:lang w:eastAsia="en-US"/>
        </w:rPr>
        <w:t xml:space="preserve"> de </w:t>
      </w:r>
      <w:r w:rsidRPr="00954F69">
        <w:rPr>
          <w:lang w:eastAsia="en-US"/>
        </w:rPr>
        <w:t>invloe</w:t>
      </w:r>
      <w:r w:rsidR="002430B8">
        <w:rPr>
          <w:lang w:eastAsia="en-US"/>
        </w:rPr>
        <w:t>d</w:t>
      </w:r>
      <w:r w:rsidRPr="00954F69">
        <w:rPr>
          <w:lang w:eastAsia="en-US"/>
        </w:rPr>
        <w:t xml:space="preserve"> van haar zeer Reformatorisch</w:t>
      </w:r>
      <w:r w:rsidR="002430B8">
        <w:rPr>
          <w:lang w:eastAsia="en-US"/>
        </w:rPr>
        <w:t>-gezinde</w:t>
      </w:r>
      <w:r w:rsidRPr="00954F69">
        <w:rPr>
          <w:lang w:eastAsia="en-US"/>
        </w:rPr>
        <w:t xml:space="preserve"> broeder Christoffel, he</w:t>
      </w:r>
      <w:r w:rsidR="002430B8">
        <w:rPr>
          <w:lang w:eastAsia="en-US"/>
        </w:rPr>
        <w:t>t</w:t>
      </w:r>
      <w:r w:rsidRPr="00954F69">
        <w:rPr>
          <w:lang w:eastAsia="en-US"/>
        </w:rPr>
        <w:t xml:space="preserve"> plan opgevat de kerkelijke toestanden van het land te verbeteren </w:t>
      </w:r>
      <w:r>
        <w:rPr>
          <w:lang w:eastAsia="en-US"/>
        </w:rPr>
        <w:t>à Lasco</w:t>
      </w:r>
      <w:r w:rsidRPr="00954F69">
        <w:rPr>
          <w:lang w:eastAsia="en-US"/>
        </w:rPr>
        <w:t xml:space="preserve"> leek haar daarvoor de aangewezen persoon. Ze verzoek hem 't ambt van superintend</w:t>
      </w:r>
      <w:r w:rsidR="002430B8">
        <w:rPr>
          <w:lang w:eastAsia="en-US"/>
        </w:rPr>
        <w:t>ent te aanvaarden. En niettegen</w:t>
      </w:r>
      <w:r w:rsidRPr="00954F69">
        <w:rPr>
          <w:lang w:eastAsia="en-US"/>
        </w:rPr>
        <w:t>staande zijn zwakke gezondheid, verklaart hij zich hiertoe bereid Zijn krachtige organis</w:t>
      </w:r>
      <w:r>
        <w:rPr>
          <w:lang w:eastAsia="en-US"/>
        </w:rPr>
        <w:t>ere</w:t>
      </w:r>
      <w:r w:rsidRPr="00954F69">
        <w:rPr>
          <w:lang w:eastAsia="en-US"/>
        </w:rPr>
        <w:t xml:space="preserve">nde geest en zijn verleden als Poolsol kerkvorst maakten hem voor </w:t>
      </w:r>
      <w:r>
        <w:rPr>
          <w:lang w:eastAsia="en-US"/>
        </w:rPr>
        <w:t>zulk</w:t>
      </w:r>
      <w:r w:rsidRPr="00954F69">
        <w:rPr>
          <w:lang w:eastAsia="en-US"/>
        </w:rPr>
        <w:t xml:space="preserve"> een taak dan ook gelijkelijk geschikt </w:t>
      </w:r>
      <w:r w:rsidR="002430B8">
        <w:rPr>
          <w:lang w:eastAsia="en-US"/>
        </w:rPr>
        <w:t>1</w:t>
      </w:r>
      <w:r w:rsidRPr="00954F69">
        <w:rPr>
          <w:lang w:eastAsia="en-US"/>
        </w:rPr>
        <w:t>).</w:t>
      </w:r>
    </w:p>
    <w:p w:rsidR="002430B8" w:rsidRDefault="00597AE8" w:rsidP="00597AE8">
      <w:pPr>
        <w:jc w:val="both"/>
        <w:rPr>
          <w:lang w:eastAsia="en-US"/>
        </w:rPr>
      </w:pPr>
      <w:r w:rsidRPr="00954F69">
        <w:rPr>
          <w:lang w:eastAsia="en-US"/>
        </w:rPr>
        <w:t>Als hij nauwelijks daarmee begonnen is, komen de emigrante</w:t>
      </w:r>
      <w:r w:rsidR="002430B8">
        <w:rPr>
          <w:lang w:eastAsia="en-US"/>
        </w:rPr>
        <w:t>n</w:t>
      </w:r>
      <w:r w:rsidRPr="00954F69">
        <w:rPr>
          <w:lang w:eastAsia="en-US"/>
        </w:rPr>
        <w:t xml:space="preserve"> van het jaar 1544 Oostfriesland binnen.</w:t>
      </w:r>
      <w:r w:rsidR="002430B8">
        <w:rPr>
          <w:lang w:eastAsia="en-US"/>
        </w:rPr>
        <w:t xml:space="preserve"> </w:t>
      </w:r>
      <w:r w:rsidRPr="00954F69">
        <w:rPr>
          <w:lang w:eastAsia="en-US"/>
        </w:rPr>
        <w:t xml:space="preserve">Van welke veranderingen zijn zij dan getuigen? </w:t>
      </w:r>
    </w:p>
    <w:p w:rsidR="00597AE8" w:rsidRPr="00954F69" w:rsidRDefault="00597AE8" w:rsidP="00597AE8">
      <w:pPr>
        <w:jc w:val="both"/>
        <w:rPr>
          <w:lang w:eastAsia="en-US"/>
        </w:rPr>
      </w:pPr>
      <w:r w:rsidRPr="00954F69">
        <w:rPr>
          <w:lang w:eastAsia="en-US"/>
        </w:rPr>
        <w:t>Voor ons doe</w:t>
      </w:r>
      <w:r w:rsidR="002430B8">
        <w:rPr>
          <w:lang w:eastAsia="en-US"/>
        </w:rPr>
        <w:t>l</w:t>
      </w:r>
      <w:r w:rsidRPr="00954F69">
        <w:rPr>
          <w:lang w:eastAsia="en-US"/>
        </w:rPr>
        <w:t xml:space="preserve"> komt er een drietal ter bespreking in aanmerking; ten eerste de instelling van een Consistorium met 't oog op handhaving van kerkelijke tucht. Vervolgens de oprichting van</w:t>
      </w:r>
      <w:r>
        <w:rPr>
          <w:lang w:eastAsia="en-US"/>
        </w:rPr>
        <w:t xml:space="preserve"> de </w:t>
      </w:r>
      <w:r w:rsidRPr="00954F69">
        <w:rPr>
          <w:lang w:eastAsia="en-US"/>
        </w:rPr>
        <w:t>z.g.n. „Coetus", als gevolg der visitatiereizen. Ten slotte de invoering van een Catechismus in 1</w:t>
      </w:r>
      <w:r w:rsidR="002430B8">
        <w:rPr>
          <w:lang w:eastAsia="en-US"/>
        </w:rPr>
        <w:t>5</w:t>
      </w:r>
      <w:r w:rsidRPr="00954F69">
        <w:rPr>
          <w:lang w:eastAsia="en-US"/>
        </w:rPr>
        <w:t>46</w:t>
      </w:r>
      <w:r w:rsidR="002430B8">
        <w:rPr>
          <w:lang w:eastAsia="en-US"/>
        </w:rPr>
        <w:t xml:space="preserve"> </w:t>
      </w:r>
      <w:r w:rsidRPr="002430B8">
        <w:rPr>
          <w:sz w:val="16"/>
          <w:szCs w:val="16"/>
          <w:lang w:eastAsia="en-US"/>
        </w:rPr>
        <w:t>2</w:t>
      </w:r>
      <w:r w:rsidRPr="00954F69">
        <w:rPr>
          <w:lang w:eastAsia="en-US"/>
        </w:rPr>
        <w:t>).</w:t>
      </w:r>
    </w:p>
    <w:p w:rsidR="00597AE8" w:rsidRPr="00954F69" w:rsidRDefault="00597AE8" w:rsidP="00597AE8">
      <w:pPr>
        <w:jc w:val="both"/>
        <w:rPr>
          <w:lang w:eastAsia="en-US"/>
        </w:rPr>
      </w:pPr>
      <w:r w:rsidRPr="00954F69">
        <w:rPr>
          <w:lang w:eastAsia="en-US"/>
        </w:rPr>
        <w:t>Den overlast der secten raken we nooit kwijt, als we wel streng zijn tegen hen, maar niet tegen ons zelf 3), was de reden</w:t>
      </w:r>
      <w:r>
        <w:rPr>
          <w:lang w:eastAsia="en-US"/>
        </w:rPr>
        <w:t>eri</w:t>
      </w:r>
      <w:r w:rsidRPr="00954F69">
        <w:rPr>
          <w:lang w:eastAsia="en-US"/>
        </w:rPr>
        <w:t xml:space="preserve">ng, waaruit de eerste werkzaamheid van </w:t>
      </w:r>
      <w:r>
        <w:rPr>
          <w:lang w:eastAsia="en-US"/>
        </w:rPr>
        <w:t>à Lasco</w:t>
      </w:r>
      <w:r w:rsidRPr="00954F69">
        <w:rPr>
          <w:lang w:eastAsia="en-US"/>
        </w:rPr>
        <w:t xml:space="preserve"> ter bereiking van zijn doel is voortgevloeid. Vandaar, reeds spoedig na zijn optreden, zijn werken voor de instelling van kerkelijke tucht. Een pogen, dat wel veel verzet ondervond en een storm van verontwaar</w:t>
      </w:r>
      <w:r w:rsidRPr="00954F69">
        <w:rPr>
          <w:lang w:eastAsia="en-US"/>
        </w:rPr>
        <w:noBreakHyphen/>
      </w:r>
    </w:p>
    <w:p w:rsidR="00597AE8" w:rsidRPr="002430B8" w:rsidRDefault="002430B8" w:rsidP="00597AE8">
      <w:pPr>
        <w:jc w:val="both"/>
        <w:rPr>
          <w:sz w:val="22"/>
          <w:szCs w:val="22"/>
          <w:lang w:val="de-DE" w:eastAsia="en-US"/>
        </w:rPr>
      </w:pPr>
      <w:r w:rsidRPr="002430B8">
        <w:rPr>
          <w:sz w:val="22"/>
          <w:szCs w:val="22"/>
          <w:lang w:eastAsia="en-US"/>
        </w:rPr>
        <w:t>1</w:t>
      </w:r>
      <w:r w:rsidR="00597AE8" w:rsidRPr="002430B8">
        <w:rPr>
          <w:sz w:val="22"/>
          <w:szCs w:val="22"/>
          <w:lang w:eastAsia="en-US"/>
        </w:rPr>
        <w:t xml:space="preserve">) </w:t>
      </w:r>
      <w:smartTag w:uri="urn:schemas-microsoft-com:office:smarttags" w:element="metricconverter">
        <w:smartTagPr>
          <w:attr w:name="ProductID" w:val="34 C"/>
        </w:smartTagPr>
        <w:r w:rsidR="00597AE8" w:rsidRPr="002430B8">
          <w:rPr>
            <w:sz w:val="22"/>
            <w:szCs w:val="22"/>
            <w:lang w:eastAsia="en-US"/>
          </w:rPr>
          <w:t>Dalton</w:t>
        </w:r>
      </w:smartTag>
      <w:r w:rsidR="00597AE8" w:rsidRPr="002430B8">
        <w:rPr>
          <w:sz w:val="22"/>
          <w:szCs w:val="22"/>
          <w:lang w:eastAsia="en-US"/>
        </w:rPr>
        <w:t xml:space="preserve"> n Lasco S. 246. D</w:t>
      </w:r>
      <w:r w:rsidRPr="002430B8">
        <w:rPr>
          <w:sz w:val="22"/>
          <w:szCs w:val="22"/>
          <w:lang w:eastAsia="en-US"/>
        </w:rPr>
        <w:t xml:space="preserve">e oud </w:t>
      </w:r>
      <w:r w:rsidR="00597AE8" w:rsidRPr="002430B8">
        <w:rPr>
          <w:sz w:val="22"/>
          <w:szCs w:val="22"/>
          <w:lang w:eastAsia="en-US"/>
        </w:rPr>
        <w:t xml:space="preserve">kerkvorst is echter nooit in de fout vervallen </w:t>
      </w:r>
      <w:r w:rsidRPr="002430B8">
        <w:rPr>
          <w:sz w:val="22"/>
          <w:szCs w:val="22"/>
          <w:lang w:eastAsia="en-US"/>
        </w:rPr>
        <w:t>hiërarchische</w:t>
      </w:r>
      <w:r w:rsidR="00597AE8" w:rsidRPr="002430B8">
        <w:rPr>
          <w:sz w:val="22"/>
          <w:szCs w:val="22"/>
          <w:lang w:eastAsia="en-US"/>
        </w:rPr>
        <w:t xml:space="preserve"> allures aan te nemen. Zelfs spreekt hij in zijn brieven nooit anders dan van zijn „ministe</w:t>
      </w:r>
      <w:r w:rsidRPr="002430B8">
        <w:rPr>
          <w:sz w:val="22"/>
          <w:szCs w:val="22"/>
          <w:lang w:eastAsia="en-US"/>
        </w:rPr>
        <w:t>ri</w:t>
      </w:r>
      <w:r w:rsidR="00597AE8" w:rsidRPr="002430B8">
        <w:rPr>
          <w:sz w:val="22"/>
          <w:szCs w:val="22"/>
          <w:lang w:eastAsia="en-US"/>
        </w:rPr>
        <w:t xml:space="preserve">um" en noemt zich: „minister in Evangelicae doctrinae annuntiatione", Vgl. </w:t>
      </w:r>
      <w:r w:rsidR="00597AE8" w:rsidRPr="002430B8">
        <w:rPr>
          <w:sz w:val="22"/>
          <w:szCs w:val="22"/>
          <w:lang w:val="de-DE" w:eastAsia="en-US"/>
        </w:rPr>
        <w:t>Lasc</w:t>
      </w:r>
      <w:r w:rsidRPr="002430B8">
        <w:rPr>
          <w:sz w:val="22"/>
          <w:szCs w:val="22"/>
          <w:lang w:val="de-DE" w:eastAsia="en-US"/>
        </w:rPr>
        <w:t>o</w:t>
      </w:r>
      <w:r w:rsidR="00597AE8" w:rsidRPr="002430B8">
        <w:rPr>
          <w:sz w:val="22"/>
          <w:szCs w:val="22"/>
          <w:lang w:val="de-DE" w:eastAsia="en-US"/>
        </w:rPr>
        <w:t xml:space="preserve"> Opera </w:t>
      </w:r>
      <w:r w:rsidRPr="002430B8">
        <w:rPr>
          <w:sz w:val="22"/>
          <w:szCs w:val="22"/>
          <w:lang w:val="de-DE" w:eastAsia="en-US"/>
        </w:rPr>
        <w:t>E</w:t>
      </w:r>
      <w:r w:rsidR="00597AE8" w:rsidRPr="002430B8">
        <w:rPr>
          <w:sz w:val="22"/>
          <w:szCs w:val="22"/>
          <w:lang w:val="de-DE" w:eastAsia="en-US"/>
        </w:rPr>
        <w:t>pp. no. 15, 231 von Hoffmann Das Kirchenverfassungsre</w:t>
      </w:r>
      <w:r w:rsidRPr="002430B8">
        <w:rPr>
          <w:sz w:val="22"/>
          <w:szCs w:val="22"/>
          <w:lang w:val="de-DE" w:eastAsia="en-US"/>
        </w:rPr>
        <w:t>c</w:t>
      </w:r>
      <w:r w:rsidR="00597AE8" w:rsidRPr="002430B8">
        <w:rPr>
          <w:sz w:val="22"/>
          <w:szCs w:val="22"/>
          <w:lang w:val="de-DE" w:eastAsia="en-US"/>
        </w:rPr>
        <w:t>ht S. 7 f</w:t>
      </w:r>
      <w:r w:rsidRPr="002430B8">
        <w:rPr>
          <w:sz w:val="22"/>
          <w:szCs w:val="22"/>
          <w:lang w:val="de-DE" w:eastAsia="en-US"/>
        </w:rPr>
        <w:t>f</w:t>
      </w:r>
      <w:r w:rsidR="00597AE8" w:rsidRPr="002430B8">
        <w:rPr>
          <w:sz w:val="22"/>
          <w:szCs w:val="22"/>
          <w:lang w:val="de-DE" w:eastAsia="en-US"/>
        </w:rPr>
        <w:t>.</w:t>
      </w:r>
    </w:p>
    <w:p w:rsidR="00597AE8" w:rsidRPr="002430B8" w:rsidRDefault="002430B8" w:rsidP="00597AE8">
      <w:pPr>
        <w:jc w:val="both"/>
        <w:rPr>
          <w:sz w:val="22"/>
          <w:szCs w:val="22"/>
          <w:lang w:eastAsia="en-US"/>
        </w:rPr>
      </w:pPr>
      <w:r w:rsidRPr="002430B8">
        <w:rPr>
          <w:sz w:val="22"/>
          <w:szCs w:val="22"/>
          <w:lang w:eastAsia="en-US"/>
        </w:rPr>
        <w:t>2</w:t>
      </w:r>
      <w:r w:rsidR="00597AE8" w:rsidRPr="002430B8">
        <w:rPr>
          <w:sz w:val="22"/>
          <w:szCs w:val="22"/>
          <w:lang w:eastAsia="en-US"/>
        </w:rPr>
        <w:t>) Over de voorbeelden, waarbij a La</w:t>
      </w:r>
      <w:r w:rsidRPr="002430B8">
        <w:rPr>
          <w:sz w:val="22"/>
          <w:szCs w:val="22"/>
          <w:lang w:eastAsia="en-US"/>
        </w:rPr>
        <w:t>sco</w:t>
      </w:r>
      <w:r w:rsidR="00597AE8" w:rsidRPr="002430B8">
        <w:rPr>
          <w:sz w:val="22"/>
          <w:szCs w:val="22"/>
          <w:lang w:eastAsia="en-US"/>
        </w:rPr>
        <w:t xml:space="preserve"> zich op deze punten aansloot, spreekt von Hoffmann Das Kirchenverfassungsr</w:t>
      </w:r>
      <w:r w:rsidRPr="002430B8">
        <w:rPr>
          <w:sz w:val="22"/>
          <w:szCs w:val="22"/>
          <w:lang w:eastAsia="en-US"/>
        </w:rPr>
        <w:t>ec</w:t>
      </w:r>
      <w:r w:rsidR="00597AE8" w:rsidRPr="002430B8">
        <w:rPr>
          <w:sz w:val="22"/>
          <w:szCs w:val="22"/>
          <w:lang w:eastAsia="en-US"/>
        </w:rPr>
        <w:t xml:space="preserve">ht S. </w:t>
      </w:r>
      <w:r w:rsidRPr="002430B8">
        <w:rPr>
          <w:sz w:val="22"/>
          <w:szCs w:val="22"/>
          <w:lang w:eastAsia="en-US"/>
        </w:rPr>
        <w:t>2</w:t>
      </w:r>
      <w:r w:rsidR="00597AE8" w:rsidRPr="002430B8">
        <w:rPr>
          <w:sz w:val="22"/>
          <w:szCs w:val="22"/>
          <w:lang w:eastAsia="en-US"/>
        </w:rPr>
        <w:t>-ff.</w:t>
      </w:r>
    </w:p>
    <w:p w:rsidR="00597AE8" w:rsidRPr="002430B8" w:rsidRDefault="00597AE8" w:rsidP="00597AE8">
      <w:pPr>
        <w:jc w:val="both"/>
        <w:rPr>
          <w:sz w:val="22"/>
          <w:szCs w:val="22"/>
          <w:lang w:eastAsia="en-US"/>
        </w:rPr>
      </w:pPr>
      <w:r w:rsidRPr="002430B8">
        <w:rPr>
          <w:sz w:val="22"/>
          <w:szCs w:val="22"/>
          <w:lang w:eastAsia="en-US"/>
        </w:rPr>
        <w:t>3) Zie voor dit en het volgende Lasco Opera Epp.</w:t>
      </w:r>
      <w:r w:rsidR="002430B8">
        <w:rPr>
          <w:sz w:val="22"/>
          <w:szCs w:val="22"/>
          <w:lang w:eastAsia="en-US"/>
        </w:rPr>
        <w:t xml:space="preserve"> 19.</w:t>
      </w:r>
    </w:p>
    <w:p w:rsidR="00597AE8" w:rsidRPr="002430B8" w:rsidRDefault="00597AE8" w:rsidP="00597AE8">
      <w:pPr>
        <w:jc w:val="both"/>
        <w:rPr>
          <w:sz w:val="22"/>
          <w:szCs w:val="22"/>
          <w:lang w:eastAsia="en-US"/>
        </w:rPr>
      </w:pPr>
      <w:r w:rsidRPr="002430B8">
        <w:rPr>
          <w:sz w:val="22"/>
          <w:szCs w:val="22"/>
          <w:lang w:eastAsia="en-US"/>
        </w:rPr>
        <w:t>55</w:t>
      </w:r>
    </w:p>
    <w:p w:rsidR="00597AE8" w:rsidRPr="00954F69" w:rsidRDefault="00597AE8" w:rsidP="00597AE8">
      <w:pPr>
        <w:jc w:val="both"/>
        <w:rPr>
          <w:lang w:eastAsia="en-US"/>
        </w:rPr>
      </w:pPr>
      <w:r w:rsidRPr="00954F69">
        <w:rPr>
          <w:lang w:eastAsia="en-US"/>
        </w:rPr>
        <w:t>diging deed opst</w:t>
      </w:r>
      <w:r>
        <w:rPr>
          <w:lang w:eastAsia="en-US"/>
        </w:rPr>
        <w:t>eke</w:t>
      </w:r>
      <w:r w:rsidRPr="00954F69">
        <w:rPr>
          <w:lang w:eastAsia="en-US"/>
        </w:rPr>
        <w:t xml:space="preserve">n, maar dat door </w:t>
      </w:r>
      <w:r>
        <w:rPr>
          <w:lang w:eastAsia="en-US"/>
        </w:rPr>
        <w:t>à Lasco</w:t>
      </w:r>
      <w:r w:rsidRPr="00954F69">
        <w:rPr>
          <w:lang w:eastAsia="en-US"/>
        </w:rPr>
        <w:t>'s vasth</w:t>
      </w:r>
      <w:r w:rsidR="002430B8">
        <w:rPr>
          <w:lang w:eastAsia="en-US"/>
        </w:rPr>
        <w:t>ouden toch ten slotte met goede</w:t>
      </w:r>
      <w:r w:rsidRPr="00954F69">
        <w:rPr>
          <w:lang w:eastAsia="en-US"/>
        </w:rPr>
        <w:t xml:space="preserve"> uitslag bekroond werd. Althans</w:t>
      </w:r>
      <w:r>
        <w:rPr>
          <w:lang w:eastAsia="en-US"/>
        </w:rPr>
        <w:t xml:space="preserve"> de </w:t>
      </w:r>
      <w:r w:rsidRPr="00954F69">
        <w:rPr>
          <w:lang w:eastAsia="en-US"/>
        </w:rPr>
        <w:t>25ste Ju</w:t>
      </w:r>
      <w:r w:rsidR="002430B8">
        <w:rPr>
          <w:lang w:eastAsia="en-US"/>
        </w:rPr>
        <w:t>li 1541 kon hij aan zijn</w:t>
      </w:r>
      <w:r w:rsidRPr="00954F69">
        <w:rPr>
          <w:lang w:eastAsia="en-US"/>
        </w:rPr>
        <w:t xml:space="preserve"> vriend Hardenberg melden, dat hij het z</w:t>
      </w:r>
      <w:r>
        <w:rPr>
          <w:lang w:eastAsia="en-US"/>
        </w:rPr>
        <w:t>ove</w:t>
      </w:r>
      <w:r w:rsidRPr="00954F69">
        <w:rPr>
          <w:lang w:eastAsia="en-US"/>
        </w:rPr>
        <w:t>r had gekregen, dat</w:t>
      </w:r>
      <w:r>
        <w:rPr>
          <w:lang w:eastAsia="en-US"/>
        </w:rPr>
        <w:t xml:space="preserve"> de </w:t>
      </w:r>
      <w:r w:rsidRPr="00954F69">
        <w:rPr>
          <w:lang w:eastAsia="en-US"/>
        </w:rPr>
        <w:t>dienaren des Woords een viertal mannen was toegevoegd, degelijke, vrome mannen, die toezicht zouden hebben te oefenen over</w:t>
      </w:r>
      <w:r>
        <w:rPr>
          <w:lang w:eastAsia="en-US"/>
        </w:rPr>
        <w:t xml:space="preserve"> de </w:t>
      </w:r>
      <w:r w:rsidRPr="00954F69">
        <w:rPr>
          <w:lang w:eastAsia="en-US"/>
        </w:rPr>
        <w:t>wandel der burgers, hen op hun plicht moesten wijzen en, bij hardnekkig weerstaan</w:t>
      </w:r>
      <w:r>
        <w:rPr>
          <w:lang w:eastAsia="en-US"/>
        </w:rPr>
        <w:t xml:space="preserve"> van die </w:t>
      </w:r>
      <w:r w:rsidRPr="00954F69">
        <w:rPr>
          <w:lang w:eastAsia="en-US"/>
        </w:rPr>
        <w:t>vermaningen, zouden excommunic</w:t>
      </w:r>
      <w:r>
        <w:rPr>
          <w:lang w:eastAsia="en-US"/>
        </w:rPr>
        <w:t>ere</w:t>
      </w:r>
      <w:r w:rsidRPr="00954F69">
        <w:rPr>
          <w:lang w:eastAsia="en-US"/>
        </w:rPr>
        <w:t xml:space="preserve">n. Verder had hij nu het plan in een </w:t>
      </w:r>
      <w:r w:rsidRPr="002430B8">
        <w:rPr>
          <w:i/>
          <w:lang w:eastAsia="en-US"/>
        </w:rPr>
        <w:t>formula disciplinae</w:t>
      </w:r>
      <w:r w:rsidRPr="00954F69">
        <w:rPr>
          <w:lang w:eastAsia="en-US"/>
        </w:rPr>
        <w:t xml:space="preserve"> deze materie finaal te regelen</w:t>
      </w:r>
      <w:r w:rsidR="002430B8">
        <w:rPr>
          <w:lang w:eastAsia="en-US"/>
        </w:rPr>
        <w:t xml:space="preserve"> 1)</w:t>
      </w:r>
    </w:p>
    <w:p w:rsidR="00597AE8" w:rsidRPr="00954F69" w:rsidRDefault="00597AE8" w:rsidP="00597AE8">
      <w:pPr>
        <w:jc w:val="both"/>
        <w:rPr>
          <w:lang w:eastAsia="en-US"/>
        </w:rPr>
      </w:pPr>
      <w:r w:rsidRPr="00954F69">
        <w:rPr>
          <w:lang w:eastAsia="en-US"/>
        </w:rPr>
        <w:t>Tegelijk richtte de bekwame leider ook zijn opmerkzaamheid op de andere Oostfriesche gemeenten. Door verschillende visitatie</w:t>
      </w:r>
      <w:r w:rsidRPr="00954F69">
        <w:rPr>
          <w:lang w:eastAsia="en-US"/>
        </w:rPr>
        <w:softHyphen/>
        <w:t>reizen stelde hij zich van hun toestand op de hoogte, en als gevolg van de daarbij opgedane ondervindingen, ging hij over tot de oprichting van wat hij noemde</w:t>
      </w:r>
      <w:r>
        <w:rPr>
          <w:lang w:eastAsia="en-US"/>
        </w:rPr>
        <w:t xml:space="preserve">: de </w:t>
      </w:r>
      <w:r w:rsidRPr="00954F69">
        <w:rPr>
          <w:lang w:eastAsia="en-US"/>
        </w:rPr>
        <w:t>„Coetus" 2).</w:t>
      </w:r>
    </w:p>
    <w:p w:rsidR="00597AE8" w:rsidRPr="00954F69" w:rsidRDefault="00597AE8" w:rsidP="00597AE8">
      <w:pPr>
        <w:jc w:val="both"/>
        <w:rPr>
          <w:lang w:eastAsia="en-US"/>
        </w:rPr>
      </w:pPr>
      <w:r w:rsidRPr="00954F69">
        <w:rPr>
          <w:lang w:eastAsia="en-US"/>
        </w:rPr>
        <w:t>Door het verloren gaan van de protocollen dezer instelling 3) is het ongelukkigerwijze onmogelijk geworden, een volledig inzicht te krijgen in de wijze van haar werken. Als een ge</w:t>
      </w:r>
      <w:r>
        <w:rPr>
          <w:lang w:eastAsia="en-US"/>
        </w:rPr>
        <w:t>deel</w:t>
      </w:r>
      <w:r w:rsidRPr="00954F69">
        <w:rPr>
          <w:lang w:eastAsia="en-US"/>
        </w:rPr>
        <w:t>telijke vergoeding voor dit verlies hebben we echter de meded</w:t>
      </w:r>
      <w:r>
        <w:rPr>
          <w:lang w:eastAsia="en-US"/>
        </w:rPr>
        <w:t>eli</w:t>
      </w:r>
      <w:r w:rsidRPr="00954F69">
        <w:rPr>
          <w:lang w:eastAsia="en-US"/>
        </w:rPr>
        <w:t>ng van het geregelde agendum 4). Daaruit blijkt het volgende.</w:t>
      </w:r>
    </w:p>
    <w:p w:rsidR="00597AE8" w:rsidRPr="00954F69" w:rsidRDefault="00597AE8" w:rsidP="00597AE8">
      <w:pPr>
        <w:jc w:val="both"/>
        <w:rPr>
          <w:lang w:eastAsia="en-US"/>
        </w:rPr>
      </w:pPr>
      <w:r w:rsidRPr="00954F69">
        <w:rPr>
          <w:lang w:eastAsia="en-US"/>
        </w:rPr>
        <w:t>Deze Coetus was de ver</w:t>
      </w:r>
      <w:r>
        <w:rPr>
          <w:lang w:eastAsia="en-US"/>
        </w:rPr>
        <w:t>eni</w:t>
      </w:r>
      <w:r w:rsidRPr="00954F69">
        <w:rPr>
          <w:lang w:eastAsia="en-US"/>
        </w:rPr>
        <w:t>ging van de predikanten der ver</w:t>
      </w:r>
      <w:r w:rsidRPr="00954F69">
        <w:rPr>
          <w:lang w:eastAsia="en-US"/>
        </w:rPr>
        <w:softHyphen/>
        <w:t>schillende plaatsen. E</w:t>
      </w:r>
      <w:r w:rsidR="002430B8">
        <w:rPr>
          <w:lang w:eastAsia="en-US"/>
        </w:rPr>
        <w:t>l</w:t>
      </w:r>
      <w:r w:rsidRPr="00954F69">
        <w:rPr>
          <w:lang w:eastAsia="en-US"/>
        </w:rPr>
        <w:t>ke</w:t>
      </w:r>
      <w:r w:rsidR="002430B8">
        <w:rPr>
          <w:lang w:eastAsia="en-US"/>
        </w:rPr>
        <w:t xml:space="preserve"> Maandagmorgen, van Pas</w:t>
      </w:r>
      <w:r w:rsidRPr="00954F69">
        <w:rPr>
          <w:lang w:eastAsia="en-US"/>
        </w:rPr>
        <w:t>en tot St. Michaelis werd, onder praesidium van een</w:t>
      </w:r>
      <w:r w:rsidR="002430B8">
        <w:rPr>
          <w:lang w:eastAsia="en-US"/>
        </w:rPr>
        <w:t>s per jaar wisselende</w:t>
      </w:r>
      <w:r w:rsidRPr="00954F69">
        <w:rPr>
          <w:lang w:eastAsia="en-US"/>
        </w:rPr>
        <w:t xml:space="preserve"> voorzitter, vergadering gehouden </w:t>
      </w:r>
      <w:r w:rsidR="002430B8">
        <w:rPr>
          <w:lang w:eastAsia="en-US"/>
        </w:rPr>
        <w:t>5</w:t>
      </w:r>
      <w:r w:rsidRPr="00954F69">
        <w:rPr>
          <w:lang w:eastAsia="en-US"/>
        </w:rPr>
        <w:t>). Dan werden de belangen der gemeenten verzorgd, door besp</w:t>
      </w:r>
      <w:r w:rsidR="002430B8">
        <w:rPr>
          <w:lang w:eastAsia="en-US"/>
        </w:rPr>
        <w:t>reking van bezwaren en moeilijk</w:t>
      </w:r>
      <w:r w:rsidRPr="00954F69">
        <w:rPr>
          <w:lang w:eastAsia="en-US"/>
        </w:rPr>
        <w:t xml:space="preserve">heden, die zich in haar midden hadden voorgedaan. Toch was dit nog niet het hoofddoel waartoe men bijeenkwam </w:t>
      </w:r>
      <w:r w:rsidR="002430B8">
        <w:rPr>
          <w:lang w:eastAsia="en-US"/>
        </w:rPr>
        <w:t>6</w:t>
      </w:r>
      <w:r w:rsidRPr="00954F69">
        <w:rPr>
          <w:lang w:eastAsia="en-US"/>
        </w:rPr>
        <w:t>). Dat lag v</w:t>
      </w:r>
      <w:r w:rsidR="002430B8">
        <w:rPr>
          <w:lang w:eastAsia="en-US"/>
        </w:rPr>
        <w:t>e</w:t>
      </w:r>
      <w:r>
        <w:rPr>
          <w:lang w:eastAsia="en-US"/>
        </w:rPr>
        <w:t>ele</w:t>
      </w:r>
      <w:r w:rsidRPr="00954F69">
        <w:rPr>
          <w:lang w:eastAsia="en-US"/>
        </w:rPr>
        <w:t>er in bevordering van de zuiverheid der leer door de vorming van flinke, voor hun taak ber</w:t>
      </w:r>
      <w:r>
        <w:rPr>
          <w:lang w:eastAsia="en-US"/>
        </w:rPr>
        <w:t>eke</w:t>
      </w:r>
      <w:r w:rsidRPr="00954F69">
        <w:rPr>
          <w:lang w:eastAsia="en-US"/>
        </w:rPr>
        <w:t>nde dienaren des Woords, gelijk</w:t>
      </w:r>
    </w:p>
    <w:p w:rsidR="002430B8" w:rsidRDefault="002430B8" w:rsidP="00597AE8">
      <w:pPr>
        <w:jc w:val="both"/>
        <w:rPr>
          <w:lang w:eastAsia="en-US"/>
        </w:rPr>
      </w:pPr>
    </w:p>
    <w:p w:rsidR="00597AE8" w:rsidRPr="00954F69" w:rsidRDefault="00597AE8" w:rsidP="00597AE8">
      <w:pPr>
        <w:jc w:val="both"/>
        <w:rPr>
          <w:lang w:eastAsia="en-US"/>
        </w:rPr>
      </w:pPr>
      <w:r w:rsidRPr="00954F69">
        <w:rPr>
          <w:lang w:eastAsia="en-US"/>
        </w:rPr>
        <w:t>1</w:t>
      </w:r>
      <w:r w:rsidR="002430B8">
        <w:rPr>
          <w:lang w:eastAsia="en-US"/>
        </w:rPr>
        <w:t>)</w:t>
      </w:r>
      <w:r w:rsidRPr="00954F69">
        <w:rPr>
          <w:lang w:eastAsia="en-US"/>
        </w:rPr>
        <w:t xml:space="preserve"> Lasc</w:t>
      </w:r>
      <w:r w:rsidR="002430B8">
        <w:rPr>
          <w:lang w:eastAsia="en-US"/>
        </w:rPr>
        <w:t>o</w:t>
      </w:r>
      <w:r w:rsidRPr="00954F69">
        <w:rPr>
          <w:lang w:eastAsia="en-US"/>
        </w:rPr>
        <w:t xml:space="preserve"> Opera Epp. n°. 12. Veel strijd heeft Las</w:t>
      </w:r>
      <w:r w:rsidR="00CD0706">
        <w:rPr>
          <w:lang w:eastAsia="en-US"/>
        </w:rPr>
        <w:t>co</w:t>
      </w:r>
      <w:r w:rsidRPr="00954F69">
        <w:rPr>
          <w:lang w:eastAsia="en-US"/>
        </w:rPr>
        <w:t xml:space="preserve"> op dit punt ook daarna nog gehad; z</w:t>
      </w:r>
      <w:r w:rsidR="00CD0706">
        <w:rPr>
          <w:lang w:eastAsia="en-US"/>
        </w:rPr>
        <w:t>o</w:t>
      </w:r>
      <w:r w:rsidRPr="00954F69">
        <w:rPr>
          <w:lang w:eastAsia="en-US"/>
        </w:rPr>
        <w:t>veel zelfs dat hij door 't neerleggen zijner superintendentuur eenmaal moest to</w:t>
      </w:r>
      <w:r w:rsidR="00CD0706">
        <w:rPr>
          <w:lang w:eastAsia="en-US"/>
        </w:rPr>
        <w:t>n</w:t>
      </w:r>
      <w:r w:rsidRPr="00954F69">
        <w:rPr>
          <w:lang w:eastAsia="en-US"/>
        </w:rPr>
        <w:t>en, dat hij zonder tucht</w:t>
      </w:r>
      <w:r w:rsidR="00CD0706">
        <w:rPr>
          <w:lang w:eastAsia="en-US"/>
        </w:rPr>
        <w:t>recht dat ambt niet wilde bekleden. Na korte tijd had deze maatregel</w:t>
      </w:r>
      <w:r w:rsidRPr="00954F69">
        <w:rPr>
          <w:lang w:eastAsia="en-US"/>
        </w:rPr>
        <w:t xml:space="preserve"> gew</w:t>
      </w:r>
      <w:r>
        <w:rPr>
          <w:lang w:eastAsia="en-US"/>
        </w:rPr>
        <w:t>ens</w:t>
      </w:r>
      <w:r w:rsidRPr="00954F69">
        <w:rPr>
          <w:lang w:eastAsia="en-US"/>
        </w:rPr>
        <w:t>te resultaat. Vgl. Daltin a La</w:t>
      </w:r>
      <w:r w:rsidR="00CD0706">
        <w:rPr>
          <w:lang w:eastAsia="en-US"/>
        </w:rPr>
        <w:t>sco</w:t>
      </w:r>
      <w:r w:rsidRPr="00954F69">
        <w:rPr>
          <w:lang w:eastAsia="en-US"/>
        </w:rPr>
        <w:t xml:space="preserve"> S. 207-270.</w:t>
      </w:r>
    </w:p>
    <w:p w:rsidR="00597AE8" w:rsidRPr="00954F69" w:rsidRDefault="00597AE8" w:rsidP="00597AE8">
      <w:pPr>
        <w:jc w:val="both"/>
        <w:rPr>
          <w:lang w:eastAsia="en-US"/>
        </w:rPr>
      </w:pPr>
      <w:r w:rsidRPr="00954F69">
        <w:rPr>
          <w:lang w:eastAsia="en-US"/>
        </w:rPr>
        <w:t>2) Meiners D. 1, 1);</w:t>
      </w:r>
      <w:r w:rsidR="00CD0706">
        <w:rPr>
          <w:lang w:eastAsia="en-US"/>
        </w:rPr>
        <w:t xml:space="preserve"> b</w:t>
      </w:r>
      <w:r w:rsidRPr="00954F69">
        <w:rPr>
          <w:lang w:eastAsia="en-US"/>
        </w:rPr>
        <w:t>1z. 279-282</w:t>
      </w:r>
      <w:r>
        <w:rPr>
          <w:lang w:eastAsia="en-US"/>
        </w:rPr>
        <w:t>;</w:t>
      </w:r>
      <w:r w:rsidRPr="00954F69">
        <w:rPr>
          <w:lang w:eastAsia="en-US"/>
        </w:rPr>
        <w:t xml:space="preserve"> H. H. Kuyper Opleiding </w:t>
      </w:r>
      <w:r>
        <w:rPr>
          <w:lang w:eastAsia="en-US"/>
        </w:rPr>
        <w:t>blz.</w:t>
      </w:r>
      <w:r w:rsidRPr="00954F69">
        <w:rPr>
          <w:lang w:eastAsia="en-US"/>
        </w:rPr>
        <w:t xml:space="preserve"> 306 vv.</w:t>
      </w:r>
    </w:p>
    <w:p w:rsidR="00597AE8" w:rsidRPr="00954F69" w:rsidRDefault="00CD0706" w:rsidP="00597AE8">
      <w:pPr>
        <w:jc w:val="both"/>
        <w:rPr>
          <w:lang w:eastAsia="en-US"/>
        </w:rPr>
      </w:pPr>
      <w:r>
        <w:rPr>
          <w:lang w:eastAsia="en-US"/>
        </w:rPr>
        <w:t xml:space="preserve">3) </w:t>
      </w:r>
      <w:r w:rsidR="00597AE8" w:rsidRPr="00954F69">
        <w:rPr>
          <w:lang w:eastAsia="en-US"/>
        </w:rPr>
        <w:t xml:space="preserve">Eerst van 1642 en later zijn ze nog aanwezig. Meiners D. I, </w:t>
      </w:r>
      <w:r w:rsidR="00597AE8">
        <w:rPr>
          <w:lang w:eastAsia="en-US"/>
        </w:rPr>
        <w:t>blz.</w:t>
      </w:r>
      <w:r w:rsidR="00597AE8" w:rsidRPr="00954F69">
        <w:rPr>
          <w:lang w:eastAsia="en-US"/>
        </w:rPr>
        <w:t xml:space="preserve"> 282.</w:t>
      </w:r>
    </w:p>
    <w:p w:rsidR="00597AE8" w:rsidRPr="00954F69" w:rsidRDefault="00597AE8" w:rsidP="00597AE8">
      <w:pPr>
        <w:jc w:val="both"/>
        <w:rPr>
          <w:lang w:eastAsia="en-US"/>
        </w:rPr>
      </w:pPr>
      <w:r w:rsidRPr="00954F69">
        <w:rPr>
          <w:lang w:eastAsia="en-US"/>
        </w:rPr>
        <w:t>4) D</w:t>
      </w:r>
      <w:r w:rsidR="00CD0706">
        <w:rPr>
          <w:lang w:eastAsia="en-US"/>
        </w:rPr>
        <w:t>e</w:t>
      </w:r>
      <w:r w:rsidRPr="00954F69">
        <w:rPr>
          <w:lang w:eastAsia="en-US"/>
        </w:rPr>
        <w:t xml:space="preserve"> trouw van Mein</w:t>
      </w:r>
      <w:r w:rsidR="00CD0706">
        <w:rPr>
          <w:lang w:eastAsia="en-US"/>
        </w:rPr>
        <w:t>e</w:t>
      </w:r>
      <w:r w:rsidRPr="00954F69">
        <w:rPr>
          <w:lang w:eastAsia="en-US"/>
        </w:rPr>
        <w:t xml:space="preserve">rs' bericht dienaangaande te verdenken, </w:t>
      </w:r>
      <w:r>
        <w:rPr>
          <w:lang w:eastAsia="en-US"/>
        </w:rPr>
        <w:t>zoals</w:t>
      </w:r>
      <w:r w:rsidRPr="00954F69">
        <w:rPr>
          <w:lang w:eastAsia="en-US"/>
        </w:rPr>
        <w:t xml:space="preserve"> Mejer in </w:t>
      </w:r>
      <w:r w:rsidR="00CD0706">
        <w:rPr>
          <w:lang w:eastAsia="en-US"/>
        </w:rPr>
        <w:t>Kirc</w:t>
      </w:r>
      <w:r w:rsidRPr="00954F69">
        <w:rPr>
          <w:lang w:eastAsia="en-US"/>
        </w:rPr>
        <w:t>hliche Zeitsch. van Kliefoth en Mejer 1857 S. 667-668 doet, lijkt mij ongeoorloofd.</w:t>
      </w:r>
    </w:p>
    <w:p w:rsidR="00597AE8" w:rsidRPr="00954F69" w:rsidRDefault="00597AE8" w:rsidP="00597AE8">
      <w:pPr>
        <w:jc w:val="both"/>
        <w:rPr>
          <w:lang w:eastAsia="en-US"/>
        </w:rPr>
      </w:pPr>
      <w:r w:rsidRPr="00954F69">
        <w:rPr>
          <w:lang w:eastAsia="en-US"/>
        </w:rPr>
        <w:t xml:space="preserve">5) Ook te dezen opzichte had Lasco moeiten te overwinnen, eer hij zijn plannen door kon zotten. Vgl. Dalton </w:t>
      </w:r>
      <w:r>
        <w:rPr>
          <w:lang w:eastAsia="en-US"/>
        </w:rPr>
        <w:t>À Lasco</w:t>
      </w:r>
      <w:r w:rsidRPr="00954F69">
        <w:rPr>
          <w:lang w:eastAsia="en-US"/>
        </w:rPr>
        <w:t xml:space="preserve"> S. 265.</w:t>
      </w:r>
    </w:p>
    <w:p w:rsidR="00597AE8" w:rsidRPr="00954F69" w:rsidRDefault="00CD0706" w:rsidP="00597AE8">
      <w:pPr>
        <w:jc w:val="both"/>
        <w:rPr>
          <w:lang w:eastAsia="en-US"/>
        </w:rPr>
      </w:pPr>
      <w:r>
        <w:rPr>
          <w:lang w:eastAsia="en-US"/>
        </w:rPr>
        <w:t>6</w:t>
      </w:r>
      <w:r w:rsidR="00597AE8" w:rsidRPr="00954F69">
        <w:rPr>
          <w:lang w:eastAsia="en-US"/>
        </w:rPr>
        <w:t>) Emmins p. 332 (aangehaald bij von Hoffmann Das Kir</w:t>
      </w:r>
      <w:r>
        <w:rPr>
          <w:lang w:eastAsia="en-US"/>
        </w:rPr>
        <w:t>c</w:t>
      </w:r>
      <w:r w:rsidR="00597AE8" w:rsidRPr="00954F69">
        <w:rPr>
          <w:lang w:eastAsia="en-US"/>
        </w:rPr>
        <w:t>henverfass</w:t>
      </w:r>
      <w:r>
        <w:rPr>
          <w:lang w:eastAsia="en-US"/>
        </w:rPr>
        <w:t>u</w:t>
      </w:r>
      <w:r w:rsidR="00597AE8" w:rsidRPr="00954F69">
        <w:rPr>
          <w:lang w:eastAsia="en-US"/>
        </w:rPr>
        <w:t>ngsre</w:t>
      </w:r>
      <w:r>
        <w:rPr>
          <w:lang w:eastAsia="en-US"/>
        </w:rPr>
        <w:t>c</w:t>
      </w:r>
      <w:r w:rsidR="00597AE8" w:rsidRPr="00954F69">
        <w:rPr>
          <w:lang w:eastAsia="en-US"/>
        </w:rPr>
        <w:t xml:space="preserve">ht S. 7) zegt daarvan, dat </w:t>
      </w:r>
      <w:r w:rsidR="00597AE8">
        <w:rPr>
          <w:lang w:eastAsia="en-US"/>
        </w:rPr>
        <w:t>à Lasco</w:t>
      </w:r>
      <w:r>
        <w:rPr>
          <w:lang w:eastAsia="en-US"/>
        </w:rPr>
        <w:t>'s bedoeling was …</w:t>
      </w:r>
    </w:p>
    <w:p w:rsidR="00CD0706" w:rsidRDefault="00CD0706" w:rsidP="002430B8">
      <w:pPr>
        <w:jc w:val="both"/>
        <w:rPr>
          <w:lang w:eastAsia="en-US"/>
        </w:rPr>
      </w:pPr>
      <w:r>
        <w:rPr>
          <w:lang w:eastAsia="en-US"/>
        </w:rPr>
        <w:t>55</w:t>
      </w:r>
    </w:p>
    <w:p w:rsidR="00CD0706" w:rsidRDefault="00CD0706" w:rsidP="002430B8">
      <w:pPr>
        <w:jc w:val="both"/>
        <w:rPr>
          <w:lang w:eastAsia="en-US"/>
        </w:rPr>
      </w:pPr>
    </w:p>
    <w:p w:rsidR="002430B8" w:rsidRPr="00954F69" w:rsidRDefault="002430B8" w:rsidP="002430B8">
      <w:pPr>
        <w:jc w:val="both"/>
        <w:rPr>
          <w:lang w:eastAsia="en-US"/>
        </w:rPr>
      </w:pPr>
      <w:r w:rsidRPr="00954F69">
        <w:rPr>
          <w:lang w:eastAsia="en-US"/>
        </w:rPr>
        <w:t>daaruit blijkt, dat hiertoe strekkende maatregelen</w:t>
      </w:r>
      <w:r>
        <w:rPr>
          <w:lang w:eastAsia="en-US"/>
        </w:rPr>
        <w:t xml:space="preserve"> de </w:t>
      </w:r>
      <w:r w:rsidRPr="00954F69">
        <w:rPr>
          <w:lang w:eastAsia="en-US"/>
        </w:rPr>
        <w:t>hoofdschotel vormden van het w</w:t>
      </w:r>
      <w:r>
        <w:rPr>
          <w:lang w:eastAsia="en-US"/>
        </w:rPr>
        <w:t>eke</w:t>
      </w:r>
      <w:r w:rsidRPr="00954F69">
        <w:rPr>
          <w:lang w:eastAsia="en-US"/>
        </w:rPr>
        <w:t>lijks afgewerkte program. Door het houden van censura morum werd onderling tucht geoefend. Openlijke disputaties over allerlei theologische onderwerpen dienden om, op tal van punten, de kennis in de waarheden, waarvoor de Refor</w:t>
      </w:r>
      <w:r w:rsidRPr="00954F69">
        <w:rPr>
          <w:lang w:eastAsia="en-US"/>
        </w:rPr>
        <w:softHyphen/>
        <w:t>matie streed, te verdiepen</w:t>
      </w:r>
      <w:r>
        <w:rPr>
          <w:lang w:eastAsia="en-US"/>
        </w:rPr>
        <w:t>;</w:t>
      </w:r>
      <w:r w:rsidRPr="00954F69">
        <w:rPr>
          <w:lang w:eastAsia="en-US"/>
        </w:rPr>
        <w:t xml:space="preserve"> wat uiteraard in</w:t>
      </w:r>
      <w:r>
        <w:rPr>
          <w:lang w:eastAsia="en-US"/>
        </w:rPr>
        <w:t xml:space="preserve"> die </w:t>
      </w:r>
      <w:r w:rsidR="00CD0706">
        <w:rPr>
          <w:lang w:eastAsia="en-US"/>
        </w:rPr>
        <w:t>aanvangstijd</w:t>
      </w:r>
      <w:r w:rsidRPr="00954F69">
        <w:rPr>
          <w:lang w:eastAsia="en-US"/>
        </w:rPr>
        <w:t xml:space="preserve"> geen overbodige weelde zal zijn geweest. En bovendien werd er geëxamineerd, indien iemand zich aanmeldde die, al of niet beroepen, w</w:t>
      </w:r>
      <w:r>
        <w:rPr>
          <w:lang w:eastAsia="en-US"/>
        </w:rPr>
        <w:t>ens</w:t>
      </w:r>
      <w:r w:rsidRPr="00954F69">
        <w:rPr>
          <w:lang w:eastAsia="en-US"/>
        </w:rPr>
        <w:t>te te staan naar het predikambt. Eerst werd deze theoretisch ondervraagd; daarna moest hij, in 't doen</w:t>
      </w:r>
      <w:r>
        <w:rPr>
          <w:lang w:eastAsia="en-US"/>
        </w:rPr>
        <w:t xml:space="preserve"> van een </w:t>
      </w:r>
      <w:r w:rsidRPr="00954F69">
        <w:rPr>
          <w:lang w:eastAsia="en-US"/>
        </w:rPr>
        <w:t>vermaning, bewijs geven, dat hij gaven voor</w:t>
      </w:r>
      <w:r>
        <w:rPr>
          <w:lang w:eastAsia="en-US"/>
        </w:rPr>
        <w:t xml:space="preserve"> de </w:t>
      </w:r>
      <w:r w:rsidRPr="00954F69">
        <w:rPr>
          <w:lang w:eastAsia="en-US"/>
        </w:rPr>
        <w:t>kansel bezat, en tenslotte werd door stemmen over zijn toelating beslist.</w:t>
      </w:r>
    </w:p>
    <w:p w:rsidR="002430B8" w:rsidRPr="00954F69" w:rsidRDefault="002430B8" w:rsidP="002430B8">
      <w:pPr>
        <w:jc w:val="both"/>
        <w:rPr>
          <w:lang w:eastAsia="en-US"/>
        </w:rPr>
      </w:pPr>
      <w:r w:rsidRPr="00954F69">
        <w:rPr>
          <w:lang w:eastAsia="en-US"/>
        </w:rPr>
        <w:t>Naast deze twee middelen ter voorziening in</w:t>
      </w:r>
      <w:r>
        <w:rPr>
          <w:lang w:eastAsia="en-US"/>
        </w:rPr>
        <w:t xml:space="preserve"> de </w:t>
      </w:r>
      <w:r w:rsidR="00CD0706">
        <w:rPr>
          <w:lang w:eastAsia="en-US"/>
        </w:rPr>
        <w:t>bestaande</w:t>
      </w:r>
      <w:r w:rsidRPr="00954F69">
        <w:rPr>
          <w:lang w:eastAsia="en-US"/>
        </w:rPr>
        <w:t xml:space="preserve"> nood van </w:t>
      </w:r>
      <w:r w:rsidR="00CD0706">
        <w:rPr>
          <w:lang w:eastAsia="en-US"/>
        </w:rPr>
        <w:t>h</w:t>
      </w:r>
      <w:r w:rsidRPr="00954F69">
        <w:rPr>
          <w:lang w:eastAsia="en-US"/>
        </w:rPr>
        <w:t>et heden, verdient er nu nog een vermelding, dat ten doel had blijvend betere toestanden in het leven te roepen. Wijl die het kind heeft de meester der toekomst is, moest ook op het volgend geslacht worden gewerkt. En daartoe hebben, met bezielende voorlichting van hun superintendent, in 1546 de predi</w:t>
      </w:r>
      <w:r w:rsidRPr="00954F69">
        <w:rPr>
          <w:lang w:eastAsia="en-US"/>
        </w:rPr>
        <w:softHyphen/>
        <w:t>kanten van Emden een Catechismus opgesteld 1), die voortaan zoowel in de Zondagmiddag-samenkomsten der gemeente, alsook op de scholen leidraad zou zijn van religieuze onderwijzing. Buiten de muren van kerk en school heeft deze Catechismus aanvankelijk zijn invloed niet uitgeoefend, omdat hij voorshands ongedrukt is gebleven. Vrees zal</w:t>
      </w:r>
      <w:r>
        <w:rPr>
          <w:lang w:eastAsia="en-US"/>
        </w:rPr>
        <w:t xml:space="preserve"> de </w:t>
      </w:r>
      <w:r w:rsidRPr="00954F69">
        <w:rPr>
          <w:lang w:eastAsia="en-US"/>
        </w:rPr>
        <w:t xml:space="preserve">hoofdauteur, </w:t>
      </w:r>
      <w:r>
        <w:rPr>
          <w:lang w:eastAsia="en-US"/>
        </w:rPr>
        <w:t>à Lasco</w:t>
      </w:r>
      <w:r w:rsidRPr="00954F69">
        <w:rPr>
          <w:lang w:eastAsia="en-US"/>
        </w:rPr>
        <w:t>, daarvan hebben teruggehouden. Vrees voor herhaling van de niet aangename ondervinding, die hij had opgedaan met zijn vorig geschrift</w:t>
      </w:r>
      <w:r>
        <w:rPr>
          <w:lang w:eastAsia="en-US"/>
        </w:rPr>
        <w:t>:</w:t>
      </w:r>
      <w:r w:rsidRPr="00954F69">
        <w:rPr>
          <w:lang w:eastAsia="en-US"/>
        </w:rPr>
        <w:t xml:space="preserve"> „Epitome doctrinae ecclesiarum Phrisiae orientalis", toen verscheidene der doctoren, aan wie hij ter fine van advies het handschrift had toegezonden, vooral de Zurichers en Melanchthon, om de bijzondere m</w:t>
      </w:r>
      <w:r>
        <w:rPr>
          <w:lang w:eastAsia="en-US"/>
        </w:rPr>
        <w:t>eni</w:t>
      </w:r>
      <w:r w:rsidRPr="00954F69">
        <w:rPr>
          <w:lang w:eastAsia="en-US"/>
        </w:rPr>
        <w:t>ngen ervan, ernstig</w:t>
      </w:r>
      <w:r>
        <w:rPr>
          <w:lang w:eastAsia="en-US"/>
        </w:rPr>
        <w:t xml:space="preserve"> de </w:t>
      </w:r>
      <w:r w:rsidRPr="00954F69">
        <w:rPr>
          <w:lang w:eastAsia="en-US"/>
        </w:rPr>
        <w:t>druk ontr</w:t>
      </w:r>
      <w:r w:rsidR="00CD0706">
        <w:rPr>
          <w:lang w:eastAsia="en-US"/>
        </w:rPr>
        <w:t>a</w:t>
      </w:r>
      <w:r w:rsidRPr="00954F69">
        <w:rPr>
          <w:lang w:eastAsia="en-US"/>
        </w:rPr>
        <w:t>den. Bezorgd om, door publicatie van zijn persoonlijke gevoelens,</w:t>
      </w:r>
      <w:r>
        <w:rPr>
          <w:lang w:eastAsia="en-US"/>
        </w:rPr>
        <w:t xml:space="preserve"> de </w:t>
      </w:r>
      <w:r w:rsidRPr="00CD0706">
        <w:rPr>
          <w:i/>
          <w:lang w:eastAsia="en-US"/>
        </w:rPr>
        <w:t>consensus ecclesiarum</w:t>
      </w:r>
      <w:r w:rsidRPr="00954F69">
        <w:rPr>
          <w:lang w:eastAsia="en-US"/>
        </w:rPr>
        <w:t xml:space="preserve"> te schaden 2), heeft hij toen metterdaad die ook achterwege gelaten. En deze ervaring zal daarna ook uitgave van</w:t>
      </w:r>
      <w:r>
        <w:rPr>
          <w:lang w:eastAsia="en-US"/>
        </w:rPr>
        <w:t xml:space="preserve"> de </w:t>
      </w:r>
      <w:r w:rsidR="00CD0706">
        <w:rPr>
          <w:lang w:eastAsia="en-US"/>
        </w:rPr>
        <w:t>Catechismus hebben weerhouden 3</w:t>
      </w:r>
      <w:r w:rsidRPr="00954F69">
        <w:rPr>
          <w:lang w:eastAsia="en-US"/>
        </w:rPr>
        <w:t>). In de e periode bleef die dus in handschrift, in uiteraard geen ot getal copieën</w:t>
      </w:r>
      <w:r>
        <w:rPr>
          <w:lang w:eastAsia="en-US"/>
        </w:rPr>
        <w:t>;</w:t>
      </w:r>
      <w:r w:rsidRPr="00954F69">
        <w:rPr>
          <w:lang w:eastAsia="en-US"/>
        </w:rPr>
        <w:t xml:space="preserve"> en daarom ook van zeer beperkten invloed.</w:t>
      </w:r>
    </w:p>
    <w:p w:rsidR="00CD0706" w:rsidRDefault="00CD0706" w:rsidP="002430B8">
      <w:pPr>
        <w:jc w:val="both"/>
        <w:rPr>
          <w:lang w:eastAsia="en-US"/>
        </w:rPr>
      </w:pPr>
    </w:p>
    <w:p w:rsidR="002430B8" w:rsidRPr="00CD0706" w:rsidRDefault="00CD0706" w:rsidP="002430B8">
      <w:pPr>
        <w:jc w:val="both"/>
        <w:rPr>
          <w:sz w:val="22"/>
          <w:szCs w:val="22"/>
          <w:lang w:eastAsia="en-US"/>
        </w:rPr>
      </w:pPr>
      <w:r w:rsidRPr="00CD0706">
        <w:rPr>
          <w:sz w:val="22"/>
          <w:szCs w:val="22"/>
          <w:lang w:eastAsia="en-US"/>
        </w:rPr>
        <w:t xml:space="preserve">1) </w:t>
      </w:r>
      <w:r w:rsidR="002430B8" w:rsidRPr="00CD0706">
        <w:rPr>
          <w:sz w:val="22"/>
          <w:szCs w:val="22"/>
          <w:lang w:eastAsia="en-US"/>
        </w:rPr>
        <w:t>Dalton à Lasco S. 260-264.</w:t>
      </w:r>
    </w:p>
    <w:p w:rsidR="002430B8" w:rsidRPr="00CD0706" w:rsidRDefault="00CD0706" w:rsidP="002430B8">
      <w:pPr>
        <w:jc w:val="both"/>
        <w:rPr>
          <w:sz w:val="22"/>
          <w:szCs w:val="22"/>
          <w:lang w:eastAsia="en-US"/>
        </w:rPr>
      </w:pPr>
      <w:r w:rsidRPr="00CD0706">
        <w:rPr>
          <w:sz w:val="22"/>
          <w:szCs w:val="22"/>
          <w:lang w:eastAsia="en-US"/>
        </w:rPr>
        <w:t xml:space="preserve">2) </w:t>
      </w:r>
      <w:r w:rsidR="002430B8" w:rsidRPr="00CD0706">
        <w:rPr>
          <w:sz w:val="22"/>
          <w:szCs w:val="22"/>
          <w:lang w:eastAsia="en-US"/>
        </w:rPr>
        <w:t xml:space="preserve">Opera </w:t>
      </w:r>
      <w:r w:rsidRPr="00CD0706">
        <w:rPr>
          <w:sz w:val="22"/>
          <w:szCs w:val="22"/>
          <w:lang w:eastAsia="en-US"/>
        </w:rPr>
        <w:t>E</w:t>
      </w:r>
      <w:r w:rsidR="002430B8" w:rsidRPr="00CD0706">
        <w:rPr>
          <w:sz w:val="22"/>
          <w:szCs w:val="22"/>
          <w:lang w:eastAsia="en-US"/>
        </w:rPr>
        <w:t xml:space="preserve">pp. n°. 23: „Neque enen ulinue dogmatis anctorem esse vellen, quod Ecclesiarum </w:t>
      </w:r>
      <w:r w:rsidRPr="00CD0706">
        <w:rPr>
          <w:sz w:val="22"/>
          <w:szCs w:val="22"/>
          <w:lang w:eastAsia="en-US"/>
        </w:rPr>
        <w:t>…</w:t>
      </w:r>
      <w:r w:rsidR="002430B8" w:rsidRPr="00CD0706">
        <w:rPr>
          <w:sz w:val="22"/>
          <w:szCs w:val="22"/>
          <w:lang w:eastAsia="en-US"/>
        </w:rPr>
        <w:t>".</w:t>
      </w:r>
    </w:p>
    <w:p w:rsidR="002430B8" w:rsidRPr="00CD0706" w:rsidRDefault="00CD0706" w:rsidP="002430B8">
      <w:pPr>
        <w:jc w:val="both"/>
        <w:rPr>
          <w:sz w:val="22"/>
          <w:szCs w:val="22"/>
          <w:lang w:eastAsia="en-US"/>
        </w:rPr>
      </w:pPr>
      <w:r w:rsidRPr="00CD0706">
        <w:rPr>
          <w:sz w:val="22"/>
          <w:szCs w:val="22"/>
          <w:lang w:eastAsia="en-US"/>
        </w:rPr>
        <w:t>3) Dalt</w:t>
      </w:r>
      <w:r w:rsidR="002430B8" w:rsidRPr="00CD0706">
        <w:rPr>
          <w:sz w:val="22"/>
          <w:szCs w:val="22"/>
          <w:lang w:eastAsia="en-US"/>
        </w:rPr>
        <w:t>on à Lasco S. 260.</w:t>
      </w:r>
    </w:p>
    <w:p w:rsidR="00597AE8" w:rsidRPr="00CD0706" w:rsidRDefault="00597AE8" w:rsidP="00597AE8">
      <w:pPr>
        <w:jc w:val="both"/>
        <w:rPr>
          <w:sz w:val="22"/>
          <w:szCs w:val="22"/>
          <w:lang w:eastAsia="en-US"/>
        </w:rPr>
      </w:pPr>
      <w:r w:rsidRPr="00CD0706">
        <w:rPr>
          <w:sz w:val="22"/>
          <w:szCs w:val="22"/>
          <w:lang w:eastAsia="en-US"/>
        </w:rPr>
        <w:t>56</w:t>
      </w:r>
    </w:p>
    <w:p w:rsidR="00CD0706" w:rsidRDefault="00CD0706" w:rsidP="00597AE8">
      <w:pPr>
        <w:jc w:val="both"/>
        <w:rPr>
          <w:lang w:eastAsia="en-US"/>
        </w:rPr>
      </w:pPr>
    </w:p>
    <w:p w:rsidR="00597AE8" w:rsidRPr="00954F69" w:rsidRDefault="00597AE8" w:rsidP="00597AE8">
      <w:pPr>
        <w:jc w:val="both"/>
        <w:rPr>
          <w:lang w:eastAsia="en-US"/>
        </w:rPr>
      </w:pPr>
      <w:r w:rsidRPr="00954F69">
        <w:rPr>
          <w:lang w:eastAsia="en-US"/>
        </w:rPr>
        <w:t>Eerst later breidt zich de s</w:t>
      </w:r>
      <w:r w:rsidR="00CD0706">
        <w:rPr>
          <w:lang w:eastAsia="en-US"/>
        </w:rPr>
        <w:t>f</w:t>
      </w:r>
      <w:r w:rsidRPr="00954F69">
        <w:rPr>
          <w:lang w:eastAsia="en-US"/>
        </w:rPr>
        <w:t>eer der werking van dit geschrift uit, als het in Londens vluchtelingenkerk wordt gedrukt, en als het bovendien in een paar verkorte uitgaven meer voor gebruik wordt geschikt gemaakt. Tot het tenslotte zijn plaats in ons kerkelijk leven moet ruimen voor</w:t>
      </w:r>
      <w:r>
        <w:rPr>
          <w:lang w:eastAsia="en-US"/>
        </w:rPr>
        <w:t xml:space="preserve"> de </w:t>
      </w:r>
      <w:r w:rsidR="00CD0706">
        <w:rPr>
          <w:lang w:eastAsia="en-US"/>
        </w:rPr>
        <w:t>Heidelbergse</w:t>
      </w:r>
      <w:r w:rsidRPr="00954F69">
        <w:rPr>
          <w:lang w:eastAsia="en-US"/>
        </w:rPr>
        <w:t xml:space="preserve"> Cate</w:t>
      </w:r>
      <w:r w:rsidRPr="00954F69">
        <w:rPr>
          <w:lang w:eastAsia="en-US"/>
        </w:rPr>
        <w:softHyphen/>
        <w:t>chismus; echter niet, dan na. op de samens</w:t>
      </w:r>
      <w:r>
        <w:rPr>
          <w:lang w:eastAsia="en-US"/>
        </w:rPr>
        <w:t>tel</w:t>
      </w:r>
      <w:r w:rsidRPr="00954F69">
        <w:rPr>
          <w:lang w:eastAsia="en-US"/>
        </w:rPr>
        <w:t>ling van dit laat</w:t>
      </w:r>
      <w:r w:rsidR="00CD0706">
        <w:rPr>
          <w:lang w:eastAsia="en-US"/>
        </w:rPr>
        <w:t>ste leerboek niet onbelangrijke</w:t>
      </w:r>
      <w:r w:rsidRPr="00954F69">
        <w:rPr>
          <w:lang w:eastAsia="en-US"/>
        </w:rPr>
        <w:t xml:space="preserve"> invloed te hebben uitgeoefend</w:t>
      </w:r>
      <w:r w:rsidR="00CD0706">
        <w:rPr>
          <w:lang w:eastAsia="en-US"/>
        </w:rPr>
        <w:t xml:space="preserve"> 1)</w:t>
      </w:r>
      <w:r w:rsidRPr="00954F69">
        <w:rPr>
          <w:lang w:eastAsia="en-US"/>
        </w:rPr>
        <w:t xml:space="preserve"> Doch dit is een later ter sprake komend punt.</w:t>
      </w:r>
    </w:p>
    <w:p w:rsidR="00597AE8" w:rsidRPr="00954F69" w:rsidRDefault="00597AE8" w:rsidP="00597AE8">
      <w:pPr>
        <w:jc w:val="both"/>
        <w:rPr>
          <w:lang w:eastAsia="en-US"/>
        </w:rPr>
      </w:pPr>
      <w:r w:rsidRPr="00954F69">
        <w:rPr>
          <w:lang w:eastAsia="en-US"/>
        </w:rPr>
        <w:t xml:space="preserve">Vermelden we hier alleen nog, dat deze Catechismus van </w:t>
      </w:r>
      <w:r>
        <w:rPr>
          <w:lang w:eastAsia="en-US"/>
        </w:rPr>
        <w:t>à Lasco</w:t>
      </w:r>
      <w:r w:rsidRPr="00954F69">
        <w:rPr>
          <w:lang w:eastAsia="en-US"/>
        </w:rPr>
        <w:t xml:space="preserve"> bestaat uit niet minder dan 250 vragen en antwoorden, soms van niet geringen omvang, waarin achtereenvolgens wordt gehan</w:t>
      </w:r>
      <w:r w:rsidRPr="00954F69">
        <w:rPr>
          <w:lang w:eastAsia="en-US"/>
        </w:rPr>
        <w:softHyphen/>
        <w:t>deld van</w:t>
      </w:r>
      <w:r>
        <w:rPr>
          <w:lang w:eastAsia="en-US"/>
        </w:rPr>
        <w:t>:</w:t>
      </w:r>
      <w:r w:rsidRPr="00954F69">
        <w:rPr>
          <w:lang w:eastAsia="en-US"/>
        </w:rPr>
        <w:t xml:space="preserve"> gebod, geloof, gebed en sacramenten.</w:t>
      </w:r>
    </w:p>
    <w:p w:rsidR="00CD0706" w:rsidRDefault="00CD0706" w:rsidP="00597AE8">
      <w:pPr>
        <w:jc w:val="both"/>
        <w:rPr>
          <w:lang w:eastAsia="en-US"/>
        </w:rPr>
      </w:pPr>
    </w:p>
    <w:p w:rsidR="00597AE8" w:rsidRPr="00954F69" w:rsidRDefault="00597AE8" w:rsidP="00597AE8">
      <w:pPr>
        <w:jc w:val="both"/>
        <w:rPr>
          <w:lang w:eastAsia="en-US"/>
        </w:rPr>
      </w:pPr>
      <w:r w:rsidRPr="00954F69">
        <w:rPr>
          <w:lang w:eastAsia="en-US"/>
        </w:rPr>
        <w:t>Hoezeer door deze maatregelen de ontredderde toestanden in Oost-Friesland zullen zijn verbeterd; hoezeer met name de inwen</w:t>
      </w:r>
      <w:r w:rsidRPr="00954F69">
        <w:rPr>
          <w:lang w:eastAsia="en-US"/>
        </w:rPr>
        <w:softHyphen/>
        <w:t xml:space="preserve">dige kracht van Emdens gemeente erdoor zal zijn gesterkt, behoeft wel geen betoog. Daardoor alleen heeft later deze Kerk voor de </w:t>
      </w:r>
      <w:r>
        <w:rPr>
          <w:lang w:eastAsia="en-US"/>
        </w:rPr>
        <w:t>Nederlands</w:t>
      </w:r>
      <w:r w:rsidRPr="00954F69">
        <w:rPr>
          <w:lang w:eastAsia="en-US"/>
        </w:rPr>
        <w:t>e vluch</w:t>
      </w:r>
      <w:r>
        <w:rPr>
          <w:lang w:eastAsia="en-US"/>
        </w:rPr>
        <w:t>tel</w:t>
      </w:r>
      <w:r w:rsidRPr="00954F69">
        <w:rPr>
          <w:lang w:eastAsia="en-US"/>
        </w:rPr>
        <w:t>ingen kunnen zijn, wat ze in de tweede periode van haar geschiedenis is geweest.</w:t>
      </w:r>
    </w:p>
    <w:p w:rsidR="00597AE8" w:rsidRPr="00954F69" w:rsidRDefault="00597AE8" w:rsidP="00597AE8">
      <w:pPr>
        <w:jc w:val="both"/>
        <w:rPr>
          <w:lang w:eastAsia="en-US"/>
        </w:rPr>
      </w:pPr>
      <w:r w:rsidRPr="00954F69">
        <w:rPr>
          <w:lang w:eastAsia="en-US"/>
        </w:rPr>
        <w:t>Maar niet alleen later, ook terstond heeft haar optreden voor hen reeds goede vrucht afgeworpen</w:t>
      </w:r>
      <w:r>
        <w:rPr>
          <w:lang w:eastAsia="en-US"/>
        </w:rPr>
        <w:t>;</w:t>
      </w:r>
      <w:r w:rsidRPr="00954F69">
        <w:rPr>
          <w:lang w:eastAsia="en-US"/>
        </w:rPr>
        <w:t xml:space="preserve"> en wel hierdoor, dat het aller Reformatorischgezinden </w:t>
      </w:r>
      <w:r>
        <w:rPr>
          <w:lang w:eastAsia="en-US"/>
        </w:rPr>
        <w:t>oge</w:t>
      </w:r>
      <w:r w:rsidRPr="00954F69">
        <w:rPr>
          <w:lang w:eastAsia="en-US"/>
        </w:rPr>
        <w:t>n richtte op Oost-Friesland. Calvijn sloeg met be</w:t>
      </w:r>
      <w:r w:rsidR="00CD0706">
        <w:rPr>
          <w:lang w:eastAsia="en-US"/>
        </w:rPr>
        <w:t>langstellende sympathie het daa</w:t>
      </w:r>
      <w:r w:rsidRPr="00954F69">
        <w:rPr>
          <w:lang w:eastAsia="en-US"/>
        </w:rPr>
        <w:t xml:space="preserve">r gebeurde gade. Om daaraan uiting te geven, heeft hij </w:t>
      </w:r>
      <w:r>
        <w:rPr>
          <w:lang w:eastAsia="en-US"/>
        </w:rPr>
        <w:t>zelf</w:t>
      </w:r>
      <w:r w:rsidRPr="00954F69">
        <w:rPr>
          <w:lang w:eastAsia="en-US"/>
        </w:rPr>
        <w:t>s zijn Catechismus van 1545 aan de Oostfriesche dienaren de</w:t>
      </w:r>
      <w:r w:rsidR="00CD0706">
        <w:rPr>
          <w:lang w:eastAsia="en-US"/>
        </w:rPr>
        <w:t>s Woords opgedragen. En evenzo</w:t>
      </w:r>
      <w:r w:rsidRPr="00954F69">
        <w:rPr>
          <w:lang w:eastAsia="en-US"/>
        </w:rPr>
        <w:t xml:space="preserve"> werd </w:t>
      </w:r>
      <w:r>
        <w:rPr>
          <w:lang w:eastAsia="en-US"/>
        </w:rPr>
        <w:t>à Lasco</w:t>
      </w:r>
      <w:r w:rsidRPr="00954F69">
        <w:rPr>
          <w:lang w:eastAsia="en-US"/>
        </w:rPr>
        <w:t xml:space="preserve">'s naam er door genoemd in Engeland. Met het gevolg, dat </w:t>
      </w:r>
      <w:r>
        <w:rPr>
          <w:lang w:eastAsia="en-US"/>
        </w:rPr>
        <w:t>tussen</w:t>
      </w:r>
      <w:r w:rsidRPr="00954F69">
        <w:rPr>
          <w:lang w:eastAsia="en-US"/>
        </w:rPr>
        <w:t xml:space="preserve"> de leiders der Reformatie daar en hem, de banden werden gelegd, die later zijn gaan naar Londen hebben veroor</w:t>
      </w:r>
      <w:r w:rsidRPr="00954F69">
        <w:rPr>
          <w:lang w:eastAsia="en-US"/>
        </w:rPr>
        <w:softHyphen/>
        <w:t>zaakt en aanleiding zijn geworden, dat hij met de vluchtelingen daar in aanraking kwam. Maar hiervan spreekt een volgend hoofdstuk.</w:t>
      </w:r>
    </w:p>
    <w:p w:rsidR="00597AE8" w:rsidRDefault="00597AE8">
      <w:pPr>
        <w:rPr>
          <w:lang w:val="en-GB"/>
        </w:rPr>
      </w:pPr>
    </w:p>
    <w:p w:rsidR="00597AE8" w:rsidRDefault="00597AE8">
      <w:pPr>
        <w:rPr>
          <w:lang w:val="en-GB"/>
        </w:rPr>
      </w:pPr>
    </w:p>
    <w:p w:rsidR="00597AE8" w:rsidRDefault="00597AE8">
      <w:pPr>
        <w:rPr>
          <w:lang w:val="en-GB"/>
        </w:rPr>
      </w:pPr>
    </w:p>
    <w:p w:rsidR="00597AE8" w:rsidRDefault="00597AE8">
      <w:pPr>
        <w:rPr>
          <w:lang w:val="en-GB"/>
        </w:rPr>
      </w:pPr>
    </w:p>
    <w:p w:rsidR="00085937" w:rsidRPr="006D0969" w:rsidRDefault="00085937" w:rsidP="00085937">
      <w:pPr>
        <w:jc w:val="both"/>
        <w:rPr>
          <w:lang w:val="en-GB" w:eastAsia="en-US"/>
        </w:rPr>
      </w:pPr>
    </w:p>
    <w:p w:rsidR="00085937" w:rsidRPr="006D0969" w:rsidRDefault="00085937" w:rsidP="00085937">
      <w:pPr>
        <w:jc w:val="both"/>
        <w:rPr>
          <w:lang w:val="en-GB" w:eastAsia="en-US"/>
        </w:rPr>
      </w:pPr>
    </w:p>
    <w:p w:rsidR="00085937" w:rsidRPr="006D0969" w:rsidRDefault="00085937" w:rsidP="00085937">
      <w:pPr>
        <w:jc w:val="center"/>
        <w:rPr>
          <w:b/>
          <w:lang w:val="en-GB" w:eastAsia="en-US"/>
        </w:rPr>
      </w:pPr>
    </w:p>
    <w:p w:rsidR="00085937" w:rsidRPr="006D0969" w:rsidRDefault="00085937" w:rsidP="00EF06A3">
      <w:pPr>
        <w:jc w:val="center"/>
        <w:outlineLvl w:val="0"/>
        <w:rPr>
          <w:b/>
          <w:lang w:eastAsia="en-US"/>
        </w:rPr>
      </w:pPr>
      <w:r w:rsidRPr="006D0969">
        <w:rPr>
          <w:b/>
          <w:lang w:eastAsia="en-US"/>
        </w:rPr>
        <w:t>HOOFDSTUK III</w:t>
      </w:r>
    </w:p>
    <w:p w:rsidR="00085937" w:rsidRPr="006D0969" w:rsidRDefault="00085937" w:rsidP="00085937">
      <w:pPr>
        <w:jc w:val="center"/>
        <w:rPr>
          <w:b/>
          <w:lang w:eastAsia="en-US"/>
        </w:rPr>
      </w:pPr>
    </w:p>
    <w:p w:rsidR="00085937" w:rsidRPr="006D0969" w:rsidRDefault="00085937" w:rsidP="00EF06A3">
      <w:pPr>
        <w:jc w:val="center"/>
        <w:outlineLvl w:val="0"/>
        <w:rPr>
          <w:b/>
          <w:lang w:eastAsia="en-US"/>
        </w:rPr>
      </w:pPr>
      <w:r w:rsidRPr="006D0969">
        <w:rPr>
          <w:b/>
          <w:lang w:eastAsia="en-US"/>
        </w:rPr>
        <w:t>Engeland (Eerste periode 1544-1553).</w:t>
      </w:r>
    </w:p>
    <w:p w:rsidR="00085937" w:rsidRPr="006D0969" w:rsidRDefault="00085937" w:rsidP="00085937">
      <w:pPr>
        <w:jc w:val="center"/>
        <w:rPr>
          <w:b/>
          <w:lang w:eastAsia="en-US"/>
        </w:rPr>
      </w:pPr>
    </w:p>
    <w:p w:rsidR="00085937" w:rsidRPr="006D0969" w:rsidRDefault="00085937" w:rsidP="00EF06A3">
      <w:pPr>
        <w:jc w:val="both"/>
        <w:outlineLvl w:val="0"/>
        <w:rPr>
          <w:i/>
          <w:lang w:eastAsia="en-US"/>
        </w:rPr>
      </w:pPr>
      <w:r w:rsidRPr="006D0969">
        <w:rPr>
          <w:i/>
          <w:lang w:eastAsia="en-US"/>
        </w:rPr>
        <w:t>Asylum Christi!</w:t>
      </w:r>
    </w:p>
    <w:p w:rsidR="00085937" w:rsidRPr="006D0969" w:rsidRDefault="00085937" w:rsidP="00085937">
      <w:pPr>
        <w:jc w:val="both"/>
        <w:rPr>
          <w:lang w:eastAsia="en-US"/>
        </w:rPr>
      </w:pPr>
    </w:p>
    <w:p w:rsidR="00085937" w:rsidRPr="006D0969" w:rsidRDefault="00085937" w:rsidP="00085937">
      <w:pPr>
        <w:jc w:val="both"/>
        <w:rPr>
          <w:lang w:eastAsia="en-US"/>
        </w:rPr>
      </w:pPr>
      <w:r w:rsidRPr="006D0969">
        <w:rPr>
          <w:lang w:eastAsia="en-US"/>
        </w:rPr>
        <w:t>Dezelfde reden, die noopte om eerst de blik te wenden naar Oostfriesland, de tegenwoordigheid van à Lasco aldaar, doet nu de behandeling volgen van Engelands vluchtelingencentrum. En</w:t>
      </w:r>
      <w:r>
        <w:rPr>
          <w:lang w:eastAsia="en-US"/>
        </w:rPr>
        <w:t xml:space="preserve"> evenzo</w:t>
      </w:r>
      <w:r w:rsidRPr="006D0969">
        <w:rPr>
          <w:lang w:eastAsia="en-US"/>
        </w:rPr>
        <w:t xml:space="preserve"> geldt hier, dat</w:t>
      </w:r>
      <w:r>
        <w:rPr>
          <w:lang w:eastAsia="en-US"/>
        </w:rPr>
        <w:t xml:space="preserve"> om overwegingen van praktische</w:t>
      </w:r>
      <w:r w:rsidRPr="006D0969">
        <w:rPr>
          <w:lang w:eastAsia="en-US"/>
        </w:rPr>
        <w:t xml:space="preserve"> aard, de bespreking van het kerkelijk leven van die groep niet dadelijk geheel kan afgewerkt. Ook hier behandelen we aanvankelijk alleen een eerste periode, begrensd door het beginjaar der emi</w:t>
      </w:r>
      <w:r w:rsidRPr="006D0969">
        <w:rPr>
          <w:lang w:eastAsia="en-US"/>
        </w:rPr>
        <w:softHyphen/>
        <w:t>gratie: 1544, en dat van de dood van Eduard VI: 1553. Daarin zal dan nog alleen Londens vluchtelingenkerk onze aandacht vragen, de andere Neder</w:t>
      </w:r>
      <w:r>
        <w:rPr>
          <w:lang w:eastAsia="en-US"/>
        </w:rPr>
        <w:t>-</w:t>
      </w:r>
      <w:r w:rsidRPr="006D0969">
        <w:rPr>
          <w:lang w:eastAsia="en-US"/>
        </w:rPr>
        <w:t>Duitse ontstaan in een later tijdperk. Vooraf moet ook nu een enkel inleidend woord gaan. Niet om te wijzen op de emigratie in algemenen zin; want een niet onaanzienlijk deel van de getuigenissen daaromtrent werd in het eerste hoofdstuk reeds verwerkt, en het resterende komt gaande</w:t>
      </w:r>
      <w:r w:rsidRPr="006D0969">
        <w:rPr>
          <w:lang w:eastAsia="en-US"/>
        </w:rPr>
        <w:softHyphen/>
        <w:t>weg wel ter sprake. Maar wel zal het nodig zijn de stand der Engelse Reformatie enigermate te tekenen, in de tijd dat onze vluchtelingenkerk ontstond, en haar onafhankelijk leven begon,</w:t>
      </w:r>
    </w:p>
    <w:p w:rsidR="00085937" w:rsidRPr="006D0969" w:rsidRDefault="00085937" w:rsidP="00085937">
      <w:pPr>
        <w:jc w:val="both"/>
        <w:rPr>
          <w:lang w:eastAsia="en-US"/>
        </w:rPr>
      </w:pPr>
      <w:r w:rsidRPr="006D0969">
        <w:rPr>
          <w:lang w:eastAsia="en-US"/>
        </w:rPr>
        <w:t>De cultuur van liet Engeland der 15de eeuw stond zeer veel achter bij die van onze Nederlanden 1).</w:t>
      </w:r>
    </w:p>
    <w:p w:rsidR="00085937" w:rsidRPr="006D0969" w:rsidRDefault="00085937" w:rsidP="00085937">
      <w:pPr>
        <w:jc w:val="both"/>
        <w:rPr>
          <w:lang w:eastAsia="en-US"/>
        </w:rPr>
      </w:pPr>
      <w:r w:rsidRPr="006D0969">
        <w:rPr>
          <w:lang w:eastAsia="en-US"/>
        </w:rPr>
        <w:t>In dit feit heeft voor Hendrik VIII, die van 1509 tot 15,17 heeft geregeerd, wel de voornaamste prikkel gelegen, om - eerst enkele geïsoleerde, sedert 1544 de in massa toestromende emigranten van hier, niet onvriendelijk in zijn rijk op te nemen. Belangel</w:t>
      </w:r>
      <w:r>
        <w:rPr>
          <w:lang w:eastAsia="en-US"/>
        </w:rPr>
        <w:t>oze</w:t>
      </w:r>
      <w:r w:rsidRPr="006D0969">
        <w:rPr>
          <w:lang w:eastAsia="en-US"/>
        </w:rPr>
        <w:t xml:space="preserve"> politiek was de zijne niet. Op het laatst van zijn leven moge,</w:t>
      </w:r>
    </w:p>
    <w:p w:rsidR="00085937" w:rsidRPr="00085937" w:rsidRDefault="00085937" w:rsidP="00085937">
      <w:pPr>
        <w:jc w:val="both"/>
        <w:rPr>
          <w:lang w:eastAsia="en-US"/>
        </w:rPr>
      </w:pPr>
    </w:p>
    <w:p w:rsidR="00085937" w:rsidRPr="006D0969" w:rsidRDefault="00085937" w:rsidP="00085937">
      <w:pPr>
        <w:jc w:val="both"/>
        <w:rPr>
          <w:sz w:val="20"/>
          <w:szCs w:val="20"/>
          <w:lang w:eastAsia="en-US"/>
        </w:rPr>
      </w:pPr>
      <w:r w:rsidRPr="006D0969">
        <w:rPr>
          <w:sz w:val="20"/>
          <w:szCs w:val="20"/>
          <w:lang w:eastAsia="en-US"/>
        </w:rPr>
        <w:t>1) Vgl. de Ned. Spectator 1892 blz. 60.</w:t>
      </w:r>
    </w:p>
    <w:p w:rsidR="00085937" w:rsidRPr="006D0969" w:rsidRDefault="00085937" w:rsidP="00085937">
      <w:pPr>
        <w:jc w:val="both"/>
        <w:rPr>
          <w:sz w:val="20"/>
          <w:szCs w:val="20"/>
          <w:lang w:eastAsia="en-US"/>
        </w:rPr>
      </w:pPr>
      <w:r w:rsidRPr="006D0969">
        <w:rPr>
          <w:sz w:val="20"/>
          <w:szCs w:val="20"/>
          <w:lang w:eastAsia="en-US"/>
        </w:rPr>
        <w:t>59</w:t>
      </w:r>
    </w:p>
    <w:p w:rsidR="00085937" w:rsidRPr="006D0969" w:rsidRDefault="00085937" w:rsidP="00085937">
      <w:pPr>
        <w:jc w:val="both"/>
      </w:pPr>
    </w:p>
    <w:p w:rsidR="00085937" w:rsidRPr="006D0969" w:rsidRDefault="00085937" w:rsidP="00085937">
      <w:pPr>
        <w:jc w:val="both"/>
        <w:rPr>
          <w:lang w:eastAsia="en-US"/>
        </w:rPr>
      </w:pPr>
      <w:r w:rsidRPr="006D0969">
        <w:rPr>
          <w:lang w:eastAsia="en-US"/>
        </w:rPr>
        <w:t>onder de invloed van de koningin Catharina Parr 1), deze blauw</w:t>
      </w:r>
      <w:r w:rsidRPr="006D0969">
        <w:rPr>
          <w:lang w:eastAsia="en-US"/>
        </w:rPr>
        <w:softHyphen/>
        <w:t>baard voor de religieuze denkbeelden van die vreemdelingen wat meer oog en hart hebben gekregen, oorspronkelijk was daar geen sprake van. Een Los-v</w:t>
      </w:r>
      <w:r>
        <w:rPr>
          <w:lang w:eastAsia="en-US"/>
        </w:rPr>
        <w:t>a</w:t>
      </w:r>
      <w:r w:rsidRPr="006D0969">
        <w:rPr>
          <w:lang w:eastAsia="en-US"/>
        </w:rPr>
        <w:t>n-Rom</w:t>
      </w:r>
      <w:r>
        <w:rPr>
          <w:lang w:eastAsia="en-US"/>
        </w:rPr>
        <w:t>e-</w:t>
      </w:r>
      <w:r w:rsidRPr="006D0969">
        <w:rPr>
          <w:lang w:eastAsia="en-US"/>
        </w:rPr>
        <w:t>beweging, veel meer dan een Reformatie was het, die hij voor de Engelse Kerk be</w:t>
      </w:r>
      <w:r w:rsidRPr="006D0969">
        <w:rPr>
          <w:lang w:eastAsia="en-US"/>
        </w:rPr>
        <w:softHyphen/>
        <w:t>oogde. Maar wat hij nog meer zocht, was de vooruitgang van zijn land, en daarom waren hem de vluchtelingen welkom. Niet als vervolgden om de gelove, maar als nijvere werkers nam hij ze op; tot een spoorslag voor zijn onderdanen in de wedstrijd der volken.</w:t>
      </w:r>
    </w:p>
    <w:p w:rsidR="00085937" w:rsidRPr="006D0969" w:rsidRDefault="00085937" w:rsidP="00085937">
      <w:pPr>
        <w:jc w:val="both"/>
        <w:rPr>
          <w:lang w:eastAsia="en-US"/>
        </w:rPr>
      </w:pPr>
      <w:r w:rsidRPr="006D0969">
        <w:rPr>
          <w:lang w:eastAsia="en-US"/>
        </w:rPr>
        <w:t xml:space="preserve">Bevreemden doet het niet, wanneer we in die </w:t>
      </w:r>
      <w:r>
        <w:rPr>
          <w:lang w:eastAsia="en-US"/>
        </w:rPr>
        <w:t>eerste</w:t>
      </w:r>
      <w:r w:rsidRPr="006D0969">
        <w:rPr>
          <w:lang w:eastAsia="en-US"/>
        </w:rPr>
        <w:t xml:space="preserve"> tijd van kerkelijk leven van die vreemdelingen nog niets merken. Aansluiting bij de staatskerk hebben ze zeker niet gewild, ze waren niet van onder de Rooms</w:t>
      </w:r>
      <w:r>
        <w:rPr>
          <w:lang w:eastAsia="en-US"/>
        </w:rPr>
        <w:t>e</w:t>
      </w:r>
      <w:r w:rsidRPr="006D0969">
        <w:rPr>
          <w:lang w:eastAsia="en-US"/>
        </w:rPr>
        <w:t xml:space="preserve"> paus gevlucht om zich nu weer te stellen onder een Engels</w:t>
      </w:r>
      <w:r>
        <w:rPr>
          <w:lang w:eastAsia="en-US"/>
        </w:rPr>
        <w:t>e</w:t>
      </w:r>
      <w:r w:rsidRPr="006D0969">
        <w:rPr>
          <w:lang w:eastAsia="en-US"/>
        </w:rPr>
        <w:t xml:space="preserve"> pauskoning. En zich afzonderlijk te insti</w:t>
      </w:r>
      <w:r w:rsidRPr="006D0969">
        <w:rPr>
          <w:lang w:eastAsia="en-US"/>
        </w:rPr>
        <w:softHyphen/>
        <w:t xml:space="preserve">tueren als kerk was, om de afkeer van de </w:t>
      </w:r>
      <w:r>
        <w:rPr>
          <w:lang w:eastAsia="en-US"/>
        </w:rPr>
        <w:t>vorst tegen alles wat met zijn</w:t>
      </w:r>
      <w:r w:rsidRPr="006D0969">
        <w:rPr>
          <w:lang w:eastAsia="en-US"/>
        </w:rPr>
        <w:t xml:space="preserve"> Reformatie niet meeging, geheel onmogelijk. Geïsoleerd zal men hebben voortgeleefd, in afwacht</w:t>
      </w:r>
      <w:r>
        <w:rPr>
          <w:lang w:eastAsia="en-US"/>
        </w:rPr>
        <w:t>ing va</w:t>
      </w:r>
      <w:r w:rsidRPr="006D0969">
        <w:rPr>
          <w:lang w:eastAsia="en-US"/>
        </w:rPr>
        <w:t>n betere tijden.</w:t>
      </w:r>
    </w:p>
    <w:p w:rsidR="00085937" w:rsidRPr="006D0969" w:rsidRDefault="00085937" w:rsidP="00085937">
      <w:pPr>
        <w:jc w:val="both"/>
        <w:rPr>
          <w:lang w:eastAsia="en-US"/>
        </w:rPr>
      </w:pPr>
      <w:r w:rsidRPr="006D0969">
        <w:rPr>
          <w:lang w:eastAsia="en-US"/>
        </w:rPr>
        <w:t xml:space="preserve">Met de troonsbestijging van Eduard VI (1547-1553) zijn deze metterdaad aangebroken. Minder echter nog door de invloed van de Koning zelf, onmondig als deze was; dan door toedoen van de twee invloedrijkste mannen van Engeland in die tijd: de regent, de hertog van Sommerset, een oom des Konings; en Thomas Grammer, </w:t>
      </w:r>
      <w:r>
        <w:rPr>
          <w:lang w:eastAsia="en-US"/>
        </w:rPr>
        <w:t>de aartsbisschop van Canterbury.</w:t>
      </w:r>
      <w:r w:rsidRPr="006D0969">
        <w:rPr>
          <w:lang w:eastAsia="en-US"/>
        </w:rPr>
        <w:t xml:space="preserve"> Geheel onte</w:t>
      </w:r>
      <w:r w:rsidRPr="006D0969">
        <w:rPr>
          <w:lang w:eastAsia="en-US"/>
        </w:rPr>
        <w:softHyphen/>
        <w:t xml:space="preserve">vreden met de </w:t>
      </w:r>
      <w:r>
        <w:rPr>
          <w:lang w:eastAsia="en-US"/>
        </w:rPr>
        <w:t>toenmalige</w:t>
      </w:r>
      <w:r w:rsidRPr="006D0969">
        <w:rPr>
          <w:lang w:eastAsia="en-US"/>
        </w:rPr>
        <w:t xml:space="preserve"> toestand der Engelse Kerk, hebben deze de Koning z</w:t>
      </w:r>
      <w:r>
        <w:rPr>
          <w:lang w:eastAsia="en-US"/>
        </w:rPr>
        <w:t>o</w:t>
      </w:r>
      <w:r w:rsidRPr="006D0969">
        <w:rPr>
          <w:lang w:eastAsia="en-US"/>
        </w:rPr>
        <w:t xml:space="preserve"> weten te leiden, dat alsnog een Reformatie werd ter hand genomen, en nu van veel zuiverder aard.</w:t>
      </w:r>
    </w:p>
    <w:p w:rsidR="00085937" w:rsidRPr="006D0969" w:rsidRDefault="00085937" w:rsidP="00085937">
      <w:pPr>
        <w:jc w:val="both"/>
        <w:rPr>
          <w:lang w:eastAsia="en-US"/>
        </w:rPr>
      </w:pPr>
      <w:r w:rsidRPr="006D0969">
        <w:rPr>
          <w:lang w:eastAsia="en-US"/>
        </w:rPr>
        <w:t>Met groot beleid deze zaak aanvattend, besloot men winst te doen</w:t>
      </w:r>
      <w:r>
        <w:rPr>
          <w:lang w:eastAsia="en-US"/>
        </w:rPr>
        <w:t xml:space="preserve"> </w:t>
      </w:r>
      <w:r w:rsidRPr="006D0969">
        <w:rPr>
          <w:lang w:eastAsia="en-US"/>
        </w:rPr>
        <w:t>met de ervaring va</w:t>
      </w:r>
      <w:r>
        <w:rPr>
          <w:lang w:eastAsia="en-US"/>
        </w:rPr>
        <w:t>n die mannen, die in het buitenl</w:t>
      </w:r>
      <w:r w:rsidRPr="006D0969">
        <w:rPr>
          <w:lang w:eastAsia="en-US"/>
        </w:rPr>
        <w:t>and bij het</w:t>
      </w:r>
      <w:r>
        <w:rPr>
          <w:lang w:eastAsia="en-US"/>
        </w:rPr>
        <w:t xml:space="preserve"> </w:t>
      </w:r>
      <w:r w:rsidRPr="006D0969">
        <w:rPr>
          <w:lang w:eastAsia="en-US"/>
        </w:rPr>
        <w:t>werk der Hervorming een leidende positie innamen. Naar alle</w:t>
      </w:r>
      <w:r>
        <w:rPr>
          <w:lang w:eastAsia="en-US"/>
        </w:rPr>
        <w:t xml:space="preserve"> </w:t>
      </w:r>
      <w:r w:rsidRPr="006D0969">
        <w:rPr>
          <w:lang w:eastAsia="en-US"/>
        </w:rPr>
        <w:t>zijden werden uitnodigingen gezonden; en niet zonder goed</w:t>
      </w:r>
      <w:r w:rsidRPr="006D0969">
        <w:rPr>
          <w:lang w:eastAsia="en-US"/>
        </w:rPr>
        <w:br/>
        <w:t>gevolg. Inderdaad zijn verscheiden Reformatoren overgekomen.</w:t>
      </w:r>
      <w:r>
        <w:rPr>
          <w:lang w:eastAsia="en-US"/>
        </w:rPr>
        <w:t xml:space="preserve"> </w:t>
      </w:r>
      <w:r w:rsidRPr="006D0969">
        <w:rPr>
          <w:lang w:eastAsia="en-US"/>
        </w:rPr>
        <w:t>Wel moest men een aanvankelijk plan laten varen om Calvijns</w:t>
      </w:r>
      <w:r>
        <w:rPr>
          <w:lang w:eastAsia="en-US"/>
        </w:rPr>
        <w:t xml:space="preserve"> </w:t>
      </w:r>
      <w:r w:rsidRPr="006D0969">
        <w:rPr>
          <w:lang w:eastAsia="en-US"/>
        </w:rPr>
        <w:t>komst te verzoeken, het feit dat hij een Fransman was leverde</w:t>
      </w:r>
      <w:r>
        <w:rPr>
          <w:lang w:eastAsia="en-US"/>
        </w:rPr>
        <w:t xml:space="preserve"> </w:t>
      </w:r>
      <w:r w:rsidRPr="006D0969">
        <w:rPr>
          <w:lang w:eastAsia="en-US"/>
        </w:rPr>
        <w:t>bezwaar op 2); wel deed men vergeefs beroep op Musculus 3), op</w:t>
      </w:r>
    </w:p>
    <w:p w:rsidR="00085937" w:rsidRDefault="00085937" w:rsidP="00085937">
      <w:pPr>
        <w:jc w:val="both"/>
        <w:rPr>
          <w:lang w:eastAsia="en-US"/>
        </w:rPr>
      </w:pPr>
    </w:p>
    <w:p w:rsidR="00085937" w:rsidRPr="006D0969" w:rsidRDefault="00085937" w:rsidP="00085937">
      <w:pPr>
        <w:jc w:val="both"/>
        <w:rPr>
          <w:sz w:val="22"/>
          <w:szCs w:val="22"/>
          <w:lang w:eastAsia="en-US"/>
        </w:rPr>
      </w:pPr>
      <w:r w:rsidRPr="006D0969">
        <w:rPr>
          <w:sz w:val="22"/>
          <w:szCs w:val="22"/>
          <w:lang w:eastAsia="en-US"/>
        </w:rPr>
        <w:t>1. Rachfahl B I 417</w:t>
      </w:r>
    </w:p>
    <w:p w:rsidR="00085937" w:rsidRPr="006D0969" w:rsidRDefault="00085937" w:rsidP="00085937">
      <w:pPr>
        <w:jc w:val="both"/>
        <w:rPr>
          <w:sz w:val="22"/>
          <w:szCs w:val="22"/>
          <w:lang w:eastAsia="en-US"/>
        </w:rPr>
      </w:pPr>
      <w:r w:rsidRPr="006D0969">
        <w:rPr>
          <w:sz w:val="22"/>
          <w:szCs w:val="22"/>
          <w:lang w:eastAsia="en-US"/>
        </w:rPr>
        <w:t>2) Zie Pijper Utenhove blz. 334.</w:t>
      </w:r>
    </w:p>
    <w:p w:rsidR="00085937" w:rsidRPr="006D0969" w:rsidRDefault="00085937" w:rsidP="00085937">
      <w:pPr>
        <w:jc w:val="both"/>
        <w:rPr>
          <w:sz w:val="22"/>
          <w:szCs w:val="22"/>
          <w:lang w:eastAsia="en-US"/>
        </w:rPr>
      </w:pPr>
      <w:r w:rsidRPr="006D0969">
        <w:rPr>
          <w:sz w:val="22"/>
          <w:szCs w:val="22"/>
          <w:lang w:eastAsia="en-US"/>
        </w:rPr>
        <w:t>59</w:t>
      </w:r>
    </w:p>
    <w:p w:rsidR="00085937" w:rsidRPr="006D0969" w:rsidRDefault="00085937" w:rsidP="00085937">
      <w:pPr>
        <w:jc w:val="both"/>
        <w:rPr>
          <w:lang w:eastAsia="en-US"/>
        </w:rPr>
      </w:pPr>
    </w:p>
    <w:p w:rsidR="00085937" w:rsidRPr="006D0969" w:rsidRDefault="00085937" w:rsidP="00085937">
      <w:pPr>
        <w:jc w:val="both"/>
        <w:rPr>
          <w:lang w:eastAsia="en-US"/>
        </w:rPr>
      </w:pPr>
      <w:r w:rsidRPr="006D0969">
        <w:rPr>
          <w:lang w:eastAsia="en-US"/>
        </w:rPr>
        <w:t xml:space="preserve">Melanchthon en Hardenberg </w:t>
      </w:r>
      <w:r>
        <w:rPr>
          <w:lang w:eastAsia="en-US"/>
        </w:rPr>
        <w:t>1</w:t>
      </w:r>
      <w:r w:rsidRPr="006D0969">
        <w:rPr>
          <w:lang w:eastAsia="en-US"/>
        </w:rPr>
        <w:t xml:space="preserve">); maar het gejukte dan toch te bewerkstelligen, dat enige anderen zich bereid verklaarden aan het verzoek te voldoen. Het duurt niet lang, of we vinden op velerlei gebied tal van mannen van naam in </w:t>
      </w:r>
      <w:r>
        <w:rPr>
          <w:lang w:eastAsia="en-US"/>
        </w:rPr>
        <w:t>h</w:t>
      </w:r>
      <w:r w:rsidRPr="006D0969">
        <w:rPr>
          <w:lang w:eastAsia="en-US"/>
        </w:rPr>
        <w:t>et belang der Reformatie van Engeland werkzaam; de oud-hofprediker van Maria van Hongarije aan het hof van Brussel: Peter Alexander, de Italianen Bernard van Ochino en Petrus Martyr Vermiglio, Bucer uit Straatsburg en Fagius 2). En ook Johannes à Lasco.</w:t>
      </w:r>
    </w:p>
    <w:p w:rsidR="00085937" w:rsidRPr="006D0969" w:rsidRDefault="00085937" w:rsidP="00085937">
      <w:pPr>
        <w:jc w:val="both"/>
        <w:rPr>
          <w:lang w:eastAsia="en-US"/>
        </w:rPr>
      </w:pPr>
      <w:r w:rsidRPr="006D0969">
        <w:rPr>
          <w:lang w:eastAsia="en-US"/>
        </w:rPr>
        <w:t>Ook Johannes à Lasco! Maar waar die andere vreemdelingen, door 't aannemen van vaste betrekkingen, blijvend in Engeland zich vestigden; veelal ook omdat het Interim in Duitsland hun terugkeren moeilijk maakte, was dit met hem voorlopig niet het geval. Gelijk wij reeds zagen, werd dat Interim in Oostfriesland eerst veel later dan in het overige Duitsland, en niet dan na harden strijd ingevoerd; een omstandigheid, die 't eensdeels mogelijk, maar aan de anderen kant ook wenselijk deed zijn, dat de super</w:t>
      </w:r>
      <w:r w:rsidRPr="006D0969">
        <w:rPr>
          <w:lang w:eastAsia="en-US"/>
        </w:rPr>
        <w:softHyphen/>
        <w:t>intendent zijn machtigen invloed nog niet blijvend aan de gang van zaken aldaar onttrok. Zo zien we hem dan na afloop van het verlof, dat hij voor zijn reis van de Gravin had gekregen, vóór zijn definitief verblijf te Londen, nog eens naar Emden terugkeren, waar hij om het midden van Maart 1549 de haven binnen</w:t>
      </w:r>
      <w:r>
        <w:rPr>
          <w:lang w:eastAsia="en-US"/>
        </w:rPr>
        <w:t>l</w:t>
      </w:r>
      <w:r w:rsidRPr="006D0969">
        <w:rPr>
          <w:lang w:eastAsia="en-US"/>
        </w:rPr>
        <w:t xml:space="preserve">oopt </w:t>
      </w:r>
      <w:r>
        <w:rPr>
          <w:lang w:eastAsia="en-US"/>
        </w:rPr>
        <w:t>3</w:t>
      </w:r>
      <w:r w:rsidRPr="006D0969">
        <w:rPr>
          <w:lang w:eastAsia="en-US"/>
        </w:rPr>
        <w:t>).</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Hoe kort echter ook, dat vertoeven in Engeland had niettemin grote gevolgen. Bij à Lasco's verblijf op Cranmers slot Lambeth was tussen deze mannen een verhouding gegroeid van onderlinge waardering en vriendschap, die geheel en al begrijpelijk maakt dat, als niet lang daarna de gebeurtenissen in Oostfriesland — gelijk in het vorig hoofdstuk beschreven werd - zó lopen, dat zijn superintendent moet wegtrekken, deze weder koers zet naar Engeland. de 13der Mei van het jaar 1550 ziet Londen hem weer 4). Ditmaal onder omstandigheden, die het waarschijnlijk maken, dat hij niet zo spoedig zal vertrekken, en dus de vrien</w:t>
      </w:r>
      <w:r w:rsidRPr="006D0969">
        <w:rPr>
          <w:lang w:eastAsia="en-US"/>
        </w:rPr>
        <w:softHyphen/>
        <w:t>den der Reformatie in Engeland doen uitzien naar een of andere regeling, waarbij de uitnemende kracht van dezen man niet onbenut zou blijven.</w:t>
      </w:r>
    </w:p>
    <w:p w:rsidR="00085937" w:rsidRPr="00085937" w:rsidRDefault="00085937" w:rsidP="00085937">
      <w:pPr>
        <w:jc w:val="both"/>
        <w:rPr>
          <w:lang w:eastAsia="en-US"/>
        </w:rPr>
      </w:pPr>
    </w:p>
    <w:p w:rsidR="00085937" w:rsidRPr="006D0969" w:rsidRDefault="00085937" w:rsidP="00085937">
      <w:pPr>
        <w:jc w:val="both"/>
        <w:rPr>
          <w:sz w:val="22"/>
          <w:szCs w:val="22"/>
          <w:lang w:val="de-DE" w:eastAsia="en-US"/>
        </w:rPr>
      </w:pPr>
      <w:r w:rsidRPr="006D0969">
        <w:rPr>
          <w:sz w:val="22"/>
          <w:szCs w:val="22"/>
          <w:lang w:val="de-DE" w:eastAsia="en-US"/>
        </w:rPr>
        <w:t>1) K. o. W. Kraft Briefe end Documente S. 94 en Zeitschr. für die Theologie</w:t>
      </w:r>
    </w:p>
    <w:p w:rsidR="00085937" w:rsidRPr="006D0969" w:rsidRDefault="00085937" w:rsidP="00085937">
      <w:pPr>
        <w:jc w:val="both"/>
        <w:rPr>
          <w:sz w:val="22"/>
          <w:szCs w:val="22"/>
          <w:lang w:eastAsia="en-US"/>
        </w:rPr>
      </w:pPr>
      <w:r w:rsidRPr="006D0969">
        <w:rPr>
          <w:sz w:val="22"/>
          <w:szCs w:val="22"/>
          <w:lang w:eastAsia="en-US"/>
        </w:rPr>
        <w:t>2) Strype: Cranmer Vol. I, p. 282.</w:t>
      </w:r>
    </w:p>
    <w:p w:rsidR="00085937" w:rsidRPr="006D0969" w:rsidRDefault="00085937" w:rsidP="00085937">
      <w:pPr>
        <w:jc w:val="both"/>
        <w:rPr>
          <w:sz w:val="22"/>
          <w:szCs w:val="22"/>
          <w:lang w:eastAsia="en-US"/>
        </w:rPr>
      </w:pPr>
      <w:r w:rsidRPr="006D0969">
        <w:rPr>
          <w:sz w:val="22"/>
          <w:szCs w:val="22"/>
          <w:lang w:eastAsia="en-US"/>
        </w:rPr>
        <w:t xml:space="preserve">3) </w:t>
      </w:r>
      <w:smartTag w:uri="urn:schemas-microsoft-com:office:smarttags" w:element="metricconverter">
        <w:smartTagPr>
          <w:attr w:name="ProductID" w:val="34 C"/>
        </w:smartTagPr>
        <w:r w:rsidRPr="006D0969">
          <w:rPr>
            <w:sz w:val="22"/>
            <w:szCs w:val="22"/>
            <w:lang w:eastAsia="en-US"/>
          </w:rPr>
          <w:t>Dalton</w:t>
        </w:r>
      </w:smartTag>
      <w:r w:rsidRPr="006D0969">
        <w:rPr>
          <w:sz w:val="22"/>
          <w:szCs w:val="22"/>
          <w:lang w:eastAsia="en-US"/>
        </w:rPr>
        <w:t xml:space="preserve"> à Lasco S. 333. Hij maakte — wat zeer voorspoedig was — de overtocht in drie dagen.</w:t>
      </w:r>
    </w:p>
    <w:p w:rsidR="00085937" w:rsidRPr="006D0969" w:rsidRDefault="00085937" w:rsidP="00085937">
      <w:pPr>
        <w:jc w:val="both"/>
        <w:rPr>
          <w:sz w:val="22"/>
          <w:szCs w:val="22"/>
          <w:lang w:eastAsia="en-US"/>
        </w:rPr>
      </w:pPr>
      <w:r w:rsidRPr="006D0969">
        <w:rPr>
          <w:sz w:val="22"/>
          <w:szCs w:val="22"/>
          <w:lang w:eastAsia="en-US"/>
        </w:rPr>
        <w:t>4) Dalton à Lasco S. 333. Bat hij speciaal met de bedoeling kwam om daar' een kerk voor de Nederlanders te stichten, zoals Hessels Archivum T. II, p. 5 wil, is uit de brief, door deze als bewijs aangehaald (O. L. p. 560) niet te lezen.</w:t>
      </w:r>
    </w:p>
    <w:p w:rsidR="00085937" w:rsidRPr="006D0969" w:rsidRDefault="00085937" w:rsidP="00085937">
      <w:pPr>
        <w:jc w:val="both"/>
        <w:rPr>
          <w:sz w:val="22"/>
          <w:szCs w:val="22"/>
          <w:lang w:eastAsia="en-US"/>
        </w:rPr>
      </w:pPr>
      <w:r w:rsidRPr="006D0969">
        <w:rPr>
          <w:sz w:val="22"/>
          <w:szCs w:val="22"/>
          <w:lang w:eastAsia="en-US"/>
        </w:rPr>
        <w:t>60</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Het duurde niet lang of er is iets gevonden. Om verschillende redenen was er grote behoefte aan geestelijke leiding der vreem</w:t>
      </w:r>
      <w:r w:rsidRPr="006D0969">
        <w:rPr>
          <w:lang w:eastAsia="en-US"/>
        </w:rPr>
        <w:softHyphen/>
        <w:t>delingen te Londen. Daarvoor leek à Lasco de aangewezen persoon. En dat dit juist was gezien zal blijken, als we thans de blik richten op de lotgevallen van de vluchtelingenkerk, die daar is tot stand gekomen.</w:t>
      </w: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Default="00085937" w:rsidP="00085937">
      <w:pPr>
        <w:jc w:val="both"/>
        <w:rPr>
          <w:lang w:eastAsia="en-US"/>
        </w:rPr>
      </w:pPr>
    </w:p>
    <w:p w:rsidR="00085937" w:rsidRPr="006D0969" w:rsidRDefault="00085937" w:rsidP="00EF06A3">
      <w:pPr>
        <w:jc w:val="center"/>
        <w:outlineLvl w:val="0"/>
        <w:rPr>
          <w:b/>
          <w:lang w:eastAsia="en-US"/>
        </w:rPr>
      </w:pPr>
      <w:r w:rsidRPr="006D0969">
        <w:rPr>
          <w:b/>
          <w:lang w:eastAsia="en-US"/>
        </w:rPr>
        <w:t>LONDEN.</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Dit was, als reeds werd opgemerkt, in die eerste periode der geschiedenis van Engeland als emigratiecentrum, de enige kerk, die onze aandacht vraagt.</w:t>
      </w:r>
    </w:p>
    <w:p w:rsidR="00085937" w:rsidRPr="006D0969" w:rsidRDefault="00085937" w:rsidP="00085937">
      <w:pPr>
        <w:jc w:val="both"/>
        <w:rPr>
          <w:lang w:eastAsia="en-US"/>
        </w:rPr>
      </w:pPr>
      <w:r w:rsidRPr="006D0969">
        <w:rPr>
          <w:lang w:eastAsia="en-US"/>
        </w:rPr>
        <w:t>Wel zijn er in die tijd nog andere vluchtelingengemeenten in dat gastvrije land geweest, maar ze vallen buiten het kader van ons onderwerp. Van de Italiaanse en Spaanse die te Londen hebben bestaan, behoeft dat zeker geen betoog 1). Van drie andere feitelijk ook niet, als men goed in 't oog houdt, dat we ons zullen beperken tot de „Neder</w:t>
      </w:r>
      <w:r>
        <w:rPr>
          <w:lang w:eastAsia="en-US"/>
        </w:rPr>
        <w:t>-</w:t>
      </w:r>
      <w:r w:rsidRPr="006D0969">
        <w:rPr>
          <w:lang w:eastAsia="en-US"/>
        </w:rPr>
        <w:t>Duitse" gemeenten. Te Canter</w:t>
      </w:r>
      <w:r w:rsidRPr="006D0969">
        <w:rPr>
          <w:lang w:eastAsia="en-US"/>
        </w:rPr>
        <w:softHyphen/>
        <w:t xml:space="preserve">bury </w:t>
      </w:r>
      <w:r>
        <w:rPr>
          <w:lang w:eastAsia="en-US"/>
        </w:rPr>
        <w:t>2</w:t>
      </w:r>
      <w:r w:rsidRPr="006D0969">
        <w:rPr>
          <w:lang w:eastAsia="en-US"/>
        </w:rPr>
        <w:t>), volgens een zeer oude traditie reeds van vóór Eduard's troonsbestijging; te Glastonbury 3), sedert 1550, toen onder leiding van Valerandus Pollanus zich daar een aantal wevers uit Hene</w:t>
      </w:r>
      <w:r w:rsidRPr="006D0969">
        <w:rPr>
          <w:lang w:eastAsia="en-US"/>
        </w:rPr>
        <w:softHyphen/>
        <w:t xml:space="preserve">gouwen </w:t>
      </w:r>
      <w:r>
        <w:rPr>
          <w:lang w:eastAsia="en-US"/>
        </w:rPr>
        <w:t>4)</w:t>
      </w:r>
      <w:r w:rsidRPr="006D0969">
        <w:rPr>
          <w:lang w:eastAsia="en-US"/>
        </w:rPr>
        <w:t xml:space="preserve"> heeft gevestigd; en te Londen, naast de Kerk waar</w:t>
      </w:r>
      <w:r w:rsidRPr="006D0969">
        <w:rPr>
          <w:lang w:eastAsia="en-US"/>
        </w:rPr>
        <w:softHyphen/>
        <w:t>mee wij ons voortaan zullen hebben bezig te houden; hebben ook kerken bestaan, voor een groot deel uit Nederlandse vluchte</w:t>
      </w:r>
      <w:r w:rsidRPr="006D0969">
        <w:rPr>
          <w:lang w:eastAsia="en-US"/>
        </w:rPr>
        <w:softHyphen/>
        <w:t>lingen gevormd; maar de leden daarvan waren Walen, en Frans was er de taal. Hun behandeling zou derhalve het bestek over</w:t>
      </w:r>
      <w:r w:rsidRPr="006D0969">
        <w:rPr>
          <w:lang w:eastAsia="en-US"/>
        </w:rPr>
        <w:softHyphen/>
        <w:t>schrijden, dat ik mij te uitvoering stelde. En zo mag gezegd, dat alleen in Londen, voor deze periode, een vluchtelingenkerk onze aandacht vraagt.</w:t>
      </w:r>
    </w:p>
    <w:p w:rsidR="00085937" w:rsidRPr="006D0969" w:rsidRDefault="00085937" w:rsidP="00085937">
      <w:pPr>
        <w:jc w:val="both"/>
        <w:rPr>
          <w:lang w:eastAsia="en-US"/>
        </w:rPr>
      </w:pPr>
      <w:r w:rsidRPr="006D0969">
        <w:rPr>
          <w:lang w:eastAsia="en-US"/>
        </w:rPr>
        <w:t>Het vraagstuk van kerkinstituering onder de Neder</w:t>
      </w:r>
      <w:r>
        <w:rPr>
          <w:lang w:eastAsia="en-US"/>
        </w:rPr>
        <w:t>-</w:t>
      </w:r>
      <w:r w:rsidRPr="006D0969">
        <w:rPr>
          <w:lang w:eastAsia="en-US"/>
        </w:rPr>
        <w:t>Duitse vluchtelingen van Londen, werd omstreeks het eind van 15</w:t>
      </w:r>
      <w:r>
        <w:rPr>
          <w:lang w:eastAsia="en-US"/>
        </w:rPr>
        <w:t>48</w:t>
      </w:r>
      <w:r w:rsidRPr="006D0969">
        <w:rPr>
          <w:lang w:eastAsia="en-US"/>
        </w:rPr>
        <w:t xml:space="preserve"> aan de orde gesteld, doordat zich daar toen een </w:t>
      </w:r>
      <w:r>
        <w:rPr>
          <w:lang w:eastAsia="en-US"/>
        </w:rPr>
        <w:t>ni</w:t>
      </w:r>
      <w:r w:rsidRPr="006D0969">
        <w:rPr>
          <w:lang w:eastAsia="en-US"/>
        </w:rPr>
        <w:t>et gering aan-</w:t>
      </w:r>
    </w:p>
    <w:p w:rsidR="00085937" w:rsidRDefault="00085937" w:rsidP="00085937">
      <w:pPr>
        <w:jc w:val="both"/>
        <w:rPr>
          <w:lang w:eastAsia="en-US"/>
        </w:rPr>
      </w:pPr>
    </w:p>
    <w:p w:rsidR="00085937" w:rsidRPr="00CA0FAE" w:rsidRDefault="00085937" w:rsidP="00085937">
      <w:pPr>
        <w:jc w:val="both"/>
        <w:rPr>
          <w:sz w:val="22"/>
          <w:szCs w:val="22"/>
          <w:lang w:eastAsia="en-US"/>
        </w:rPr>
      </w:pPr>
      <w:r w:rsidRPr="00CA0FAE">
        <w:rPr>
          <w:sz w:val="22"/>
          <w:szCs w:val="22"/>
          <w:lang w:eastAsia="en-US"/>
        </w:rPr>
        <w:t>1) Over de Spaansche, zie Strype: Cranmer Vol. 1, p. 354-356; over de Italiaanse Strype l. c. p. 347, 346, 387, 390 en Lasco Opera Epp. no. 71.</w:t>
      </w:r>
    </w:p>
    <w:p w:rsidR="00085937" w:rsidRPr="00CA0FAE" w:rsidRDefault="00085937" w:rsidP="00085937">
      <w:pPr>
        <w:jc w:val="both"/>
        <w:rPr>
          <w:sz w:val="22"/>
          <w:szCs w:val="22"/>
          <w:lang w:eastAsia="en-US"/>
        </w:rPr>
      </w:pPr>
      <w:r w:rsidRPr="00CA0FAE">
        <w:rPr>
          <w:sz w:val="22"/>
          <w:szCs w:val="22"/>
          <w:lang w:eastAsia="en-US"/>
        </w:rPr>
        <w:t>2) Cf. over deze: Schickler T. 1, p. 280-291; Pijper Utenhove blz. 30-32.</w:t>
      </w:r>
    </w:p>
    <w:p w:rsidR="00085937" w:rsidRPr="00CA0FAE" w:rsidRDefault="00085937" w:rsidP="00085937">
      <w:pPr>
        <w:jc w:val="both"/>
        <w:rPr>
          <w:sz w:val="22"/>
          <w:szCs w:val="22"/>
          <w:lang w:val="en-GB" w:eastAsia="en-US"/>
        </w:rPr>
      </w:pPr>
      <w:r w:rsidRPr="00CA0FAE">
        <w:rPr>
          <w:sz w:val="22"/>
          <w:szCs w:val="22"/>
          <w:lang w:val="en-GB" w:eastAsia="en-US"/>
        </w:rPr>
        <w:t>3) Cf. over deze: Schickler T. I, p. 60</w:t>
      </w:r>
      <w:r w:rsidRPr="00CA0FAE">
        <w:rPr>
          <w:sz w:val="22"/>
          <w:szCs w:val="22"/>
          <w:lang w:val="en-GB" w:eastAsia="en-US"/>
        </w:rPr>
        <w:tab/>
        <w:t>; Erbard S. 30 ff; en vooral: „The Quarterly</w:t>
      </w:r>
      <w:r w:rsidRPr="00CA0FAE">
        <w:rPr>
          <w:sz w:val="22"/>
          <w:szCs w:val="22"/>
          <w:lang w:val="en-GB" w:eastAsia="en-US"/>
        </w:rPr>
        <w:br/>
        <w:t xml:space="preserve">Register, organ of the Alliance of Reformed Churches holding the Presbyterian System'' Nov. 1906, Febr. 1907, Met een belangrijke artikelenreeks over, The book of </w:t>
      </w:r>
      <w:smartTag w:uri="urn:schemas-microsoft-com:office:smarttags" w:element="place">
        <w:smartTag w:uri="urn:schemas-microsoft-com:office:smarttags" w:element="City">
          <w:r w:rsidRPr="00CA0FAE">
            <w:rPr>
              <w:sz w:val="22"/>
              <w:szCs w:val="22"/>
              <w:lang w:val="en-GB" w:eastAsia="en-US"/>
            </w:rPr>
            <w:t>Geneva</w:t>
          </w:r>
        </w:smartTag>
      </w:smartTag>
      <w:r w:rsidRPr="00CA0FAE">
        <w:rPr>
          <w:sz w:val="22"/>
          <w:szCs w:val="22"/>
          <w:lang w:val="en-GB" w:eastAsia="en-US"/>
        </w:rPr>
        <w:t>.</w:t>
      </w:r>
    </w:p>
    <w:p w:rsidR="00085937" w:rsidRPr="00CA0FAE" w:rsidRDefault="00085937" w:rsidP="00085937">
      <w:pPr>
        <w:jc w:val="both"/>
        <w:rPr>
          <w:sz w:val="22"/>
          <w:szCs w:val="22"/>
          <w:lang w:eastAsia="en-US"/>
        </w:rPr>
      </w:pPr>
      <w:r w:rsidRPr="00CA0FAE">
        <w:rPr>
          <w:sz w:val="22"/>
          <w:szCs w:val="22"/>
          <w:lang w:eastAsia="en-US"/>
        </w:rPr>
        <w:t>4) De schrijver van „The book of Geneva'vertaalt: from Hanau. Dit is onjuist; Hanan = Hannevia, Hannonia =  Henegouwen.</w:t>
      </w:r>
    </w:p>
    <w:p w:rsidR="00085937" w:rsidRPr="00CA0FAE" w:rsidRDefault="00085937" w:rsidP="00085937">
      <w:pPr>
        <w:jc w:val="both"/>
        <w:rPr>
          <w:sz w:val="22"/>
          <w:szCs w:val="22"/>
          <w:lang w:eastAsia="en-US"/>
        </w:rPr>
      </w:pPr>
      <w:r w:rsidRPr="00CA0FAE">
        <w:rPr>
          <w:sz w:val="22"/>
          <w:szCs w:val="22"/>
          <w:lang w:eastAsia="en-US"/>
        </w:rPr>
        <w:t>61</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tal van zulke mensen bevond. Het gerucht sprak van vier á vijfduizend 1), op een bevolking van nog geen honderd duizend zielen, als Londen toen had 2), zeker een niet zo klein percentage. Later zou wel blijken, dat dit getal veel overdreven was, maar men verkeerde dan destijds toch in de mening, dat het met de werkelijkheid overeenkwam, en dit gaf bij een opgewekt geestelijk leven meer dan reden genoeg, om te overwegen of het niet doenlijk zou zijn, voor deze vluchtelingen te komen tot een geregelder dienst des Woords en der Sacramenten.</w:t>
      </w:r>
    </w:p>
    <w:p w:rsidR="00085937" w:rsidRPr="006D0969" w:rsidRDefault="00085937" w:rsidP="00085937">
      <w:pPr>
        <w:jc w:val="both"/>
        <w:rPr>
          <w:lang w:eastAsia="en-US"/>
        </w:rPr>
      </w:pPr>
      <w:r w:rsidRPr="006D0969">
        <w:rPr>
          <w:lang w:eastAsia="en-US"/>
        </w:rPr>
        <w:t>En werkelijk heeft het dan ook niet lang geduurd, of deze wens is vervuld.</w:t>
      </w:r>
    </w:p>
    <w:p w:rsidR="00085937" w:rsidRPr="006D0969" w:rsidRDefault="00085937" w:rsidP="00085937">
      <w:pPr>
        <w:jc w:val="both"/>
        <w:rPr>
          <w:lang w:eastAsia="en-US"/>
        </w:rPr>
      </w:pPr>
      <w:r w:rsidRPr="006D0969">
        <w:rPr>
          <w:lang w:eastAsia="en-US"/>
        </w:rPr>
        <w:t>Het juiste tijdstip, waarop er een aanvang mee werd gemaakt is moeilijk aan te geven. Onjuist is zeker de veelvuldig aan te treffen voorstelling, alsof het privilege van koning Eduard, waarbij hij de Londens</w:t>
      </w:r>
      <w:r>
        <w:rPr>
          <w:lang w:eastAsia="en-US"/>
        </w:rPr>
        <w:t>e</w:t>
      </w:r>
      <w:r w:rsidRPr="006D0969">
        <w:rPr>
          <w:lang w:eastAsia="en-US"/>
        </w:rPr>
        <w:t xml:space="preserve"> vluchtelingen tal van voorrechten geeft, tevens de stichtingsoorkonde zou zijn geweest. Ook dit feit heeft zijn voorgeschiedenis. Maar deze is enigszi</w:t>
      </w:r>
      <w:r>
        <w:rPr>
          <w:lang w:eastAsia="en-US"/>
        </w:rPr>
        <w:t>ns onklaar. Naar mijn inzicht m</w:t>
      </w:r>
      <w:r w:rsidRPr="006D0969">
        <w:rPr>
          <w:lang w:eastAsia="en-US"/>
        </w:rPr>
        <w:t>oeten we ons haar verloop denken als volgt 3):</w:t>
      </w:r>
    </w:p>
    <w:p w:rsidR="00085937" w:rsidRPr="006D0969" w:rsidRDefault="00085937" w:rsidP="00085937">
      <w:pPr>
        <w:jc w:val="both"/>
        <w:rPr>
          <w:lang w:eastAsia="en-US"/>
        </w:rPr>
      </w:pPr>
      <w:r w:rsidRPr="006D0969">
        <w:rPr>
          <w:lang w:eastAsia="en-US"/>
        </w:rPr>
        <w:t>In de aanvang gingen de Neder</w:t>
      </w:r>
      <w:r>
        <w:rPr>
          <w:lang w:eastAsia="en-US"/>
        </w:rPr>
        <w:t>-</w:t>
      </w:r>
      <w:r w:rsidRPr="006D0969">
        <w:rPr>
          <w:lang w:eastAsia="en-US"/>
        </w:rPr>
        <w:t>Duitsers ter kerk in een Engelse parochie. Wanneer ze hier mee zijn begonnen is niet bekend. De berichten van Gerdes hierover bieden geen steun, Pijper toonde aan, dat deze op de Londense Kerk heeft betrok</w:t>
      </w:r>
      <w:r w:rsidRPr="006D0969">
        <w:rPr>
          <w:lang w:eastAsia="en-US"/>
        </w:rPr>
        <w:softHyphen/>
        <w:t xml:space="preserve">ken, wat gold van die te Canterbury 4). Het enige getuigenis dat </w:t>
      </w:r>
      <w:r>
        <w:rPr>
          <w:lang w:eastAsia="en-US"/>
        </w:rPr>
        <w:t>w</w:t>
      </w:r>
      <w:r w:rsidRPr="006D0969">
        <w:rPr>
          <w:lang w:eastAsia="en-US"/>
        </w:rPr>
        <w:t xml:space="preserve">aarde heeft, is dat van Schoock; immers deze toonde zich reeds op zoveel punten goed ingelicht. Hij nu noemt het jaar </w:t>
      </w:r>
      <w:r>
        <w:rPr>
          <w:lang w:eastAsia="en-US"/>
        </w:rPr>
        <w:t>1</w:t>
      </w:r>
      <w:r w:rsidRPr="006D0969">
        <w:rPr>
          <w:lang w:eastAsia="en-US"/>
        </w:rPr>
        <w:t>5</w:t>
      </w:r>
      <w:r>
        <w:rPr>
          <w:lang w:eastAsia="en-US"/>
        </w:rPr>
        <w:t>4</w:t>
      </w:r>
      <w:r w:rsidRPr="006D0969">
        <w:rPr>
          <w:lang w:eastAsia="en-US"/>
        </w:rPr>
        <w:t>7 5). Maar bevestiging van deze mededeling is nog nergens gevonden, en dus is voorlopig wel veiliger hierop niet al te veel staat te maken.</w:t>
      </w:r>
    </w:p>
    <w:p w:rsidR="00085937" w:rsidRPr="006D0969" w:rsidRDefault="00085937" w:rsidP="00085937">
      <w:pPr>
        <w:jc w:val="both"/>
        <w:rPr>
          <w:lang w:eastAsia="en-US"/>
        </w:rPr>
      </w:pPr>
      <w:r w:rsidRPr="006D0969">
        <w:rPr>
          <w:lang w:eastAsia="en-US"/>
        </w:rPr>
        <w:t xml:space="preserve">Is zijn bericht juist, dan zou tevens vaststaan, dat reeds toen de vluchtelingen zich enigszins tot een gemeente hebben verenigd. Onmogelijk lijkt dit niet. Want het enquêterapport van 1573, berustend in het archief der Franse Kerk te Londen </w:t>
      </w:r>
      <w:r>
        <w:rPr>
          <w:lang w:eastAsia="en-US"/>
        </w:rPr>
        <w:t>6</w:t>
      </w:r>
      <w:r w:rsidRPr="006D0969">
        <w:rPr>
          <w:lang w:eastAsia="en-US"/>
        </w:rPr>
        <w:t>), spreekt</w:t>
      </w:r>
    </w:p>
    <w:p w:rsidR="00085937" w:rsidRDefault="00085937" w:rsidP="00085937">
      <w:pPr>
        <w:jc w:val="both"/>
        <w:rPr>
          <w:lang w:eastAsia="en-US"/>
        </w:rPr>
      </w:pPr>
    </w:p>
    <w:p w:rsidR="00085937" w:rsidRPr="00CA0FAE" w:rsidRDefault="00085937" w:rsidP="00085937">
      <w:pPr>
        <w:jc w:val="both"/>
        <w:rPr>
          <w:sz w:val="22"/>
          <w:szCs w:val="22"/>
          <w:lang w:eastAsia="en-US"/>
        </w:rPr>
      </w:pPr>
      <w:r w:rsidRPr="00CA0FAE">
        <w:rPr>
          <w:sz w:val="22"/>
          <w:szCs w:val="22"/>
          <w:lang w:eastAsia="en-US"/>
        </w:rPr>
        <w:t>1) Cf. Fechtius Suppl. een brief van Pagius aan Marpach, d.d. 26 April 1549 en O. L.</w:t>
      </w:r>
    </w:p>
    <w:p w:rsidR="00085937" w:rsidRPr="00CA0FAE" w:rsidRDefault="00085937" w:rsidP="00085937">
      <w:pPr>
        <w:jc w:val="both"/>
        <w:rPr>
          <w:sz w:val="22"/>
          <w:szCs w:val="22"/>
          <w:lang w:eastAsia="en-US"/>
        </w:rPr>
      </w:pPr>
      <w:r w:rsidRPr="00CA0FAE">
        <w:rPr>
          <w:sz w:val="22"/>
          <w:szCs w:val="22"/>
          <w:lang w:eastAsia="en-US"/>
        </w:rPr>
        <w:t>2) Ned. Spectator 1892 blz. 60 vv. stelt het aantal inwoners van Londen in 1568 op 100 duizend. In 1550 ongeveer zal dit dus wel minder zijn geweest,</w:t>
      </w:r>
    </w:p>
    <w:p w:rsidR="00085937" w:rsidRPr="00CA0FAE" w:rsidRDefault="00085937" w:rsidP="00085937">
      <w:pPr>
        <w:jc w:val="both"/>
        <w:rPr>
          <w:sz w:val="22"/>
          <w:szCs w:val="22"/>
          <w:lang w:eastAsia="en-US"/>
        </w:rPr>
      </w:pPr>
      <w:r w:rsidRPr="00CA0FAE">
        <w:rPr>
          <w:sz w:val="22"/>
          <w:szCs w:val="22"/>
          <w:lang w:eastAsia="en-US"/>
        </w:rPr>
        <w:t>3) Zonder alle afwijkende meningen te weerleggen, geef ik eenvoudig de m. i. beste voor zoveel mogelijk met bewijs uit de bronnen.</w:t>
      </w:r>
    </w:p>
    <w:p w:rsidR="00085937" w:rsidRPr="00CA0FAE" w:rsidRDefault="00085937" w:rsidP="00085937">
      <w:pPr>
        <w:jc w:val="both"/>
        <w:rPr>
          <w:sz w:val="22"/>
          <w:szCs w:val="22"/>
          <w:lang w:eastAsia="en-US"/>
        </w:rPr>
      </w:pPr>
      <w:r w:rsidRPr="00CA0FAE">
        <w:rPr>
          <w:sz w:val="22"/>
          <w:szCs w:val="22"/>
          <w:lang w:eastAsia="en-US"/>
        </w:rPr>
        <w:t>4) Pijper Utenhove blz. 31. Voor hem wordt hierop reeds gewezen door Putman blz. 155 en 166.</w:t>
      </w:r>
    </w:p>
    <w:p w:rsidR="00085937" w:rsidRPr="00CA0FAE" w:rsidRDefault="00085937" w:rsidP="00085937">
      <w:pPr>
        <w:jc w:val="both"/>
        <w:rPr>
          <w:sz w:val="22"/>
          <w:szCs w:val="22"/>
          <w:lang w:val="en-GB" w:eastAsia="en-US"/>
        </w:rPr>
      </w:pPr>
      <w:r w:rsidRPr="00CA0FAE">
        <w:rPr>
          <w:sz w:val="22"/>
          <w:szCs w:val="22"/>
          <w:lang w:val="en-GB" w:eastAsia="en-US"/>
        </w:rPr>
        <w:t>5) Schoock p. 516.</w:t>
      </w:r>
    </w:p>
    <w:p w:rsidR="00085937" w:rsidRPr="00CA0FAE" w:rsidRDefault="00085937" w:rsidP="00085937">
      <w:pPr>
        <w:jc w:val="both"/>
        <w:rPr>
          <w:sz w:val="22"/>
          <w:szCs w:val="22"/>
          <w:lang w:val="en-GB" w:eastAsia="en-US"/>
        </w:rPr>
      </w:pPr>
      <w:r w:rsidRPr="00CA0FAE">
        <w:rPr>
          <w:sz w:val="22"/>
          <w:szCs w:val="22"/>
          <w:lang w:val="en-GB" w:eastAsia="en-US"/>
        </w:rPr>
        <w:t>6) vgl. Schickler T. I, p. do.</w:t>
      </w:r>
    </w:p>
    <w:p w:rsidR="00085937" w:rsidRPr="00CA0FAE" w:rsidRDefault="00085937" w:rsidP="00085937">
      <w:pPr>
        <w:jc w:val="both"/>
        <w:rPr>
          <w:sz w:val="22"/>
          <w:szCs w:val="22"/>
          <w:lang w:val="fr-FR" w:eastAsia="en-US"/>
        </w:rPr>
      </w:pPr>
      <w:r w:rsidRPr="00CA0FAE">
        <w:rPr>
          <w:sz w:val="22"/>
          <w:szCs w:val="22"/>
          <w:lang w:val="fr-FR" w:eastAsia="en-US"/>
        </w:rPr>
        <w:t>62</w:t>
      </w:r>
    </w:p>
    <w:p w:rsidR="00085937" w:rsidRPr="006D0969" w:rsidRDefault="00085937" w:rsidP="00085937">
      <w:pPr>
        <w:jc w:val="both"/>
        <w:rPr>
          <w:lang w:val="fr-FR" w:eastAsia="en-US"/>
        </w:rPr>
      </w:pPr>
    </w:p>
    <w:p w:rsidR="00085937" w:rsidRPr="006D0969" w:rsidRDefault="00085937" w:rsidP="00EF06A3">
      <w:pPr>
        <w:jc w:val="both"/>
        <w:outlineLvl w:val="0"/>
        <w:rPr>
          <w:lang w:eastAsia="en-US"/>
        </w:rPr>
      </w:pPr>
      <w:r w:rsidRPr="006D0969">
        <w:rPr>
          <w:lang w:val="fr-FR" w:eastAsia="en-US"/>
        </w:rPr>
        <w:t>van: „les Flamands, qui avalent prêché quelque temps dans Line paroisse (angla</w:t>
      </w:r>
      <w:r>
        <w:rPr>
          <w:lang w:val="fr-FR" w:eastAsia="en-US"/>
        </w:rPr>
        <w:t>i</w:t>
      </w:r>
      <w:r w:rsidRPr="006D0969">
        <w:rPr>
          <w:lang w:val="fr-FR" w:eastAsia="en-US"/>
        </w:rPr>
        <w:t xml:space="preserve">se)." </w:t>
      </w:r>
      <w:r w:rsidRPr="006D0969">
        <w:rPr>
          <w:lang w:eastAsia="en-US"/>
        </w:rPr>
        <w:t>Hieronder alleen te verstaan, dat ze er ter kerk gingen om een Engelsen dienst bij te wonen, lijkt mij een onmogelijke exegese; nog afgezien van het onwaarschijnlijke dat ze het Engels hebben verstaan, en genoegen hebben genomen met de nog half Roomse inrichting der staatskerk. Het liefst stel ik mij de zaak dus zo voor, dat ze van de parochiekerk hebben mogen gebruik maken voor het houden van predicaties in hun taal; en dat er — hoe los ook -- reeds enige saamhorigheid tussen hen heeft bestaan.</w:t>
      </w:r>
    </w:p>
    <w:p w:rsidR="00085937" w:rsidRPr="006D0969" w:rsidRDefault="00085937" w:rsidP="00085937">
      <w:pPr>
        <w:jc w:val="both"/>
        <w:rPr>
          <w:lang w:eastAsia="en-US"/>
        </w:rPr>
      </w:pPr>
      <w:r w:rsidRPr="006D0969">
        <w:rPr>
          <w:lang w:eastAsia="en-US"/>
        </w:rPr>
        <w:t>Al naar de termijn, die we ons bij „quelque temps" hebben te denken, heeft dit dan korter of langer geduurd. Maar tegen de zomer van 1549 kwam er verandering.</w:t>
      </w:r>
    </w:p>
    <w:p w:rsidR="00085937" w:rsidRPr="006D0969" w:rsidRDefault="00085937" w:rsidP="00085937">
      <w:pPr>
        <w:jc w:val="both"/>
        <w:rPr>
          <w:lang w:eastAsia="en-US"/>
        </w:rPr>
      </w:pPr>
      <w:r w:rsidRPr="006D0969">
        <w:rPr>
          <w:lang w:eastAsia="en-US"/>
        </w:rPr>
        <w:t>De Franse vluchtelingenkerk, in de lente van dat jaar gesticht, had drie maanden in haar kerkgebouw vergaderd, toen ook de Vlamingen daar voortaan hun samenkomsten gingen houden</w:t>
      </w:r>
      <w:r>
        <w:rPr>
          <w:lang w:eastAsia="en-US"/>
        </w:rPr>
        <w:t xml:space="preserve"> 1</w:t>
      </w:r>
      <w:r w:rsidRPr="006D0969">
        <w:rPr>
          <w:lang w:eastAsia="en-US"/>
        </w:rPr>
        <w:t>), En hiermee grensden ze zich tegelijk enigermate meer als kerk af. Een brief van de 5 de Juni 1549 vertelt althans, dat de Germani</w:t>
      </w:r>
      <w:r>
        <w:rPr>
          <w:lang w:eastAsia="en-US"/>
        </w:rPr>
        <w:t xml:space="preserve"> </w:t>
      </w:r>
      <w:r w:rsidRPr="006D0969">
        <w:rPr>
          <w:lang w:eastAsia="en-US"/>
        </w:rPr>
        <w:t>2) een „ecc</w:t>
      </w:r>
      <w:r>
        <w:rPr>
          <w:lang w:eastAsia="en-US"/>
        </w:rPr>
        <w:t>l</w:t>
      </w:r>
      <w:r w:rsidRPr="006D0969">
        <w:rPr>
          <w:lang w:eastAsia="en-US"/>
        </w:rPr>
        <w:t xml:space="preserve">esia privata" hebben gekregen, en dienaren des Woords 3). Niet lang voor die datum zal dat feit hebben plaats gehad, want nog wordt het getal van die vreemdelingen op vier duizend begroot; overschat kunnen we zeggen. </w:t>
      </w:r>
      <w:r>
        <w:rPr>
          <w:lang w:eastAsia="en-US"/>
        </w:rPr>
        <w:t>D</w:t>
      </w:r>
      <w:r w:rsidRPr="006D0969">
        <w:rPr>
          <w:lang w:eastAsia="en-US"/>
        </w:rPr>
        <w:t xml:space="preserve">e </w:t>
      </w:r>
      <w:r>
        <w:rPr>
          <w:lang w:eastAsia="en-US"/>
        </w:rPr>
        <w:t>14</w:t>
      </w:r>
      <w:r w:rsidRPr="00CA0FAE">
        <w:rPr>
          <w:vertAlign w:val="superscript"/>
          <w:lang w:eastAsia="en-US"/>
        </w:rPr>
        <w:t>e</w:t>
      </w:r>
      <w:r>
        <w:rPr>
          <w:lang w:eastAsia="en-US"/>
        </w:rPr>
        <w:t xml:space="preserve"> </w:t>
      </w:r>
      <w:r w:rsidRPr="006D0969">
        <w:rPr>
          <w:lang w:eastAsia="en-US"/>
        </w:rPr>
        <w:t>Augustus, juist als zich de toestand voorlopig kan hebben geconsolideerd; als gebleken is hoevelen nu feitelijk geregeld ter preek opkomen, is die getalsbepaling tot op zes à achthonderd personen teruggelopen; een verschil dat toch wel niet alleen daaraan zal zijn te wijten, dat Anabaptisten en andere sektariërs zich hierbij onthielden; al zal dit feit ook niet zonder betekenis zijn geweest 5).</w:t>
      </w:r>
    </w:p>
    <w:p w:rsidR="00085937" w:rsidRPr="006D0969" w:rsidRDefault="00085937" w:rsidP="00085937">
      <w:pPr>
        <w:jc w:val="both"/>
        <w:rPr>
          <w:lang w:eastAsia="en-US"/>
        </w:rPr>
      </w:pPr>
      <w:r w:rsidRPr="006D0969">
        <w:rPr>
          <w:lang w:eastAsia="en-US"/>
        </w:rPr>
        <w:t>Het contact door deze nieuwe regeling tussen de beide vluch</w:t>
      </w:r>
      <w:r w:rsidRPr="006D0969">
        <w:rPr>
          <w:lang w:eastAsia="en-US"/>
        </w:rPr>
        <w:softHyphen/>
        <w:t>telingenkerken ontstaan, heeft spoedig daarop ook geleid tot een gezamenlijk optreden. Het gold van de Koning verlof te krijgen</w:t>
      </w:r>
    </w:p>
    <w:p w:rsidR="00085937" w:rsidRDefault="00085937" w:rsidP="00085937">
      <w:pPr>
        <w:jc w:val="both"/>
        <w:rPr>
          <w:lang w:eastAsia="en-US"/>
        </w:rPr>
      </w:pPr>
    </w:p>
    <w:p w:rsidR="00085937" w:rsidRPr="00CA0FAE" w:rsidRDefault="00085937" w:rsidP="00085937">
      <w:pPr>
        <w:jc w:val="both"/>
        <w:rPr>
          <w:sz w:val="22"/>
          <w:szCs w:val="22"/>
          <w:lang w:eastAsia="en-US"/>
        </w:rPr>
      </w:pPr>
      <w:r w:rsidRPr="00CA0FAE">
        <w:rPr>
          <w:sz w:val="22"/>
          <w:szCs w:val="22"/>
          <w:lang w:eastAsia="en-US"/>
        </w:rPr>
        <w:t>1) vgl. Schickler T. I, p. 60.</w:t>
      </w:r>
    </w:p>
    <w:p w:rsidR="00085937" w:rsidRPr="00CA0FAE" w:rsidRDefault="00085937" w:rsidP="00085937">
      <w:pPr>
        <w:jc w:val="both"/>
        <w:rPr>
          <w:sz w:val="22"/>
          <w:szCs w:val="22"/>
          <w:lang w:eastAsia="en-US"/>
        </w:rPr>
      </w:pPr>
      <w:r w:rsidRPr="00CA0FAE">
        <w:rPr>
          <w:sz w:val="22"/>
          <w:szCs w:val="22"/>
          <w:lang w:eastAsia="en-US"/>
        </w:rPr>
        <w:t>2) Dat dit bericht niet ten onrechte op do Neder-Duitsers wordt betrokken, blijkt uit een brief d.d. 22 Oct. 1549, waarin Bucerus aan Harde:lbo:nig schrijft: zend een predikant voor de Germani; iemand van Uw taal [Hardenberg was uit Overijsel afkomstig) want ze komen allen uit inferior Germania. — Gerdes Scrinium T. III et IV, p. 699-701.</w:t>
      </w:r>
    </w:p>
    <w:p w:rsidR="00085937" w:rsidRPr="00085937" w:rsidRDefault="00085937" w:rsidP="00085937">
      <w:pPr>
        <w:jc w:val="both"/>
        <w:rPr>
          <w:sz w:val="22"/>
          <w:szCs w:val="22"/>
          <w:lang w:val="en-GB" w:eastAsia="en-US"/>
        </w:rPr>
      </w:pPr>
      <w:r w:rsidRPr="00085937">
        <w:rPr>
          <w:sz w:val="22"/>
          <w:szCs w:val="22"/>
          <w:lang w:val="en-GB" w:eastAsia="en-US"/>
        </w:rPr>
        <w:t>3) Zie O. L. no. CLXXII.</w:t>
      </w:r>
    </w:p>
    <w:p w:rsidR="00085937" w:rsidRPr="00CA0FAE" w:rsidRDefault="00085937" w:rsidP="00085937">
      <w:pPr>
        <w:jc w:val="both"/>
        <w:rPr>
          <w:sz w:val="22"/>
          <w:szCs w:val="22"/>
          <w:lang w:eastAsia="en-US"/>
        </w:rPr>
      </w:pPr>
      <w:r w:rsidRPr="00CA0FAE">
        <w:rPr>
          <w:sz w:val="22"/>
          <w:szCs w:val="22"/>
          <w:lang w:eastAsia="en-US"/>
        </w:rPr>
        <w:t>4) Uit dit betrekkelijk nog groot getal blijkt, dat we de uitdrukking „ecclesia privata" in de brief d.d. 3 Juni niet hebben te verklaren als: in een particulier huis bijeenkomend, maar alleen in tegenstelling met de ecclesia publica, de staatskerk.</w:t>
      </w:r>
    </w:p>
    <w:p w:rsidR="00085937" w:rsidRPr="00CA0FAE" w:rsidRDefault="00085937" w:rsidP="00085937">
      <w:pPr>
        <w:jc w:val="both"/>
        <w:rPr>
          <w:sz w:val="22"/>
          <w:szCs w:val="22"/>
          <w:lang w:eastAsia="en-US"/>
        </w:rPr>
      </w:pPr>
      <w:r w:rsidRPr="00CA0FAE">
        <w:rPr>
          <w:sz w:val="22"/>
          <w:szCs w:val="22"/>
          <w:lang w:eastAsia="en-US"/>
        </w:rPr>
        <w:t>5) cf. bijv. O.T.. p. 65.</w:t>
      </w:r>
    </w:p>
    <w:p w:rsidR="00085937" w:rsidRPr="00CA0FAE" w:rsidRDefault="00085937" w:rsidP="00085937">
      <w:pPr>
        <w:jc w:val="both"/>
        <w:rPr>
          <w:sz w:val="22"/>
          <w:szCs w:val="22"/>
          <w:lang w:eastAsia="en-US"/>
        </w:rPr>
      </w:pPr>
      <w:r w:rsidRPr="00CA0FAE">
        <w:rPr>
          <w:sz w:val="22"/>
          <w:szCs w:val="22"/>
          <w:lang w:eastAsia="en-US"/>
        </w:rPr>
        <w:t>63</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 xml:space="preserve">om in een andere, wellicht voor de zich uitbreidende gemeente beter berekende plaats te mogen samenkomen; een gemeenschappelijk belang, waarvoor het ineenslaan der handen aangewezen was. En de Frans sprekende gemeente was daar bovendien </w:t>
      </w:r>
      <w:r>
        <w:rPr>
          <w:lang w:eastAsia="en-US"/>
        </w:rPr>
        <w:t>oo</w:t>
      </w:r>
      <w:r w:rsidRPr="006D0969">
        <w:rPr>
          <w:lang w:eastAsia="en-US"/>
        </w:rPr>
        <w:t>k</w:t>
      </w:r>
      <w:r>
        <w:rPr>
          <w:lang w:eastAsia="en-US"/>
        </w:rPr>
        <w:t xml:space="preserve"> nog uit anderen hoofde toe</w:t>
      </w:r>
      <w:r w:rsidRPr="006D0969">
        <w:rPr>
          <w:lang w:eastAsia="en-US"/>
        </w:rPr>
        <w:t>bereid. De oorlogstoestand tussen Frankrijk en Engeland maakte, dat ze bij de Engelse autoriteiten liever niet te vee</w:t>
      </w:r>
      <w:r>
        <w:rPr>
          <w:lang w:eastAsia="en-US"/>
        </w:rPr>
        <w:t>l</w:t>
      </w:r>
      <w:r w:rsidRPr="006D0969">
        <w:rPr>
          <w:lang w:eastAsia="en-US"/>
        </w:rPr>
        <w:t xml:space="preserve"> in het gezicht trad, en deze voor</w:t>
      </w:r>
      <w:r w:rsidRPr="006D0969">
        <w:rPr>
          <w:lang w:eastAsia="en-US"/>
        </w:rPr>
        <w:softHyphen/>
        <w:t xml:space="preserve">zichtigheid maakte haar de gedachte, om met de </w:t>
      </w:r>
      <w:r>
        <w:rPr>
          <w:lang w:eastAsia="en-US"/>
        </w:rPr>
        <w:t>Vlaams</w:t>
      </w:r>
      <w:r w:rsidRPr="006D0969">
        <w:rPr>
          <w:lang w:eastAsia="en-US"/>
        </w:rPr>
        <w:t>e zusterkerk, half achter haar verscho</w:t>
      </w:r>
      <w:r>
        <w:rPr>
          <w:lang w:eastAsia="en-US"/>
        </w:rPr>
        <w:t>l</w:t>
      </w:r>
      <w:r w:rsidRPr="006D0969">
        <w:rPr>
          <w:lang w:eastAsia="en-US"/>
        </w:rPr>
        <w:t>en, op te trekken ter berei</w:t>
      </w:r>
      <w:r w:rsidRPr="006D0969">
        <w:rPr>
          <w:lang w:eastAsia="en-US"/>
        </w:rPr>
        <w:softHyphen/>
        <w:t>king van haar doel, zeker aannemelijk</w:t>
      </w:r>
      <w:r>
        <w:rPr>
          <w:lang w:eastAsia="en-US"/>
        </w:rPr>
        <w:t xml:space="preserve"> </w:t>
      </w:r>
      <w:r w:rsidRPr="006D0969">
        <w:rPr>
          <w:lang w:eastAsia="en-US"/>
        </w:rPr>
        <w:t>1).</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Bij monde van Fransiscus Berti heeft men zich toen gewend tot de hertogin van S</w:t>
      </w:r>
      <w:r>
        <w:rPr>
          <w:lang w:eastAsia="en-US"/>
        </w:rPr>
        <w:t>uffolk, „een ijverige en godvre</w:t>
      </w:r>
      <w:r w:rsidRPr="006D0969">
        <w:rPr>
          <w:lang w:eastAsia="en-US"/>
        </w:rPr>
        <w:t xml:space="preserve">zende vrouwe" 2). Deze bracht het verzoek over aan de twee leermeesters van de jongen Eduard, en hierdoor werd verkregen dat de Koning weldra twee mannen, Mr. Armigal Wayd en Mr. Hunnings </w:t>
      </w:r>
      <w:r>
        <w:rPr>
          <w:lang w:eastAsia="en-US"/>
        </w:rPr>
        <w:t>3)</w:t>
      </w:r>
      <w:r w:rsidRPr="006D0969">
        <w:rPr>
          <w:lang w:eastAsia="en-US"/>
        </w:rPr>
        <w:t xml:space="preserve"> naar de vreemdelingen afvaardigde, om de oude, nu verlaten kerk der Augustijnermonniken aan Micron en Walter Delenus over te leveren, „om aldaer de waren Godsdienst in hare tale te be</w:t>
      </w:r>
      <w:r w:rsidRPr="006D0969">
        <w:rPr>
          <w:lang w:eastAsia="en-US"/>
        </w:rPr>
        <w:softHyphen/>
        <w:t>dienen".</w:t>
      </w:r>
    </w:p>
    <w:p w:rsidR="00085937" w:rsidRPr="006D0969" w:rsidRDefault="00085937" w:rsidP="00085937">
      <w:pPr>
        <w:jc w:val="both"/>
        <w:rPr>
          <w:lang w:eastAsia="en-US"/>
        </w:rPr>
      </w:pPr>
      <w:r w:rsidRPr="006D0969">
        <w:rPr>
          <w:lang w:eastAsia="en-US"/>
        </w:rPr>
        <w:t xml:space="preserve">Door twee feiten kunnen we enigszins de tijd van deze gebeurtenis bepalen. Daar Coxus, een van de twee leeraars des Konings, volgens een bericht van 27 Maart 1550, op die dag dat ambt niet meer bekleedde, moet het dus voor die zijn geweest </w:t>
      </w:r>
      <w:r>
        <w:rPr>
          <w:lang w:eastAsia="en-US"/>
        </w:rPr>
        <w:t>4</w:t>
      </w:r>
      <w:r w:rsidRPr="006D0969">
        <w:rPr>
          <w:lang w:eastAsia="en-US"/>
        </w:rPr>
        <w:t xml:space="preserve">). En volgens Ruytinck 5) viel het tegelijk ettelijke maanden, voordat à Lasco aankwam en zijn bemoeiingen begon, die met de uitvaardiging van het privilege afsloten. De datum van zijn aankomst te Londen nu was 13 Mei </w:t>
      </w:r>
      <w:smartTag w:uri="urn:schemas-microsoft-com:office:smarttags" w:element="metricconverter">
        <w:smartTagPr>
          <w:attr w:name="ProductID" w:val="34 C"/>
        </w:smartTagPr>
        <w:r w:rsidRPr="006D0969">
          <w:rPr>
            <w:lang w:eastAsia="en-US"/>
          </w:rPr>
          <w:t>1550. In</w:t>
        </w:r>
      </w:smartTag>
      <w:r w:rsidRPr="006D0969">
        <w:rPr>
          <w:lang w:eastAsia="en-US"/>
        </w:rPr>
        <w:t xml:space="preserve"> het voor</w:t>
      </w:r>
      <w:r w:rsidRPr="006D0969">
        <w:rPr>
          <w:lang w:eastAsia="en-US"/>
        </w:rPr>
        <w:softHyphen/>
        <w:t>jaar van 1550 zal dus deze beschikbaarstelling van de Augus</w:t>
      </w:r>
      <w:r w:rsidRPr="006D0969">
        <w:rPr>
          <w:lang w:eastAsia="en-US"/>
        </w:rPr>
        <w:softHyphen/>
        <w:t xml:space="preserve">tijnerkerk hebben plaats gehad </w:t>
      </w:r>
      <w:r>
        <w:rPr>
          <w:lang w:eastAsia="en-US"/>
        </w:rPr>
        <w:t>6</w:t>
      </w:r>
      <w:r w:rsidRPr="006D0969">
        <w:rPr>
          <w:lang w:eastAsia="en-US"/>
        </w:rPr>
        <w:t>).</w:t>
      </w:r>
    </w:p>
    <w:p w:rsidR="00085937" w:rsidRPr="006D0969" w:rsidRDefault="00085937" w:rsidP="00085937">
      <w:pPr>
        <w:jc w:val="both"/>
        <w:rPr>
          <w:lang w:eastAsia="en-US"/>
        </w:rPr>
      </w:pPr>
      <w:r w:rsidRPr="006D0969">
        <w:rPr>
          <w:lang w:eastAsia="en-US"/>
        </w:rPr>
        <w:t>Ons rest ter tekening van deze voorgeschiedenis nu nog na te gaan, wat er gedaan werd om de gemeente van een dienaar des Woords te voorzien.</w:t>
      </w:r>
    </w:p>
    <w:p w:rsidR="00085937" w:rsidRPr="006D0969" w:rsidRDefault="00085937" w:rsidP="00085937">
      <w:pPr>
        <w:jc w:val="both"/>
        <w:rPr>
          <w:lang w:eastAsia="en-US"/>
        </w:rPr>
      </w:pPr>
      <w:r w:rsidRPr="006D0969">
        <w:rPr>
          <w:lang w:eastAsia="en-US"/>
        </w:rPr>
        <w:t>De reeds vermeIde berichten, waarin sprake was van het groot</w:t>
      </w:r>
    </w:p>
    <w:p w:rsidR="00085937" w:rsidRPr="00085937" w:rsidRDefault="00085937" w:rsidP="00085937">
      <w:pPr>
        <w:jc w:val="both"/>
        <w:rPr>
          <w:lang w:eastAsia="en-US"/>
        </w:rPr>
      </w:pPr>
    </w:p>
    <w:p w:rsidR="00085937" w:rsidRPr="00DD321F" w:rsidRDefault="00085937" w:rsidP="00085937">
      <w:pPr>
        <w:jc w:val="both"/>
        <w:rPr>
          <w:sz w:val="22"/>
          <w:szCs w:val="22"/>
          <w:lang w:val="de-DE" w:eastAsia="en-US"/>
        </w:rPr>
      </w:pPr>
      <w:r>
        <w:rPr>
          <w:sz w:val="22"/>
          <w:szCs w:val="22"/>
          <w:lang w:val="de-DE" w:eastAsia="en-US"/>
        </w:rPr>
        <w:t>1</w:t>
      </w:r>
      <w:r w:rsidRPr="00DD321F">
        <w:rPr>
          <w:sz w:val="22"/>
          <w:szCs w:val="22"/>
          <w:lang w:val="de-DE" w:eastAsia="en-US"/>
        </w:rPr>
        <w:t>) cf. Schickler T. T, p. 27.</w:t>
      </w:r>
    </w:p>
    <w:p w:rsidR="00085937" w:rsidRPr="00DD321F" w:rsidRDefault="00085937" w:rsidP="00085937">
      <w:pPr>
        <w:jc w:val="both"/>
        <w:rPr>
          <w:sz w:val="22"/>
          <w:szCs w:val="22"/>
          <w:lang w:val="de-DE" w:eastAsia="en-US"/>
        </w:rPr>
      </w:pPr>
      <w:r w:rsidRPr="00DD321F">
        <w:rPr>
          <w:sz w:val="22"/>
          <w:szCs w:val="22"/>
          <w:lang w:val="de-DE" w:eastAsia="en-US"/>
        </w:rPr>
        <w:t>2) W. M. V. 5. III, D. T, Ode.</w:t>
      </w:r>
    </w:p>
    <w:p w:rsidR="00085937" w:rsidRPr="00DD321F" w:rsidRDefault="00085937" w:rsidP="00085937">
      <w:pPr>
        <w:jc w:val="both"/>
        <w:rPr>
          <w:sz w:val="22"/>
          <w:szCs w:val="22"/>
          <w:lang w:eastAsia="en-US"/>
        </w:rPr>
      </w:pPr>
      <w:r w:rsidRPr="00DD321F">
        <w:rPr>
          <w:sz w:val="22"/>
          <w:szCs w:val="22"/>
          <w:lang w:eastAsia="en-US"/>
        </w:rPr>
        <w:t>3) „den een zijnde clerck van Yard; de anderen van 't Signet" W. M. V. S. III, D. blz. 12.</w:t>
      </w:r>
    </w:p>
    <w:p w:rsidR="00085937" w:rsidRPr="00DD321F" w:rsidRDefault="00085937" w:rsidP="00085937">
      <w:pPr>
        <w:jc w:val="both"/>
        <w:rPr>
          <w:sz w:val="22"/>
          <w:szCs w:val="22"/>
          <w:lang w:eastAsia="en-US"/>
        </w:rPr>
      </w:pPr>
      <w:r w:rsidRPr="00DD321F">
        <w:rPr>
          <w:sz w:val="22"/>
          <w:szCs w:val="22"/>
          <w:lang w:eastAsia="en-US"/>
        </w:rPr>
        <w:t>4) Gerretsen Micron blz. 13.</w:t>
      </w:r>
    </w:p>
    <w:p w:rsidR="00085937" w:rsidRPr="00DD321F" w:rsidRDefault="00085937" w:rsidP="00085937">
      <w:pPr>
        <w:jc w:val="both"/>
        <w:rPr>
          <w:sz w:val="22"/>
          <w:szCs w:val="22"/>
          <w:lang w:eastAsia="en-US"/>
        </w:rPr>
      </w:pPr>
      <w:r w:rsidRPr="00DD321F">
        <w:rPr>
          <w:sz w:val="22"/>
          <w:szCs w:val="22"/>
          <w:lang w:eastAsia="en-US"/>
        </w:rPr>
        <w:t>5). W. M. V. S. III, D. 1, bleiz. 12.</w:t>
      </w:r>
    </w:p>
    <w:p w:rsidR="00085937" w:rsidRPr="00DD321F" w:rsidRDefault="00085937" w:rsidP="00085937">
      <w:pPr>
        <w:jc w:val="both"/>
        <w:rPr>
          <w:sz w:val="22"/>
          <w:szCs w:val="22"/>
          <w:lang w:eastAsia="en-US"/>
        </w:rPr>
      </w:pPr>
      <w:r w:rsidRPr="00DD321F">
        <w:rPr>
          <w:sz w:val="22"/>
          <w:szCs w:val="22"/>
          <w:lang w:eastAsia="en-US"/>
        </w:rPr>
        <w:t>6) Bij deze verklaring behoeft men niet zijn toevlucht te nemen tot de hypothese, dat Ruytinek in zijn mededelingen zich vergiste, zoals Gerretsen Micron 1.21(12. 13 doet. Mijne opvatting staat ook Marholm voor; vgl. Dalton à Lasco S. 332.</w:t>
      </w:r>
    </w:p>
    <w:p w:rsidR="00085937" w:rsidRPr="00DD321F" w:rsidRDefault="00085937" w:rsidP="00085937">
      <w:pPr>
        <w:jc w:val="both"/>
        <w:rPr>
          <w:sz w:val="22"/>
          <w:szCs w:val="22"/>
          <w:lang w:eastAsia="en-US"/>
        </w:rPr>
      </w:pPr>
      <w:r w:rsidRPr="00DD321F">
        <w:rPr>
          <w:sz w:val="22"/>
          <w:szCs w:val="22"/>
          <w:lang w:eastAsia="en-US"/>
        </w:rPr>
        <w:t>64</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getal Germani te Londen, geven iets hierover. Ze bevatten namelijk telkens de uitnodiging of Muscu</w:t>
      </w:r>
      <w:r>
        <w:rPr>
          <w:lang w:eastAsia="en-US"/>
        </w:rPr>
        <w:t>l</w:t>
      </w:r>
      <w:r w:rsidRPr="006D0969">
        <w:rPr>
          <w:lang w:eastAsia="en-US"/>
        </w:rPr>
        <w:t xml:space="preserve">us onder deze Londense vreemdelingen geen predikant wil worden </w:t>
      </w:r>
      <w:r>
        <w:rPr>
          <w:lang w:eastAsia="en-US"/>
        </w:rPr>
        <w:t>1</w:t>
      </w:r>
      <w:r w:rsidRPr="006D0969">
        <w:rPr>
          <w:lang w:eastAsia="en-US"/>
        </w:rPr>
        <w:t>). Dit feit versterkt het gevoelen, dat de schrijvers van die brieven nog niet veel nauwkeurigs wisten over die vluchtelingen; dat de getallen die ze noemen geheel geruchtmatige ramingen zijn, geboren uit een algemeen besef, dat zich veel vluchtelingen in Londen ophielden. En evenzeer dat de onderlinge samenhang van die toegestroomden nog maar zeer los moet zijn geweest Was men goed van de toestand op de hoogte geweest, dan had men zeker Musculus niet gevraagd, want deze kende niet eens de taal, die de meeste van die vreemdelingen zouden blijken te spreken; en had dus weinig diensten kunnen bewijzen 2).</w:t>
      </w:r>
    </w:p>
    <w:p w:rsidR="00085937" w:rsidRPr="006D0969" w:rsidRDefault="00085937" w:rsidP="00085937">
      <w:pPr>
        <w:jc w:val="both"/>
        <w:rPr>
          <w:lang w:eastAsia="en-US"/>
        </w:rPr>
      </w:pPr>
      <w:r w:rsidRPr="006D0969">
        <w:rPr>
          <w:lang w:eastAsia="en-US"/>
        </w:rPr>
        <w:t>Toen dit bij de aanvankelijk vastere formatie, die midden 1549, als we zagen, tot stand kwam, duidelijk was geworden, daar bleek dat de meeste van die vluchtelingen uit Germania inferior afkomstig waren, is men van tactiek veranderd; en voortaan zoekt</w:t>
      </w:r>
    </w:p>
    <w:p w:rsidR="00085937" w:rsidRPr="006D0969" w:rsidRDefault="00085937" w:rsidP="00085937">
      <w:pPr>
        <w:jc w:val="both"/>
        <w:rPr>
          <w:lang w:eastAsia="en-US"/>
        </w:rPr>
      </w:pPr>
      <w:r w:rsidRPr="006D0969">
        <w:rPr>
          <w:lang w:eastAsia="en-US"/>
        </w:rPr>
        <w:t>men een dienaar des Woords, ,linguae Br</w:t>
      </w:r>
      <w:r>
        <w:rPr>
          <w:lang w:eastAsia="en-US"/>
        </w:rPr>
        <w:t>abanticae" 3). Aan Buce</w:t>
      </w:r>
      <w:r w:rsidRPr="006D0969">
        <w:rPr>
          <w:lang w:eastAsia="en-US"/>
        </w:rPr>
        <w:t>rus hebben de vluchtelingen verzocht hierin voor hen te willen handelen, wat deze bereidwillig op zich heeft genomen. Allereerst liet hij zijn oog vallen op een zekeren Martinus Fabri; maar een te zwakke stem deed dezen toch niet geschikt schijnen</w:t>
      </w:r>
      <w:r>
        <w:rPr>
          <w:lang w:eastAsia="en-US"/>
        </w:rPr>
        <w:t xml:space="preserve"> </w:t>
      </w:r>
      <w:r w:rsidRPr="006D0969">
        <w:rPr>
          <w:lang w:eastAsia="en-US"/>
        </w:rPr>
        <w:t>4). Daarop werd, de 1</w:t>
      </w:r>
      <w:r>
        <w:rPr>
          <w:lang w:eastAsia="en-US"/>
        </w:rPr>
        <w:t>4</w:t>
      </w:r>
      <w:r w:rsidRPr="00DD321F">
        <w:rPr>
          <w:vertAlign w:val="superscript"/>
          <w:lang w:eastAsia="en-US"/>
        </w:rPr>
        <w:t>e</w:t>
      </w:r>
      <w:r>
        <w:rPr>
          <w:lang w:eastAsia="en-US"/>
        </w:rPr>
        <w:t xml:space="preserve"> </w:t>
      </w:r>
      <w:r w:rsidRPr="006D0969">
        <w:rPr>
          <w:lang w:eastAsia="en-US"/>
        </w:rPr>
        <w:t>Augustus 1549, een brief afgezonden naar Harden</w:t>
      </w:r>
      <w:r>
        <w:rPr>
          <w:lang w:eastAsia="en-US"/>
        </w:rPr>
        <w:t>b</w:t>
      </w:r>
      <w:r w:rsidRPr="006D0969">
        <w:rPr>
          <w:lang w:eastAsia="en-US"/>
        </w:rPr>
        <w:t>erg te Bremen, met het verzoek om iemand te willen zenden; en de 22</w:t>
      </w:r>
      <w:r w:rsidRPr="00DD321F">
        <w:rPr>
          <w:vertAlign w:val="superscript"/>
          <w:lang w:eastAsia="en-US"/>
        </w:rPr>
        <w:t>e</w:t>
      </w:r>
      <w:r>
        <w:rPr>
          <w:lang w:eastAsia="en-US"/>
        </w:rPr>
        <w:t xml:space="preserve"> </w:t>
      </w:r>
      <w:r w:rsidRPr="006D0969">
        <w:rPr>
          <w:lang w:eastAsia="en-US"/>
        </w:rPr>
        <w:t>October werd dit verzoek nog eens her</w:t>
      </w:r>
      <w:r w:rsidRPr="006D0969">
        <w:rPr>
          <w:lang w:eastAsia="en-US"/>
        </w:rPr>
        <w:softHyphen/>
        <w:t>haald 5). De gemeente was geheel bereid zich aan liet opzicht van de te zendene, zo nodig ook aan zijn tucht te onderwerpen. Resultaten hebben deze pogingen niet gehad. Van een vast predikant in die tijd merken we althans niets. En de dienst des Woords die, naar ons bleek, toch in die tijd voortgang had, zal geleid zijn, nu eens door dezen dan door genen; zoals dat in die periode van nog ongeregelde toestanden ook in het vaderland</w:t>
      </w:r>
      <w:r>
        <w:rPr>
          <w:lang w:eastAsia="en-US"/>
        </w:rPr>
        <w:t xml:space="preserve"> </w:t>
      </w:r>
      <w:r w:rsidRPr="006D0969">
        <w:rPr>
          <w:lang w:eastAsia="en-US"/>
        </w:rPr>
        <w:t>geschiedde.</w:t>
      </w:r>
    </w:p>
    <w:p w:rsidR="00085937" w:rsidRPr="006D0969" w:rsidRDefault="00085937" w:rsidP="00085937">
      <w:pPr>
        <w:jc w:val="both"/>
        <w:rPr>
          <w:lang w:eastAsia="en-US"/>
        </w:rPr>
      </w:pPr>
      <w:r w:rsidRPr="006D0969">
        <w:rPr>
          <w:lang w:eastAsia="en-US"/>
        </w:rPr>
        <w:t>Toch zou het niet lang meer duren of ook te dezen opzichte kwam vastere regelin</w:t>
      </w:r>
      <w:r>
        <w:rPr>
          <w:lang w:eastAsia="en-US"/>
        </w:rPr>
        <w:t>g. Sedert de quadragesima van 1</w:t>
      </w:r>
      <w:r w:rsidRPr="006D0969">
        <w:rPr>
          <w:lang w:eastAsia="en-US"/>
        </w:rPr>
        <w:t>550 trad</w:t>
      </w:r>
    </w:p>
    <w:p w:rsidR="00085937" w:rsidRDefault="00085937" w:rsidP="00085937">
      <w:pPr>
        <w:jc w:val="both"/>
        <w:rPr>
          <w:lang w:eastAsia="en-US"/>
        </w:rPr>
      </w:pPr>
    </w:p>
    <w:p w:rsidR="00085937" w:rsidRPr="00DD321F" w:rsidRDefault="00085937" w:rsidP="00085937">
      <w:pPr>
        <w:jc w:val="both"/>
        <w:rPr>
          <w:sz w:val="22"/>
          <w:szCs w:val="22"/>
          <w:lang w:eastAsia="en-US"/>
        </w:rPr>
      </w:pPr>
      <w:r w:rsidRPr="00DD321F">
        <w:rPr>
          <w:sz w:val="22"/>
          <w:szCs w:val="22"/>
          <w:lang w:eastAsia="en-US"/>
        </w:rPr>
        <w:t>1) O- L. P. 336, 337.</w:t>
      </w:r>
    </w:p>
    <w:p w:rsidR="00085937" w:rsidRPr="00DD321F" w:rsidRDefault="00085937" w:rsidP="00085937">
      <w:pPr>
        <w:jc w:val="both"/>
        <w:rPr>
          <w:sz w:val="22"/>
          <w:szCs w:val="22"/>
          <w:lang w:eastAsia="en-US"/>
        </w:rPr>
      </w:pPr>
      <w:r w:rsidRPr="00DD321F">
        <w:rPr>
          <w:sz w:val="22"/>
          <w:szCs w:val="22"/>
          <w:lang w:eastAsia="en-US"/>
        </w:rPr>
        <w:t>2) In 1556 schrijft Micron hem: Ik zou U een exemplaar van mijn „Waerachtich Verhael hebben gezonden, „si te nostrum inferioris Germanine idioma intelligere potuisse ezistimassem” zie Gerretsen Micron Bijlage Vl.</w:t>
      </w:r>
    </w:p>
    <w:p w:rsidR="00085937" w:rsidRPr="00085937" w:rsidRDefault="00085937" w:rsidP="00085937">
      <w:pPr>
        <w:jc w:val="both"/>
        <w:rPr>
          <w:sz w:val="22"/>
          <w:szCs w:val="22"/>
          <w:lang w:val="fr-FR" w:eastAsia="en-US"/>
        </w:rPr>
      </w:pPr>
      <w:r w:rsidRPr="00085937">
        <w:rPr>
          <w:sz w:val="22"/>
          <w:szCs w:val="22"/>
          <w:lang w:val="fr-FR" w:eastAsia="en-US"/>
        </w:rPr>
        <w:t>3) O- L. P- 539</w:t>
      </w:r>
      <w:r w:rsidRPr="00085937">
        <w:rPr>
          <w:sz w:val="22"/>
          <w:szCs w:val="22"/>
          <w:lang w:val="fr-FR" w:eastAsia="en-US"/>
        </w:rPr>
        <w:noBreakHyphen/>
      </w:r>
    </w:p>
    <w:p w:rsidR="00085937" w:rsidRPr="00085937" w:rsidRDefault="00085937" w:rsidP="00085937">
      <w:pPr>
        <w:jc w:val="both"/>
        <w:rPr>
          <w:sz w:val="22"/>
          <w:szCs w:val="22"/>
          <w:lang w:val="fr-FR" w:eastAsia="en-US"/>
        </w:rPr>
      </w:pPr>
      <w:r w:rsidRPr="00085937">
        <w:rPr>
          <w:sz w:val="22"/>
          <w:szCs w:val="22"/>
          <w:lang w:val="fr-FR" w:eastAsia="en-US"/>
        </w:rPr>
        <w:t>4) O. L. P. 539.</w:t>
      </w:r>
    </w:p>
    <w:p w:rsidR="00085937" w:rsidRPr="00DD321F" w:rsidRDefault="00085937" w:rsidP="00085937">
      <w:pPr>
        <w:jc w:val="both"/>
        <w:rPr>
          <w:sz w:val="22"/>
          <w:szCs w:val="22"/>
          <w:lang w:val="fr-FR" w:eastAsia="en-US"/>
        </w:rPr>
      </w:pPr>
      <w:r w:rsidRPr="00DD321F">
        <w:rPr>
          <w:sz w:val="22"/>
          <w:szCs w:val="22"/>
          <w:lang w:val="fr-FR" w:eastAsia="en-US"/>
        </w:rPr>
        <w:t xml:space="preserve">5) Gardes Sedmurn T. III et IV, p. 699-701. </w:t>
      </w:r>
    </w:p>
    <w:p w:rsidR="00085937" w:rsidRPr="00DD321F" w:rsidRDefault="00085937" w:rsidP="00085937">
      <w:pPr>
        <w:jc w:val="both"/>
        <w:rPr>
          <w:sz w:val="22"/>
          <w:szCs w:val="22"/>
          <w:lang w:eastAsia="en-US"/>
        </w:rPr>
      </w:pPr>
      <w:r w:rsidRPr="00DD321F">
        <w:rPr>
          <w:sz w:val="22"/>
          <w:szCs w:val="22"/>
          <w:lang w:eastAsia="en-US"/>
        </w:rPr>
        <w:t>65</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„inter privatos parietes", voor afzonderlijk samenk</w:t>
      </w:r>
      <w:r>
        <w:rPr>
          <w:lang w:eastAsia="en-US"/>
        </w:rPr>
        <w:t>o</w:t>
      </w:r>
      <w:r w:rsidRPr="006D0969">
        <w:rPr>
          <w:lang w:eastAsia="en-US"/>
        </w:rPr>
        <w:t xml:space="preserve">mende groepjes dus vermoedelijk, Marten Micron als prediker op </w:t>
      </w:r>
      <w:r>
        <w:rPr>
          <w:lang w:eastAsia="en-US"/>
        </w:rPr>
        <w:t>1</w:t>
      </w:r>
      <w:r w:rsidRPr="006D0969">
        <w:rPr>
          <w:lang w:eastAsia="en-US"/>
        </w:rPr>
        <w:t>).</w:t>
      </w:r>
    </w:p>
    <w:p w:rsidR="00085937" w:rsidRPr="006D0969" w:rsidRDefault="00085937" w:rsidP="00085937">
      <w:pPr>
        <w:jc w:val="both"/>
        <w:rPr>
          <w:lang w:eastAsia="en-US"/>
        </w:rPr>
      </w:pPr>
      <w:r w:rsidRPr="006D0969">
        <w:rPr>
          <w:lang w:eastAsia="en-US"/>
        </w:rPr>
        <w:t xml:space="preserve">Zonder opleiding voor die taak te hebben gehad, terwijl zijn vroeger dokterschap </w:t>
      </w:r>
      <w:r>
        <w:rPr>
          <w:lang w:eastAsia="en-US"/>
        </w:rPr>
        <w:t>2</w:t>
      </w:r>
      <w:r w:rsidRPr="006D0969">
        <w:rPr>
          <w:lang w:eastAsia="en-US"/>
        </w:rPr>
        <w:t>) zelfs niet als surrogaat van propedeuse zal hebben kunnen dienen, heeft hij zich begrijpelijkerwijze aan</w:t>
      </w:r>
      <w:r w:rsidRPr="006D0969">
        <w:rPr>
          <w:lang w:eastAsia="en-US"/>
        </w:rPr>
        <w:softHyphen/>
        <w:t>vankelijk aan niet meer gewaagd, dan aan zulk a. h. w. huiselijk voorgaan. Maar toen bleek dat hij hiervoor niet zonder natuur</w:t>
      </w:r>
      <w:r w:rsidRPr="006D0969">
        <w:rPr>
          <w:lang w:eastAsia="en-US"/>
        </w:rPr>
        <w:softHyphen/>
        <w:t>lijken aanleg was, en dat zijn hoorders er door werden gesticht, zal het er langzamerhand toe ge</w:t>
      </w:r>
      <w:r>
        <w:rPr>
          <w:lang w:eastAsia="en-US"/>
        </w:rPr>
        <w:t>komen zijn, dat hij voor een gr</w:t>
      </w:r>
      <w:r w:rsidRPr="006D0969">
        <w:rPr>
          <w:lang w:eastAsia="en-US"/>
        </w:rPr>
        <w:t xml:space="preserve">otere schare ging spreken, voor de gemeente, die in de Augustijnerkerk bijeenkwam </w:t>
      </w:r>
      <w:r>
        <w:rPr>
          <w:lang w:eastAsia="en-US"/>
        </w:rPr>
        <w:t>3</w:t>
      </w:r>
      <w:r w:rsidRPr="006D0969">
        <w:rPr>
          <w:lang w:eastAsia="en-US"/>
        </w:rPr>
        <w:t>).</w:t>
      </w:r>
    </w:p>
    <w:p w:rsidR="00085937" w:rsidRPr="006D0969" w:rsidRDefault="00085937" w:rsidP="00085937">
      <w:pPr>
        <w:jc w:val="both"/>
        <w:rPr>
          <w:lang w:eastAsia="en-US"/>
        </w:rPr>
      </w:pPr>
      <w:r w:rsidRPr="006D0969">
        <w:rPr>
          <w:lang w:eastAsia="en-US"/>
        </w:rPr>
        <w:t>Ten minste de 29 Juni schrijft Utenhove over hem: ,etiamnum adhuc concionatur non infeliciter" 4).</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Intussen was echter de 13</w:t>
      </w:r>
      <w:r w:rsidRPr="00DD321F">
        <w:rPr>
          <w:vertAlign w:val="superscript"/>
          <w:lang w:eastAsia="en-US"/>
        </w:rPr>
        <w:t>de</w:t>
      </w:r>
      <w:r>
        <w:rPr>
          <w:lang w:eastAsia="en-US"/>
        </w:rPr>
        <w:t xml:space="preserve"> </w:t>
      </w:r>
      <w:r w:rsidRPr="006D0969">
        <w:rPr>
          <w:lang w:eastAsia="en-US"/>
        </w:rPr>
        <w:t>Mei à Lasco te Londen gearri</w:t>
      </w:r>
      <w:r w:rsidRPr="006D0969">
        <w:rPr>
          <w:lang w:eastAsia="en-US"/>
        </w:rPr>
        <w:softHyphen/>
        <w:t>veerd. En daarmee begint dan het werk der bevestiging, der fundering van de aldus ontstane vreemdelingenkerk.</w:t>
      </w:r>
    </w:p>
    <w:p w:rsidR="00085937" w:rsidRPr="006D0969" w:rsidRDefault="00085937" w:rsidP="00085937">
      <w:pPr>
        <w:jc w:val="both"/>
        <w:rPr>
          <w:lang w:eastAsia="en-US"/>
        </w:rPr>
      </w:pPr>
      <w:r>
        <w:rPr>
          <w:lang w:eastAsia="en-US"/>
        </w:rPr>
        <w:t>Zo</w:t>
      </w:r>
      <w:r w:rsidRPr="006D0969">
        <w:rPr>
          <w:lang w:eastAsia="en-US"/>
        </w:rPr>
        <w:t xml:space="preserve"> goed als terstond zijn zijn</w:t>
      </w:r>
      <w:r>
        <w:rPr>
          <w:lang w:eastAsia="en-US"/>
        </w:rPr>
        <w:t>e</w:t>
      </w:r>
      <w:r w:rsidRPr="006D0969">
        <w:rPr>
          <w:lang w:eastAsia="en-US"/>
        </w:rPr>
        <w:t xml:space="preserve"> relaties met haar aangevangen 5). Want reeds een week later schrijft Micron aan Bullinger: à Lasco is besloten te Londen te blijven en er een </w:t>
      </w:r>
      <w:r w:rsidRPr="00DD321F">
        <w:rPr>
          <w:i/>
          <w:lang w:eastAsia="en-US"/>
        </w:rPr>
        <w:t>ecclesia Germanica</w:t>
      </w:r>
      <w:r w:rsidRPr="006D0969">
        <w:rPr>
          <w:lang w:eastAsia="en-US"/>
        </w:rPr>
        <w:t xml:space="preserve"> te stichten 6). Wat onder dat </w:t>
      </w:r>
      <w:r>
        <w:rPr>
          <w:lang w:eastAsia="en-US"/>
        </w:rPr>
        <w:t>“</w:t>
      </w:r>
      <w:r w:rsidRPr="006D0969">
        <w:rPr>
          <w:lang w:eastAsia="en-US"/>
        </w:rPr>
        <w:t xml:space="preserve">stichten" moet verstaan, blijkt uit de bijvoeging: </w:t>
      </w:r>
      <w:r>
        <w:rPr>
          <w:lang w:eastAsia="en-US"/>
        </w:rPr>
        <w:t>“</w:t>
      </w:r>
      <w:r w:rsidRPr="006D0969">
        <w:rPr>
          <w:lang w:eastAsia="en-US"/>
        </w:rPr>
        <w:t>waarvan hij tot superintendent is benoemd". De Kerk moet dus reeds hebben bestaan, alleen ze moest nog inge</w:t>
      </w:r>
      <w:r w:rsidRPr="006D0969">
        <w:rPr>
          <w:lang w:eastAsia="en-US"/>
        </w:rPr>
        <w:softHyphen/>
        <w:t>richt worden 7). Die taak werd aan à Lasco opgedragen, terwijl hij dan tevens, om met de nodige autoriteit te kunnen optreden, tot superintendent werd aangesteld.</w:t>
      </w:r>
    </w:p>
    <w:p w:rsidR="00085937" w:rsidRPr="006D0969" w:rsidRDefault="00085937" w:rsidP="00085937">
      <w:pPr>
        <w:jc w:val="both"/>
        <w:rPr>
          <w:lang w:eastAsia="en-US"/>
        </w:rPr>
      </w:pPr>
      <w:r w:rsidRPr="006D0969">
        <w:rPr>
          <w:lang w:eastAsia="en-US"/>
        </w:rPr>
        <w:t>Met ijver toog hij in die nieuwe kwaliteit aan het werk.</w:t>
      </w:r>
      <w:r>
        <w:rPr>
          <w:lang w:eastAsia="en-US"/>
        </w:rPr>
        <w:t xml:space="preserve"> </w:t>
      </w:r>
      <w:r w:rsidRPr="006D0969">
        <w:rPr>
          <w:lang w:eastAsia="en-US"/>
        </w:rPr>
        <w:t>Reeds een der eerste dagen van Juni roept hij Utenhove en de voornaamste mannen van de Hollandse en Franse Kerken te</w:t>
      </w:r>
    </w:p>
    <w:p w:rsidR="00085937" w:rsidRDefault="00085937" w:rsidP="00085937">
      <w:pPr>
        <w:jc w:val="both"/>
        <w:rPr>
          <w:lang w:eastAsia="en-US"/>
        </w:rPr>
      </w:pPr>
    </w:p>
    <w:p w:rsidR="00085937" w:rsidRPr="00DD321F" w:rsidRDefault="00085937" w:rsidP="00085937">
      <w:pPr>
        <w:jc w:val="both"/>
        <w:rPr>
          <w:sz w:val="22"/>
          <w:szCs w:val="22"/>
          <w:lang w:eastAsia="en-US"/>
        </w:rPr>
      </w:pPr>
      <w:r w:rsidRPr="00DD321F">
        <w:rPr>
          <w:sz w:val="22"/>
          <w:szCs w:val="22"/>
          <w:lang w:eastAsia="en-US"/>
        </w:rPr>
        <w:t>1) Pijper Utenlinve Bijlagen n°. XXXIV,</w:t>
      </w:r>
    </w:p>
    <w:p w:rsidR="00085937" w:rsidRPr="00DD321F" w:rsidRDefault="00085937" w:rsidP="00085937">
      <w:pPr>
        <w:jc w:val="both"/>
        <w:rPr>
          <w:sz w:val="22"/>
          <w:szCs w:val="22"/>
          <w:lang w:eastAsia="en-US"/>
        </w:rPr>
      </w:pPr>
      <w:r w:rsidRPr="00DD321F">
        <w:rPr>
          <w:sz w:val="22"/>
          <w:szCs w:val="22"/>
          <w:lang w:eastAsia="en-US"/>
        </w:rPr>
        <w:t>b) cf. Gerretsen Micron blz. 2 n. 3.</w:t>
      </w:r>
    </w:p>
    <w:p w:rsidR="00085937" w:rsidRPr="00DD321F" w:rsidRDefault="00085937" w:rsidP="00085937">
      <w:pPr>
        <w:jc w:val="both"/>
        <w:rPr>
          <w:sz w:val="22"/>
          <w:szCs w:val="22"/>
          <w:lang w:eastAsia="en-US"/>
        </w:rPr>
      </w:pPr>
      <w:r w:rsidRPr="00DD321F">
        <w:rPr>
          <w:sz w:val="22"/>
          <w:szCs w:val="22"/>
          <w:lang w:eastAsia="en-US"/>
        </w:rPr>
        <w:t>3) Vast predikant was hij in haar midden ook toen echter nog niet. vgl. O. L. p. 565.</w:t>
      </w:r>
    </w:p>
    <w:p w:rsidR="00085937" w:rsidRPr="00DD321F" w:rsidRDefault="00085937" w:rsidP="00085937">
      <w:pPr>
        <w:jc w:val="both"/>
        <w:rPr>
          <w:sz w:val="22"/>
          <w:szCs w:val="22"/>
          <w:lang w:eastAsia="en-US"/>
        </w:rPr>
      </w:pPr>
      <w:r w:rsidRPr="00DD321F">
        <w:rPr>
          <w:sz w:val="22"/>
          <w:szCs w:val="22"/>
          <w:lang w:eastAsia="en-US"/>
        </w:rPr>
        <w:t>4) Pijper Utenhove Bijlagen no. .XXXIV.</w:t>
      </w:r>
    </w:p>
    <w:p w:rsidR="00085937" w:rsidRPr="00DD321F" w:rsidRDefault="00085937" w:rsidP="00085937">
      <w:pPr>
        <w:jc w:val="both"/>
        <w:rPr>
          <w:sz w:val="22"/>
          <w:szCs w:val="22"/>
          <w:lang w:eastAsia="en-US"/>
        </w:rPr>
      </w:pPr>
      <w:r w:rsidRPr="00DD321F">
        <w:rPr>
          <w:sz w:val="22"/>
          <w:szCs w:val="22"/>
          <w:lang w:eastAsia="en-US"/>
        </w:rPr>
        <w:t>5) Reeds tijdens zijn eerste bezoek aan Engeland schijnt niet alleen de gedachte hem niet vreemd te zijn geweest, dat dit land een refugium voor de vrienden der Hervorming zou kunnen zijn in slechte tijden (Meiners D. 1, blz. 3te); maar hij heeft. v</w:t>
      </w:r>
      <w:r>
        <w:rPr>
          <w:sz w:val="22"/>
          <w:szCs w:val="22"/>
          <w:lang w:eastAsia="en-US"/>
        </w:rPr>
        <w:t xml:space="preserve">olgens Strype toen zelfs reeds </w:t>
      </w:r>
      <w:r w:rsidRPr="00DD321F">
        <w:rPr>
          <w:sz w:val="22"/>
          <w:szCs w:val="22"/>
          <w:lang w:eastAsia="en-US"/>
        </w:rPr>
        <w:t>pogingen aangewend tot verkrijging van een plaats van samenkomst voor de al aanwezige vreemdelingen. Strype Cranmer Vol. I, p. 539-341</w:t>
      </w:r>
      <w:r w:rsidRPr="00DD321F">
        <w:rPr>
          <w:sz w:val="22"/>
          <w:szCs w:val="22"/>
          <w:lang w:eastAsia="en-US"/>
        </w:rPr>
        <w:noBreakHyphen/>
      </w:r>
    </w:p>
    <w:p w:rsidR="00085937" w:rsidRPr="00DD321F" w:rsidRDefault="00085937" w:rsidP="00085937">
      <w:pPr>
        <w:jc w:val="both"/>
        <w:rPr>
          <w:sz w:val="22"/>
          <w:szCs w:val="22"/>
          <w:lang w:eastAsia="en-US"/>
        </w:rPr>
      </w:pPr>
      <w:r w:rsidRPr="00DD321F">
        <w:rPr>
          <w:sz w:val="22"/>
          <w:szCs w:val="22"/>
          <w:lang w:eastAsia="en-US"/>
        </w:rPr>
        <w:t>6) O- L. p. 560, 56r.</w:t>
      </w:r>
    </w:p>
    <w:p w:rsidR="00085937" w:rsidRPr="00DD321F" w:rsidRDefault="00085937" w:rsidP="00085937">
      <w:pPr>
        <w:jc w:val="both"/>
        <w:rPr>
          <w:sz w:val="22"/>
          <w:szCs w:val="22"/>
          <w:lang w:eastAsia="en-US"/>
        </w:rPr>
      </w:pPr>
      <w:r w:rsidRPr="00DD321F">
        <w:rPr>
          <w:sz w:val="22"/>
          <w:szCs w:val="22"/>
          <w:lang w:eastAsia="en-US"/>
        </w:rPr>
        <w:t>7) Martyr, te Oxford, minder goed op de hoogte dan Micron te Londen, schrijft nog de ren Juni dat hij verwacht, dat à Lasco de leiding van de Hollandse Kerk t</w:t>
      </w:r>
      <w:r>
        <w:rPr>
          <w:sz w:val="22"/>
          <w:szCs w:val="22"/>
          <w:lang w:eastAsia="en-US"/>
        </w:rPr>
        <w:t>e</w:t>
      </w:r>
      <w:r w:rsidRPr="00DD321F">
        <w:rPr>
          <w:sz w:val="22"/>
          <w:szCs w:val="22"/>
          <w:lang w:eastAsia="en-US"/>
        </w:rPr>
        <w:t xml:space="preserve"> Londen op zich zal nemen. Maar zijn bericht is toch van belang, omdat eruit blijkt, dat hij van 't reeds bestaan van zulk </w:t>
      </w:r>
      <w:r>
        <w:rPr>
          <w:sz w:val="22"/>
          <w:szCs w:val="22"/>
          <w:lang w:eastAsia="en-US"/>
        </w:rPr>
        <w:t>e</w:t>
      </w:r>
      <w:r w:rsidRPr="00DD321F">
        <w:rPr>
          <w:sz w:val="22"/>
          <w:szCs w:val="22"/>
          <w:lang w:eastAsia="en-US"/>
        </w:rPr>
        <w:t>en kerk weet, en dat dus, ook volgens hem, 't stichten niet let</w:t>
      </w:r>
      <w:r w:rsidRPr="00DD321F">
        <w:rPr>
          <w:sz w:val="22"/>
          <w:szCs w:val="22"/>
          <w:lang w:eastAsia="en-US"/>
        </w:rPr>
        <w:softHyphen/>
        <w:t>terlijk mag wo</w:t>
      </w:r>
      <w:r>
        <w:rPr>
          <w:sz w:val="22"/>
          <w:szCs w:val="22"/>
          <w:lang w:eastAsia="en-US"/>
        </w:rPr>
        <w:t>r</w:t>
      </w:r>
      <w:r w:rsidRPr="00DD321F">
        <w:rPr>
          <w:sz w:val="22"/>
          <w:szCs w:val="22"/>
          <w:lang w:eastAsia="en-US"/>
        </w:rPr>
        <w:t>den opgevat. cf. O. L. p. 485.</w:t>
      </w:r>
    </w:p>
    <w:p w:rsidR="00085937" w:rsidRPr="00DD321F" w:rsidRDefault="00085937" w:rsidP="00085937">
      <w:pPr>
        <w:jc w:val="both"/>
        <w:rPr>
          <w:sz w:val="22"/>
          <w:szCs w:val="22"/>
          <w:lang w:eastAsia="en-US"/>
        </w:rPr>
      </w:pPr>
      <w:r w:rsidRPr="00DD321F">
        <w:rPr>
          <w:sz w:val="22"/>
          <w:szCs w:val="22"/>
          <w:lang w:eastAsia="en-US"/>
        </w:rPr>
        <w:t>66</w:t>
      </w:r>
    </w:p>
    <w:p w:rsidR="00085937" w:rsidRDefault="00085937" w:rsidP="00085937">
      <w:pPr>
        <w:jc w:val="both"/>
        <w:rPr>
          <w:lang w:eastAsia="en-US"/>
        </w:rPr>
      </w:pPr>
    </w:p>
    <w:p w:rsidR="00085937" w:rsidRPr="006D0969" w:rsidRDefault="00085937" w:rsidP="00085937">
      <w:pPr>
        <w:jc w:val="both"/>
        <w:rPr>
          <w:lang w:eastAsia="en-US"/>
        </w:rPr>
      </w:pPr>
      <w:r>
        <w:rPr>
          <w:lang w:eastAsia="en-US"/>
        </w:rPr>
        <w:t>s</w:t>
      </w:r>
      <w:r w:rsidRPr="006D0969">
        <w:rPr>
          <w:lang w:eastAsia="en-US"/>
        </w:rPr>
        <w:t>amen tot een conferentie</w:t>
      </w:r>
      <w:r>
        <w:rPr>
          <w:lang w:eastAsia="en-US"/>
        </w:rPr>
        <w:t xml:space="preserve"> 1</w:t>
      </w:r>
      <w:r w:rsidRPr="006D0969">
        <w:rPr>
          <w:lang w:eastAsia="en-US"/>
        </w:rPr>
        <w:t>). Wat hier werd besloten kunnen we gissen uit hetgeen we kort daarop zien gebeuren. Er zal afge</w:t>
      </w:r>
      <w:r w:rsidRPr="006D0969">
        <w:rPr>
          <w:lang w:eastAsia="en-US"/>
        </w:rPr>
        <w:softHyphen/>
        <w:t xml:space="preserve">sproken zijn om aan de Koning officieels erkenning der Kerken te vragen; en — indien deze verkregen werd — zou bij de </w:t>
      </w:r>
      <w:r>
        <w:rPr>
          <w:lang w:eastAsia="en-US"/>
        </w:rPr>
        <w:t>Vlaams</w:t>
      </w:r>
      <w:r w:rsidRPr="006D0969">
        <w:rPr>
          <w:lang w:eastAsia="en-US"/>
        </w:rPr>
        <w:t>e gemeente Micron als dienaar des Woords werkzaam zijn. Zo werd de zaak in handen der regering gesteld.</w:t>
      </w:r>
    </w:p>
    <w:p w:rsidR="00085937" w:rsidRPr="00DD321F" w:rsidRDefault="00085937" w:rsidP="00085937">
      <w:pPr>
        <w:jc w:val="both"/>
        <w:rPr>
          <w:lang w:val="en-GB" w:eastAsia="en-US"/>
        </w:rPr>
      </w:pPr>
      <w:r w:rsidRPr="006D0969">
        <w:rPr>
          <w:lang w:eastAsia="en-US"/>
        </w:rPr>
        <w:t>Vrij lang liet</w:t>
      </w:r>
      <w:r>
        <w:rPr>
          <w:lang w:eastAsia="en-US"/>
        </w:rPr>
        <w:t xml:space="preserve"> deze </w:t>
      </w:r>
      <w:r w:rsidRPr="006D0969">
        <w:rPr>
          <w:lang w:eastAsia="en-US"/>
        </w:rPr>
        <w:t xml:space="preserve">op haar beslissing wachten. 't Inwinnen van advies bij de verschillende autoriteiten heeft weken voorbij doen gaan. </w:t>
      </w:r>
      <w:r w:rsidRPr="00DD321F">
        <w:rPr>
          <w:lang w:val="en-GB" w:eastAsia="en-US"/>
        </w:rPr>
        <w:t>Eerst de 29</w:t>
      </w:r>
      <w:r w:rsidRPr="00DD321F">
        <w:rPr>
          <w:vertAlign w:val="superscript"/>
          <w:lang w:val="en-GB" w:eastAsia="en-US"/>
        </w:rPr>
        <w:t>e</w:t>
      </w:r>
      <w:r w:rsidRPr="00DD321F">
        <w:rPr>
          <w:lang w:val="en-GB" w:eastAsia="en-US"/>
        </w:rPr>
        <w:t xml:space="preserve"> Juni is de zaak beklonken. Op die datum tekende </w:t>
      </w:r>
      <w:r>
        <w:rPr>
          <w:lang w:val="en-GB" w:eastAsia="en-US"/>
        </w:rPr>
        <w:t>D</w:t>
      </w:r>
      <w:r w:rsidRPr="00DD321F">
        <w:rPr>
          <w:lang w:val="en-GB" w:eastAsia="en-US"/>
        </w:rPr>
        <w:t xml:space="preserve">e </w:t>
      </w:r>
      <w:r w:rsidRPr="006D0969">
        <w:rPr>
          <w:lang w:val="en-GB" w:eastAsia="en-US"/>
        </w:rPr>
        <w:t xml:space="preserve">Koning in zijn dagboek aan; „It was appointet, that the Germans should have the </w:t>
      </w:r>
      <w:smartTag w:uri="urn:schemas-microsoft-com:office:smarttags" w:element="place">
        <w:smartTag w:uri="urn:schemas-microsoft-com:office:smarttags" w:element="City">
          <w:smartTag w:uri="urn:schemas-microsoft-com:office:smarttags" w:element="metricconverter">
            <w:smartTagPr>
              <w:attr w:name="ProductID" w:val="34 C"/>
            </w:smartTagPr>
            <w:r w:rsidRPr="006D0969">
              <w:rPr>
                <w:lang w:val="en-GB" w:eastAsia="en-US"/>
              </w:rPr>
              <w:t>Austin</w:t>
            </w:r>
          </w:smartTag>
        </w:smartTag>
      </w:smartTag>
      <w:r w:rsidRPr="006D0969">
        <w:rPr>
          <w:lang w:val="en-GB" w:eastAsia="en-US"/>
        </w:rPr>
        <w:t xml:space="preserve"> friars for their church to have their service, and for avoiding of all sects of Anabaptists</w:t>
      </w:r>
      <w:r>
        <w:rPr>
          <w:lang w:val="en-GB" w:eastAsia="en-US"/>
        </w:rPr>
        <w:t xml:space="preserve"> </w:t>
      </w:r>
      <w:r w:rsidRPr="00DD321F">
        <w:rPr>
          <w:lang w:val="en-GB" w:eastAsia="en-US"/>
        </w:rPr>
        <w:t>and such like", 2).</w:t>
      </w:r>
    </w:p>
    <w:p w:rsidR="00085937" w:rsidRPr="006D0969" w:rsidRDefault="00085937" w:rsidP="00085937">
      <w:pPr>
        <w:jc w:val="both"/>
        <w:rPr>
          <w:lang w:eastAsia="en-US"/>
        </w:rPr>
      </w:pPr>
      <w:r w:rsidRPr="006D0969">
        <w:rPr>
          <w:lang w:eastAsia="en-US"/>
        </w:rPr>
        <w:t>Het opmaken van de officiële charter heeft daarna nog eni</w:t>
      </w:r>
      <w:r>
        <w:rPr>
          <w:lang w:eastAsia="en-US"/>
        </w:rPr>
        <w:t>ge</w:t>
      </w:r>
      <w:r w:rsidRPr="006D0969">
        <w:rPr>
          <w:lang w:eastAsia="en-US"/>
        </w:rPr>
        <w:t xml:space="preserve"> tijd genomen. We weten hoe de roden Juli, met 't oog op de voorbereiding ervan, een schrijven van de Koning naar de Lord Chancellor ging </w:t>
      </w:r>
      <w:r>
        <w:rPr>
          <w:lang w:eastAsia="en-US"/>
        </w:rPr>
        <w:t>33</w:t>
      </w:r>
      <w:r w:rsidRPr="006D0969">
        <w:rPr>
          <w:lang w:eastAsia="en-US"/>
        </w:rPr>
        <w:t>). Het zal slechts één van de vele formaliteiten geweest zijn, die te vervullen waren; toen de gehele</w:t>
      </w:r>
      <w:r>
        <w:rPr>
          <w:lang w:eastAsia="en-US"/>
        </w:rPr>
        <w:t xml:space="preserve"> reeks was; afg</w:t>
      </w:r>
      <w:r w:rsidRPr="006D0969">
        <w:rPr>
          <w:lang w:eastAsia="en-US"/>
        </w:rPr>
        <w:t xml:space="preserve">elopen was het intussen 24 Juli geworden. En die datum draagt dan ook het prachtig gekalligrafeerde, en onberispelijk bewaarde stuk </w:t>
      </w:r>
      <w:r>
        <w:rPr>
          <w:lang w:eastAsia="en-US"/>
        </w:rPr>
        <w:t>4</w:t>
      </w:r>
      <w:r w:rsidRPr="006D0969">
        <w:rPr>
          <w:lang w:eastAsia="en-US"/>
        </w:rPr>
        <w:t>).</w:t>
      </w:r>
    </w:p>
    <w:p w:rsidR="00085937" w:rsidRPr="006D0969" w:rsidRDefault="00085937" w:rsidP="00085937">
      <w:pPr>
        <w:jc w:val="both"/>
        <w:rPr>
          <w:lang w:eastAsia="en-US"/>
        </w:rPr>
      </w:pPr>
      <w:r w:rsidRPr="006D0969">
        <w:rPr>
          <w:lang w:eastAsia="en-US"/>
        </w:rPr>
        <w:t xml:space="preserve">De inhoud ervan valt in tweeën uiteen </w:t>
      </w:r>
      <w:r>
        <w:rPr>
          <w:lang w:eastAsia="en-US"/>
        </w:rPr>
        <w:t>5</w:t>
      </w:r>
      <w:r w:rsidRPr="006D0969">
        <w:rPr>
          <w:lang w:eastAsia="en-US"/>
        </w:rPr>
        <w:t>): mededeling van motieven, die ertoe brachten om het uit te vaardigen, en opsom</w:t>
      </w:r>
      <w:r w:rsidRPr="006D0969">
        <w:rPr>
          <w:lang w:eastAsia="en-US"/>
        </w:rPr>
        <w:softHyphen/>
        <w:t>ming van de voorrechten, die het verleende.</w:t>
      </w:r>
    </w:p>
    <w:p w:rsidR="00085937" w:rsidRPr="006D0969" w:rsidRDefault="00085937" w:rsidP="00085937">
      <w:pPr>
        <w:jc w:val="both"/>
        <w:rPr>
          <w:lang w:eastAsia="en-US"/>
        </w:rPr>
      </w:pPr>
      <w:r w:rsidRPr="006D0969">
        <w:rPr>
          <w:lang w:eastAsia="en-US"/>
        </w:rPr>
        <w:t>Het allereerste motief was natuurlijk medelijden met de uit hun vaderland Verdrevenen, en de geneigdhe</w:t>
      </w:r>
      <w:r>
        <w:rPr>
          <w:lang w:eastAsia="en-US"/>
        </w:rPr>
        <w:t>id aan hun verzoek om geregelde</w:t>
      </w:r>
      <w:r w:rsidRPr="006D0969">
        <w:rPr>
          <w:lang w:eastAsia="en-US"/>
        </w:rPr>
        <w:t xml:space="preserve"> kerkedienst te voldoen. Maar daarmee liep het niet af. Reeds de notitie uit Koning Eduards dagboek toont dat aan:</w:t>
      </w:r>
      <w:r>
        <w:rPr>
          <w:lang w:eastAsia="en-US"/>
        </w:rPr>
        <w:t xml:space="preserve"> „for </w:t>
      </w:r>
      <w:r w:rsidRPr="006D0969">
        <w:rPr>
          <w:lang w:eastAsia="en-US"/>
        </w:rPr>
        <w:t>avoiding of all sects of Anabaptists and such like". Om bestrijding van de ketterij was het te doen. En werkelijk was dit niet overbodig.</w:t>
      </w:r>
    </w:p>
    <w:p w:rsidR="00085937" w:rsidRPr="006D0969" w:rsidRDefault="00085937" w:rsidP="00085937">
      <w:pPr>
        <w:jc w:val="both"/>
        <w:rPr>
          <w:lang w:eastAsia="en-US"/>
        </w:rPr>
      </w:pPr>
      <w:r w:rsidRPr="006D0969">
        <w:rPr>
          <w:lang w:eastAsia="en-US"/>
        </w:rPr>
        <w:t>Het Hollands volkskarakter hee</w:t>
      </w:r>
      <w:r>
        <w:rPr>
          <w:lang w:eastAsia="en-US"/>
        </w:rPr>
        <w:t>ft steeds een sterk sektarische aanleg gehad. Door zijn vals</w:t>
      </w:r>
      <w:r w:rsidRPr="006D0969">
        <w:rPr>
          <w:lang w:eastAsia="en-US"/>
        </w:rPr>
        <w:t xml:space="preserve"> onafhankelijkheidsgevoel aan de </w:t>
      </w:r>
      <w:r>
        <w:rPr>
          <w:lang w:eastAsia="en-US"/>
        </w:rPr>
        <w:t>ene</w:t>
      </w:r>
      <w:r w:rsidRPr="006D0969">
        <w:rPr>
          <w:lang w:eastAsia="en-US"/>
        </w:rPr>
        <w:t xml:space="preserve"> kant, doordat het in de religie de zaken á coeur neemt</w:t>
      </w:r>
    </w:p>
    <w:p w:rsidR="00085937" w:rsidRDefault="00085937" w:rsidP="00085937">
      <w:pPr>
        <w:jc w:val="both"/>
        <w:rPr>
          <w:lang w:eastAsia="en-US"/>
        </w:rPr>
      </w:pPr>
    </w:p>
    <w:p w:rsidR="00085937" w:rsidRPr="00DD321F" w:rsidRDefault="00085937" w:rsidP="00085937">
      <w:pPr>
        <w:jc w:val="both"/>
        <w:rPr>
          <w:sz w:val="22"/>
          <w:szCs w:val="22"/>
          <w:lang w:val="de-DE" w:eastAsia="en-US"/>
        </w:rPr>
      </w:pPr>
      <w:r w:rsidRPr="00DD321F">
        <w:rPr>
          <w:sz w:val="22"/>
          <w:szCs w:val="22"/>
          <w:lang w:val="de-DE" w:eastAsia="en-US"/>
        </w:rPr>
        <w:t>1) Hessels Archvum T. II n°. 10</w:t>
      </w:r>
    </w:p>
    <w:p w:rsidR="00085937" w:rsidRPr="00DD321F" w:rsidRDefault="00085937" w:rsidP="00085937">
      <w:pPr>
        <w:jc w:val="both"/>
        <w:rPr>
          <w:sz w:val="22"/>
          <w:szCs w:val="22"/>
          <w:lang w:val="en-GB" w:eastAsia="en-US"/>
        </w:rPr>
      </w:pPr>
      <w:r w:rsidRPr="00DD321F">
        <w:rPr>
          <w:sz w:val="22"/>
          <w:szCs w:val="22"/>
          <w:lang w:val="en-GB" w:eastAsia="en-US"/>
        </w:rPr>
        <w:t>2) Burn: Refugees p. 186.</w:t>
      </w:r>
    </w:p>
    <w:p w:rsidR="00085937" w:rsidRPr="00DD321F" w:rsidRDefault="00085937" w:rsidP="00085937">
      <w:pPr>
        <w:jc w:val="both"/>
        <w:rPr>
          <w:sz w:val="22"/>
          <w:szCs w:val="22"/>
          <w:lang w:val="en-GB" w:eastAsia="en-US"/>
        </w:rPr>
      </w:pPr>
      <w:r w:rsidRPr="00DD321F">
        <w:rPr>
          <w:sz w:val="22"/>
          <w:szCs w:val="22"/>
          <w:lang w:val="en-GB" w:eastAsia="en-US"/>
        </w:rPr>
        <w:t>3) Hessels Archivum T. III, n°. 14, n. I.</w:t>
      </w:r>
    </w:p>
    <w:p w:rsidR="00085937" w:rsidRPr="00DD321F" w:rsidRDefault="00085937" w:rsidP="00085937">
      <w:pPr>
        <w:jc w:val="both"/>
        <w:rPr>
          <w:sz w:val="22"/>
          <w:szCs w:val="22"/>
          <w:lang w:eastAsia="en-US"/>
        </w:rPr>
      </w:pPr>
      <w:r w:rsidRPr="00DD321F">
        <w:rPr>
          <w:sz w:val="22"/>
          <w:szCs w:val="22"/>
          <w:lang w:eastAsia="en-US"/>
        </w:rPr>
        <w:t>4) Zie over de uitvoering ervan Pijper Utenhove blz. 63. Het is o. a. afgedrukt Hessels</w:t>
      </w:r>
    </w:p>
    <w:p w:rsidR="00085937" w:rsidRPr="00DD321F" w:rsidRDefault="00085937" w:rsidP="00085937">
      <w:pPr>
        <w:jc w:val="both"/>
        <w:rPr>
          <w:sz w:val="22"/>
          <w:szCs w:val="22"/>
          <w:lang w:eastAsia="en-US"/>
        </w:rPr>
      </w:pPr>
      <w:r w:rsidRPr="00DD321F">
        <w:rPr>
          <w:sz w:val="22"/>
          <w:szCs w:val="22"/>
          <w:lang w:eastAsia="en-US"/>
        </w:rPr>
        <w:t>Archivum T. III, n°. 14.</w:t>
      </w:r>
    </w:p>
    <w:p w:rsidR="00085937" w:rsidRPr="00DD321F" w:rsidRDefault="00085937" w:rsidP="00085937">
      <w:pPr>
        <w:jc w:val="both"/>
        <w:rPr>
          <w:sz w:val="22"/>
          <w:szCs w:val="22"/>
          <w:lang w:eastAsia="en-US"/>
        </w:rPr>
      </w:pPr>
      <w:r w:rsidRPr="00DD321F">
        <w:rPr>
          <w:sz w:val="22"/>
          <w:szCs w:val="22"/>
          <w:lang w:eastAsia="en-US"/>
        </w:rPr>
        <w:t xml:space="preserve">5) Vergel. hier Gerretsen Micron blz. 15 — 21. </w:t>
      </w:r>
    </w:p>
    <w:p w:rsidR="00085937" w:rsidRPr="00DD321F" w:rsidRDefault="00085937" w:rsidP="00085937">
      <w:pPr>
        <w:jc w:val="both"/>
        <w:rPr>
          <w:sz w:val="22"/>
          <w:szCs w:val="22"/>
          <w:lang w:eastAsia="en-US"/>
        </w:rPr>
      </w:pPr>
      <w:r w:rsidRPr="00DD321F">
        <w:rPr>
          <w:sz w:val="22"/>
          <w:szCs w:val="22"/>
          <w:lang w:eastAsia="en-US"/>
        </w:rPr>
        <w:t>67</w:t>
      </w:r>
    </w:p>
    <w:p w:rsidR="00085937" w:rsidRPr="006D0969" w:rsidRDefault="00085937" w:rsidP="00085937">
      <w:pPr>
        <w:jc w:val="both"/>
        <w:rPr>
          <w:lang w:eastAsia="en-US"/>
        </w:rPr>
      </w:pPr>
      <w:r w:rsidRPr="006D0969">
        <w:rPr>
          <w:lang w:eastAsia="en-US"/>
        </w:rPr>
        <w:t>aan de andere zijde, is het spoedig bereid, vooral als de kennis der waarheid gering is, om van de rechten weg te dwalen, 't zij links, 't zij rechts.</w:t>
      </w:r>
    </w:p>
    <w:p w:rsidR="00085937" w:rsidRPr="006D0969" w:rsidRDefault="00085937" w:rsidP="00085937">
      <w:pPr>
        <w:jc w:val="both"/>
        <w:rPr>
          <w:lang w:eastAsia="en-US"/>
        </w:rPr>
      </w:pPr>
      <w:r w:rsidRPr="006D0969">
        <w:rPr>
          <w:lang w:eastAsia="en-US"/>
        </w:rPr>
        <w:t xml:space="preserve">De </w:t>
      </w:r>
      <w:r>
        <w:rPr>
          <w:lang w:eastAsia="en-US"/>
        </w:rPr>
        <w:t>16</w:t>
      </w:r>
      <w:r w:rsidRPr="00DD321F">
        <w:rPr>
          <w:vertAlign w:val="superscript"/>
          <w:lang w:eastAsia="en-US"/>
        </w:rPr>
        <w:t>de</w:t>
      </w:r>
      <w:r>
        <w:rPr>
          <w:lang w:eastAsia="en-US"/>
        </w:rPr>
        <w:t xml:space="preserve"> </w:t>
      </w:r>
      <w:r w:rsidRPr="006D0969">
        <w:rPr>
          <w:lang w:eastAsia="en-US"/>
        </w:rPr>
        <w:t>eeuw was in dat opzicht niet anders dan de tegenwoor</w:t>
      </w:r>
      <w:r w:rsidRPr="006D0969">
        <w:rPr>
          <w:lang w:eastAsia="en-US"/>
        </w:rPr>
        <w:softHyphen/>
        <w:t>dige</w:t>
      </w:r>
      <w:r>
        <w:rPr>
          <w:lang w:eastAsia="en-US"/>
        </w:rPr>
        <w:t xml:space="preserve"> 1</w:t>
      </w:r>
      <w:r w:rsidRPr="006D0969">
        <w:rPr>
          <w:lang w:eastAsia="en-US"/>
        </w:rPr>
        <w:t>). Herhaaldelijk wordt er door verschillende personen over geklaagd. En onder de uitgewekenen naar Engeland ook, was die slechte karaktertrek aan het licht gekomen. Allerlei gading was er vertegenwoordigd. Vooral de Anabaptisten</w:t>
      </w:r>
      <w:r>
        <w:rPr>
          <w:lang w:eastAsia="en-US"/>
        </w:rPr>
        <w:t xml:space="preserve"> 2</w:t>
      </w:r>
      <w:r w:rsidRPr="006D0969">
        <w:rPr>
          <w:lang w:eastAsia="en-US"/>
        </w:rPr>
        <w:t>).</w:t>
      </w:r>
      <w:r>
        <w:rPr>
          <w:lang w:eastAsia="en-US"/>
        </w:rPr>
        <w:t xml:space="preserve"> </w:t>
      </w:r>
      <w:r w:rsidRPr="006D0969">
        <w:rPr>
          <w:lang w:eastAsia="en-US"/>
        </w:rPr>
        <w:t>Welnu, wetend hoe juist deze als staatsgevaarlijk alom werden</w:t>
      </w:r>
      <w:r>
        <w:rPr>
          <w:lang w:eastAsia="en-US"/>
        </w:rPr>
        <w:t xml:space="preserve"> </w:t>
      </w:r>
      <w:r w:rsidRPr="006D0969">
        <w:rPr>
          <w:lang w:eastAsia="en-US"/>
        </w:rPr>
        <w:t>gevreesd, verwonde</w:t>
      </w:r>
      <w:r>
        <w:rPr>
          <w:lang w:eastAsia="en-US"/>
        </w:rPr>
        <w:t xml:space="preserve">ren we ons niet dat de Koning </w:t>
      </w:r>
      <w:r w:rsidRPr="006D0969">
        <w:rPr>
          <w:lang w:eastAsia="en-US"/>
        </w:rPr>
        <w:t>het verzoek</w:t>
      </w:r>
      <w:r>
        <w:rPr>
          <w:lang w:eastAsia="en-US"/>
        </w:rPr>
        <w:t xml:space="preserve"> </w:t>
      </w:r>
      <w:r w:rsidRPr="006D0969">
        <w:rPr>
          <w:lang w:eastAsia="en-US"/>
        </w:rPr>
        <w:t>der vreemdelingen toestond. Kerkelijk georganiseerd, traden ze meer in de vollen dag, en licht was hier veiligheid voor de Engels</w:t>
      </w:r>
      <w:r>
        <w:rPr>
          <w:lang w:eastAsia="en-US"/>
        </w:rPr>
        <w:t>e</w:t>
      </w:r>
      <w:r w:rsidRPr="006D0969">
        <w:rPr>
          <w:lang w:eastAsia="en-US"/>
        </w:rPr>
        <w:t xml:space="preserve"> Staat.</w:t>
      </w:r>
    </w:p>
    <w:p w:rsidR="00085937" w:rsidRPr="006D0969" w:rsidRDefault="00085937" w:rsidP="00085937">
      <w:pPr>
        <w:jc w:val="both"/>
        <w:rPr>
          <w:lang w:eastAsia="en-US"/>
        </w:rPr>
      </w:pPr>
      <w:r w:rsidRPr="006D0969">
        <w:rPr>
          <w:lang w:eastAsia="en-US"/>
        </w:rPr>
        <w:t xml:space="preserve">Minder duidelijk dan in het dagboek, treedt deze overweging toch ook in de charter te voorschijn: </w:t>
      </w:r>
      <w:r>
        <w:rPr>
          <w:lang w:eastAsia="en-US"/>
        </w:rPr>
        <w:t>“</w:t>
      </w:r>
      <w:r w:rsidRPr="006D0969">
        <w:rPr>
          <w:lang w:eastAsia="en-US"/>
        </w:rPr>
        <w:t xml:space="preserve">de reijne en suijvere religie" moet door de vorsten worden verbreid en voorgestaan, omdat zonder die „het politijksch regiment niet lange en kan staen blijven, noch sijnen name </w:t>
      </w:r>
      <w:r>
        <w:rPr>
          <w:lang w:eastAsia="en-US"/>
        </w:rPr>
        <w:t>b</w:t>
      </w:r>
      <w:r w:rsidRPr="006D0969">
        <w:rPr>
          <w:lang w:eastAsia="en-US"/>
        </w:rPr>
        <w:t>ehouden". En ook hier blijkt dus wat Strype in zijn biog</w:t>
      </w:r>
      <w:r>
        <w:rPr>
          <w:lang w:eastAsia="en-US"/>
        </w:rPr>
        <w:t>rafie</w:t>
      </w:r>
      <w:r w:rsidRPr="006D0969">
        <w:rPr>
          <w:lang w:eastAsia="en-US"/>
        </w:rPr>
        <w:t xml:space="preserve"> van Cranmer zegt, dat de Koning niet alleen handelde uit Christelijke barmhartigheid maar ook uit „Christian pol</w:t>
      </w:r>
      <w:r>
        <w:rPr>
          <w:lang w:eastAsia="en-US"/>
        </w:rPr>
        <w:t>icy”</w:t>
      </w:r>
      <w:r w:rsidRPr="006D0969">
        <w:rPr>
          <w:lang w:eastAsia="en-US"/>
        </w:rPr>
        <w:t xml:space="preserve"> 2).</w:t>
      </w:r>
    </w:p>
    <w:p w:rsidR="00085937" w:rsidRPr="006D0969" w:rsidRDefault="00085937" w:rsidP="00085937">
      <w:pPr>
        <w:jc w:val="both"/>
        <w:rPr>
          <w:lang w:eastAsia="en-US"/>
        </w:rPr>
      </w:pPr>
      <w:r w:rsidRPr="006D0969">
        <w:rPr>
          <w:lang w:eastAsia="en-US"/>
        </w:rPr>
        <w:t>Deze Christelijke politiek blijkt ook nog uit het derde motief dat de vorst tot zijn gunstig besluit heeft geleid: de gedachte om door een modelkerk een voorbeeld te geven voor de reformatie der Engelse kerk.</w:t>
      </w:r>
    </w:p>
    <w:p w:rsidR="00085937" w:rsidRPr="006D0969" w:rsidRDefault="00085937" w:rsidP="00085937">
      <w:pPr>
        <w:jc w:val="both"/>
        <w:rPr>
          <w:lang w:eastAsia="en-US"/>
        </w:rPr>
      </w:pPr>
      <w:r w:rsidRPr="006D0969">
        <w:rPr>
          <w:lang w:eastAsia="en-US"/>
        </w:rPr>
        <w:t>Deze laatste was volstrekt nog niet in die mate als de Koning dat wilde, tot stand gekomen. In velerlei opzicht werd nog de oude gang gevolgd, en van radicale doorvoering der zuiverder denk</w:t>
      </w:r>
      <w:r>
        <w:rPr>
          <w:lang w:eastAsia="en-US"/>
        </w:rPr>
        <w:t>b</w:t>
      </w:r>
      <w:r w:rsidRPr="006D0969">
        <w:rPr>
          <w:lang w:eastAsia="en-US"/>
        </w:rPr>
        <w:t xml:space="preserve">eelden was nog volstrekt niet algemeen sprake. Naar verbetering werd wel gestreefd, maar wijs beleid eiste, dat men hierbij niet anders dan langzaam te werk ging, en allerlei gevoeligheden zoveel mogelijk ontzag. Gaandeweg moest de </w:t>
      </w:r>
      <w:r>
        <w:rPr>
          <w:lang w:eastAsia="en-US"/>
        </w:rPr>
        <w:t>overtuiging</w:t>
      </w:r>
      <w:r w:rsidRPr="006D0969">
        <w:rPr>
          <w:lang w:eastAsia="en-US"/>
        </w:rPr>
        <w:t xml:space="preserve"> veld winnen, d</w:t>
      </w:r>
      <w:r>
        <w:rPr>
          <w:lang w:eastAsia="en-US"/>
        </w:rPr>
        <w:t>at een geheel naar Apostolische</w:t>
      </w:r>
      <w:r w:rsidRPr="006D0969">
        <w:rPr>
          <w:lang w:eastAsia="en-US"/>
        </w:rPr>
        <w:t xml:space="preserve"> trant gereformeerde Kerk toch werkelijk wel bereikbaar was; bruusk handelen zou eerder</w:t>
      </w:r>
      <w:r>
        <w:rPr>
          <w:lang w:eastAsia="en-US"/>
        </w:rPr>
        <w:t xml:space="preserve"> hebben afgest</w:t>
      </w:r>
      <w:r w:rsidRPr="006D0969">
        <w:rPr>
          <w:lang w:eastAsia="en-US"/>
        </w:rPr>
        <w:t>oten dan getrokken.</w:t>
      </w:r>
    </w:p>
    <w:p w:rsidR="00085937" w:rsidRPr="006D0969" w:rsidRDefault="00085937" w:rsidP="00085937">
      <w:pPr>
        <w:jc w:val="both"/>
        <w:rPr>
          <w:lang w:eastAsia="en-US"/>
        </w:rPr>
      </w:pPr>
      <w:r w:rsidRPr="006D0969">
        <w:rPr>
          <w:lang w:eastAsia="en-US"/>
        </w:rPr>
        <w:t xml:space="preserve">Als een </w:t>
      </w:r>
      <w:r>
        <w:rPr>
          <w:lang w:eastAsia="en-US"/>
        </w:rPr>
        <w:t>w</w:t>
      </w:r>
      <w:r w:rsidRPr="006D0969">
        <w:rPr>
          <w:lang w:eastAsia="en-US"/>
        </w:rPr>
        <w:t>elkom middel om dit doel na te streven deed zich toen inwilliging van het verzoek der vluchtelingen voor. Een door</w:t>
      </w:r>
    </w:p>
    <w:p w:rsidR="00085937" w:rsidRDefault="00085937" w:rsidP="00085937">
      <w:pPr>
        <w:jc w:val="both"/>
        <w:rPr>
          <w:lang w:eastAsia="en-US"/>
        </w:rPr>
      </w:pPr>
    </w:p>
    <w:p w:rsidR="00085937" w:rsidRPr="00085937" w:rsidRDefault="00085937" w:rsidP="00085937">
      <w:pPr>
        <w:jc w:val="both"/>
        <w:rPr>
          <w:sz w:val="22"/>
          <w:szCs w:val="22"/>
          <w:lang w:eastAsia="en-US"/>
        </w:rPr>
      </w:pPr>
      <w:r w:rsidRPr="00143CCD">
        <w:rPr>
          <w:sz w:val="22"/>
          <w:szCs w:val="22"/>
          <w:lang w:eastAsia="en-US"/>
        </w:rPr>
        <w:t xml:space="preserve">1) cf. bijv. </w:t>
      </w:r>
      <w:r w:rsidRPr="00085937">
        <w:rPr>
          <w:sz w:val="22"/>
          <w:szCs w:val="22"/>
          <w:lang w:eastAsia="en-US"/>
        </w:rPr>
        <w:t>De Navorseher 1867 blz. 360; Schoock p. 529; Hessels Archivum T. II, n°. 181; Rachfahl B. 1, S. 165.</w:t>
      </w:r>
    </w:p>
    <w:p w:rsidR="00085937" w:rsidRPr="00143CCD" w:rsidRDefault="00085937" w:rsidP="00085937">
      <w:pPr>
        <w:jc w:val="both"/>
        <w:rPr>
          <w:sz w:val="22"/>
          <w:szCs w:val="22"/>
          <w:lang w:eastAsia="en-US"/>
        </w:rPr>
      </w:pPr>
      <w:r w:rsidRPr="00143CCD">
        <w:rPr>
          <w:sz w:val="22"/>
          <w:szCs w:val="22"/>
          <w:lang w:eastAsia="en-US"/>
        </w:rPr>
        <w:t xml:space="preserve">2) Balton à Lasco S. 335; </w:t>
      </w:r>
      <w:smartTag w:uri="urn:schemas-microsoft-com:office:smarttags" w:element="metricconverter">
        <w:smartTagPr>
          <w:attr w:name="ProductID" w:val="34 C"/>
        </w:smartTagPr>
        <w:r w:rsidRPr="00143CCD">
          <w:rPr>
            <w:sz w:val="22"/>
            <w:szCs w:val="22"/>
            <w:lang w:eastAsia="en-US"/>
          </w:rPr>
          <w:t>0. L</w:t>
        </w:r>
      </w:smartTag>
      <w:r w:rsidRPr="00143CCD">
        <w:rPr>
          <w:sz w:val="22"/>
          <w:szCs w:val="22"/>
          <w:lang w:eastAsia="en-US"/>
        </w:rPr>
        <w:t>. p. 574 —576, 382.</w:t>
      </w:r>
    </w:p>
    <w:p w:rsidR="00085937" w:rsidRPr="00143CCD" w:rsidRDefault="00085937" w:rsidP="00085937">
      <w:pPr>
        <w:jc w:val="both"/>
        <w:rPr>
          <w:sz w:val="22"/>
          <w:szCs w:val="22"/>
        </w:rPr>
      </w:pPr>
      <w:r w:rsidRPr="00143CCD">
        <w:rPr>
          <w:sz w:val="22"/>
          <w:szCs w:val="22"/>
          <w:lang w:eastAsia="en-US"/>
        </w:rPr>
        <w:t>3) Strype: Cranmer Vol. I, p. 338.</w:t>
      </w:r>
    </w:p>
    <w:p w:rsidR="00085937" w:rsidRPr="00143CCD" w:rsidRDefault="00085937" w:rsidP="00085937">
      <w:pPr>
        <w:jc w:val="both"/>
        <w:rPr>
          <w:sz w:val="22"/>
          <w:szCs w:val="22"/>
          <w:lang w:eastAsia="en-US"/>
        </w:rPr>
      </w:pPr>
      <w:r w:rsidRPr="00143CCD">
        <w:rPr>
          <w:sz w:val="22"/>
          <w:szCs w:val="22"/>
          <w:lang w:eastAsia="en-US"/>
        </w:rPr>
        <w:t>68</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 xml:space="preserve">à Lasco, geheel naar zijn ideeën ingerichte kerk, wat zou ze niet met de logica der feiten, onverbiddelijker nog dan die der redenering, de stelling adstrueren, dat zulk een kerkinrichting verre de voorkeur verdiende boven wat op dat ogenblik de Engelse Kerk nog gaf te zien. Door de vreemdelingen toe te staan wat ze vraagden, kreeg men een voorbeeld, dat meer dan </w:t>
      </w:r>
      <w:r>
        <w:rPr>
          <w:lang w:eastAsia="en-US"/>
        </w:rPr>
        <w:t>l</w:t>
      </w:r>
      <w:r w:rsidRPr="006D0969">
        <w:rPr>
          <w:lang w:eastAsia="en-US"/>
        </w:rPr>
        <w:t>eringen trok.</w:t>
      </w:r>
    </w:p>
    <w:p w:rsidR="00085937" w:rsidRPr="006D0969" w:rsidRDefault="00085937" w:rsidP="00085937">
      <w:pPr>
        <w:jc w:val="both"/>
        <w:rPr>
          <w:lang w:eastAsia="en-US"/>
        </w:rPr>
      </w:pPr>
      <w:r w:rsidRPr="006D0969">
        <w:rPr>
          <w:lang w:eastAsia="en-US"/>
        </w:rPr>
        <w:t>Dat dit werkelijk een beweegreden van de Koning is geweest, blijkt niet alleen uit andere getuigenissen1), maar ook uit de charter zelf. En niet het minst uit de voorrechten, die hij de adressanten wilde toestaan.</w:t>
      </w:r>
    </w:p>
    <w:p w:rsidR="00085937" w:rsidRPr="006D0969" w:rsidRDefault="00085937" w:rsidP="00085937">
      <w:pPr>
        <w:jc w:val="both"/>
        <w:rPr>
          <w:lang w:eastAsia="en-US"/>
        </w:rPr>
      </w:pPr>
      <w:r w:rsidRPr="006D0969">
        <w:rPr>
          <w:lang w:eastAsia="en-US"/>
        </w:rPr>
        <w:t>De meest bekende daarvan, n.l. de bevestiging van het vroegere</w:t>
      </w:r>
      <w:r>
        <w:rPr>
          <w:lang w:eastAsia="en-US"/>
        </w:rPr>
        <w:t xml:space="preserve"> beschikbaar stellen der Austin-friar</w:t>
      </w:r>
      <w:r w:rsidRPr="006D0969">
        <w:rPr>
          <w:lang w:eastAsia="en-US"/>
        </w:rPr>
        <w:t>kerk, die voortaan Jezus</w:t>
      </w:r>
      <w:r>
        <w:rPr>
          <w:lang w:eastAsia="en-US"/>
        </w:rPr>
        <w:t>’tempel zou he</w:t>
      </w:r>
      <w:r w:rsidRPr="006D0969">
        <w:rPr>
          <w:lang w:eastAsia="en-US"/>
        </w:rPr>
        <w:t xml:space="preserve">ten, en de benoeming van à Lasco tot superintendent, en van vier dienaren des Woords om </w:t>
      </w:r>
      <w:r>
        <w:rPr>
          <w:lang w:eastAsia="en-US"/>
        </w:rPr>
        <w:t>zowel</w:t>
      </w:r>
      <w:r w:rsidRPr="006D0969">
        <w:rPr>
          <w:lang w:eastAsia="en-US"/>
        </w:rPr>
        <w:t xml:space="preserve"> de Hollands-, als de Frans-sprekende Kerk voor te gaan, deze meest bekende zijn niet de belangrijkste voor de kennis van het wezen van het stuk.</w:t>
      </w:r>
    </w:p>
    <w:p w:rsidR="00085937" w:rsidRPr="006D0969" w:rsidRDefault="00085937" w:rsidP="00085937">
      <w:pPr>
        <w:jc w:val="both"/>
        <w:rPr>
          <w:lang w:eastAsia="en-US"/>
        </w:rPr>
      </w:pPr>
      <w:r w:rsidRPr="006D0969">
        <w:rPr>
          <w:lang w:eastAsia="en-US"/>
        </w:rPr>
        <w:t>Van veel meer gewicht te die</w:t>
      </w:r>
      <w:r>
        <w:rPr>
          <w:lang w:eastAsia="en-US"/>
        </w:rPr>
        <w:t>n</w:t>
      </w:r>
      <w:r w:rsidRPr="006D0969">
        <w:rPr>
          <w:lang w:eastAsia="en-US"/>
        </w:rPr>
        <w:t xml:space="preserve"> opzichte zijn de bepalingen, ertoe strekkend, om te voorkomen, dat de vluchtelingen zich bij hun kerkinrichting niet geheel zouden kunnen laten leiden door hun overtuiging. Daarvoor werden ze allereerst gemaakt tot een politiek </w:t>
      </w:r>
      <w:r>
        <w:rPr>
          <w:lang w:eastAsia="en-US"/>
        </w:rPr>
        <w:t>lichaam, tot een onafhankelijk</w:t>
      </w:r>
      <w:r w:rsidRPr="006D0969">
        <w:rPr>
          <w:lang w:eastAsia="en-US"/>
        </w:rPr>
        <w:t xml:space="preserve"> rechtspersoon. Burgerlijke en ker</w:t>
      </w:r>
      <w:r w:rsidRPr="006D0969">
        <w:rPr>
          <w:lang w:eastAsia="en-US"/>
        </w:rPr>
        <w:softHyphen/>
        <w:t>kelijke autoriteiten werden bovendien gewaarschuwd, hen met rust te laten; de bisschoppen moesten zich wel wachten hen te bemoei</w:t>
      </w:r>
      <w:r w:rsidRPr="006D0969">
        <w:rPr>
          <w:lang w:eastAsia="en-US"/>
        </w:rPr>
        <w:softHyphen/>
        <w:t>lijken, ook al zagen ze dat ceremoniën bij hen in zwang waren, overigens in het rijk niet gebruikelijk; eigen ceremoniën, tucht naar hun inzicht werden hun bovendien toegestaan. Voorts konden ze naar eigen goedvinden ouderlingen en diakenen verkiezen; eve</w:t>
      </w:r>
      <w:r>
        <w:rPr>
          <w:lang w:eastAsia="en-US"/>
        </w:rPr>
        <w:t>nz</w:t>
      </w:r>
      <w:r w:rsidRPr="006D0969">
        <w:rPr>
          <w:lang w:eastAsia="en-US"/>
        </w:rPr>
        <w:t>o predikanten en een superintendent; alleen van deze laatste cate</w:t>
      </w:r>
      <w:r w:rsidRPr="006D0969">
        <w:rPr>
          <w:lang w:eastAsia="en-US"/>
        </w:rPr>
        <w:softHyphen/>
        <w:t>gorieën moest de keuze worden bekrachtigd door de Koning. En ten slotte kregen ze de vrijheid om geheel onafhankelijk in hun kerkgebouw uitlegging van het Evangelie te hebben, en bediening der Sacramenten. Slechts komt hierbij één „mits", belangrijk omdat 's Konings motief er zo ongemaskerd doorheen gluurt, mits: „navolgende Godes Woord en d'Apostolische instellingen".</w:t>
      </w:r>
    </w:p>
    <w:p w:rsidR="00085937" w:rsidRPr="00085937" w:rsidRDefault="00085937" w:rsidP="00085937">
      <w:pPr>
        <w:jc w:val="both"/>
        <w:rPr>
          <w:lang w:eastAsia="en-US"/>
        </w:rPr>
      </w:pPr>
      <w:r w:rsidRPr="006D0969">
        <w:rPr>
          <w:lang w:eastAsia="en-US"/>
        </w:rPr>
        <w:t>Gelukkig zijn we in staat mee te dele</w:t>
      </w:r>
      <w:r>
        <w:rPr>
          <w:lang w:eastAsia="en-US"/>
        </w:rPr>
        <w:t>n hoeveel leden in deze eerste</w:t>
      </w:r>
      <w:r w:rsidRPr="006D0969">
        <w:rPr>
          <w:lang w:eastAsia="en-US"/>
        </w:rPr>
        <w:t xml:space="preserve"> tijd tot de vluchtelingenkerk hebben behoord. </w:t>
      </w:r>
      <w:r w:rsidRPr="00085937">
        <w:rPr>
          <w:lang w:eastAsia="en-US"/>
        </w:rPr>
        <w:t>Niet minder</w:t>
      </w:r>
    </w:p>
    <w:p w:rsidR="00085937" w:rsidRPr="00085937" w:rsidRDefault="00085937" w:rsidP="00085937">
      <w:pPr>
        <w:jc w:val="both"/>
        <w:rPr>
          <w:lang w:eastAsia="en-US"/>
        </w:rPr>
      </w:pPr>
    </w:p>
    <w:p w:rsidR="00085937" w:rsidRPr="00143CCD" w:rsidRDefault="00085937" w:rsidP="00085937">
      <w:pPr>
        <w:jc w:val="both"/>
        <w:rPr>
          <w:sz w:val="22"/>
          <w:szCs w:val="22"/>
          <w:lang w:eastAsia="en-US"/>
        </w:rPr>
      </w:pPr>
      <w:r w:rsidRPr="00085937">
        <w:rPr>
          <w:sz w:val="22"/>
          <w:szCs w:val="22"/>
          <w:lang w:eastAsia="en-US"/>
        </w:rPr>
        <w:t xml:space="preserve">1) cf. O. L. p. 567; Lasco Opera T. II, p. 11. </w:t>
      </w:r>
      <w:r w:rsidRPr="00143CCD">
        <w:rPr>
          <w:sz w:val="22"/>
          <w:szCs w:val="22"/>
          <w:lang w:eastAsia="en-US"/>
        </w:rPr>
        <w:t>Ook is het te zien uit het feit dat de vreemdelingen zelfs meer kregen dan ze hadden gevraagd. Was alleen vriendelijkheid tegenover hen drijfveer geweest, dan ware deze toch in geen geval ooit zover gegaan. Vgl. Woudstra blz. 16.</w:t>
      </w:r>
    </w:p>
    <w:p w:rsidR="00085937" w:rsidRPr="00143CCD" w:rsidRDefault="00085937" w:rsidP="00085937">
      <w:pPr>
        <w:jc w:val="both"/>
        <w:rPr>
          <w:sz w:val="22"/>
          <w:szCs w:val="22"/>
          <w:lang w:eastAsia="en-US"/>
        </w:rPr>
      </w:pPr>
      <w:r w:rsidRPr="00143CCD">
        <w:rPr>
          <w:sz w:val="22"/>
          <w:szCs w:val="22"/>
          <w:lang w:eastAsia="en-US"/>
        </w:rPr>
        <w:t>69</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 xml:space="preserve">dan twee lijsten zelfs hebben we over, waarop hun namen staan vermeld 1). De eerste is nog van 5550, vermoedelijk echter van het einde van dat jaar </w:t>
      </w:r>
      <w:r>
        <w:rPr>
          <w:lang w:eastAsia="en-US"/>
        </w:rPr>
        <w:t>2</w:t>
      </w:r>
      <w:r w:rsidRPr="006D0969">
        <w:rPr>
          <w:lang w:eastAsia="en-US"/>
        </w:rPr>
        <w:t>). De tweede dateert van 1551. Beiden wijzen op een getal van ruim 500 leden. Die van 1550 door, onder het opschrift „Nomina eorum qui Confessioni fidei subscrip</w:t>
      </w:r>
      <w:r w:rsidRPr="006D0969">
        <w:rPr>
          <w:lang w:eastAsia="en-US"/>
        </w:rPr>
        <w:softHyphen/>
      </w:r>
      <w:r>
        <w:rPr>
          <w:lang w:eastAsia="en-US"/>
        </w:rPr>
        <w:t>s</w:t>
      </w:r>
      <w:r w:rsidRPr="006D0969">
        <w:rPr>
          <w:lang w:eastAsia="en-US"/>
        </w:rPr>
        <w:t>erunt", een 420 namen te noemen;</w:t>
      </w:r>
      <w:r>
        <w:rPr>
          <w:lang w:eastAsia="en-US"/>
        </w:rPr>
        <w:t xml:space="preserve"> de tweede door de vermelding </w:t>
      </w:r>
      <w:r w:rsidRPr="006D0969">
        <w:rPr>
          <w:lang w:eastAsia="en-US"/>
        </w:rPr>
        <w:t>van ruim zo „Huusalders", of hoofden van gezinnen</w:t>
      </w:r>
      <w:r>
        <w:rPr>
          <w:lang w:eastAsia="en-US"/>
        </w:rPr>
        <w:t xml:space="preserve"> 3).</w:t>
      </w:r>
    </w:p>
    <w:p w:rsidR="00085937" w:rsidRPr="006D0969" w:rsidRDefault="00085937" w:rsidP="00085937">
      <w:pPr>
        <w:jc w:val="both"/>
        <w:rPr>
          <w:lang w:eastAsia="en-US"/>
        </w:rPr>
      </w:pPr>
      <w:r w:rsidRPr="006D0969">
        <w:rPr>
          <w:lang w:eastAsia="en-US"/>
        </w:rPr>
        <w:t>Het kleinste gedeelte der vluchtelingen voegde zich dus bij de gemeente. Want juist in die tijd, als we zagen, kwamen er, door het plakkaat van 1550, velen over; Utenhove s</w:t>
      </w:r>
      <w:r>
        <w:rPr>
          <w:lang w:eastAsia="en-US"/>
        </w:rPr>
        <w:t xml:space="preserve">chrijft ze juni 1550 dat zich </w:t>
      </w:r>
      <w:r w:rsidRPr="006D0969">
        <w:rPr>
          <w:lang w:eastAsia="en-US"/>
        </w:rPr>
        <w:t xml:space="preserve">toen reeds vele duizenden Germani te Londen ophielden. Van het begin af aan heeft dus de kwaal geheerst, waarvan à Lasco later sprak, dat er niet weinigen waren, die zich bij de Engelsen als leden der vluchtelingenkerk voordeden, bij deze echter weer als </w:t>
      </w:r>
      <w:r>
        <w:rPr>
          <w:lang w:eastAsia="en-US"/>
        </w:rPr>
        <w:t>l</w:t>
      </w:r>
      <w:r w:rsidRPr="006D0969">
        <w:rPr>
          <w:lang w:eastAsia="en-US"/>
        </w:rPr>
        <w:t xml:space="preserve">eden van een Engelse parochie, en die zich zo aan beiden wisten te onttrekken </w:t>
      </w:r>
      <w:r>
        <w:rPr>
          <w:lang w:eastAsia="en-US"/>
        </w:rPr>
        <w:t>4</w:t>
      </w:r>
      <w:r w:rsidRPr="006D0969">
        <w:rPr>
          <w:lang w:eastAsia="en-US"/>
        </w:rPr>
        <w:t>).</w:t>
      </w:r>
    </w:p>
    <w:p w:rsidR="00085937" w:rsidRPr="006D0969" w:rsidRDefault="00085937" w:rsidP="00085937">
      <w:pPr>
        <w:jc w:val="both"/>
        <w:rPr>
          <w:lang w:eastAsia="en-US"/>
        </w:rPr>
      </w:pPr>
      <w:r w:rsidRPr="006D0969">
        <w:rPr>
          <w:lang w:eastAsia="en-US"/>
        </w:rPr>
        <w:t xml:space="preserve">Micron had gelijk, toen hij de </w:t>
      </w:r>
      <w:r>
        <w:rPr>
          <w:lang w:eastAsia="en-US"/>
        </w:rPr>
        <w:t>2</w:t>
      </w:r>
      <w:r w:rsidRPr="006D0969">
        <w:rPr>
          <w:lang w:eastAsia="en-US"/>
        </w:rPr>
        <w:t>8</w:t>
      </w:r>
      <w:r w:rsidRPr="00143CCD">
        <w:rPr>
          <w:vertAlign w:val="superscript"/>
          <w:lang w:eastAsia="en-US"/>
        </w:rPr>
        <w:t>ste</w:t>
      </w:r>
      <w:r>
        <w:rPr>
          <w:lang w:eastAsia="en-US"/>
        </w:rPr>
        <w:t xml:space="preserve"> </w:t>
      </w:r>
      <w:r w:rsidRPr="006D0969">
        <w:rPr>
          <w:lang w:eastAsia="en-US"/>
        </w:rPr>
        <w:t>Mei 1550 aan een zijner vrienden schreef: „Wij, Vlamingen zijn klein in getal". Hij voegt er aan toe „en arm" 5).</w:t>
      </w:r>
    </w:p>
    <w:p w:rsidR="00085937" w:rsidRPr="006D0969" w:rsidRDefault="00085937" w:rsidP="00085937">
      <w:pPr>
        <w:jc w:val="both"/>
        <w:rPr>
          <w:lang w:eastAsia="en-US"/>
        </w:rPr>
      </w:pPr>
      <w:r w:rsidRPr="006D0969">
        <w:rPr>
          <w:lang w:eastAsia="en-US"/>
        </w:rPr>
        <w:t>Het was niet gemakkelijk het bestek der gemeente, in het koninklijk privilegie gegeven, om te zetten in werkelijkheid. En het is dan, door de ongunst der omstandigheden en door de tegenwerking der mensen, ook niet zo dadelijk gegaan.</w:t>
      </w:r>
    </w:p>
    <w:p w:rsidR="00085937" w:rsidRPr="006D0969" w:rsidRDefault="00085937" w:rsidP="00085937">
      <w:pPr>
        <w:jc w:val="both"/>
        <w:rPr>
          <w:lang w:eastAsia="en-US"/>
        </w:rPr>
      </w:pPr>
      <w:r w:rsidRPr="006D0969">
        <w:rPr>
          <w:lang w:eastAsia="en-US"/>
        </w:rPr>
        <w:t>De Koning stelde er prijs op het geschenk, dat hij de vluchte</w:t>
      </w:r>
      <w:r w:rsidRPr="006D0969">
        <w:rPr>
          <w:lang w:eastAsia="en-US"/>
        </w:rPr>
        <w:softHyphen/>
        <w:t xml:space="preserve">lingen gaf, in goeden staat over te leveren. Daartoe waren nog enige reparaties aan het gebouw nodig; en dit gaf de eerste kink in de kabel. Financieel liep alles goed, Want de vorstelijke gever droeg zelf de kosten. Maar men kon de eerste weken niet vergaderen. Niet omdat de herstelling van zo </w:t>
      </w:r>
      <w:r>
        <w:rPr>
          <w:lang w:eastAsia="en-US"/>
        </w:rPr>
        <w:t>ingrijpende</w:t>
      </w:r>
      <w:r w:rsidRPr="006D0969">
        <w:rPr>
          <w:lang w:eastAsia="en-US"/>
        </w:rPr>
        <w:t xml:space="preserve"> aard bleek; à Lasco tenminste vond dat er volstrekt geen bezwaar was, dat men toch heel goed de kerk kon gebruiken. Hij vroeg dan ook aan, het te mogen doen. Maar de moeilijkheid kwam</w:t>
      </w:r>
    </w:p>
    <w:p w:rsidR="00085937" w:rsidRDefault="00085937" w:rsidP="00085937">
      <w:pPr>
        <w:jc w:val="both"/>
        <w:rPr>
          <w:lang w:eastAsia="en-US"/>
        </w:rPr>
      </w:pPr>
    </w:p>
    <w:p w:rsidR="00085937" w:rsidRPr="00143CCD" w:rsidRDefault="00085937" w:rsidP="00085937">
      <w:pPr>
        <w:jc w:val="both"/>
        <w:rPr>
          <w:sz w:val="22"/>
          <w:szCs w:val="22"/>
          <w:lang w:eastAsia="en-US"/>
        </w:rPr>
      </w:pPr>
      <w:r w:rsidRPr="00143CCD">
        <w:rPr>
          <w:sz w:val="22"/>
          <w:szCs w:val="22"/>
          <w:lang w:eastAsia="en-US"/>
        </w:rPr>
        <w:t>1) Ze staan afgedrukt Publ. Hug. Soc. Vol. X, P. I, p. 201.</w:t>
      </w:r>
    </w:p>
    <w:p w:rsidR="00085937" w:rsidRPr="00143CCD" w:rsidRDefault="00085937" w:rsidP="00085937">
      <w:pPr>
        <w:jc w:val="both"/>
        <w:rPr>
          <w:sz w:val="22"/>
          <w:szCs w:val="22"/>
          <w:lang w:eastAsia="en-US"/>
        </w:rPr>
      </w:pPr>
      <w:r w:rsidRPr="00143CCD">
        <w:rPr>
          <w:sz w:val="22"/>
          <w:szCs w:val="22"/>
          <w:lang w:eastAsia="en-US"/>
        </w:rPr>
        <w:t xml:space="preserve">2) Dit is hieruit op te maken, dat zij tien ouderlingen vermeldt; een vermeerdering van het oorspronkelijk aantal van vier, dat in October werd gekozen; die veroorzaakt werd door de groei der gemeente. cf. de voorrede van Micron Christ. Ordin. </w:t>
      </w:r>
    </w:p>
    <w:p w:rsidR="00085937" w:rsidRPr="00143CCD" w:rsidRDefault="00085937" w:rsidP="00085937">
      <w:pPr>
        <w:jc w:val="both"/>
        <w:rPr>
          <w:sz w:val="22"/>
          <w:szCs w:val="22"/>
          <w:lang w:eastAsia="en-US"/>
        </w:rPr>
      </w:pPr>
      <w:r w:rsidRPr="00143CCD">
        <w:rPr>
          <w:sz w:val="22"/>
          <w:szCs w:val="22"/>
          <w:lang w:eastAsia="en-US"/>
        </w:rPr>
        <w:t>3) Tussen het aantal belijdende leden en het totaal der tot de Kerk behorenden moet natuurlijk enig verschil worden aangenomen. Toch zal dit niet zo groot zijn geweest, als het onder tegenwoordige omstandigheden pleegt te zijn. Als regel toch gold te Londen, dat men op zijn 14e jaar belijdenis deed.</w:t>
      </w:r>
    </w:p>
    <w:p w:rsidR="00085937" w:rsidRPr="00143CCD" w:rsidRDefault="00085937" w:rsidP="00085937">
      <w:pPr>
        <w:jc w:val="both"/>
        <w:rPr>
          <w:sz w:val="22"/>
          <w:szCs w:val="22"/>
          <w:lang w:val="en-GB" w:eastAsia="en-US"/>
        </w:rPr>
      </w:pPr>
      <w:r w:rsidRPr="00143CCD">
        <w:rPr>
          <w:sz w:val="22"/>
          <w:szCs w:val="22"/>
          <w:lang w:val="en-GB" w:eastAsia="en-US"/>
        </w:rPr>
        <w:t>4) Lasco Opera T. II, p. 106.</w:t>
      </w:r>
    </w:p>
    <w:p w:rsidR="00085937" w:rsidRPr="00143CCD" w:rsidRDefault="00085937" w:rsidP="00085937">
      <w:pPr>
        <w:jc w:val="both"/>
        <w:rPr>
          <w:sz w:val="22"/>
          <w:szCs w:val="22"/>
          <w:lang w:eastAsia="en-US"/>
        </w:rPr>
      </w:pPr>
      <w:r w:rsidRPr="00143CCD">
        <w:rPr>
          <w:sz w:val="22"/>
          <w:szCs w:val="22"/>
          <w:lang w:eastAsia="en-US"/>
        </w:rPr>
        <w:t>5) O. L. p. 564.</w:t>
      </w:r>
    </w:p>
    <w:p w:rsidR="00085937" w:rsidRPr="00143CCD" w:rsidRDefault="00085937" w:rsidP="00085937">
      <w:pPr>
        <w:jc w:val="both"/>
        <w:rPr>
          <w:sz w:val="22"/>
          <w:szCs w:val="22"/>
          <w:lang w:eastAsia="en-US"/>
        </w:rPr>
      </w:pPr>
      <w:r w:rsidRPr="00143CCD">
        <w:rPr>
          <w:sz w:val="22"/>
          <w:szCs w:val="22"/>
          <w:lang w:eastAsia="en-US"/>
        </w:rPr>
        <w:t>70</w:t>
      </w:r>
    </w:p>
    <w:p w:rsidR="00085937" w:rsidRPr="006D0969" w:rsidRDefault="00085937" w:rsidP="00085937">
      <w:pPr>
        <w:jc w:val="both"/>
        <w:rPr>
          <w:lang w:eastAsia="en-US"/>
        </w:rPr>
      </w:pPr>
    </w:p>
    <w:p w:rsidR="00085937" w:rsidRPr="006D0969" w:rsidRDefault="00085937" w:rsidP="00085937">
      <w:pPr>
        <w:jc w:val="both"/>
        <w:rPr>
          <w:lang w:eastAsia="en-US"/>
        </w:rPr>
      </w:pPr>
      <w:r w:rsidRPr="006D0969">
        <w:rPr>
          <w:lang w:eastAsia="en-US"/>
        </w:rPr>
        <w:t>van andere zijde. De Lord Treasurer sloeg het verzoek eenvoudig af; zich daarbij dekkend niet de mooie schijnreden, dat het gebouw, als het geschenk des Konings, onmogelijk kon worden overgedragen voor het, in overeenkomst met de waardigheid van die gever, was in orde gebracht. Micron, die dit in een brief aan Bullinger vertelt l), was echter geen oogstblik de dupe van deze redenering. Er zat wat anders achter. Dat kwam ook uit, toen zich een gesprek ontspon tussen die Engelsen ambtenaar en de superintendent, en de eerste eindelijk zei dat de vluchte</w:t>
      </w:r>
      <w:r w:rsidRPr="006D0969">
        <w:rPr>
          <w:lang w:eastAsia="en-US"/>
        </w:rPr>
        <w:softHyphen/>
        <w:t xml:space="preserve">lingen </w:t>
      </w:r>
      <w:r>
        <w:rPr>
          <w:lang w:eastAsia="en-US"/>
        </w:rPr>
        <w:t>ó</w:t>
      </w:r>
      <w:r w:rsidRPr="006D0969">
        <w:rPr>
          <w:lang w:eastAsia="en-US"/>
        </w:rPr>
        <w:t xml:space="preserve">f </w:t>
      </w:r>
      <w:r>
        <w:rPr>
          <w:lang w:eastAsia="en-US"/>
        </w:rPr>
        <w:t>d</w:t>
      </w:r>
      <w:r w:rsidRPr="006D0969">
        <w:rPr>
          <w:lang w:eastAsia="en-US"/>
        </w:rPr>
        <w:t xml:space="preserve">e Engelse ceremoniën moesten aannemen, </w:t>
      </w:r>
      <w:r>
        <w:rPr>
          <w:lang w:eastAsia="en-US"/>
        </w:rPr>
        <w:t>ó</w:t>
      </w:r>
      <w:r w:rsidRPr="006D0969">
        <w:rPr>
          <w:lang w:eastAsia="en-US"/>
        </w:rPr>
        <w:t>f uit Gods Woord aantonen, dat deze af te keuren waren. De Lord Treasurer bleek eenvoudig de trompet, waardoor de bisschoppen bliezen. Vooral de Londense kerkvorst was zeer verbolgen, omdat hij door deze onafhankelijkstelling van de vreemdelingen, zich in zijn hiërarchieën</w:t>
      </w:r>
      <w:r>
        <w:rPr>
          <w:lang w:eastAsia="en-US"/>
        </w:rPr>
        <w:t xml:space="preserve"> gekrenkt achtte 2</w:t>
      </w:r>
      <w:r w:rsidRPr="006D0969">
        <w:rPr>
          <w:lang w:eastAsia="en-US"/>
        </w:rPr>
        <w:t>).</w:t>
      </w:r>
    </w:p>
    <w:p w:rsidR="00085937" w:rsidRPr="006D0969" w:rsidRDefault="00085937" w:rsidP="00085937">
      <w:pPr>
        <w:jc w:val="both"/>
        <w:rPr>
          <w:lang w:eastAsia="en-US"/>
        </w:rPr>
      </w:pPr>
      <w:r w:rsidRPr="006D0969">
        <w:rPr>
          <w:lang w:eastAsia="en-US"/>
        </w:rPr>
        <w:t>Bij dezen stand van zaken is toen op andere wijze in de behoefte aan een kerkgebouw voorzien</w:t>
      </w:r>
      <w:r>
        <w:rPr>
          <w:lang w:eastAsia="en-US"/>
        </w:rPr>
        <w:t xml:space="preserve"> 3</w:t>
      </w:r>
      <w:r w:rsidRPr="006D0969">
        <w:rPr>
          <w:lang w:eastAsia="en-US"/>
        </w:rPr>
        <w:t>). Door de welwillendheid van enige Londenaars kreeg men zoolang een andere vergaderplaats. Op de 2</w:t>
      </w:r>
      <w:r>
        <w:rPr>
          <w:lang w:eastAsia="en-US"/>
        </w:rPr>
        <w:t>1</w:t>
      </w:r>
      <w:r w:rsidRPr="00143CCD">
        <w:rPr>
          <w:vertAlign w:val="superscript"/>
          <w:lang w:eastAsia="en-US"/>
        </w:rPr>
        <w:t>ste</w:t>
      </w:r>
      <w:r>
        <w:rPr>
          <w:lang w:eastAsia="en-US"/>
        </w:rPr>
        <w:t xml:space="preserve"> </w:t>
      </w:r>
      <w:r w:rsidRPr="006D0969">
        <w:rPr>
          <w:lang w:eastAsia="en-US"/>
        </w:rPr>
        <w:t>September werd daar de eerste preek gehouden. Een toon van dankbare vreugde klinkt in de brief, waarin Micron dit aan Zijn Z</w:t>
      </w:r>
      <w:r>
        <w:rPr>
          <w:lang w:eastAsia="en-US"/>
        </w:rPr>
        <w:t>ürichsche</w:t>
      </w:r>
      <w:r w:rsidRPr="006D0969">
        <w:rPr>
          <w:lang w:eastAsia="en-US"/>
        </w:rPr>
        <w:t xml:space="preserve"> vriend Bullinger meedeelt: Men heeft hem tot dienaar des Woords geroepen. De kerk is stampvol. Dadelijk is men begonnen een geregeld plan van kerkregering te ontwerpen. Dientengevolge zijn de 5</w:t>
      </w:r>
      <w:r w:rsidRPr="00143CCD">
        <w:rPr>
          <w:vertAlign w:val="superscript"/>
          <w:lang w:eastAsia="en-US"/>
        </w:rPr>
        <w:t>de</w:t>
      </w:r>
      <w:r>
        <w:rPr>
          <w:lang w:eastAsia="en-US"/>
        </w:rPr>
        <w:t xml:space="preserve"> </w:t>
      </w:r>
      <w:r w:rsidRPr="006D0969">
        <w:rPr>
          <w:lang w:eastAsia="en-US"/>
        </w:rPr>
        <w:t>October reeds vier ouderlingen gekozen; naar de apostolische ordening, om de dienaar des Woords bij te staan, niet in de Evangelieverkondi</w:t>
      </w:r>
      <w:r w:rsidRPr="006D0969">
        <w:rPr>
          <w:lang w:eastAsia="en-US"/>
        </w:rPr>
        <w:softHyphen/>
        <w:t>ging, maar in het toezicht over leer en leven. Onder de aan</w:t>
      </w:r>
      <w:r w:rsidRPr="006D0969">
        <w:rPr>
          <w:lang w:eastAsia="en-US"/>
        </w:rPr>
        <w:softHyphen/>
        <w:t>gewezenen is ook Utenhove. Met openlijk gebed en oplegging der handen</w:t>
      </w:r>
      <w:r>
        <w:rPr>
          <w:lang w:eastAsia="en-US"/>
        </w:rPr>
        <w:t xml:space="preserve"> zijn ze bevestigd. Evenzo</w:t>
      </w:r>
      <w:r w:rsidRPr="006D0969">
        <w:rPr>
          <w:lang w:eastAsia="en-US"/>
        </w:rPr>
        <w:t xml:space="preserve"> zijn de </w:t>
      </w:r>
      <w:r>
        <w:rPr>
          <w:lang w:eastAsia="en-US"/>
        </w:rPr>
        <w:t>12de</w:t>
      </w:r>
      <w:r w:rsidRPr="006D0969">
        <w:rPr>
          <w:lang w:eastAsia="en-US"/>
        </w:rPr>
        <w:t xml:space="preserve"> vier diakenen ter oefening van barmhartigheid benoemd; op de wijze die ook de apostelen hebben gevolgd. Dagelijks wast het getal der gelovigen. Gaat het zo een paar jaar voort, roept hij in zekere verrukking uit, dan zullen we stormenderhand de antichrist uit Vlaanderen kunnen</w:t>
      </w:r>
      <w:r>
        <w:rPr>
          <w:lang w:eastAsia="en-US"/>
        </w:rPr>
        <w:t xml:space="preserve"> verjagen, en het rijk van onze</w:t>
      </w:r>
      <w:r w:rsidRPr="006D0969">
        <w:rPr>
          <w:lang w:eastAsia="en-US"/>
        </w:rPr>
        <w:t xml:space="preserve"> Verlosser</w:t>
      </w:r>
      <w:r>
        <w:rPr>
          <w:lang w:eastAsia="en-US"/>
        </w:rPr>
        <w:t xml:space="preserve"> vestigen 4). </w:t>
      </w:r>
    </w:p>
    <w:p w:rsidR="00085937" w:rsidRPr="006D0969" w:rsidRDefault="00085937" w:rsidP="00085937">
      <w:pPr>
        <w:jc w:val="both"/>
        <w:rPr>
          <w:lang w:eastAsia="en-US"/>
        </w:rPr>
      </w:pPr>
      <w:r w:rsidRPr="006D0969">
        <w:rPr>
          <w:lang w:eastAsia="en-US"/>
        </w:rPr>
        <w:t>Zoo schreef hij de 13den October 1550</w:t>
      </w:r>
      <w:r>
        <w:rPr>
          <w:lang w:eastAsia="en-US"/>
        </w:rPr>
        <w:t>. Maar hij zegelde de</w:t>
      </w:r>
    </w:p>
    <w:p w:rsidR="00085937" w:rsidRDefault="00085937" w:rsidP="00085937">
      <w:pPr>
        <w:jc w:val="both"/>
        <w:rPr>
          <w:lang w:eastAsia="en-US"/>
        </w:rPr>
      </w:pPr>
    </w:p>
    <w:p w:rsidR="00085937" w:rsidRPr="00143CCD" w:rsidRDefault="00085937" w:rsidP="00085937">
      <w:pPr>
        <w:jc w:val="both"/>
        <w:rPr>
          <w:sz w:val="22"/>
          <w:szCs w:val="22"/>
          <w:lang w:eastAsia="en-US"/>
        </w:rPr>
      </w:pPr>
      <w:r w:rsidRPr="00143CCD">
        <w:rPr>
          <w:sz w:val="22"/>
          <w:szCs w:val="22"/>
          <w:lang w:eastAsia="en-US"/>
        </w:rPr>
        <w:t xml:space="preserve">1) </w:t>
      </w:r>
      <w:smartTag w:uri="urn:schemas-microsoft-com:office:smarttags" w:element="metricconverter">
        <w:smartTagPr>
          <w:attr w:name="ProductID" w:val="34 C"/>
        </w:smartTagPr>
        <w:r w:rsidRPr="00143CCD">
          <w:rPr>
            <w:sz w:val="22"/>
            <w:szCs w:val="22"/>
            <w:lang w:eastAsia="en-US"/>
          </w:rPr>
          <w:t>0. L</w:t>
        </w:r>
      </w:smartTag>
      <w:r w:rsidRPr="00143CCD">
        <w:rPr>
          <w:sz w:val="22"/>
          <w:szCs w:val="22"/>
          <w:lang w:eastAsia="en-US"/>
        </w:rPr>
        <w:t>. p. 567-569.</w:t>
      </w:r>
    </w:p>
    <w:p w:rsidR="00085937" w:rsidRPr="00143CCD" w:rsidRDefault="00085937" w:rsidP="00085937">
      <w:pPr>
        <w:jc w:val="both"/>
        <w:rPr>
          <w:sz w:val="22"/>
          <w:szCs w:val="22"/>
          <w:lang w:eastAsia="en-US"/>
        </w:rPr>
      </w:pPr>
      <w:r w:rsidRPr="00143CCD">
        <w:rPr>
          <w:sz w:val="22"/>
          <w:szCs w:val="22"/>
          <w:lang w:eastAsia="en-US"/>
        </w:rPr>
        <w:t>2) Ca.10. Opera Epp. n°. 1399.</w:t>
      </w:r>
    </w:p>
    <w:p w:rsidR="00085937" w:rsidRPr="00143CCD" w:rsidRDefault="00085937" w:rsidP="00085937">
      <w:pPr>
        <w:jc w:val="both"/>
        <w:rPr>
          <w:sz w:val="22"/>
          <w:szCs w:val="22"/>
          <w:lang w:eastAsia="en-US"/>
        </w:rPr>
      </w:pPr>
      <w:r w:rsidRPr="00143CCD">
        <w:rPr>
          <w:sz w:val="22"/>
          <w:szCs w:val="22"/>
          <w:lang w:eastAsia="en-US"/>
        </w:rPr>
        <w:t>3) Eerst de 112</w:t>
      </w:r>
      <w:r w:rsidRPr="00143CCD">
        <w:rPr>
          <w:sz w:val="22"/>
          <w:szCs w:val="22"/>
          <w:vertAlign w:val="superscript"/>
          <w:lang w:eastAsia="en-US"/>
        </w:rPr>
        <w:t>e</w:t>
      </w:r>
      <w:r w:rsidRPr="00143CCD">
        <w:rPr>
          <w:sz w:val="22"/>
          <w:szCs w:val="22"/>
          <w:lang w:eastAsia="en-US"/>
        </w:rPr>
        <w:t xml:space="preserve"> December is men werkelijk in de Austin-Friars-kerk of Jezustempel gaan preken. Vgl. Woudstra 11102. 20, n. 2. 4) O. L. P- 570-573.</w:t>
      </w:r>
    </w:p>
    <w:p w:rsidR="00085937" w:rsidRPr="00143CCD" w:rsidRDefault="00085937" w:rsidP="00085937">
      <w:pPr>
        <w:jc w:val="both"/>
        <w:rPr>
          <w:sz w:val="22"/>
          <w:szCs w:val="22"/>
          <w:lang w:eastAsia="en-US"/>
        </w:rPr>
      </w:pPr>
      <w:r w:rsidRPr="00143CCD">
        <w:rPr>
          <w:sz w:val="22"/>
          <w:szCs w:val="22"/>
          <w:lang w:eastAsia="en-US"/>
        </w:rPr>
        <w:t>71</w:t>
      </w:r>
    </w:p>
    <w:p w:rsidR="00085937" w:rsidRPr="006D0969" w:rsidRDefault="00085937" w:rsidP="00085937">
      <w:pPr>
        <w:jc w:val="both"/>
        <w:rPr>
          <w:lang w:eastAsia="en-US"/>
        </w:rPr>
      </w:pPr>
    </w:p>
    <w:p w:rsidR="00085937" w:rsidRPr="006D0969" w:rsidRDefault="00085937" w:rsidP="00085937">
      <w:pPr>
        <w:jc w:val="both"/>
        <w:rPr>
          <w:lang w:eastAsia="en-US"/>
        </w:rPr>
      </w:pPr>
      <w:r w:rsidRPr="006D0969">
        <w:rPr>
          <w:lang w:eastAsia="en-US"/>
        </w:rPr>
        <w:t>brief eerst een week later, na er een postcriptum onder te hebben gezet in heel andere stemming. Hij is z</w:t>
      </w:r>
      <w:r>
        <w:rPr>
          <w:lang w:eastAsia="en-US"/>
        </w:rPr>
        <w:t>o</w:t>
      </w:r>
      <w:r w:rsidRPr="006D0969">
        <w:rPr>
          <w:lang w:eastAsia="en-US"/>
        </w:rPr>
        <w:t xml:space="preserve"> gedrukt, dat hij niet rept van het feit dat op de 16</w:t>
      </w:r>
      <w:r w:rsidRPr="00EE019D">
        <w:rPr>
          <w:vertAlign w:val="superscript"/>
          <w:lang w:eastAsia="en-US"/>
        </w:rPr>
        <w:t>de</w:t>
      </w:r>
      <w:r>
        <w:rPr>
          <w:lang w:eastAsia="en-US"/>
        </w:rPr>
        <w:t xml:space="preserve">  </w:t>
      </w:r>
      <w:r w:rsidRPr="006D0969">
        <w:rPr>
          <w:lang w:eastAsia="en-US"/>
        </w:rPr>
        <w:t>der maand een tweede kerk voor de vluchtelingen is opengesteld; een kerk in Threadneedle</w:t>
      </w:r>
      <w:r w:rsidRPr="006D0969">
        <w:rPr>
          <w:lang w:eastAsia="en-US"/>
        </w:rPr>
        <w:softHyphen/>
        <w:t>street. Door de uitbreiding der gemeente was dit nodig gebleken. En nu men toch twee gebouwen had, was men tegelijk overeen</w:t>
      </w:r>
      <w:r w:rsidRPr="006D0969">
        <w:rPr>
          <w:lang w:eastAsia="en-US"/>
        </w:rPr>
        <w:softHyphen/>
        <w:t>gekomen, dat de Hollanders voortaan de Jezustempel, de Frans</w:t>
      </w:r>
      <w:r w:rsidRPr="006D0969">
        <w:rPr>
          <w:lang w:eastAsia="en-US"/>
        </w:rPr>
        <w:softHyphen/>
        <w:t>s</w:t>
      </w:r>
      <w:r>
        <w:rPr>
          <w:lang w:eastAsia="en-US"/>
        </w:rPr>
        <w:t>p</w:t>
      </w:r>
      <w:r w:rsidRPr="006D0969">
        <w:rPr>
          <w:lang w:eastAsia="en-US"/>
        </w:rPr>
        <w:t>rekenden het andere gebouw zouden gebruiken; zo had men het minste gevaar voor botsingen</w:t>
      </w:r>
      <w:r>
        <w:rPr>
          <w:lang w:eastAsia="en-US"/>
        </w:rPr>
        <w:t xml:space="preserve"> 1</w:t>
      </w:r>
      <w:r w:rsidRPr="006D0969">
        <w:rPr>
          <w:lang w:eastAsia="en-US"/>
        </w:rPr>
        <w:t>).</w:t>
      </w:r>
    </w:p>
    <w:p w:rsidR="00085937" w:rsidRPr="006D0969" w:rsidRDefault="00085937" w:rsidP="00085937">
      <w:pPr>
        <w:jc w:val="both"/>
        <w:rPr>
          <w:lang w:eastAsia="en-US"/>
        </w:rPr>
      </w:pPr>
      <w:r w:rsidRPr="006D0969">
        <w:rPr>
          <w:lang w:eastAsia="en-US"/>
        </w:rPr>
        <w:t>Als gezegd, hij maakt met geen woord melding van dezen gewijzigder toestand. Z</w:t>
      </w:r>
      <w:r>
        <w:rPr>
          <w:lang w:eastAsia="en-US"/>
        </w:rPr>
        <w:t>o</w:t>
      </w:r>
      <w:r w:rsidRPr="006D0969">
        <w:rPr>
          <w:lang w:eastAsia="en-US"/>
        </w:rPr>
        <w:t xml:space="preserve"> vol is hij van de tegenspoed, die ze hebben ondervonden. De bisschoppen toch zijn er in geslaagd, door gedurig stoken, van de Raad des Konings gedaan te krijgen, dat deze bij edict de vreemdelingen heeft verboden, de Sacra</w:t>
      </w:r>
      <w:r w:rsidRPr="006D0969">
        <w:rPr>
          <w:lang w:eastAsia="en-US"/>
        </w:rPr>
        <w:softHyphen/>
        <w:t>menten te gebruiken naar hun gewoonte. 't Preken in hun landstaal blijft hun toegestaan; maar in de Engelse Kerk kun</w:t>
      </w:r>
      <w:r w:rsidRPr="006D0969">
        <w:rPr>
          <w:lang w:eastAsia="en-US"/>
        </w:rPr>
        <w:softHyphen/>
        <w:t>nen ze best Doop en Avondmaal komen genieten 2).</w:t>
      </w:r>
    </w:p>
    <w:p w:rsidR="00085937" w:rsidRPr="006D0969" w:rsidRDefault="00085937" w:rsidP="00085937">
      <w:pPr>
        <w:jc w:val="both"/>
        <w:rPr>
          <w:lang w:eastAsia="en-US"/>
        </w:rPr>
      </w:pPr>
      <w:r w:rsidRPr="006D0969">
        <w:rPr>
          <w:lang w:eastAsia="en-US"/>
        </w:rPr>
        <w:t>Niet geringe ontsteltenis werd door dit besluit teweeggebracht; à Lasco was er geh</w:t>
      </w:r>
      <w:r>
        <w:rPr>
          <w:lang w:eastAsia="en-US"/>
        </w:rPr>
        <w:t xml:space="preserve">eel door terneergeslagen. Geen </w:t>
      </w:r>
      <w:r w:rsidRPr="006D0969">
        <w:rPr>
          <w:lang w:eastAsia="en-US"/>
        </w:rPr>
        <w:t>wonder, een van de meest wezenlijke beloften</w:t>
      </w:r>
      <w:r>
        <w:rPr>
          <w:lang w:eastAsia="en-US"/>
        </w:rPr>
        <w:t xml:space="preserve"> van het privilege werd er ten </w:t>
      </w:r>
      <w:r w:rsidRPr="006D0969">
        <w:rPr>
          <w:lang w:eastAsia="en-US"/>
        </w:rPr>
        <w:t>enenmale door verwaarloosd.</w:t>
      </w:r>
    </w:p>
    <w:p w:rsidR="00085937" w:rsidRPr="006D0969" w:rsidRDefault="00085937" w:rsidP="00085937">
      <w:pPr>
        <w:jc w:val="both"/>
        <w:rPr>
          <w:lang w:eastAsia="en-US"/>
        </w:rPr>
      </w:pPr>
      <w:r w:rsidRPr="006D0969">
        <w:rPr>
          <w:lang w:eastAsia="en-US"/>
        </w:rPr>
        <w:t>Het is niet kunnen gelukken spoedig intrekking ervan te be</w:t>
      </w:r>
      <w:r w:rsidRPr="006D0969">
        <w:rPr>
          <w:lang w:eastAsia="en-US"/>
        </w:rPr>
        <w:softHyphen/>
        <w:t>werken. Blijkens een brief van de 14</w:t>
      </w:r>
      <w:r w:rsidRPr="00EE019D">
        <w:rPr>
          <w:vertAlign w:val="superscript"/>
          <w:lang w:eastAsia="en-US"/>
        </w:rPr>
        <w:t>e</w:t>
      </w:r>
      <w:r>
        <w:rPr>
          <w:lang w:eastAsia="en-US"/>
        </w:rPr>
        <w:t xml:space="preserve"> </w:t>
      </w:r>
      <w:r w:rsidRPr="006D0969">
        <w:rPr>
          <w:lang w:eastAsia="en-US"/>
        </w:rPr>
        <w:t>April, door Micron aan Bullinger gezonden, was zelfs toen de zaak nog niet in orde "</w:t>
      </w:r>
      <w:r>
        <w:rPr>
          <w:lang w:eastAsia="en-US"/>
        </w:rPr>
        <w:t xml:space="preserve"> 3</w:t>
      </w:r>
      <w:r w:rsidRPr="006D0969">
        <w:rPr>
          <w:lang w:eastAsia="en-US"/>
        </w:rPr>
        <w:t>). Toch is ze eindelijk in 't reine gekomen</w:t>
      </w:r>
      <w:r>
        <w:rPr>
          <w:lang w:eastAsia="en-US"/>
        </w:rPr>
        <w:t xml:space="preserve"> 4</w:t>
      </w:r>
      <w:r w:rsidRPr="006D0969">
        <w:rPr>
          <w:lang w:eastAsia="en-US"/>
        </w:rPr>
        <w:t>).</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 xml:space="preserve">Nog een derde moeilijkheid was er te overwinnen, naast de twee reeds genoemde. Het koninklijk diploom had, naar ons bleek, een viertal dienaren des Woords aangewezen voor de beide vluchtelingenkerken. Voor de Frans sprekende Franciscus Riverius, en Richardus Gallus 5), voor de Hollandse: Gualterus Delenus en Martinus Micronius. Maar ook te dezen opzichte werd het bepaalde niet terstond gerealiseerd. In de eerste tijd heeft alleen Micron het ambt bekleed. De reden hiervan bleek mij niet en laat zich ook niet gissen. Alleen het feit staat vast de </w:t>
      </w:r>
      <w:r>
        <w:rPr>
          <w:lang w:eastAsia="en-US"/>
        </w:rPr>
        <w:t>1</w:t>
      </w:r>
      <w:r w:rsidRPr="006D0969">
        <w:rPr>
          <w:lang w:eastAsia="en-US"/>
        </w:rPr>
        <w:t>2</w:t>
      </w:r>
      <w:r w:rsidRPr="00EE019D">
        <w:rPr>
          <w:vertAlign w:val="superscript"/>
          <w:lang w:eastAsia="en-US"/>
        </w:rPr>
        <w:t>de</w:t>
      </w:r>
      <w:r>
        <w:rPr>
          <w:lang w:eastAsia="en-US"/>
        </w:rPr>
        <w:t xml:space="preserve"> </w:t>
      </w:r>
      <w:r w:rsidRPr="006D0969">
        <w:rPr>
          <w:lang w:eastAsia="en-US"/>
        </w:rPr>
        <w:t xml:space="preserve">December 1550 zegt à Lasco het in een brief </w:t>
      </w:r>
      <w:r>
        <w:rPr>
          <w:lang w:eastAsia="en-US"/>
        </w:rPr>
        <w:t>6</w:t>
      </w:r>
      <w:r w:rsidRPr="006D0969">
        <w:rPr>
          <w:lang w:eastAsia="en-US"/>
        </w:rPr>
        <w:t>): ,,nos egemus</w:t>
      </w:r>
    </w:p>
    <w:p w:rsidR="00085937" w:rsidRDefault="00085937" w:rsidP="00085937">
      <w:pPr>
        <w:jc w:val="both"/>
        <w:rPr>
          <w:lang w:eastAsia="en-US"/>
        </w:rPr>
      </w:pPr>
    </w:p>
    <w:p w:rsidR="00085937" w:rsidRPr="00EE019D" w:rsidRDefault="00085937" w:rsidP="00085937">
      <w:pPr>
        <w:jc w:val="both"/>
        <w:rPr>
          <w:sz w:val="22"/>
          <w:szCs w:val="22"/>
          <w:lang w:val="en-GB" w:eastAsia="en-US"/>
        </w:rPr>
      </w:pPr>
      <w:r w:rsidRPr="00EE019D">
        <w:rPr>
          <w:sz w:val="22"/>
          <w:szCs w:val="22"/>
          <w:lang w:val="en-GB" w:eastAsia="en-US"/>
        </w:rPr>
        <w:t>1) cf. Burn Refugees p. 24 vv.</w:t>
      </w:r>
    </w:p>
    <w:p w:rsidR="00085937" w:rsidRPr="00EE019D" w:rsidRDefault="00085937" w:rsidP="00085937">
      <w:pPr>
        <w:jc w:val="both"/>
        <w:rPr>
          <w:sz w:val="22"/>
          <w:szCs w:val="22"/>
          <w:lang w:eastAsia="en-US"/>
        </w:rPr>
      </w:pPr>
      <w:r w:rsidRPr="00EE019D">
        <w:rPr>
          <w:sz w:val="22"/>
          <w:szCs w:val="22"/>
          <w:lang w:eastAsia="en-US"/>
        </w:rPr>
        <w:t xml:space="preserve">2) </w:t>
      </w:r>
      <w:smartTag w:uri="urn:schemas-microsoft-com:office:smarttags" w:element="metricconverter">
        <w:smartTagPr>
          <w:attr w:name="ProductID" w:val="34 C"/>
        </w:smartTagPr>
        <w:r w:rsidRPr="00EE019D">
          <w:rPr>
            <w:sz w:val="22"/>
            <w:szCs w:val="22"/>
            <w:lang w:eastAsia="en-US"/>
          </w:rPr>
          <w:t>0, L</w:t>
        </w:r>
      </w:smartTag>
      <w:r w:rsidRPr="00EE019D">
        <w:rPr>
          <w:sz w:val="22"/>
          <w:szCs w:val="22"/>
          <w:lang w:eastAsia="en-US"/>
        </w:rPr>
        <w:t>. p. 573.</w:t>
      </w:r>
    </w:p>
    <w:p w:rsidR="00085937" w:rsidRPr="00EE019D" w:rsidRDefault="00085937" w:rsidP="00085937">
      <w:pPr>
        <w:jc w:val="both"/>
        <w:rPr>
          <w:sz w:val="22"/>
          <w:szCs w:val="22"/>
          <w:lang w:eastAsia="en-US"/>
        </w:rPr>
      </w:pPr>
      <w:r w:rsidRPr="00EE019D">
        <w:rPr>
          <w:sz w:val="22"/>
          <w:szCs w:val="22"/>
          <w:lang w:eastAsia="en-US"/>
        </w:rPr>
        <w:t xml:space="preserve">3) </w:t>
      </w:r>
      <w:smartTag w:uri="urn:schemas-microsoft-com:office:smarttags" w:element="metricconverter">
        <w:smartTagPr>
          <w:attr w:name="ProductID" w:val="34 C"/>
        </w:smartTagPr>
        <w:r w:rsidRPr="00EE019D">
          <w:rPr>
            <w:sz w:val="22"/>
            <w:szCs w:val="22"/>
            <w:lang w:eastAsia="en-US"/>
          </w:rPr>
          <w:t>0. L</w:t>
        </w:r>
      </w:smartTag>
      <w:r w:rsidRPr="00EE019D">
        <w:rPr>
          <w:sz w:val="22"/>
          <w:szCs w:val="22"/>
          <w:lang w:eastAsia="en-US"/>
        </w:rPr>
        <w:t>. P. 575.</w:t>
      </w:r>
    </w:p>
    <w:p w:rsidR="00085937" w:rsidRPr="00EE019D" w:rsidRDefault="00085937" w:rsidP="00085937">
      <w:pPr>
        <w:jc w:val="both"/>
        <w:rPr>
          <w:sz w:val="22"/>
          <w:szCs w:val="22"/>
          <w:lang w:eastAsia="en-US"/>
        </w:rPr>
      </w:pPr>
      <w:r w:rsidRPr="00EE019D">
        <w:rPr>
          <w:sz w:val="22"/>
          <w:szCs w:val="22"/>
          <w:lang w:eastAsia="en-US"/>
        </w:rPr>
        <w:t>4) Pijper Utenhove blz. 68.</w:t>
      </w:r>
    </w:p>
    <w:p w:rsidR="00085937" w:rsidRPr="00EE019D" w:rsidRDefault="00085937" w:rsidP="00085937">
      <w:pPr>
        <w:jc w:val="both"/>
        <w:rPr>
          <w:sz w:val="22"/>
          <w:szCs w:val="22"/>
          <w:lang w:eastAsia="en-US"/>
        </w:rPr>
      </w:pPr>
      <w:r w:rsidRPr="00EE019D">
        <w:rPr>
          <w:sz w:val="22"/>
          <w:szCs w:val="22"/>
          <w:lang w:eastAsia="en-US"/>
        </w:rPr>
        <w:t>5) Ten onrechte nemen Ypey en Dermout D. I, blz. 155, dit „Gallus" als latinisering van de Haan; 't betekent slechts: de Fransman.</w:t>
      </w:r>
    </w:p>
    <w:p w:rsidR="00085937" w:rsidRPr="00EE019D" w:rsidRDefault="00085937" w:rsidP="00085937">
      <w:pPr>
        <w:jc w:val="both"/>
        <w:rPr>
          <w:sz w:val="22"/>
          <w:szCs w:val="22"/>
          <w:lang w:val="en-GB" w:eastAsia="en-US"/>
        </w:rPr>
      </w:pPr>
      <w:r w:rsidRPr="00EE019D">
        <w:rPr>
          <w:sz w:val="22"/>
          <w:szCs w:val="22"/>
          <w:lang w:val="en-GB" w:eastAsia="en-US"/>
        </w:rPr>
        <w:t>6) Lasco Opera Epp. n°. 69.</w:t>
      </w:r>
    </w:p>
    <w:p w:rsidR="00085937" w:rsidRPr="00EE019D" w:rsidRDefault="00085937" w:rsidP="00085937">
      <w:pPr>
        <w:jc w:val="both"/>
        <w:rPr>
          <w:sz w:val="22"/>
          <w:szCs w:val="22"/>
          <w:lang w:val="en-GB" w:eastAsia="en-US"/>
        </w:rPr>
      </w:pPr>
      <w:r w:rsidRPr="00EE019D">
        <w:rPr>
          <w:sz w:val="22"/>
          <w:szCs w:val="22"/>
          <w:lang w:val="en-GB" w:eastAsia="en-US"/>
        </w:rPr>
        <w:t>72</w:t>
      </w:r>
    </w:p>
    <w:p w:rsidR="00085937" w:rsidRPr="006D0969" w:rsidRDefault="00085937" w:rsidP="00085937">
      <w:pPr>
        <w:jc w:val="both"/>
        <w:rPr>
          <w:lang w:val="en-GB" w:eastAsia="en-US"/>
        </w:rPr>
      </w:pPr>
    </w:p>
    <w:p w:rsidR="00085937" w:rsidRPr="006D0969" w:rsidRDefault="00085937" w:rsidP="00085937">
      <w:pPr>
        <w:jc w:val="both"/>
        <w:rPr>
          <w:lang w:eastAsia="en-US"/>
        </w:rPr>
      </w:pPr>
      <w:r w:rsidRPr="006D0969">
        <w:rPr>
          <w:lang w:eastAsia="en-US"/>
        </w:rPr>
        <w:t xml:space="preserve">ministro"; wat, met 't oog op de </w:t>
      </w:r>
      <w:r>
        <w:rPr>
          <w:lang w:eastAsia="en-US"/>
        </w:rPr>
        <w:t>omvang der gemeente,</w:t>
      </w:r>
      <w:r w:rsidRPr="006D0969">
        <w:rPr>
          <w:lang w:eastAsia="en-US"/>
        </w:rPr>
        <w:t xml:space="preserve"> zeker niet op een d</w:t>
      </w:r>
      <w:r>
        <w:rPr>
          <w:lang w:eastAsia="en-US"/>
        </w:rPr>
        <w:t>erde</w:t>
      </w:r>
      <w:r w:rsidRPr="006D0969">
        <w:rPr>
          <w:lang w:eastAsia="en-US"/>
        </w:rPr>
        <w:t xml:space="preserve"> dienaar slaan kan, maar wel moet beduiden dat de tweede ontbrak</w:t>
      </w:r>
      <w:r>
        <w:rPr>
          <w:lang w:eastAsia="en-US"/>
        </w:rPr>
        <w:t xml:space="preserve"> 1</w:t>
      </w:r>
      <w:r w:rsidRPr="006D0969">
        <w:rPr>
          <w:lang w:eastAsia="en-US"/>
        </w:rPr>
        <w:t xml:space="preserve">). </w:t>
      </w:r>
      <w:r>
        <w:rPr>
          <w:lang w:eastAsia="en-US"/>
        </w:rPr>
        <w:t>D</w:t>
      </w:r>
      <w:r w:rsidRPr="006D0969">
        <w:rPr>
          <w:lang w:eastAsia="en-US"/>
        </w:rPr>
        <w:t>e 7</w:t>
      </w:r>
      <w:r w:rsidRPr="00EE019D">
        <w:rPr>
          <w:vertAlign w:val="superscript"/>
          <w:lang w:eastAsia="en-US"/>
        </w:rPr>
        <w:t>de</w:t>
      </w:r>
      <w:r>
        <w:rPr>
          <w:lang w:eastAsia="en-US"/>
        </w:rPr>
        <w:t xml:space="preserve"> </w:t>
      </w:r>
      <w:r w:rsidRPr="006D0969">
        <w:rPr>
          <w:lang w:eastAsia="en-US"/>
        </w:rPr>
        <w:t>Januari van het volgende jaar was deze noodstand echter voorbij; althans dan wordt ook van Walter Delenus gezegd dat hij 't predikambt vervu</w:t>
      </w:r>
      <w:r>
        <w:rPr>
          <w:lang w:eastAsia="en-US"/>
        </w:rPr>
        <w:t>l</w:t>
      </w:r>
      <w:r w:rsidRPr="006D0969">
        <w:rPr>
          <w:lang w:eastAsia="en-US"/>
        </w:rPr>
        <w:t xml:space="preserve">de </w:t>
      </w:r>
      <w:r>
        <w:rPr>
          <w:lang w:eastAsia="en-US"/>
        </w:rPr>
        <w:t>2)</w:t>
      </w:r>
      <w:r w:rsidRPr="006D0969">
        <w:rPr>
          <w:lang w:eastAsia="en-US"/>
        </w:rPr>
        <w:t xml:space="preserve">. Toch bleef zijn collega altijd veel meer op de voorgrond treden. Delenus was meer de geleerde </w:t>
      </w:r>
      <w:r>
        <w:rPr>
          <w:lang w:eastAsia="en-US"/>
        </w:rPr>
        <w:t>3)</w:t>
      </w:r>
      <w:r w:rsidRPr="006D0969">
        <w:rPr>
          <w:lang w:eastAsia="en-US"/>
        </w:rPr>
        <w:t>, Micron meer de populai</w:t>
      </w:r>
      <w:r>
        <w:rPr>
          <w:lang w:eastAsia="en-US"/>
        </w:rPr>
        <w:t>re pastor en de redenaar 4).</w:t>
      </w:r>
      <w:r w:rsidRPr="006D0969">
        <w:rPr>
          <w:lang w:eastAsia="en-US"/>
        </w:rPr>
        <w:t xml:space="preserve"> En terwijl de eerste dan ook weer spoedig meer aan anderen, aan meer wetenschap</w:t>
      </w:r>
      <w:r>
        <w:rPr>
          <w:lang w:eastAsia="en-US"/>
        </w:rPr>
        <w:t>pelijke</w:t>
      </w:r>
      <w:r w:rsidRPr="006D0969">
        <w:rPr>
          <w:lang w:eastAsia="en-US"/>
        </w:rPr>
        <w:t xml:space="preserve"> arbeid zich gaat wijden 5), blijft de welsprekende Gentenaar voortdurend zijn krachten geven aan de verkondiging van het Evangelie; ondertussen, zoveel zijn werk liet hem toelaat, in geschrifte ook de inrichting van zijn gemeente, en de verbreiding der Reformatie onder de in het vaderland achtergelaten gelovigen bevorderend</w:t>
      </w:r>
      <w:r>
        <w:rPr>
          <w:lang w:eastAsia="en-US"/>
        </w:rPr>
        <w:t xml:space="preserve"> 6).</w:t>
      </w:r>
      <w:r w:rsidRPr="006D0969">
        <w:rPr>
          <w:lang w:eastAsia="en-US"/>
        </w:rPr>
        <w:t xml:space="preserve"> Niet onwaarschijnlijk heeft ook Petrus Delenus, Walters zoon, reeds spoedig hem in de dienst des Woords bijgestaan 7), al ontbreken vaste gegevens Om te zeggen in welke conditie.</w:t>
      </w:r>
    </w:p>
    <w:p w:rsidR="00085937" w:rsidRDefault="00085937" w:rsidP="00085937">
      <w:pPr>
        <w:jc w:val="both"/>
        <w:rPr>
          <w:lang w:eastAsia="en-US"/>
        </w:rPr>
      </w:pPr>
    </w:p>
    <w:p w:rsidR="00085937" w:rsidRPr="006D0969" w:rsidRDefault="00085937" w:rsidP="00085937">
      <w:pPr>
        <w:jc w:val="both"/>
        <w:rPr>
          <w:lang w:eastAsia="en-US"/>
        </w:rPr>
      </w:pPr>
      <w:r w:rsidRPr="006D0969">
        <w:rPr>
          <w:lang w:eastAsia="en-US"/>
        </w:rPr>
        <w:t xml:space="preserve">Van het </w:t>
      </w:r>
      <w:r w:rsidRPr="00EE019D">
        <w:rPr>
          <w:i/>
          <w:lang w:eastAsia="en-US"/>
        </w:rPr>
        <w:t>inwendig leven</w:t>
      </w:r>
      <w:r w:rsidRPr="006D0969">
        <w:rPr>
          <w:lang w:eastAsia="en-US"/>
        </w:rPr>
        <w:t xml:space="preserve"> der Londense vluchtelingenkerk kunnen we ons gelukkig uit veIe gegevens een heldere voorstelling maken.</w:t>
      </w:r>
    </w:p>
    <w:p w:rsidR="00085937" w:rsidRPr="006D0969" w:rsidRDefault="00085937" w:rsidP="00085937">
      <w:pPr>
        <w:jc w:val="both"/>
        <w:rPr>
          <w:lang w:eastAsia="en-US"/>
        </w:rPr>
      </w:pPr>
      <w:r w:rsidRPr="006D0969">
        <w:rPr>
          <w:lang w:eastAsia="en-US"/>
        </w:rPr>
        <w:t xml:space="preserve">We zagen reeds dat er niet lang werd gewacht, of men ging over tot do benoeming van ouderlingen en diakenen. Ook een confessie, een catechismus, een psalmbundel waren spoedig gereed. </w:t>
      </w:r>
      <w:r>
        <w:rPr>
          <w:lang w:eastAsia="en-US"/>
        </w:rPr>
        <w:t>En evenzo</w:t>
      </w:r>
      <w:r w:rsidRPr="006D0969">
        <w:rPr>
          <w:lang w:eastAsia="en-US"/>
        </w:rPr>
        <w:t xml:space="preserve"> voorzag men van de aanvang af ook in de behoefte aan een liturgie en een kerkregeling. Over elk van die leer- en dienstboeken iets </w:t>
      </w:r>
      <w:r>
        <w:rPr>
          <w:lang w:eastAsia="en-US"/>
        </w:rPr>
        <w:t>m</w:t>
      </w:r>
      <w:r w:rsidRPr="006D0969">
        <w:rPr>
          <w:lang w:eastAsia="en-US"/>
        </w:rPr>
        <w:t xml:space="preserve">eer </w:t>
      </w:r>
      <w:r>
        <w:rPr>
          <w:lang w:eastAsia="en-US"/>
        </w:rPr>
        <w:t>8</w:t>
      </w:r>
      <w:r w:rsidRPr="006D0969">
        <w:rPr>
          <w:lang w:eastAsia="en-US"/>
        </w:rPr>
        <w:t>),</w:t>
      </w:r>
    </w:p>
    <w:p w:rsidR="00085937" w:rsidRPr="006D0969" w:rsidRDefault="00085937" w:rsidP="00085937">
      <w:pPr>
        <w:jc w:val="both"/>
        <w:rPr>
          <w:lang w:eastAsia="en-US"/>
        </w:rPr>
      </w:pPr>
      <w:r w:rsidRPr="006D0969">
        <w:rPr>
          <w:lang w:eastAsia="en-US"/>
        </w:rPr>
        <w:t xml:space="preserve">Het jaar </w:t>
      </w:r>
      <w:r>
        <w:rPr>
          <w:lang w:eastAsia="en-US"/>
        </w:rPr>
        <w:t>15</w:t>
      </w:r>
      <w:r w:rsidRPr="006D0969">
        <w:rPr>
          <w:lang w:eastAsia="en-US"/>
        </w:rPr>
        <w:t>51 was nog slechts enkele dagen oud, of ter drukkerij</w:t>
      </w:r>
    </w:p>
    <w:p w:rsidR="00085937" w:rsidRDefault="00085937" w:rsidP="00085937">
      <w:pPr>
        <w:jc w:val="both"/>
        <w:rPr>
          <w:lang w:eastAsia="en-US"/>
        </w:rPr>
      </w:pPr>
    </w:p>
    <w:p w:rsidR="00085937" w:rsidRPr="00EE019D" w:rsidRDefault="00085937" w:rsidP="00085937">
      <w:pPr>
        <w:jc w:val="both"/>
        <w:rPr>
          <w:sz w:val="22"/>
          <w:szCs w:val="22"/>
          <w:lang w:val="de-DE" w:eastAsia="en-US"/>
        </w:rPr>
      </w:pPr>
      <w:r w:rsidRPr="00EE019D">
        <w:rPr>
          <w:sz w:val="22"/>
          <w:szCs w:val="22"/>
          <w:lang w:eastAsia="en-US"/>
        </w:rPr>
        <w:t xml:space="preserve">1) Dit is ook af te leiden uit O- L. p. 587; of. </w:t>
      </w:r>
      <w:r w:rsidRPr="00EE019D">
        <w:rPr>
          <w:sz w:val="22"/>
          <w:szCs w:val="22"/>
          <w:lang w:val="de-DE" w:eastAsia="en-US"/>
        </w:rPr>
        <w:t>Hessels Archivum T. II, no. 11.</w:t>
      </w:r>
    </w:p>
    <w:p w:rsidR="00085937" w:rsidRPr="00085937" w:rsidRDefault="00085937" w:rsidP="00085937">
      <w:pPr>
        <w:jc w:val="both"/>
        <w:rPr>
          <w:sz w:val="22"/>
          <w:szCs w:val="22"/>
          <w:lang w:val="de-DE" w:eastAsia="en-US"/>
        </w:rPr>
      </w:pPr>
      <w:r w:rsidRPr="00085937">
        <w:rPr>
          <w:sz w:val="22"/>
          <w:szCs w:val="22"/>
          <w:lang w:val="de-DE" w:eastAsia="en-US"/>
        </w:rPr>
        <w:t>2) Lasco Opera Epp. no. 72.</w:t>
      </w:r>
    </w:p>
    <w:p w:rsidR="00085937" w:rsidRPr="00085937" w:rsidRDefault="00085937" w:rsidP="00085937">
      <w:pPr>
        <w:jc w:val="both"/>
        <w:rPr>
          <w:sz w:val="22"/>
          <w:szCs w:val="22"/>
          <w:lang w:val="de-DE" w:eastAsia="en-US"/>
        </w:rPr>
      </w:pPr>
      <w:r w:rsidRPr="00085937">
        <w:rPr>
          <w:sz w:val="22"/>
          <w:szCs w:val="22"/>
          <w:lang w:val="de-DE" w:eastAsia="en-US"/>
        </w:rPr>
        <w:t>3) Utenhove noemt hem „vir trium linguarum undiquaque doctissimus".</w:t>
      </w:r>
    </w:p>
    <w:p w:rsidR="00085937" w:rsidRPr="00EE019D" w:rsidRDefault="00085937" w:rsidP="00085937">
      <w:pPr>
        <w:jc w:val="both"/>
        <w:rPr>
          <w:sz w:val="22"/>
          <w:szCs w:val="22"/>
          <w:lang w:eastAsia="en-US"/>
        </w:rPr>
      </w:pPr>
      <w:r w:rsidRPr="00085937">
        <w:rPr>
          <w:sz w:val="22"/>
          <w:szCs w:val="22"/>
          <w:lang w:val="de-DE" w:eastAsia="en-US"/>
        </w:rPr>
        <w:t xml:space="preserve">4) Over zijn preekmnthodo zie </w:t>
      </w:r>
      <w:smartTag w:uri="urn:schemas-microsoft-com:office:smarttags" w:element="metricconverter">
        <w:smartTagPr>
          <w:attr w:name="ProductID" w:val="34 C"/>
        </w:smartTagPr>
        <w:r w:rsidRPr="00085937">
          <w:rPr>
            <w:sz w:val="22"/>
            <w:szCs w:val="22"/>
            <w:lang w:val="de-DE" w:eastAsia="en-US"/>
          </w:rPr>
          <w:t xml:space="preserve">0. </w:t>
        </w:r>
        <w:r w:rsidRPr="00EE019D">
          <w:rPr>
            <w:sz w:val="22"/>
            <w:szCs w:val="22"/>
            <w:lang w:eastAsia="en-US"/>
          </w:rPr>
          <w:t>L</w:t>
        </w:r>
      </w:smartTag>
      <w:r w:rsidRPr="00EE019D">
        <w:rPr>
          <w:sz w:val="22"/>
          <w:szCs w:val="22"/>
          <w:lang w:eastAsia="en-US"/>
        </w:rPr>
        <w:t>. p. 587.</w:t>
      </w:r>
    </w:p>
    <w:p w:rsidR="00085937" w:rsidRPr="00EE019D" w:rsidRDefault="00085937" w:rsidP="00085937">
      <w:pPr>
        <w:jc w:val="both"/>
        <w:rPr>
          <w:sz w:val="22"/>
          <w:szCs w:val="22"/>
          <w:lang w:eastAsia="en-US"/>
        </w:rPr>
      </w:pPr>
      <w:r w:rsidRPr="00EE019D">
        <w:rPr>
          <w:sz w:val="22"/>
          <w:szCs w:val="22"/>
          <w:lang w:eastAsia="en-US"/>
        </w:rPr>
        <w:t xml:space="preserve">5) Zie hierover later op blz. 91. De 9en April schrijft Utenhove dan ook weer aan Bullinger dat Micron de enige predikant is.. </w:t>
      </w:r>
      <w:smartTag w:uri="urn:schemas-microsoft-com:office:smarttags" w:element="metricconverter">
        <w:smartTagPr>
          <w:attr w:name="ProductID" w:val="34 C"/>
        </w:smartTagPr>
        <w:r w:rsidRPr="00EE019D">
          <w:rPr>
            <w:sz w:val="22"/>
            <w:szCs w:val="22"/>
            <w:lang w:eastAsia="en-US"/>
          </w:rPr>
          <w:t>0. L</w:t>
        </w:r>
      </w:smartTag>
      <w:r w:rsidRPr="00EE019D">
        <w:rPr>
          <w:sz w:val="22"/>
          <w:szCs w:val="22"/>
          <w:lang w:eastAsia="en-US"/>
        </w:rPr>
        <w:t>., p. 587.</w:t>
      </w:r>
    </w:p>
    <w:p w:rsidR="00085937" w:rsidRPr="00EE019D" w:rsidRDefault="00085937" w:rsidP="00085937">
      <w:pPr>
        <w:jc w:val="both"/>
        <w:rPr>
          <w:sz w:val="22"/>
          <w:szCs w:val="22"/>
          <w:lang w:eastAsia="en-US"/>
        </w:rPr>
      </w:pPr>
      <w:r w:rsidRPr="00EE019D">
        <w:rPr>
          <w:sz w:val="22"/>
          <w:szCs w:val="22"/>
          <w:lang w:eastAsia="en-US"/>
        </w:rPr>
        <w:t xml:space="preserve">6) Vgl. Bibliotheca Reformata Neerlandica T. 1, p. 428; Proceed. Hug. Soc. Vol. IV, p. 25. </w:t>
      </w:r>
    </w:p>
    <w:p w:rsidR="00085937" w:rsidRPr="00EE019D" w:rsidRDefault="00085937" w:rsidP="00085937">
      <w:pPr>
        <w:jc w:val="both"/>
        <w:rPr>
          <w:sz w:val="22"/>
          <w:szCs w:val="22"/>
          <w:lang w:eastAsia="en-US"/>
        </w:rPr>
      </w:pPr>
      <w:r w:rsidRPr="00EE019D">
        <w:rPr>
          <w:sz w:val="22"/>
          <w:szCs w:val="22"/>
          <w:lang w:eastAsia="en-US"/>
        </w:rPr>
        <w:t>7) Op de hiervoor genoemde lijst van 1550 komt hij reeds voor, met a Lasco, Micron en zijn vader, onder degenen die apart aan het hoofd der lijst worden genoemd, aan de ouderlingen en diakenen voorafgaand. In 1553 was hij zeker dienaar des Woords. cf. Utenhove p. 22.</w:t>
      </w:r>
    </w:p>
    <w:p w:rsidR="00085937" w:rsidRPr="00EE019D" w:rsidRDefault="00085937" w:rsidP="00085937">
      <w:pPr>
        <w:jc w:val="both"/>
        <w:rPr>
          <w:sz w:val="22"/>
          <w:szCs w:val="22"/>
          <w:lang w:eastAsia="en-US"/>
        </w:rPr>
      </w:pPr>
      <w:r w:rsidRPr="00EE019D">
        <w:rPr>
          <w:sz w:val="22"/>
          <w:szCs w:val="22"/>
          <w:lang w:eastAsia="en-US"/>
        </w:rPr>
        <w:t xml:space="preserve">8) 't Zegel dezer Kerk was een schild met de naam JHWH, waarom in de binnenrand, Sigil. </w:t>
      </w:r>
      <w:r w:rsidRPr="00EE019D">
        <w:rPr>
          <w:sz w:val="22"/>
          <w:szCs w:val="22"/>
          <w:lang w:val="en-GB" w:eastAsia="en-US"/>
        </w:rPr>
        <w:t xml:space="preserve">Eccles. </w:t>
      </w:r>
      <w:r w:rsidRPr="00EE019D">
        <w:rPr>
          <w:sz w:val="22"/>
          <w:szCs w:val="22"/>
          <w:lang w:eastAsia="en-US"/>
        </w:rPr>
        <w:t>London Belgicae, en in de buitenrand: Omnibus sperantibus in eo. K. A. 1857 blz. 480.</w:t>
      </w:r>
    </w:p>
    <w:p w:rsidR="00085937" w:rsidRPr="00EE019D" w:rsidRDefault="00085937" w:rsidP="00085937">
      <w:pPr>
        <w:jc w:val="both"/>
        <w:rPr>
          <w:sz w:val="22"/>
          <w:szCs w:val="22"/>
          <w:lang w:eastAsia="en-US"/>
        </w:rPr>
      </w:pPr>
      <w:r w:rsidRPr="00EE019D">
        <w:rPr>
          <w:sz w:val="22"/>
          <w:szCs w:val="22"/>
          <w:lang w:eastAsia="en-US"/>
        </w:rPr>
        <w:t>73</w:t>
      </w:r>
    </w:p>
    <w:p w:rsidR="008F1BC1" w:rsidRDefault="008F1BC1" w:rsidP="008F1BC1">
      <w:pPr>
        <w:jc w:val="both"/>
        <w:rPr>
          <w:lang w:eastAsia="en-US"/>
        </w:rPr>
      </w:pPr>
    </w:p>
    <w:p w:rsidR="008F1BC1" w:rsidRPr="006D0969" w:rsidRDefault="008F1BC1" w:rsidP="008F1BC1">
      <w:pPr>
        <w:jc w:val="both"/>
        <w:rPr>
          <w:lang w:eastAsia="en-US"/>
        </w:rPr>
      </w:pPr>
      <w:r>
        <w:rPr>
          <w:lang w:eastAsia="en-US"/>
        </w:rPr>
        <w:t>van</w:t>
      </w:r>
      <w:r w:rsidRPr="006D0969">
        <w:rPr>
          <w:lang w:eastAsia="en-US"/>
        </w:rPr>
        <w:t xml:space="preserve"> Steven Mierdman verscheen een </w:t>
      </w:r>
      <w:r>
        <w:rPr>
          <w:lang w:eastAsia="en-US"/>
        </w:rPr>
        <w:t>w</w:t>
      </w:r>
      <w:r w:rsidRPr="006D0969">
        <w:rPr>
          <w:lang w:eastAsia="en-US"/>
        </w:rPr>
        <w:t>erkje getiteld: „Comp</w:t>
      </w:r>
      <w:r>
        <w:rPr>
          <w:lang w:eastAsia="en-US"/>
        </w:rPr>
        <w:t>endi</w:t>
      </w:r>
      <w:r w:rsidRPr="006D0969">
        <w:rPr>
          <w:lang w:eastAsia="en-US"/>
        </w:rPr>
        <w:t>um doctrinae de vera unicaque Dei et Christi ecclesia, eins</w:t>
      </w:r>
      <w:r>
        <w:rPr>
          <w:lang w:eastAsia="en-US"/>
        </w:rPr>
        <w:t>qu</w:t>
      </w:r>
      <w:r w:rsidRPr="006D0969">
        <w:rPr>
          <w:lang w:eastAsia="en-US"/>
        </w:rPr>
        <w:t>e et confessione punt: in qua Peregrinorum Ecclesia Lo</w:t>
      </w:r>
      <w:r>
        <w:rPr>
          <w:lang w:eastAsia="en-US"/>
        </w:rPr>
        <w:t>ndini</w:t>
      </w:r>
      <w:r w:rsidRPr="006D0969">
        <w:rPr>
          <w:lang w:eastAsia="en-US"/>
        </w:rPr>
        <w:t xml:space="preserve"> instituta est, autoritate atque assensu sacrae Majestatis Regiae'</w:t>
      </w:r>
      <w:r>
        <w:rPr>
          <w:lang w:eastAsia="en-US"/>
        </w:rPr>
        <w:t>, 1).</w:t>
      </w:r>
      <w:r w:rsidRPr="006D0969">
        <w:rPr>
          <w:lang w:eastAsia="en-US"/>
        </w:rPr>
        <w:t xml:space="preserve"> Het is een stuk van een enigszins bijzonder karakter. Gewoon: wordt het aangeduid met de naam van Londense confes</w:t>
      </w:r>
      <w:r>
        <w:rPr>
          <w:lang w:eastAsia="en-US"/>
        </w:rPr>
        <w:t>sie;</w:t>
      </w:r>
      <w:r w:rsidRPr="006D0969">
        <w:rPr>
          <w:lang w:eastAsia="en-US"/>
        </w:rPr>
        <w:t xml:space="preserve"> maar in strikten zin is dit niet geheel juist. Want het is </w:t>
      </w:r>
      <w:r>
        <w:rPr>
          <w:lang w:eastAsia="en-US"/>
        </w:rPr>
        <w:t>niet</w:t>
      </w:r>
      <w:r w:rsidRPr="006D0969">
        <w:rPr>
          <w:lang w:eastAsia="en-US"/>
        </w:rPr>
        <w:t xml:space="preserve"> geschikt om door de gelovigen te worden uitgesproken, als formulering hunner religieuze overtuiging. Het „credimus",</w:t>
      </w:r>
      <w:r>
        <w:rPr>
          <w:lang w:eastAsia="en-US"/>
        </w:rPr>
        <w:t xml:space="preserve"> wij </w:t>
      </w:r>
      <w:r w:rsidRPr="006D0969">
        <w:rPr>
          <w:lang w:eastAsia="en-US"/>
        </w:rPr>
        <w:t>geloven en be</w:t>
      </w:r>
      <w:r>
        <w:rPr>
          <w:lang w:eastAsia="en-US"/>
        </w:rPr>
        <w:t>l</w:t>
      </w:r>
      <w:r w:rsidRPr="006D0969">
        <w:rPr>
          <w:lang w:eastAsia="en-US"/>
        </w:rPr>
        <w:t>ijden, waarmee elk artikel van de Confes</w:t>
      </w:r>
      <w:r>
        <w:rPr>
          <w:lang w:eastAsia="en-US"/>
        </w:rPr>
        <w:t>sio</w:t>
      </w:r>
      <w:r w:rsidRPr="006D0969">
        <w:rPr>
          <w:lang w:eastAsia="en-US"/>
        </w:rPr>
        <w:t xml:space="preserve"> Belgica aanvangt, komt er geen enkele maal in voor. Het beg</w:t>
      </w:r>
      <w:r>
        <w:rPr>
          <w:lang w:eastAsia="en-US"/>
        </w:rPr>
        <w:t>int met langs etymologisch</w:t>
      </w:r>
      <w:r w:rsidRPr="006D0969">
        <w:rPr>
          <w:lang w:eastAsia="en-US"/>
        </w:rPr>
        <w:t>e weg het begrip ,,kerk" te bepalen, gaat vervolgens na wat de waarachtige gemeente Gods v</w:t>
      </w:r>
      <w:r>
        <w:rPr>
          <w:lang w:eastAsia="en-US"/>
        </w:rPr>
        <w:t>an</w:t>
      </w:r>
      <w:r w:rsidRPr="006D0969">
        <w:rPr>
          <w:lang w:eastAsia="en-US"/>
        </w:rPr>
        <w:t xml:space="preserve"> andere gemeenten en vergaderingen onderscheidt. Wel is wa</w:t>
      </w:r>
      <w:r>
        <w:rPr>
          <w:lang w:eastAsia="en-US"/>
        </w:rPr>
        <w:t>ar</w:t>
      </w:r>
      <w:r w:rsidRPr="006D0969">
        <w:rPr>
          <w:lang w:eastAsia="en-US"/>
        </w:rPr>
        <w:t xml:space="preserve"> wat à Lasco en de predikanten der vluchtelingengemeente de brief aan Koning Eduard, die voorafgaat, zeggen, dat „praecipua</w:t>
      </w:r>
      <w:r>
        <w:rPr>
          <w:lang w:eastAsia="en-US"/>
        </w:rPr>
        <w:t>…</w:t>
      </w:r>
      <w:r w:rsidRPr="006D0969">
        <w:rPr>
          <w:lang w:eastAsia="en-US"/>
        </w:rPr>
        <w:t xml:space="preserve"> salutis nostrae capita omnia" in worden</w:t>
      </w:r>
      <w:r>
        <w:rPr>
          <w:lang w:eastAsia="en-US"/>
        </w:rPr>
        <w:t xml:space="preserve"> behand</w:t>
      </w:r>
      <w:r w:rsidRPr="006D0969">
        <w:rPr>
          <w:lang w:eastAsia="en-US"/>
        </w:rPr>
        <w:t>eld, maar ze worden allen gegroepeerd om de leer van de kerk .1). Deze bijzondere vorm is gekozen geheel in overeenstemmi</w:t>
      </w:r>
      <w:r>
        <w:rPr>
          <w:lang w:eastAsia="en-US"/>
        </w:rPr>
        <w:t>ng</w:t>
      </w:r>
      <w:r w:rsidRPr="006D0969">
        <w:rPr>
          <w:lang w:eastAsia="en-US"/>
        </w:rPr>
        <w:t xml:space="preserve"> met het doel van het stuk, dat uit die reeds genoemden br</w:t>
      </w:r>
      <w:r>
        <w:rPr>
          <w:lang w:eastAsia="en-US"/>
        </w:rPr>
        <w:t>ief</w:t>
      </w:r>
      <w:r w:rsidRPr="006D0969">
        <w:rPr>
          <w:lang w:eastAsia="en-US"/>
        </w:rPr>
        <w:t xml:space="preserve"> duidelijk blijkt. De vreemdelingenkerk trad op met de pre</w:t>
      </w:r>
      <w:r>
        <w:rPr>
          <w:lang w:eastAsia="en-US"/>
        </w:rPr>
        <w:t>tentie</w:t>
      </w:r>
      <w:r w:rsidRPr="006D0969">
        <w:rPr>
          <w:lang w:eastAsia="en-US"/>
        </w:rPr>
        <w:t xml:space="preserve"> dat ze, meer dan de Engelse staatskerk, het apostolisch ide</w:t>
      </w:r>
      <w:r>
        <w:rPr>
          <w:lang w:eastAsia="en-US"/>
        </w:rPr>
        <w:t>aal</w:t>
      </w:r>
      <w:r w:rsidRPr="006D0969">
        <w:rPr>
          <w:lang w:eastAsia="en-US"/>
        </w:rPr>
        <w:t xml:space="preserve"> nabij kwam. Wat was dan eerder en dringender vereist, d</w:t>
      </w:r>
      <w:r>
        <w:rPr>
          <w:lang w:eastAsia="en-US"/>
        </w:rPr>
        <w:t>an</w:t>
      </w:r>
      <w:r w:rsidRPr="006D0969">
        <w:rPr>
          <w:lang w:eastAsia="en-US"/>
        </w:rPr>
        <w:t xml:space="preserve"> dat ze bewees te geloven wat de apostelen geloofden, „op</w:t>
      </w:r>
      <w:r>
        <w:rPr>
          <w:lang w:eastAsia="en-US"/>
        </w:rPr>
        <w:t>dat</w:t>
      </w:r>
      <w:r w:rsidRPr="006D0969">
        <w:rPr>
          <w:lang w:eastAsia="en-US"/>
        </w:rPr>
        <w:t xml:space="preserve"> alle deghener, die haer willen voeghen tot der Ghemeynten,</w:t>
      </w:r>
      <w:r>
        <w:rPr>
          <w:lang w:eastAsia="en-US"/>
        </w:rPr>
        <w:t xml:space="preserve"> ver</w:t>
      </w:r>
      <w:r w:rsidRPr="006D0969">
        <w:rPr>
          <w:lang w:eastAsia="en-US"/>
        </w:rPr>
        <w:t>sekert veesen, datse niet door enighe menselicke leerling' maar bij de st</w:t>
      </w:r>
      <w:r>
        <w:rPr>
          <w:lang w:eastAsia="en-US"/>
        </w:rPr>
        <w:t>e</w:t>
      </w:r>
      <w:r w:rsidRPr="006D0969">
        <w:rPr>
          <w:lang w:eastAsia="en-US"/>
        </w:rPr>
        <w:t>mme Gods, door de Engelen, Prophoten, en Apostelen voortghebracht, tot der warachtigher kennisse Go</w:t>
      </w:r>
      <w:r>
        <w:rPr>
          <w:lang w:eastAsia="en-US"/>
        </w:rPr>
        <w:t>ds</w:t>
      </w:r>
      <w:r w:rsidRPr="006D0969">
        <w:rPr>
          <w:lang w:eastAsia="en-US"/>
        </w:rPr>
        <w:t xml:space="preserve"> ende Christi, ende oock tot de eewighen leven vergadert en wtgheroepen werden". Dit Compendium doctrinae is a. h. w. </w:t>
      </w:r>
      <w:r>
        <w:rPr>
          <w:lang w:eastAsia="en-US"/>
        </w:rPr>
        <w:t>d</w:t>
      </w:r>
      <w:r w:rsidRPr="006D0969">
        <w:rPr>
          <w:lang w:eastAsia="en-US"/>
        </w:rPr>
        <w:t xml:space="preserve">e apologie, waarin de kerk als geheel, redenerend vanuit </w:t>
      </w:r>
      <w:r>
        <w:rPr>
          <w:lang w:eastAsia="en-US"/>
        </w:rPr>
        <w:t>het</w:t>
      </w:r>
      <w:r w:rsidRPr="006D0969">
        <w:rPr>
          <w:lang w:eastAsia="en-US"/>
        </w:rPr>
        <w:t xml:space="preserve"> we</w:t>
      </w:r>
      <w:r>
        <w:rPr>
          <w:lang w:eastAsia="en-US"/>
        </w:rPr>
        <w:t>z</w:t>
      </w:r>
      <w:r w:rsidRPr="006D0969">
        <w:rPr>
          <w:lang w:eastAsia="en-US"/>
        </w:rPr>
        <w:t>en der Christelijke Kerk, aantonen wil, dat ze rechte</w:t>
      </w:r>
      <w:r>
        <w:rPr>
          <w:lang w:eastAsia="en-US"/>
        </w:rPr>
        <w:t>ns</w:t>
      </w:r>
      <w:r w:rsidRPr="006D0969">
        <w:rPr>
          <w:lang w:eastAsia="en-US"/>
        </w:rPr>
        <w:t xml:space="preserve"> optreedt zoals ze doet. Meer dan een confessie is het een bewi</w:t>
      </w:r>
      <w:r>
        <w:rPr>
          <w:lang w:eastAsia="en-US"/>
        </w:rPr>
        <w:t>js</w:t>
      </w:r>
      <w:r w:rsidRPr="006D0969">
        <w:rPr>
          <w:lang w:eastAsia="en-US"/>
        </w:rPr>
        <w:t xml:space="preserve"> waardoor ze zich legitimeert.</w:t>
      </w:r>
    </w:p>
    <w:p w:rsidR="008F1BC1" w:rsidRDefault="008F1BC1" w:rsidP="008F1BC1">
      <w:pPr>
        <w:jc w:val="both"/>
        <w:rPr>
          <w:lang w:eastAsia="en-US"/>
        </w:rPr>
      </w:pPr>
      <w:r w:rsidRPr="006D0969">
        <w:rPr>
          <w:lang w:eastAsia="en-US"/>
        </w:rPr>
        <w:t xml:space="preserve">Maar de eisen der praktijk maakten, dat men al spoedig </w:t>
      </w:r>
      <w:r>
        <w:rPr>
          <w:lang w:eastAsia="en-US"/>
        </w:rPr>
        <w:t>dit</w:t>
      </w:r>
    </w:p>
    <w:p w:rsidR="008F1BC1" w:rsidRPr="006D0969" w:rsidRDefault="008F1BC1" w:rsidP="008F1BC1">
      <w:pPr>
        <w:jc w:val="both"/>
        <w:rPr>
          <w:lang w:eastAsia="en-US"/>
        </w:rPr>
      </w:pPr>
    </w:p>
    <w:p w:rsidR="008F1BC1" w:rsidRPr="007704F5" w:rsidRDefault="008F1BC1" w:rsidP="008F1BC1">
      <w:pPr>
        <w:jc w:val="both"/>
        <w:rPr>
          <w:sz w:val="22"/>
          <w:szCs w:val="22"/>
          <w:lang w:eastAsia="en-US"/>
        </w:rPr>
      </w:pPr>
      <w:r w:rsidRPr="007704F5">
        <w:rPr>
          <w:sz w:val="22"/>
          <w:szCs w:val="22"/>
          <w:lang w:eastAsia="en-US"/>
        </w:rPr>
        <w:t xml:space="preserve">1) Het is afgedrukt Lasco Opera T. II, p. 285-339, cf Epp, no. 71; onbesproken o. a. Pijper Utenhove blz. 72 vv., Woudstra blz. 66 vv.; Lasco Opera Praetatio p. LXXIV. </w:t>
      </w:r>
    </w:p>
    <w:p w:rsidR="008F1BC1" w:rsidRPr="007704F5" w:rsidRDefault="008F1BC1" w:rsidP="008F1BC1">
      <w:pPr>
        <w:jc w:val="both"/>
        <w:rPr>
          <w:sz w:val="22"/>
          <w:szCs w:val="22"/>
        </w:rPr>
      </w:pPr>
      <w:r w:rsidRPr="007704F5">
        <w:rPr>
          <w:sz w:val="22"/>
          <w:szCs w:val="22"/>
          <w:lang w:eastAsia="en-US"/>
        </w:rPr>
        <w:t>2) De Sacramentsleer wordt er slechts even in aangestipt, cf. Lasco Opera Epp. N0. 80; zij werd later uitvoerig besproken in een bijzonder tractaat. 1.1. n°. 82; nadat eerst reeds vertaling van een werkje van Bullinger over dezelfde materie was voorafgegaan. Gerdes Hist. Ref. T. Dl, p. 234.</w:t>
      </w:r>
    </w:p>
    <w:p w:rsidR="008F1BC1" w:rsidRPr="007704F5" w:rsidRDefault="008F1BC1" w:rsidP="008F1BC1">
      <w:pPr>
        <w:jc w:val="both"/>
        <w:rPr>
          <w:sz w:val="22"/>
          <w:szCs w:val="22"/>
          <w:lang w:eastAsia="en-US"/>
        </w:rPr>
      </w:pPr>
      <w:r w:rsidRPr="007704F5">
        <w:rPr>
          <w:sz w:val="22"/>
          <w:szCs w:val="22"/>
          <w:lang w:eastAsia="en-US"/>
        </w:rPr>
        <w:t>74</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 xml:space="preserve">geschrift ging gebruiken voor een doel, waarvoor het eigenlijk niet was gemaakt. Men had een formulier nodig, waarmee ieder zijn instemming zou moeten betuigen </w:t>
      </w:r>
      <w:r>
        <w:rPr>
          <w:lang w:eastAsia="en-US"/>
        </w:rPr>
        <w:t>1</w:t>
      </w:r>
      <w:r w:rsidRPr="006D0969">
        <w:rPr>
          <w:lang w:eastAsia="en-US"/>
        </w:rPr>
        <w:t>), die zich bij de gemeente wenste te voegen; en vanzelf nam men daarvoor toen dit Compendium doctrinae.</w:t>
      </w:r>
    </w:p>
    <w:p w:rsidR="008F1BC1" w:rsidRPr="006D0969" w:rsidRDefault="008F1BC1" w:rsidP="008F1BC1">
      <w:pPr>
        <w:jc w:val="both"/>
        <w:rPr>
          <w:lang w:eastAsia="en-US"/>
        </w:rPr>
      </w:pPr>
      <w:r w:rsidRPr="006D0969">
        <w:rPr>
          <w:lang w:eastAsia="en-US"/>
        </w:rPr>
        <w:t>Daartoe was natuurlijk een vertaling ervan nodig. Het was Jan Utenhove die zic</w:t>
      </w:r>
      <w:r>
        <w:rPr>
          <w:lang w:eastAsia="en-US"/>
        </w:rPr>
        <w:t>h daarmee belastte. Met bekwame</w:t>
      </w:r>
      <w:r w:rsidRPr="006D0969">
        <w:rPr>
          <w:lang w:eastAsia="en-US"/>
        </w:rPr>
        <w:t xml:space="preserve"> spoed kweet hij zich van die taak. Reeds vóór de </w:t>
      </w:r>
      <w:r>
        <w:rPr>
          <w:lang w:eastAsia="en-US"/>
        </w:rPr>
        <w:t>1</w:t>
      </w:r>
      <w:r w:rsidRPr="006D0969">
        <w:rPr>
          <w:lang w:eastAsia="en-US"/>
        </w:rPr>
        <w:t>5</w:t>
      </w:r>
      <w:r w:rsidRPr="007704F5">
        <w:rPr>
          <w:vertAlign w:val="superscript"/>
          <w:lang w:eastAsia="en-US"/>
        </w:rPr>
        <w:t>de</w:t>
      </w:r>
      <w:r>
        <w:rPr>
          <w:lang w:eastAsia="en-US"/>
        </w:rPr>
        <w:t xml:space="preserve"> </w:t>
      </w:r>
      <w:r w:rsidRPr="006D0969">
        <w:rPr>
          <w:lang w:eastAsia="en-US"/>
        </w:rPr>
        <w:t>Mei lag de - zeker met 't oog op de enigszins andere eise</w:t>
      </w:r>
      <w:r>
        <w:rPr>
          <w:lang w:eastAsia="en-US"/>
        </w:rPr>
        <w:t>n</w:t>
      </w:r>
      <w:r w:rsidRPr="006D0969">
        <w:rPr>
          <w:lang w:eastAsia="en-US"/>
        </w:rPr>
        <w:t xml:space="preserve">, die voor dit praktisch gebruik aan het stuk gesteld moesten worden, hier en daar tamelijk vrije </w:t>
      </w:r>
      <w:r>
        <w:rPr>
          <w:lang w:eastAsia="en-US"/>
        </w:rPr>
        <w:t>-</w:t>
      </w:r>
      <w:r w:rsidRPr="006D0969">
        <w:rPr>
          <w:lang w:eastAsia="en-US"/>
        </w:rPr>
        <w:t xml:space="preserve"> overzetting ger</w:t>
      </w:r>
      <w:r>
        <w:rPr>
          <w:lang w:eastAsia="en-US"/>
        </w:rPr>
        <w:t>eed. Ongeveer onder de volgende</w:t>
      </w:r>
      <w:r w:rsidRPr="006D0969">
        <w:rPr>
          <w:lang w:eastAsia="en-US"/>
        </w:rPr>
        <w:t xml:space="preserve"> titel</w:t>
      </w:r>
      <w:r>
        <w:rPr>
          <w:lang w:eastAsia="en-US"/>
        </w:rPr>
        <w:t>:</w:t>
      </w:r>
      <w:r w:rsidRPr="006D0969">
        <w:rPr>
          <w:lang w:eastAsia="en-US"/>
        </w:rPr>
        <w:t xml:space="preserve"> „Een kort begrijp der leringhe van de warachtighe ende enighe Ghemeynte Gods ende Christi</w:t>
      </w:r>
      <w:r>
        <w:rPr>
          <w:lang w:eastAsia="en-US"/>
        </w:rPr>
        <w:t>,</w:t>
      </w:r>
      <w:r w:rsidRPr="006D0969">
        <w:rPr>
          <w:lang w:eastAsia="en-US"/>
        </w:rPr>
        <w:t xml:space="preserve"> enz.".</w:t>
      </w:r>
    </w:p>
    <w:p w:rsidR="008F1BC1" w:rsidRPr="006D0969" w:rsidRDefault="008F1BC1" w:rsidP="008F1BC1">
      <w:pPr>
        <w:jc w:val="both"/>
        <w:rPr>
          <w:lang w:eastAsia="en-US"/>
        </w:rPr>
      </w:pPr>
      <w:r w:rsidRPr="006D0969">
        <w:rPr>
          <w:lang w:eastAsia="en-US"/>
        </w:rPr>
        <w:t>Nog door vertaling van een ander symbolisch geschrift maakte zich deze bekende ouderling jegens de Londense Kerk ver</w:t>
      </w:r>
      <w:r w:rsidRPr="006D0969">
        <w:rPr>
          <w:lang w:eastAsia="en-US"/>
        </w:rPr>
        <w:softHyphen/>
        <w:t>dienstelijk.</w:t>
      </w:r>
    </w:p>
    <w:p w:rsidR="008F1BC1" w:rsidRPr="006D0969" w:rsidRDefault="008F1BC1" w:rsidP="008F1BC1">
      <w:pPr>
        <w:jc w:val="both"/>
        <w:rPr>
          <w:lang w:eastAsia="en-US"/>
        </w:rPr>
      </w:pPr>
      <w:r w:rsidRPr="006D0969">
        <w:rPr>
          <w:lang w:eastAsia="en-US"/>
        </w:rPr>
        <w:t>in het vorig hoofdstuk vermeldde ik reeds de Emder Catechismus door Lasco en zijn mededienaars in 1546 voor de Kerk daar opgesteld. Welnu, uit het Oostfriesche dialect 2) heeft Utenhove die nu hier te Londen in het Neder</w:t>
      </w:r>
      <w:r>
        <w:rPr>
          <w:lang w:eastAsia="en-US"/>
        </w:rPr>
        <w:t>-</w:t>
      </w:r>
      <w:r w:rsidRPr="006D0969">
        <w:rPr>
          <w:lang w:eastAsia="en-US"/>
        </w:rPr>
        <w:t>Duits vertaald. De voor</w:t>
      </w:r>
      <w:r w:rsidRPr="006D0969">
        <w:rPr>
          <w:lang w:eastAsia="en-US"/>
        </w:rPr>
        <w:softHyphen/>
        <w:t>rede, waarvan hij hem voorzag, is gedateerd op de 15</w:t>
      </w:r>
      <w:r w:rsidRPr="007704F5">
        <w:rPr>
          <w:vertAlign w:val="superscript"/>
          <w:lang w:eastAsia="en-US"/>
        </w:rPr>
        <w:t>e</w:t>
      </w:r>
      <w:r>
        <w:rPr>
          <w:lang w:eastAsia="en-US"/>
        </w:rPr>
        <w:t xml:space="preserve"> Mei 1551. V</w:t>
      </w:r>
      <w:r w:rsidRPr="006D0969">
        <w:rPr>
          <w:lang w:eastAsia="en-US"/>
        </w:rPr>
        <w:t>oor do onderwijzing van de kinderen der ge</w:t>
      </w:r>
      <w:r>
        <w:rPr>
          <w:lang w:eastAsia="en-US"/>
        </w:rPr>
        <w:t>meente, zegt hij daarin, heb ik</w:t>
      </w:r>
      <w:r w:rsidRPr="006D0969">
        <w:rPr>
          <w:lang w:eastAsia="en-US"/>
        </w:rPr>
        <w:t xml:space="preserve"> op verzoek der predikanten en ouderlingen, deze arbeid ondernomen. Dat voor dat doel dit geschrift echter minder geschikt zal zijn gebleken, met zijn 250 vragen en antwoorden, is reeds herhaaldelijk opgemerkt. En weldra was de gemeente dan </w:t>
      </w:r>
      <w:r>
        <w:rPr>
          <w:lang w:eastAsia="en-US"/>
        </w:rPr>
        <w:t>ook in het bezit van een kleine</w:t>
      </w:r>
      <w:r w:rsidRPr="006D0969">
        <w:rPr>
          <w:lang w:eastAsia="en-US"/>
        </w:rPr>
        <w:t xml:space="preserve"> Catechismus, veel handiger voor het gebruik. Toch is de grote niet geheel in het vergeet</w:t>
      </w:r>
      <w:r w:rsidRPr="006D0969">
        <w:rPr>
          <w:lang w:eastAsia="en-US"/>
        </w:rPr>
        <w:softHyphen/>
        <w:t>boek geraakt. Zelfs heeft hij verscheidene drukken beleefd.</w:t>
      </w:r>
    </w:p>
    <w:p w:rsidR="008F1BC1" w:rsidRPr="006D0969" w:rsidRDefault="008F1BC1" w:rsidP="008F1BC1">
      <w:pPr>
        <w:jc w:val="both"/>
        <w:rPr>
          <w:lang w:eastAsia="en-US"/>
        </w:rPr>
      </w:pPr>
      <w:r w:rsidRPr="006D0969">
        <w:rPr>
          <w:lang w:eastAsia="en-US"/>
        </w:rPr>
        <w:t>Op een daarvan moet ik nog in het bijzonder wijzen. Het is de tweede, die in 1553 het licht zag. Opmerkelijk is hij, niet alleen doord</w:t>
      </w:r>
      <w:r>
        <w:rPr>
          <w:lang w:eastAsia="en-US"/>
        </w:rPr>
        <w:t>at de voorrede ervan een andere</w:t>
      </w:r>
      <w:r w:rsidRPr="006D0969">
        <w:rPr>
          <w:lang w:eastAsia="en-US"/>
        </w:rPr>
        <w:t xml:space="preserve"> datum kreeg, maar meer nog door een kleine uitbreiding ervan na vraag en antwoord 152. Zeven vragen en antwoorden werden er aan toegevoegd, allen betrekking hebbend op </w:t>
      </w:r>
      <w:r w:rsidRPr="007704F5">
        <w:rPr>
          <w:i/>
          <w:lang w:eastAsia="en-US"/>
        </w:rPr>
        <w:t>de nederdaling ter helle</w:t>
      </w:r>
      <w:r w:rsidRPr="006D0969">
        <w:rPr>
          <w:lang w:eastAsia="en-US"/>
        </w:rPr>
        <w:t xml:space="preserve"> 3). Wie de auteur van deze uiteenzetting is weten we niet; vermoedelijk zal het </w:t>
      </w:r>
    </w:p>
    <w:p w:rsidR="008F1BC1" w:rsidRPr="00B6339F" w:rsidRDefault="008F1BC1" w:rsidP="008F1BC1">
      <w:pPr>
        <w:jc w:val="both"/>
        <w:rPr>
          <w:lang w:eastAsia="en-US"/>
        </w:rPr>
      </w:pPr>
    </w:p>
    <w:p w:rsidR="008F1BC1" w:rsidRPr="007704F5" w:rsidRDefault="008F1BC1" w:rsidP="008F1BC1">
      <w:pPr>
        <w:jc w:val="both"/>
        <w:rPr>
          <w:sz w:val="22"/>
          <w:szCs w:val="22"/>
          <w:lang w:val="en-GB" w:eastAsia="en-US"/>
        </w:rPr>
      </w:pPr>
      <w:r w:rsidRPr="007704F5">
        <w:rPr>
          <w:sz w:val="22"/>
          <w:szCs w:val="22"/>
          <w:lang w:val="en-GB" w:eastAsia="en-US"/>
        </w:rPr>
        <w:t>1) cf. Lasco Opera Epp. no. 72.</w:t>
      </w:r>
    </w:p>
    <w:p w:rsidR="008F1BC1" w:rsidRPr="007704F5" w:rsidRDefault="008F1BC1" w:rsidP="008F1BC1">
      <w:pPr>
        <w:jc w:val="both"/>
        <w:rPr>
          <w:sz w:val="22"/>
          <w:szCs w:val="22"/>
          <w:lang w:eastAsia="en-US"/>
        </w:rPr>
      </w:pPr>
      <w:r w:rsidRPr="007704F5">
        <w:rPr>
          <w:sz w:val="22"/>
          <w:szCs w:val="22"/>
          <w:lang w:eastAsia="en-US"/>
        </w:rPr>
        <w:t>2) Pijper Utenhove blz. 75; Woudstra blz. 71-73; Lasco Opera Praefatio LXXX, waar ook de volledige titel wordt meegedeeld.</w:t>
      </w:r>
    </w:p>
    <w:p w:rsidR="008F1BC1" w:rsidRPr="007704F5" w:rsidRDefault="008F1BC1" w:rsidP="008F1BC1">
      <w:pPr>
        <w:jc w:val="both"/>
        <w:rPr>
          <w:sz w:val="22"/>
          <w:szCs w:val="22"/>
          <w:lang w:val="en-GB" w:eastAsia="en-US"/>
        </w:rPr>
      </w:pPr>
      <w:r w:rsidRPr="007704F5">
        <w:rPr>
          <w:sz w:val="22"/>
          <w:szCs w:val="22"/>
          <w:lang w:val="en-US" w:eastAsia="en-US"/>
        </w:rPr>
        <w:t xml:space="preserve">3) </w:t>
      </w:r>
      <w:r w:rsidRPr="007704F5">
        <w:rPr>
          <w:sz w:val="22"/>
          <w:szCs w:val="22"/>
          <w:lang w:val="en-GB" w:eastAsia="en-US"/>
        </w:rPr>
        <w:t xml:space="preserve">Woudstrá blz. 72; Lasco Opera T. H p. 424—427. </w:t>
      </w:r>
    </w:p>
    <w:p w:rsidR="008F1BC1" w:rsidRPr="007704F5" w:rsidRDefault="008F1BC1" w:rsidP="008F1BC1">
      <w:pPr>
        <w:jc w:val="both"/>
        <w:rPr>
          <w:sz w:val="22"/>
          <w:szCs w:val="22"/>
          <w:lang w:eastAsia="en-US"/>
        </w:rPr>
      </w:pPr>
      <w:r w:rsidRPr="007704F5">
        <w:rPr>
          <w:sz w:val="22"/>
          <w:szCs w:val="22"/>
          <w:lang w:eastAsia="en-US"/>
        </w:rPr>
        <w:t>75</w:t>
      </w:r>
    </w:p>
    <w:p w:rsidR="008F1BC1" w:rsidRPr="006D0969" w:rsidRDefault="008F1BC1" w:rsidP="008F1BC1">
      <w:pPr>
        <w:jc w:val="both"/>
        <w:rPr>
          <w:lang w:eastAsia="en-US"/>
        </w:rPr>
      </w:pPr>
    </w:p>
    <w:p w:rsidR="008F1BC1" w:rsidRPr="006D0969" w:rsidRDefault="008F1BC1" w:rsidP="008F1BC1">
      <w:pPr>
        <w:jc w:val="both"/>
        <w:rPr>
          <w:lang w:eastAsia="en-US"/>
        </w:rPr>
      </w:pPr>
      <w:r>
        <w:rPr>
          <w:lang w:eastAsia="en-US"/>
        </w:rPr>
        <w:t>À Las</w:t>
      </w:r>
      <w:r w:rsidRPr="006D0969">
        <w:rPr>
          <w:lang w:eastAsia="en-US"/>
        </w:rPr>
        <w:t xml:space="preserve">co wel zijn geweest 1). Veel doet het er echter niet toe. </w:t>
      </w:r>
      <w:r>
        <w:rPr>
          <w:lang w:eastAsia="en-US"/>
        </w:rPr>
        <w:t>Van m</w:t>
      </w:r>
      <w:r w:rsidRPr="006D0969">
        <w:rPr>
          <w:lang w:eastAsia="en-US"/>
        </w:rPr>
        <w:t xml:space="preserve">eer belang is dit, dat we de aanleiding kennen, waardoor </w:t>
      </w:r>
      <w:r>
        <w:rPr>
          <w:lang w:eastAsia="en-US"/>
        </w:rPr>
        <w:t>men  er</w:t>
      </w:r>
      <w:r w:rsidRPr="006D0969">
        <w:rPr>
          <w:lang w:eastAsia="en-US"/>
        </w:rPr>
        <w:t xml:space="preserve"> toe zal zijn gekomen om te dezen opzichte zich duidelij</w:t>
      </w:r>
      <w:r>
        <w:rPr>
          <w:lang w:eastAsia="en-US"/>
        </w:rPr>
        <w:t>k</w:t>
      </w:r>
      <w:r w:rsidRPr="006D0969">
        <w:rPr>
          <w:lang w:eastAsia="en-US"/>
        </w:rPr>
        <w:t xml:space="preserve"> t</w:t>
      </w:r>
      <w:r>
        <w:rPr>
          <w:lang w:eastAsia="en-US"/>
        </w:rPr>
        <w:t>e spreken, dan men in de eerste</w:t>
      </w:r>
      <w:r w:rsidRPr="006D0969">
        <w:rPr>
          <w:lang w:eastAsia="en-US"/>
        </w:rPr>
        <w:t xml:space="preserve"> druk had gedaan.</w:t>
      </w:r>
    </w:p>
    <w:p w:rsidR="008F1BC1" w:rsidRPr="006D0969" w:rsidRDefault="008F1BC1" w:rsidP="008F1BC1">
      <w:pPr>
        <w:jc w:val="both"/>
        <w:rPr>
          <w:lang w:eastAsia="en-US"/>
        </w:rPr>
      </w:pPr>
      <w:r w:rsidRPr="006D0969">
        <w:rPr>
          <w:lang w:eastAsia="en-US"/>
        </w:rPr>
        <w:t xml:space="preserve">was nl. in de gemeente over dit punt geschil gerezen 2). </w:t>
      </w:r>
      <w:r>
        <w:rPr>
          <w:lang w:eastAsia="en-US"/>
        </w:rPr>
        <w:t>O</w:t>
      </w:r>
      <w:r w:rsidRPr="006D0969">
        <w:rPr>
          <w:lang w:eastAsia="en-US"/>
        </w:rPr>
        <w:t>orzaak hiervan lag bij Walter Delenus, de predikant. Di</w:t>
      </w:r>
      <w:r>
        <w:rPr>
          <w:lang w:eastAsia="en-US"/>
        </w:rPr>
        <w:t>e</w:t>
      </w:r>
      <w:r w:rsidRPr="006D0969">
        <w:rPr>
          <w:lang w:eastAsia="en-US"/>
        </w:rPr>
        <w:t xml:space="preserve"> had, kort voor </w:t>
      </w:r>
      <w:r>
        <w:rPr>
          <w:lang w:eastAsia="en-US"/>
        </w:rPr>
        <w:t>de verschijning van de genoemde</w:t>
      </w:r>
      <w:r w:rsidRPr="006D0969">
        <w:rPr>
          <w:lang w:eastAsia="en-US"/>
        </w:rPr>
        <w:t xml:space="preserve"> twee Catechismusdruk, over een drietal punten in de gemeente bewegi</w:t>
      </w:r>
      <w:r>
        <w:rPr>
          <w:lang w:eastAsia="en-US"/>
        </w:rPr>
        <w:t>ng</w:t>
      </w:r>
      <w:r w:rsidRPr="006D0969">
        <w:rPr>
          <w:lang w:eastAsia="en-US"/>
        </w:rPr>
        <w:t xml:space="preserve"> veroorzaakt. Allereerst had hij propaganda gevoerd voor gedachte dat doopgetuigen niet moesten toegelaten. Voorts </w:t>
      </w:r>
      <w:r>
        <w:rPr>
          <w:lang w:eastAsia="en-US"/>
        </w:rPr>
        <w:t>had</w:t>
      </w:r>
      <w:r w:rsidRPr="006D0969">
        <w:rPr>
          <w:lang w:eastAsia="en-US"/>
        </w:rPr>
        <w:t xml:space="preserve"> hij openlijk van de kansel de kniebuiging aan het Avond</w:t>
      </w:r>
      <w:r>
        <w:rPr>
          <w:lang w:eastAsia="en-US"/>
        </w:rPr>
        <w:t>maal</w:t>
      </w:r>
      <w:r w:rsidRPr="006D0969">
        <w:rPr>
          <w:lang w:eastAsia="en-US"/>
        </w:rPr>
        <w:t xml:space="preserve"> superstitieus genoemd. Ten derde wilde hij het artikel over </w:t>
      </w:r>
      <w:r w:rsidRPr="0067695F">
        <w:rPr>
          <w:i/>
          <w:lang w:eastAsia="en-US"/>
        </w:rPr>
        <w:t>de descensus ad inferos</w:t>
      </w:r>
      <w:r w:rsidRPr="006D0969">
        <w:rPr>
          <w:lang w:eastAsia="en-US"/>
        </w:rPr>
        <w:t xml:space="preserve"> uit de belijdenis geschrapt zien. En, wat zaak niet beter maakte, voordat hij met deze bijzondere m</w:t>
      </w:r>
      <w:r>
        <w:rPr>
          <w:lang w:eastAsia="en-US"/>
        </w:rPr>
        <w:t>ening</w:t>
      </w:r>
      <w:r w:rsidRPr="006D0969">
        <w:rPr>
          <w:lang w:eastAsia="en-US"/>
        </w:rPr>
        <w:t xml:space="preserve"> voor de dag kwam, had hij met geen enkel woord van afwijkend gevoelen tegenover zijn mededienaren gerept.</w:t>
      </w:r>
    </w:p>
    <w:p w:rsidR="008F1BC1" w:rsidRPr="006D0969" w:rsidRDefault="008F1BC1" w:rsidP="008F1BC1">
      <w:pPr>
        <w:jc w:val="both"/>
        <w:rPr>
          <w:lang w:eastAsia="en-US"/>
        </w:rPr>
      </w:pPr>
      <w:r>
        <w:rPr>
          <w:lang w:eastAsia="en-US"/>
        </w:rPr>
        <w:t>H</w:t>
      </w:r>
      <w:r w:rsidRPr="006D0969">
        <w:rPr>
          <w:lang w:eastAsia="en-US"/>
        </w:rPr>
        <w:t>et spreekt vanzelf dat — zodra men bemerkte wat er gaat was - de ambtsdragers de zaak in behandeling hebben genom</w:t>
      </w:r>
      <w:r>
        <w:rPr>
          <w:lang w:eastAsia="en-US"/>
        </w:rPr>
        <w:t>en.</w:t>
      </w:r>
      <w:r w:rsidRPr="006D0969">
        <w:rPr>
          <w:lang w:eastAsia="en-US"/>
        </w:rPr>
        <w:t xml:space="preserve"> En gelukkig met goed gevolg. Delenus bekende na lang pra</w:t>
      </w:r>
      <w:r>
        <w:rPr>
          <w:lang w:eastAsia="en-US"/>
        </w:rPr>
        <w:t>ten</w:t>
      </w:r>
      <w:r w:rsidRPr="006D0969">
        <w:rPr>
          <w:lang w:eastAsia="en-US"/>
        </w:rPr>
        <w:t xml:space="preserve"> dat hij gedwaald had, iets geleerd dat streed met Gods </w:t>
      </w:r>
      <w:r>
        <w:rPr>
          <w:lang w:eastAsia="en-US"/>
        </w:rPr>
        <w:t>W</w:t>
      </w:r>
      <w:r w:rsidRPr="006D0969">
        <w:rPr>
          <w:lang w:eastAsia="en-US"/>
        </w:rPr>
        <w:t>oord</w:t>
      </w:r>
      <w:r>
        <w:rPr>
          <w:lang w:eastAsia="en-US"/>
        </w:rPr>
        <w:t xml:space="preserve"> 3</w:t>
      </w:r>
      <w:r w:rsidRPr="006D0969">
        <w:rPr>
          <w:lang w:eastAsia="en-US"/>
        </w:rPr>
        <w:t>) In hoeverre vóórdien het kwaad reeds had doorgewerkt in gemeente, weten we niet. Waarschijnlijk zal het nadelig gev</w:t>
      </w:r>
      <w:r>
        <w:rPr>
          <w:lang w:eastAsia="en-US"/>
        </w:rPr>
        <w:t>olg</w:t>
      </w:r>
      <w:r w:rsidRPr="006D0969">
        <w:rPr>
          <w:lang w:eastAsia="en-US"/>
        </w:rPr>
        <w:t xml:space="preserve"> ervan niet heel groot zijn geweest, daarvoor was het te spoe</w:t>
      </w:r>
      <w:r>
        <w:rPr>
          <w:lang w:eastAsia="en-US"/>
        </w:rPr>
        <w:t>dig</w:t>
      </w:r>
      <w:r w:rsidRPr="006D0969">
        <w:rPr>
          <w:lang w:eastAsia="en-US"/>
        </w:rPr>
        <w:t xml:space="preserve"> bezworen. Maar toch mogen we wel aannemen, dat de bov</w:t>
      </w:r>
      <w:r>
        <w:rPr>
          <w:lang w:eastAsia="en-US"/>
        </w:rPr>
        <w:t>en</w:t>
      </w:r>
      <w:r w:rsidRPr="006D0969">
        <w:rPr>
          <w:lang w:eastAsia="en-US"/>
        </w:rPr>
        <w:t xml:space="preserve"> genoemde uitbreiding van de Catechismus voornamelijk aan </w:t>
      </w:r>
      <w:r>
        <w:rPr>
          <w:lang w:eastAsia="en-US"/>
        </w:rPr>
        <w:t xml:space="preserve">dit </w:t>
      </w:r>
      <w:r w:rsidRPr="006D0969">
        <w:rPr>
          <w:lang w:eastAsia="en-US"/>
        </w:rPr>
        <w:t>voorval was te danken.</w:t>
      </w:r>
    </w:p>
    <w:p w:rsidR="008F1BC1" w:rsidRDefault="008F1BC1" w:rsidP="008F1BC1">
      <w:pPr>
        <w:jc w:val="both"/>
        <w:rPr>
          <w:lang w:eastAsia="en-US"/>
        </w:rPr>
      </w:pPr>
    </w:p>
    <w:p w:rsidR="008F1BC1" w:rsidRDefault="008F1BC1" w:rsidP="008F1BC1">
      <w:pPr>
        <w:jc w:val="both"/>
        <w:rPr>
          <w:lang w:eastAsia="en-US"/>
        </w:rPr>
      </w:pPr>
      <w:r>
        <w:rPr>
          <w:lang w:eastAsia="en-US"/>
        </w:rPr>
        <w:t>Reeds gewaagde ik van de kleine Catechismus, die na de gro</w:t>
      </w:r>
      <w:r w:rsidRPr="006D0969">
        <w:rPr>
          <w:lang w:eastAsia="en-US"/>
        </w:rPr>
        <w:t>ten we</w:t>
      </w:r>
      <w:r>
        <w:rPr>
          <w:lang w:eastAsia="en-US"/>
        </w:rPr>
        <w:t>l</w:t>
      </w:r>
      <w:r w:rsidRPr="006D0969">
        <w:rPr>
          <w:lang w:eastAsia="en-US"/>
        </w:rPr>
        <w:t>dra burgerrecht verkreeg. Aan Micron da</w:t>
      </w:r>
      <w:r>
        <w:rPr>
          <w:lang w:eastAsia="en-US"/>
        </w:rPr>
        <w:t>nkt</w:t>
      </w:r>
      <w:r w:rsidRPr="006D0969">
        <w:rPr>
          <w:lang w:eastAsia="en-US"/>
        </w:rPr>
        <w:t xml:space="preserve"> hij zijn ontstaan, in 1552. Dalton houdt hem voor een uittr</w:t>
      </w:r>
      <w:r>
        <w:rPr>
          <w:lang w:eastAsia="en-US"/>
        </w:rPr>
        <w:t>eksel uit de gro</w:t>
      </w:r>
      <w:r w:rsidRPr="006D0969">
        <w:rPr>
          <w:lang w:eastAsia="en-US"/>
        </w:rPr>
        <w:t>ten 4); Gerretsen daarentegen voor zelfstan</w:t>
      </w:r>
      <w:r>
        <w:rPr>
          <w:lang w:eastAsia="en-US"/>
        </w:rPr>
        <w:t>dig</w:t>
      </w:r>
      <w:r w:rsidRPr="006D0969">
        <w:rPr>
          <w:lang w:eastAsia="en-US"/>
        </w:rPr>
        <w:t xml:space="preserve"> werk </w:t>
      </w:r>
      <w:r>
        <w:rPr>
          <w:lang w:eastAsia="en-US"/>
        </w:rPr>
        <w:t>5</w:t>
      </w:r>
      <w:r w:rsidRPr="006D0969">
        <w:rPr>
          <w:lang w:eastAsia="en-US"/>
        </w:rPr>
        <w:t>). De voorrede, doo</w:t>
      </w:r>
      <w:r>
        <w:rPr>
          <w:lang w:eastAsia="en-US"/>
        </w:rPr>
        <w:t xml:space="preserve">r </w:t>
      </w:r>
      <w:r w:rsidRPr="006D0969">
        <w:rPr>
          <w:lang w:eastAsia="en-US"/>
        </w:rPr>
        <w:t>à Lasco er voor geplaatst 5), laat dit p</w:t>
      </w:r>
      <w:r>
        <w:rPr>
          <w:lang w:eastAsia="en-US"/>
        </w:rPr>
        <w:t>unt</w:t>
      </w:r>
    </w:p>
    <w:p w:rsidR="008F1BC1" w:rsidRPr="006D0969" w:rsidRDefault="008F1BC1" w:rsidP="008F1BC1">
      <w:pPr>
        <w:jc w:val="both"/>
        <w:rPr>
          <w:lang w:eastAsia="en-US"/>
        </w:rPr>
      </w:pPr>
    </w:p>
    <w:p w:rsidR="008F1BC1" w:rsidRPr="00DE507B" w:rsidRDefault="008F1BC1" w:rsidP="008F1BC1">
      <w:pPr>
        <w:jc w:val="both"/>
        <w:rPr>
          <w:sz w:val="22"/>
          <w:szCs w:val="22"/>
          <w:lang w:val="en-US" w:eastAsia="en-US"/>
        </w:rPr>
      </w:pPr>
      <w:r w:rsidRPr="00DE507B">
        <w:rPr>
          <w:sz w:val="22"/>
          <w:szCs w:val="22"/>
          <w:lang w:val="en-US" w:eastAsia="en-US"/>
        </w:rPr>
        <w:t>1) Lasco Opera Praefatio p. LXXXV.</w:t>
      </w:r>
    </w:p>
    <w:p w:rsidR="008F1BC1" w:rsidRPr="00B6339F" w:rsidRDefault="008F1BC1" w:rsidP="008F1BC1">
      <w:pPr>
        <w:jc w:val="both"/>
        <w:rPr>
          <w:sz w:val="22"/>
          <w:szCs w:val="22"/>
          <w:lang w:eastAsia="en-US"/>
        </w:rPr>
      </w:pPr>
      <w:r w:rsidRPr="00DE507B">
        <w:rPr>
          <w:sz w:val="22"/>
          <w:szCs w:val="22"/>
          <w:lang w:val="en-GB" w:eastAsia="en-US"/>
        </w:rPr>
        <w:t xml:space="preserve">2) Lasco Opera Epp. nr. </w:t>
      </w:r>
      <w:smartTag w:uri="urn:schemas-microsoft-com:office:smarttags" w:element="metricconverter">
        <w:smartTagPr>
          <w:attr w:name="ProductID" w:val="91 a"/>
        </w:smartTagPr>
        <w:r w:rsidRPr="00DE507B">
          <w:rPr>
            <w:sz w:val="22"/>
            <w:szCs w:val="22"/>
            <w:lang w:val="en-GB" w:eastAsia="en-US"/>
          </w:rPr>
          <w:t>91 a</w:t>
        </w:r>
      </w:smartTag>
      <w:r w:rsidRPr="00DE507B">
        <w:rPr>
          <w:sz w:val="22"/>
          <w:szCs w:val="22"/>
          <w:lang w:val="en-GB" w:eastAsia="en-US"/>
        </w:rPr>
        <w:t xml:space="preserve"> Lasco ad Bellingerum 7 Junii 1553. </w:t>
      </w:r>
      <w:r w:rsidRPr="00DE507B">
        <w:rPr>
          <w:sz w:val="22"/>
          <w:szCs w:val="22"/>
          <w:lang w:eastAsia="en-US"/>
        </w:rPr>
        <w:t xml:space="preserve">Ook te Bremen heeft men in die tijd over dit punt geschil gehad. cf. </w:t>
      </w:r>
      <w:r w:rsidRPr="00B6339F">
        <w:rPr>
          <w:sz w:val="22"/>
          <w:szCs w:val="22"/>
          <w:lang w:eastAsia="en-US"/>
        </w:rPr>
        <w:t>Lasco Opera Epp. N0 80; Spiegel D. Albert Hardenberg, Bremen 18639 S. 106, 107.</w:t>
      </w:r>
    </w:p>
    <w:p w:rsidR="008F1BC1" w:rsidRPr="00DE507B" w:rsidRDefault="008F1BC1" w:rsidP="008F1BC1">
      <w:pPr>
        <w:jc w:val="both"/>
        <w:rPr>
          <w:sz w:val="22"/>
          <w:szCs w:val="22"/>
          <w:lang w:eastAsia="en-US"/>
        </w:rPr>
      </w:pPr>
      <w:r w:rsidRPr="00DE507B">
        <w:rPr>
          <w:sz w:val="22"/>
          <w:szCs w:val="22"/>
          <w:lang w:eastAsia="en-US"/>
        </w:rPr>
        <w:t>3) Kort na zijn eerste schuldbelijdenis had hij daarover weer berouw, maar — naar 't schijnt heeft toch op de duur zijn beter ik gezegevierd; althans verder merken we niets meer van deze kwestie,</w:t>
      </w:r>
    </w:p>
    <w:p w:rsidR="008F1BC1" w:rsidRPr="00DE507B" w:rsidRDefault="008F1BC1" w:rsidP="008F1BC1">
      <w:pPr>
        <w:jc w:val="both"/>
        <w:rPr>
          <w:sz w:val="22"/>
          <w:szCs w:val="22"/>
          <w:lang w:eastAsia="en-US"/>
        </w:rPr>
      </w:pPr>
      <w:r w:rsidRPr="00DE507B">
        <w:rPr>
          <w:sz w:val="22"/>
          <w:szCs w:val="22"/>
          <w:lang w:eastAsia="en-US"/>
        </w:rPr>
        <w:t>4) Dalton à Lasco S, 262. Hij verwart echter de kleinen catechismus met de het bespreken Korte onderzoeking des geloofs.</w:t>
      </w:r>
    </w:p>
    <w:p w:rsidR="008F1BC1" w:rsidRPr="00B6339F" w:rsidRDefault="008F1BC1" w:rsidP="008F1BC1">
      <w:pPr>
        <w:jc w:val="both"/>
        <w:rPr>
          <w:sz w:val="22"/>
          <w:szCs w:val="22"/>
          <w:lang w:val="en-GB" w:eastAsia="en-US"/>
        </w:rPr>
      </w:pPr>
      <w:r w:rsidRPr="00B6339F">
        <w:rPr>
          <w:sz w:val="22"/>
          <w:szCs w:val="22"/>
          <w:lang w:val="en-GB" w:eastAsia="en-US"/>
        </w:rPr>
        <w:t>5) Gerretsen Micron blz. 33.</w:t>
      </w:r>
    </w:p>
    <w:p w:rsidR="008F1BC1" w:rsidRPr="00B6339F" w:rsidRDefault="008F1BC1" w:rsidP="008F1BC1">
      <w:pPr>
        <w:jc w:val="both"/>
        <w:rPr>
          <w:sz w:val="22"/>
          <w:szCs w:val="22"/>
          <w:lang w:val="en-GB" w:eastAsia="en-US"/>
        </w:rPr>
      </w:pPr>
      <w:r w:rsidRPr="00B6339F">
        <w:rPr>
          <w:sz w:val="22"/>
          <w:szCs w:val="22"/>
          <w:lang w:val="en-GB" w:eastAsia="en-US"/>
        </w:rPr>
        <w:t>6) Lasco Opera Elly. no. 87.</w:t>
      </w:r>
    </w:p>
    <w:p w:rsidR="008F1BC1" w:rsidRDefault="008F1BC1" w:rsidP="008F1BC1">
      <w:pPr>
        <w:jc w:val="both"/>
        <w:rPr>
          <w:lang w:eastAsia="en-US"/>
        </w:rPr>
      </w:pPr>
      <w:r w:rsidRPr="00DE507B">
        <w:rPr>
          <w:sz w:val="22"/>
          <w:szCs w:val="22"/>
          <w:lang w:eastAsia="en-US"/>
        </w:rPr>
        <w:t>7</w:t>
      </w:r>
      <w:r w:rsidRPr="006D0969">
        <w:rPr>
          <w:lang w:eastAsia="en-US"/>
        </w:rPr>
        <w:t>7</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 xml:space="preserve">rusten; geeft echter de indruk dat de laatste mening de juiste is. </w:t>
      </w:r>
      <w:r>
        <w:rPr>
          <w:lang w:eastAsia="en-US"/>
        </w:rPr>
        <w:t>We willen, zegt hij, niet de gr</w:t>
      </w:r>
      <w:r w:rsidRPr="006D0969">
        <w:rPr>
          <w:lang w:eastAsia="en-US"/>
        </w:rPr>
        <w:t>oten Catechismus hiermee verdrin</w:t>
      </w:r>
      <w:r w:rsidRPr="006D0969">
        <w:rPr>
          <w:lang w:eastAsia="en-US"/>
        </w:rPr>
        <w:softHyphen/>
        <w:t>gen, maar „alleenlick dye ionckheydt een korte f</w:t>
      </w:r>
      <w:r>
        <w:rPr>
          <w:lang w:eastAsia="en-US"/>
        </w:rPr>
        <w:t>o</w:t>
      </w:r>
      <w:r w:rsidRPr="006D0969">
        <w:rPr>
          <w:lang w:eastAsia="en-US"/>
        </w:rPr>
        <w:t>rme voorstellen", die ze</w:t>
      </w:r>
      <w:r>
        <w:rPr>
          <w:lang w:eastAsia="en-US"/>
        </w:rPr>
        <w:t xml:space="preserve"> gemakkelijker van buiten kan l</w:t>
      </w:r>
      <w:r w:rsidRPr="006D0969">
        <w:rPr>
          <w:lang w:eastAsia="en-US"/>
        </w:rPr>
        <w:t>eren. Tot 134 vragen en antwoorden heeft de auteur zich dan ook beperkt 1)</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 xml:space="preserve">Nog één leerboek dient tenslotte vermeld, Het is getiteld: „Een korte ondersoeckinge, des gheloofs, over deghene die haer tot de Duydtsche gemeinte: die te Londen was, begheven wouden. Wtghestelt door de Dienaers der selver". Althans zo luidt de titel der uitgave van </w:t>
      </w:r>
      <w:smartTag w:uri="urn:schemas-microsoft-com:office:smarttags" w:element="metricconverter">
        <w:smartTagPr>
          <w:attr w:name="ProductID" w:val="34 C"/>
        </w:smartTagPr>
        <w:r w:rsidRPr="006D0969">
          <w:rPr>
            <w:lang w:eastAsia="en-US"/>
          </w:rPr>
          <w:t>1558, in</w:t>
        </w:r>
      </w:smartTag>
      <w:r w:rsidRPr="006D0969">
        <w:rPr>
          <w:lang w:eastAsia="en-US"/>
        </w:rPr>
        <w:t xml:space="preserve"> de bekende editie van à Lasco's werken afgedrukt 2). Maar die was de eerste niet. In 1553 ging reeds een editie vooraf. Wat de auteur ervan betreft, het veiligst doen we te zeggen dat die tot nog toe niet is aan te wijzen. à Lasco en Micron worden genoemd, maar beiden wordt, op niet ondeugdelijke gronden, het vaderschap ook weer ontzegd. Even moeilijk is 't een beslist antwoord te geven op de vraag, of het eerst in 't Latijn dan wel in 't Hollands is opgesteld. Het laatste lijkt liet waarschijnlijkst.</w:t>
      </w:r>
    </w:p>
    <w:p w:rsidR="008F1BC1" w:rsidRPr="006D0969" w:rsidRDefault="008F1BC1" w:rsidP="008F1BC1">
      <w:pPr>
        <w:jc w:val="both"/>
        <w:rPr>
          <w:lang w:eastAsia="en-US"/>
        </w:rPr>
      </w:pPr>
      <w:r w:rsidRPr="006D0969">
        <w:rPr>
          <w:lang w:eastAsia="en-US"/>
        </w:rPr>
        <w:t xml:space="preserve">In twee redacties kwam dit werkje — dat tal van drukken heeft beleefd — tot ons, in de Hollandse, die 41 vragen en antwoorden telt, en in de Latijnsche, voorkomend in de </w:t>
      </w:r>
      <w:r>
        <w:rPr>
          <w:lang w:eastAsia="en-US"/>
        </w:rPr>
        <w:t>l</w:t>
      </w:r>
      <w:r w:rsidRPr="006D0969">
        <w:rPr>
          <w:lang w:eastAsia="en-US"/>
        </w:rPr>
        <w:t xml:space="preserve">ater nog te noemen </w:t>
      </w:r>
      <w:r w:rsidRPr="00DE507B">
        <w:rPr>
          <w:i/>
          <w:lang w:eastAsia="en-US"/>
        </w:rPr>
        <w:t>Forma ac Ratio,</w:t>
      </w:r>
      <w:r w:rsidRPr="006D0969">
        <w:rPr>
          <w:lang w:eastAsia="en-US"/>
        </w:rPr>
        <w:t xml:space="preserve"> die er uit 45 bestaat. Over de be</w:t>
      </w:r>
      <w:r w:rsidRPr="006D0969">
        <w:rPr>
          <w:lang w:eastAsia="en-US"/>
        </w:rPr>
        <w:softHyphen/>
        <w:t xml:space="preserve">doeling ervan is geen verschil, ze blijkt trouwens duidelijk uit de titel; dengenen, die zich bij de gemeente wensten te voegen gaf het een kort begrip van de hoofdstukken der leer. Wel is er strijd over de plaats, die het verder in het kerkelijk leven nog innam. Met name is men het er nog niet over eens, wanneer de instemming ermee gevraagd werd, waarvan de bronnen spreken. Kuyper meent: binnenskamers, voor het presbyterium; terwijl dan later in 't midden der gemeente nog eens instemming met het </w:t>
      </w:r>
      <w:r w:rsidRPr="00DE507B">
        <w:rPr>
          <w:i/>
          <w:lang w:eastAsia="en-US"/>
        </w:rPr>
        <w:t>Compendium doctrinae</w:t>
      </w:r>
      <w:r>
        <w:rPr>
          <w:lang w:eastAsia="en-US"/>
        </w:rPr>
        <w:t xml:space="preserve"> werd geëis</w:t>
      </w:r>
      <w:r w:rsidRPr="006D0969">
        <w:rPr>
          <w:lang w:eastAsia="en-US"/>
        </w:rPr>
        <w:t>t 3). Gerretsen zegt: in de samenkomst der gelovigen; de oorspronkelijk gevraagde sub</w:t>
      </w:r>
      <w:r w:rsidRPr="006D0969">
        <w:rPr>
          <w:lang w:eastAsia="en-US"/>
        </w:rPr>
        <w:softHyphen/>
        <w:t>scriptio van het Compendium verviel dan, zodra dit nieuwe stuk</w:t>
      </w:r>
    </w:p>
    <w:p w:rsidR="008F1BC1" w:rsidRDefault="008F1BC1" w:rsidP="008F1BC1">
      <w:pPr>
        <w:jc w:val="both"/>
        <w:rPr>
          <w:lang w:eastAsia="en-US"/>
        </w:rPr>
      </w:pPr>
    </w:p>
    <w:p w:rsidR="008F1BC1" w:rsidRPr="00DE507B" w:rsidRDefault="008F1BC1" w:rsidP="008F1BC1">
      <w:pPr>
        <w:jc w:val="both"/>
        <w:rPr>
          <w:sz w:val="22"/>
          <w:szCs w:val="22"/>
          <w:lang w:eastAsia="en-US"/>
        </w:rPr>
      </w:pPr>
      <w:r w:rsidRPr="00DE507B">
        <w:rPr>
          <w:sz w:val="22"/>
          <w:szCs w:val="22"/>
          <w:lang w:eastAsia="en-US"/>
        </w:rPr>
        <w:t>1) Onder toezicht hunner ouders moesten de kinderen tussen 5 en 10 jaar zijn antwoorden van buiten leren, Tweemaal per jaar werd dan in de samenkomst der gelovigen, door de dienaar des Woords, naar hun vorderingen onderzoek gedaan.</w:t>
      </w:r>
    </w:p>
    <w:p w:rsidR="008F1BC1" w:rsidRPr="00DE507B" w:rsidRDefault="008F1BC1" w:rsidP="008F1BC1">
      <w:pPr>
        <w:jc w:val="both"/>
        <w:rPr>
          <w:sz w:val="22"/>
          <w:szCs w:val="22"/>
          <w:lang w:eastAsia="en-US"/>
        </w:rPr>
      </w:pPr>
      <w:r w:rsidRPr="00DE507B">
        <w:rPr>
          <w:sz w:val="22"/>
          <w:szCs w:val="22"/>
          <w:lang w:val="en-GB" w:eastAsia="en-US"/>
        </w:rPr>
        <w:t xml:space="preserve">2) Lasco Opera T. II, p. 477-492; of. </w:t>
      </w:r>
      <w:r w:rsidRPr="00DE507B">
        <w:rPr>
          <w:sz w:val="22"/>
          <w:szCs w:val="22"/>
          <w:lang w:eastAsia="en-US"/>
        </w:rPr>
        <w:t xml:space="preserve">Praefatio p. XCIX. Vgl. ook Woudstra blz. 77 vv.; Gerretsen Micron bidt. </w:t>
      </w:r>
      <w:r w:rsidRPr="00B6339F">
        <w:rPr>
          <w:sz w:val="22"/>
          <w:szCs w:val="22"/>
          <w:lang w:val="fr-FR" w:eastAsia="en-US"/>
        </w:rPr>
        <w:t xml:space="preserve">23 vv.; v. Oppor Lasco La doctrine de la predestination dans l’eglise réformée des Pays.Bas 1906, p. 13-15. </w:t>
      </w:r>
      <w:r w:rsidRPr="00DE507B">
        <w:rPr>
          <w:sz w:val="22"/>
          <w:szCs w:val="22"/>
          <w:lang w:eastAsia="en-US"/>
        </w:rPr>
        <w:t>Het boekje zelf draagt geen nadere aanwijzing dan: „Untghestelt doer de Dienaors derselver" (n.l. der Londense gemeente).</w:t>
      </w:r>
    </w:p>
    <w:p w:rsidR="008F1BC1" w:rsidRPr="00DE507B" w:rsidRDefault="008F1BC1" w:rsidP="008F1BC1">
      <w:pPr>
        <w:jc w:val="both"/>
        <w:rPr>
          <w:sz w:val="22"/>
          <w:szCs w:val="22"/>
          <w:lang w:val="en-GB" w:eastAsia="en-US"/>
        </w:rPr>
      </w:pPr>
      <w:r>
        <w:rPr>
          <w:sz w:val="22"/>
          <w:szCs w:val="22"/>
          <w:lang w:val="en-GB" w:eastAsia="en-US"/>
        </w:rPr>
        <w:t>3</w:t>
      </w:r>
      <w:r w:rsidRPr="00DE507B">
        <w:rPr>
          <w:sz w:val="22"/>
          <w:szCs w:val="22"/>
          <w:lang w:val="en-GB" w:eastAsia="en-US"/>
        </w:rPr>
        <w:t>) Lasco Opera Praefatio p. XIXC, C.</w:t>
      </w:r>
    </w:p>
    <w:p w:rsidR="008F1BC1" w:rsidRPr="00B6339F" w:rsidRDefault="008F1BC1" w:rsidP="008F1BC1">
      <w:pPr>
        <w:jc w:val="both"/>
        <w:rPr>
          <w:sz w:val="22"/>
          <w:szCs w:val="22"/>
          <w:lang w:eastAsia="en-US"/>
        </w:rPr>
      </w:pPr>
      <w:r w:rsidRPr="00B6339F">
        <w:rPr>
          <w:sz w:val="22"/>
          <w:szCs w:val="22"/>
          <w:lang w:eastAsia="en-US"/>
        </w:rPr>
        <w:t>78</w:t>
      </w:r>
    </w:p>
    <w:p w:rsidR="008F1BC1" w:rsidRPr="00B6339F" w:rsidRDefault="008F1BC1" w:rsidP="008F1BC1">
      <w:pPr>
        <w:jc w:val="both"/>
        <w:rPr>
          <w:lang w:eastAsia="en-US"/>
        </w:rPr>
      </w:pPr>
    </w:p>
    <w:p w:rsidR="008F1BC1" w:rsidRPr="006D0969" w:rsidRDefault="008F1BC1" w:rsidP="008F1BC1">
      <w:pPr>
        <w:jc w:val="both"/>
        <w:rPr>
          <w:lang w:eastAsia="en-US"/>
        </w:rPr>
      </w:pPr>
      <w:r>
        <w:rPr>
          <w:lang w:eastAsia="en-US"/>
        </w:rPr>
        <w:t>ger</w:t>
      </w:r>
      <w:r w:rsidRPr="006D0969">
        <w:rPr>
          <w:lang w:eastAsia="en-US"/>
        </w:rPr>
        <w:t>eed was</w:t>
      </w:r>
      <w:r>
        <w:rPr>
          <w:lang w:eastAsia="en-US"/>
        </w:rPr>
        <w:t>.</w:t>
      </w:r>
      <w:r w:rsidRPr="006D0969">
        <w:rPr>
          <w:lang w:eastAsia="en-US"/>
        </w:rPr>
        <w:t xml:space="preserve"> Het motief dat z. i. daartoe heeft geleid —</w:t>
      </w:r>
      <w:r>
        <w:rPr>
          <w:lang w:eastAsia="en-US"/>
        </w:rPr>
        <w:t xml:space="preserve"> het onv</w:t>
      </w:r>
      <w:r w:rsidRPr="006D0969">
        <w:rPr>
          <w:lang w:eastAsia="en-US"/>
        </w:rPr>
        <w:t>olledig karakter van die oude confessie — zal wel niet heb</w:t>
      </w:r>
      <w:r>
        <w:rPr>
          <w:lang w:eastAsia="en-US"/>
        </w:rPr>
        <w:t>ben</w:t>
      </w:r>
      <w:r w:rsidRPr="006D0969">
        <w:rPr>
          <w:lang w:eastAsia="en-US"/>
        </w:rPr>
        <w:t xml:space="preserve"> staan. Woudstra toonde genoegzaam aan dat van zulk volledig karakter niet mag gesproken 2). Maar - als ik poo</w:t>
      </w:r>
      <w:r>
        <w:rPr>
          <w:lang w:eastAsia="en-US"/>
        </w:rPr>
        <w:t>gde</w:t>
      </w:r>
      <w:r w:rsidRPr="006D0969">
        <w:rPr>
          <w:lang w:eastAsia="en-US"/>
        </w:rPr>
        <w:t xml:space="preserve"> te bewijzen — zeer voor zulk een subscriptio geschikt was </w:t>
      </w:r>
      <w:r>
        <w:rPr>
          <w:lang w:eastAsia="en-US"/>
        </w:rPr>
        <w:t>dat Compendium toch aan de andere</w:t>
      </w:r>
      <w:r w:rsidRPr="006D0969">
        <w:rPr>
          <w:lang w:eastAsia="en-US"/>
        </w:rPr>
        <w:t xml:space="preserve"> kant ook niet; en tegen </w:t>
      </w:r>
      <w:r>
        <w:rPr>
          <w:lang w:eastAsia="en-US"/>
        </w:rPr>
        <w:t xml:space="preserve">de </w:t>
      </w:r>
      <w:r w:rsidRPr="006D0969">
        <w:rPr>
          <w:lang w:eastAsia="en-US"/>
        </w:rPr>
        <w:t>conclusie van Gerretsen bestaat dus m.i. wel geen bezwaar. T</w:t>
      </w:r>
      <w:r>
        <w:rPr>
          <w:lang w:eastAsia="en-US"/>
        </w:rPr>
        <w:t>oen</w:t>
      </w:r>
      <w:r w:rsidRPr="006D0969">
        <w:rPr>
          <w:lang w:eastAsia="en-US"/>
        </w:rPr>
        <w:t xml:space="preserve"> een geschikter stuk voorhanden was, raakte het oude bui</w:t>
      </w:r>
      <w:r>
        <w:rPr>
          <w:lang w:eastAsia="en-US"/>
        </w:rPr>
        <w:t>ten</w:t>
      </w:r>
      <w:r w:rsidRPr="006D0969">
        <w:rPr>
          <w:lang w:eastAsia="en-US"/>
        </w:rPr>
        <w:t xml:space="preserve"> gebruik.</w:t>
      </w:r>
    </w:p>
    <w:p w:rsidR="008F1BC1" w:rsidRPr="006D0969" w:rsidRDefault="008F1BC1" w:rsidP="008F1BC1">
      <w:pPr>
        <w:jc w:val="both"/>
        <w:rPr>
          <w:lang w:eastAsia="en-US"/>
        </w:rPr>
      </w:pPr>
      <w:r w:rsidRPr="006D0969">
        <w:rPr>
          <w:lang w:eastAsia="en-US"/>
        </w:rPr>
        <w:t>Bij veel van het bovengenoemde trad Utenhove ten voorde zijner gemeente op. Maar nog nooit anders dan als vertaler. heeft echter haar ten gerieve ook zelfstandig werk geleve</w:t>
      </w:r>
      <w:r>
        <w:rPr>
          <w:lang w:eastAsia="en-US"/>
        </w:rPr>
        <w:t>rd.</w:t>
      </w:r>
      <w:r w:rsidRPr="006D0969">
        <w:rPr>
          <w:lang w:eastAsia="en-US"/>
        </w:rPr>
        <w:t xml:space="preserve"> Hij maakte haar een psalmbundel.</w:t>
      </w:r>
    </w:p>
    <w:p w:rsidR="008F1BC1" w:rsidRPr="006D0969" w:rsidRDefault="008F1BC1" w:rsidP="008F1BC1">
      <w:pPr>
        <w:jc w:val="both"/>
        <w:rPr>
          <w:lang w:eastAsia="en-US"/>
        </w:rPr>
      </w:pPr>
      <w:r w:rsidRPr="006D0969">
        <w:rPr>
          <w:lang w:eastAsia="en-US"/>
        </w:rPr>
        <w:t>Het staat niet vast of Londens Kerk ooit in haar gemeentel leven de Souterliedekens van Van Zuylen heeft gezongen 3); in a</w:t>
      </w:r>
      <w:r>
        <w:rPr>
          <w:lang w:eastAsia="en-US"/>
        </w:rPr>
        <w:t>llen gevalle hebben de werelds</w:t>
      </w:r>
      <w:r w:rsidRPr="006D0969">
        <w:rPr>
          <w:lang w:eastAsia="en-US"/>
        </w:rPr>
        <w:t>e wijzen, waarop die wa</w:t>
      </w:r>
      <w:r>
        <w:rPr>
          <w:lang w:eastAsia="en-US"/>
        </w:rPr>
        <w:t>s</w:t>
      </w:r>
      <w:r w:rsidRPr="006D0969">
        <w:rPr>
          <w:lang w:eastAsia="en-US"/>
        </w:rPr>
        <w:t xml:space="preserve"> getoonzet — in het vaderland dan nog te dulden, omdat ze inquisitie op een dwaalspoor brengen konden — in dat land vrijheid, door hun weinig stichtelijk karakter, zich weldra onbru</w:t>
      </w:r>
      <w:r>
        <w:rPr>
          <w:lang w:eastAsia="en-US"/>
        </w:rPr>
        <w:t>ik</w:t>
      </w:r>
      <w:r w:rsidRPr="006D0969">
        <w:rPr>
          <w:lang w:eastAsia="en-US"/>
        </w:rPr>
        <w:t>baar getoond.</w:t>
      </w:r>
    </w:p>
    <w:p w:rsidR="008F1BC1" w:rsidRPr="006D0969" w:rsidRDefault="008F1BC1" w:rsidP="008F1BC1">
      <w:pPr>
        <w:jc w:val="both"/>
        <w:rPr>
          <w:lang w:eastAsia="en-US"/>
        </w:rPr>
      </w:pPr>
      <w:r w:rsidRPr="006D0969">
        <w:rPr>
          <w:lang w:eastAsia="en-US"/>
        </w:rPr>
        <w:t>Naar iets geschikters schijnt men dan ook van de aanvang hebben gezocht. Toen het „Kort Begrijp der leringe" in 15</w:t>
      </w:r>
      <w:r>
        <w:rPr>
          <w:lang w:eastAsia="en-US"/>
        </w:rPr>
        <w:t>51</w:t>
      </w:r>
      <w:r w:rsidRPr="006D0969">
        <w:rPr>
          <w:lang w:eastAsia="en-US"/>
        </w:rPr>
        <w:t xml:space="preserve"> verscheen, werden daarachter als aanhangsel reeds een tien psalmen gepubliceerd</w:t>
      </w:r>
      <w:r>
        <w:rPr>
          <w:lang w:eastAsia="en-US"/>
        </w:rPr>
        <w:t xml:space="preserve"> 4</w:t>
      </w:r>
      <w:r w:rsidRPr="006D0969">
        <w:rPr>
          <w:lang w:eastAsia="en-US"/>
        </w:rPr>
        <w:t>). Daarop bood Utenhove, nog in hetzel</w:t>
      </w:r>
      <w:r>
        <w:rPr>
          <w:lang w:eastAsia="en-US"/>
        </w:rPr>
        <w:t>fde jaar, zijn eerste</w:t>
      </w:r>
      <w:r w:rsidRPr="006D0969">
        <w:rPr>
          <w:lang w:eastAsia="en-US"/>
        </w:rPr>
        <w:t xml:space="preserve"> bundel aan de gemeente aan. Nog maar</w:t>
      </w:r>
      <w:r>
        <w:rPr>
          <w:lang w:eastAsia="en-US"/>
        </w:rPr>
        <w:t xml:space="preserve"> vijf </w:t>
      </w:r>
      <w:r w:rsidRPr="006D0969">
        <w:rPr>
          <w:lang w:eastAsia="en-US"/>
        </w:rPr>
        <w:t>en twintig psalmen bevatte deze; wel een bewijs hoe dringe</w:t>
      </w:r>
      <w:r>
        <w:rPr>
          <w:lang w:eastAsia="en-US"/>
        </w:rPr>
        <w:t>nd</w:t>
      </w:r>
      <w:r w:rsidRPr="006D0969">
        <w:rPr>
          <w:lang w:eastAsia="en-US"/>
        </w:rPr>
        <w:t xml:space="preserve"> behoefte er aan een psalmboek bestond. De kopie schijnt </w:t>
      </w:r>
      <w:r>
        <w:rPr>
          <w:lang w:eastAsia="en-US"/>
        </w:rPr>
        <w:t xml:space="preserve">hem </w:t>
      </w:r>
      <w:r w:rsidRPr="006D0969">
        <w:rPr>
          <w:lang w:eastAsia="en-US"/>
        </w:rPr>
        <w:t>haast van onder de handen te zijn weggehaald.</w:t>
      </w:r>
    </w:p>
    <w:p w:rsidR="008F1BC1" w:rsidRPr="006D0969" w:rsidRDefault="008F1BC1" w:rsidP="008F1BC1">
      <w:pPr>
        <w:jc w:val="both"/>
        <w:rPr>
          <w:lang w:eastAsia="en-US"/>
        </w:rPr>
      </w:pPr>
      <w:r w:rsidRPr="006D0969">
        <w:rPr>
          <w:lang w:eastAsia="en-US"/>
        </w:rPr>
        <w:t>Uitermate viel deze bewerking in de smaak. Weldra kende in verschillende psalmen van buiten; en herhaaldelijk was een niets druk nodig, die dan telkens met de weer gereed gek</w:t>
      </w:r>
      <w:r>
        <w:rPr>
          <w:lang w:eastAsia="en-US"/>
        </w:rPr>
        <w:t xml:space="preserve">omen </w:t>
      </w:r>
      <w:r w:rsidRPr="006D0969">
        <w:rPr>
          <w:lang w:eastAsia="en-US"/>
        </w:rPr>
        <w:t xml:space="preserve">psalmen werd vermeerderd </w:t>
      </w:r>
      <w:r>
        <w:rPr>
          <w:lang w:eastAsia="en-US"/>
        </w:rPr>
        <w:t>5</w:t>
      </w:r>
      <w:r w:rsidRPr="006D0969">
        <w:rPr>
          <w:lang w:eastAsia="en-US"/>
        </w:rPr>
        <w:t>).</w:t>
      </w:r>
    </w:p>
    <w:p w:rsidR="008F1BC1" w:rsidRPr="006D0969" w:rsidRDefault="008F1BC1" w:rsidP="008F1BC1">
      <w:pPr>
        <w:jc w:val="both"/>
        <w:rPr>
          <w:lang w:eastAsia="en-US"/>
        </w:rPr>
      </w:pPr>
      <w:r w:rsidRPr="006D0969">
        <w:rPr>
          <w:lang w:eastAsia="en-US"/>
        </w:rPr>
        <w:t>Niet alleen in deze eerste periode zong Londens Kerk Utenhov</w:t>
      </w:r>
      <w:r>
        <w:rPr>
          <w:lang w:eastAsia="en-US"/>
        </w:rPr>
        <w:t>e’s</w:t>
      </w:r>
    </w:p>
    <w:p w:rsidR="008F1BC1" w:rsidRPr="00B6339F" w:rsidRDefault="008F1BC1" w:rsidP="008F1BC1">
      <w:pPr>
        <w:jc w:val="both"/>
        <w:rPr>
          <w:lang w:eastAsia="en-US"/>
        </w:rPr>
      </w:pPr>
    </w:p>
    <w:p w:rsidR="008F1BC1" w:rsidRPr="00B6339F" w:rsidRDefault="008F1BC1" w:rsidP="008F1BC1">
      <w:pPr>
        <w:jc w:val="both"/>
        <w:rPr>
          <w:sz w:val="22"/>
          <w:szCs w:val="22"/>
          <w:lang w:eastAsia="en-US"/>
        </w:rPr>
      </w:pPr>
      <w:r w:rsidRPr="00B6339F">
        <w:rPr>
          <w:sz w:val="22"/>
          <w:szCs w:val="22"/>
          <w:lang w:eastAsia="en-US"/>
        </w:rPr>
        <w:t>1) Gerretsen Micron blz. 28-30.</w:t>
      </w:r>
    </w:p>
    <w:p w:rsidR="008F1BC1" w:rsidRPr="00B6339F" w:rsidRDefault="008F1BC1" w:rsidP="008F1BC1">
      <w:pPr>
        <w:jc w:val="both"/>
        <w:rPr>
          <w:sz w:val="22"/>
          <w:szCs w:val="22"/>
          <w:lang w:eastAsia="en-US"/>
        </w:rPr>
      </w:pPr>
      <w:r w:rsidRPr="00B6339F">
        <w:rPr>
          <w:sz w:val="22"/>
          <w:szCs w:val="22"/>
          <w:lang w:eastAsia="en-US"/>
        </w:rPr>
        <w:t>2) Woudstra blz. 67 vv.</w:t>
      </w:r>
    </w:p>
    <w:p w:rsidR="008F1BC1" w:rsidRPr="00B6339F" w:rsidRDefault="008F1BC1" w:rsidP="008F1BC1">
      <w:pPr>
        <w:jc w:val="both"/>
        <w:rPr>
          <w:sz w:val="22"/>
          <w:szCs w:val="22"/>
          <w:lang w:eastAsia="en-US"/>
        </w:rPr>
      </w:pPr>
      <w:r w:rsidRPr="00B6339F">
        <w:rPr>
          <w:sz w:val="22"/>
          <w:szCs w:val="22"/>
          <w:lang w:eastAsia="en-US"/>
        </w:rPr>
        <w:t>3) Putman blz. 41, 113.</w:t>
      </w:r>
    </w:p>
    <w:p w:rsidR="008F1BC1" w:rsidRPr="0089244C" w:rsidRDefault="008F1BC1" w:rsidP="008F1BC1">
      <w:pPr>
        <w:jc w:val="both"/>
        <w:rPr>
          <w:sz w:val="22"/>
          <w:szCs w:val="22"/>
          <w:lang w:eastAsia="en-US"/>
        </w:rPr>
      </w:pPr>
      <w:r w:rsidRPr="0089244C">
        <w:rPr>
          <w:sz w:val="22"/>
          <w:szCs w:val="22"/>
          <w:lang w:eastAsia="en-US"/>
        </w:rPr>
        <w:t>4) Pijper Utenhove blz. 72, II. 3.</w:t>
      </w:r>
    </w:p>
    <w:p w:rsidR="008F1BC1" w:rsidRPr="0089244C" w:rsidRDefault="008F1BC1" w:rsidP="008F1BC1">
      <w:pPr>
        <w:jc w:val="both"/>
        <w:rPr>
          <w:sz w:val="22"/>
          <w:szCs w:val="22"/>
          <w:lang w:eastAsia="en-US"/>
        </w:rPr>
      </w:pPr>
      <w:r w:rsidRPr="0089244C">
        <w:rPr>
          <w:sz w:val="22"/>
          <w:szCs w:val="22"/>
          <w:lang w:eastAsia="en-US"/>
        </w:rPr>
        <w:t xml:space="preserve">5) De uitgave die alle psalmen bevatte, verscheen eerst is September 1566, bij Jan Day te Londen, door de zorg van Godfried van Wingcn. Putman </w:t>
      </w:r>
      <w:smartTag w:uri="urn:schemas-microsoft-com:office:smarttags" w:element="metricconverter">
        <w:smartTagPr>
          <w:attr w:name="ProductID" w:val="34 C"/>
        </w:smartTagPr>
        <w:r w:rsidRPr="0089244C">
          <w:rPr>
            <w:sz w:val="22"/>
            <w:szCs w:val="22"/>
            <w:lang w:eastAsia="en-US"/>
          </w:rPr>
          <w:t>t. a.</w:t>
        </w:r>
      </w:smartTag>
      <w:r w:rsidRPr="0089244C">
        <w:rPr>
          <w:sz w:val="22"/>
          <w:szCs w:val="22"/>
          <w:lang w:eastAsia="en-US"/>
        </w:rPr>
        <w:t xml:space="preserve"> p. blz. 45; Woudstra blz. 94, 95.</w:t>
      </w:r>
    </w:p>
    <w:p w:rsidR="008F1BC1" w:rsidRPr="0089244C" w:rsidRDefault="008F1BC1" w:rsidP="008F1BC1">
      <w:pPr>
        <w:jc w:val="both"/>
        <w:rPr>
          <w:sz w:val="22"/>
          <w:szCs w:val="22"/>
          <w:lang w:eastAsia="en-US"/>
        </w:rPr>
      </w:pPr>
      <w:r w:rsidRPr="0089244C">
        <w:rPr>
          <w:sz w:val="22"/>
          <w:szCs w:val="22"/>
          <w:lang w:eastAsia="en-US"/>
        </w:rPr>
        <w:t>78</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psalmen, maar ook een tijdlang in de tweede; totdat Datheens berijming, gelijk we dan zullen zien, hen verdrong.</w:t>
      </w:r>
    </w:p>
    <w:p w:rsidR="008F1BC1" w:rsidRDefault="008F1BC1" w:rsidP="008F1BC1">
      <w:pPr>
        <w:jc w:val="both"/>
        <w:rPr>
          <w:lang w:eastAsia="en-US"/>
        </w:rPr>
      </w:pPr>
    </w:p>
    <w:p w:rsidR="008F1BC1" w:rsidRPr="0089244C" w:rsidRDefault="008F1BC1" w:rsidP="00EF06A3">
      <w:pPr>
        <w:jc w:val="both"/>
        <w:outlineLvl w:val="0"/>
        <w:rPr>
          <w:b/>
          <w:lang w:eastAsia="en-US"/>
        </w:rPr>
      </w:pPr>
      <w:r w:rsidRPr="0089244C">
        <w:rPr>
          <w:b/>
          <w:lang w:eastAsia="en-US"/>
        </w:rPr>
        <w:t xml:space="preserve">Kerkinrichting en liturgie volgen thans. </w:t>
      </w:r>
    </w:p>
    <w:p w:rsidR="008F1BC1" w:rsidRPr="006D0969" w:rsidRDefault="008F1BC1" w:rsidP="008F1BC1">
      <w:pPr>
        <w:jc w:val="both"/>
        <w:rPr>
          <w:lang w:eastAsia="en-US"/>
        </w:rPr>
      </w:pPr>
      <w:r>
        <w:rPr>
          <w:lang w:eastAsia="en-US"/>
        </w:rPr>
        <w:t>Ik bespreek ze te</w:t>
      </w:r>
      <w:r w:rsidRPr="006D0969">
        <w:rPr>
          <w:lang w:eastAsia="en-US"/>
        </w:rPr>
        <w:t xml:space="preserve">zamen, wijl ze kenbaar zijn uit dezelfde bronnen: à Lasco's „Forma ac Ratio" en Microns „De Christelijke ordinantien". In de netelige kwestie aangaande de onderlinge verhouding van deze twee geschriften, behoeven we ons, meen ik, niet te steken </w:t>
      </w:r>
      <w:r>
        <w:rPr>
          <w:lang w:eastAsia="en-US"/>
        </w:rPr>
        <w:t>1</w:t>
      </w:r>
      <w:r w:rsidRPr="006D0969">
        <w:rPr>
          <w:lang w:eastAsia="en-US"/>
        </w:rPr>
        <w:t>). Want welke ook de oplossing zij, de geloofwaardigheid der stukken staat boven verdenking. En we zullen dus van beide gebruik kunnen maken. Daarbij profiterend van het elkaar aanvullend karakter dat ze dragen: „Bij à Lasco vinden we meer beschou</w:t>
      </w:r>
      <w:r w:rsidRPr="006D0969">
        <w:rPr>
          <w:lang w:eastAsia="en-US"/>
        </w:rPr>
        <w:softHyphen/>
        <w:t>wing. Micron gaf gangbare praktijk" 2).</w:t>
      </w:r>
    </w:p>
    <w:p w:rsidR="008F1BC1" w:rsidRPr="006D0969" w:rsidRDefault="008F1BC1" w:rsidP="008F1BC1">
      <w:pPr>
        <w:jc w:val="both"/>
        <w:rPr>
          <w:lang w:eastAsia="en-US"/>
        </w:rPr>
      </w:pPr>
      <w:r w:rsidRPr="006D0969">
        <w:rPr>
          <w:lang w:eastAsia="en-US"/>
        </w:rPr>
        <w:t>Van te voren echter moet ik nog een overzicht geven van het</w:t>
      </w:r>
      <w:r w:rsidRPr="006D0969">
        <w:rPr>
          <w:lang w:eastAsia="en-US"/>
        </w:rPr>
        <w:softHyphen/>
        <w:t>geen bekend is aangaande het tot stand komen van de bepalingen en formulieren, waarvan in de bovengenoemde werken een be</w:t>
      </w:r>
      <w:r w:rsidRPr="006D0969">
        <w:rPr>
          <w:lang w:eastAsia="en-US"/>
        </w:rPr>
        <w:softHyphen/>
        <w:t>schrijving gegeven wordt</w:t>
      </w:r>
      <w:r>
        <w:rPr>
          <w:lang w:eastAsia="en-US"/>
        </w:rPr>
        <w:t xml:space="preserve"> 3</w:t>
      </w:r>
      <w:r w:rsidRPr="006D0969">
        <w:rPr>
          <w:lang w:eastAsia="en-US"/>
        </w:rPr>
        <w:t>).</w:t>
      </w:r>
    </w:p>
    <w:p w:rsidR="008F1BC1" w:rsidRPr="006D0969" w:rsidRDefault="008F1BC1" w:rsidP="008F1BC1">
      <w:pPr>
        <w:jc w:val="both"/>
        <w:rPr>
          <w:lang w:eastAsia="en-US"/>
        </w:rPr>
      </w:pPr>
      <w:r w:rsidRPr="006D0969">
        <w:rPr>
          <w:lang w:eastAsia="en-US"/>
        </w:rPr>
        <w:t>Geleidelijk en zeer voorzichtig is het geschied, zoals niet alleen uit de feiten blijkt, maar ook uit hetgeen door à Lasco zelf in zijn opdrachtsbrief voor de Forma ac Ratio wordt meege</w:t>
      </w:r>
      <w:r w:rsidRPr="006D0969">
        <w:rPr>
          <w:lang w:eastAsia="en-US"/>
        </w:rPr>
        <w:softHyphen/>
        <w:t xml:space="preserve">deeld 4). Uit vrees de gemeente in beroering te brengen, heeft men haar eerst </w:t>
      </w:r>
      <w:r>
        <w:rPr>
          <w:lang w:eastAsia="en-US"/>
        </w:rPr>
        <w:t>l</w:t>
      </w:r>
      <w:r w:rsidRPr="006D0969">
        <w:rPr>
          <w:lang w:eastAsia="en-US"/>
        </w:rPr>
        <w:t>angzaam op de invoering van zulke regelin</w:t>
      </w:r>
      <w:r w:rsidRPr="006D0969">
        <w:rPr>
          <w:lang w:eastAsia="en-US"/>
        </w:rPr>
        <w:softHyphen/>
        <w:t>gen voorbereid, haar onderwezen in de betekenis daarvan voor het kerkelijk leven en in de houding die zij er tegenover had in te nemen. Ze werd gewaarschuwd, dat verschil in ritus niet een zaak van z</w:t>
      </w:r>
      <w:r>
        <w:rPr>
          <w:lang w:eastAsia="en-US"/>
        </w:rPr>
        <w:t>o</w:t>
      </w:r>
      <w:r w:rsidRPr="006D0969">
        <w:rPr>
          <w:lang w:eastAsia="en-US"/>
        </w:rPr>
        <w:t xml:space="preserve"> groot belang was, dat de kerken daarom zouden mogen uiteengaan. Dat, wie meer vrijheid had gekregen om een zuiverder ordening in deze te maken, niet moest neerzien op anderen, die die niet hadden; en ten slotte dat, wie op een of ander punt zijn wensen niet geheel verwezenlijkt zou zien, bedenken moest, dat iets toch in allen gevalle beter was dan niets. Eerst toen men zo had trachten te voorkomen, dat er botsingen</w:t>
      </w:r>
    </w:p>
    <w:p w:rsidR="008F1BC1" w:rsidRDefault="008F1BC1" w:rsidP="008F1BC1">
      <w:pPr>
        <w:jc w:val="both"/>
        <w:rPr>
          <w:lang w:eastAsia="en-US"/>
        </w:rPr>
      </w:pPr>
    </w:p>
    <w:p w:rsidR="008F1BC1" w:rsidRPr="0089244C" w:rsidRDefault="008F1BC1" w:rsidP="008F1BC1">
      <w:pPr>
        <w:jc w:val="both"/>
        <w:rPr>
          <w:sz w:val="22"/>
          <w:szCs w:val="22"/>
          <w:lang w:eastAsia="en-US"/>
        </w:rPr>
      </w:pPr>
      <w:r w:rsidRPr="0089244C">
        <w:rPr>
          <w:sz w:val="22"/>
          <w:szCs w:val="22"/>
          <w:lang w:eastAsia="en-US"/>
        </w:rPr>
        <w:t>1) Met geen der bekende feiten in strijd, en alzo op 't ogenblik het best aanvaardbaar, lijkt mij de hypothese welke Woudstro bidt. 85-89 geeft.</w:t>
      </w:r>
    </w:p>
    <w:p w:rsidR="008F1BC1" w:rsidRPr="0089244C" w:rsidRDefault="008F1BC1" w:rsidP="008F1BC1">
      <w:pPr>
        <w:jc w:val="both"/>
        <w:rPr>
          <w:sz w:val="22"/>
          <w:szCs w:val="22"/>
          <w:lang w:eastAsia="en-US"/>
        </w:rPr>
      </w:pPr>
      <w:r w:rsidRPr="0089244C">
        <w:rPr>
          <w:sz w:val="22"/>
          <w:szCs w:val="22"/>
          <w:lang w:eastAsia="en-US"/>
        </w:rPr>
        <w:t>2) Woudstra blz. 89.</w:t>
      </w:r>
    </w:p>
    <w:p w:rsidR="008F1BC1" w:rsidRPr="0089244C" w:rsidRDefault="008F1BC1" w:rsidP="008F1BC1">
      <w:pPr>
        <w:jc w:val="both"/>
        <w:rPr>
          <w:sz w:val="22"/>
          <w:szCs w:val="22"/>
          <w:lang w:eastAsia="en-US"/>
        </w:rPr>
      </w:pPr>
      <w:r w:rsidRPr="0089244C">
        <w:rPr>
          <w:sz w:val="22"/>
          <w:szCs w:val="22"/>
          <w:lang w:eastAsia="en-US"/>
        </w:rPr>
        <w:t>3) Het zijn n.l. boeken over de kerkinrichting en de liturgie, gelijk ze dan ook eerst ver</w:t>
      </w:r>
      <w:r w:rsidRPr="0089244C">
        <w:rPr>
          <w:sz w:val="22"/>
          <w:szCs w:val="22"/>
          <w:lang w:eastAsia="en-US"/>
        </w:rPr>
        <w:softHyphen/>
        <w:t>schenen toen de gemeente verstrooid was, nl. respectievelijk te Frankfort in 1555 en te Emden in 1554. De originelen van kerkordening en formulieren, die men werkelijk in het gemeentelijk leven heeft gebruikt, zijn dos niet tot ons gekomen. Waarschijnlijk bestonden ze slechts in handschrift; en zijn verloren gegaan met het grootste gedeelte van de archief</w:t>
      </w:r>
      <w:r w:rsidRPr="0089244C">
        <w:rPr>
          <w:sz w:val="22"/>
          <w:szCs w:val="22"/>
          <w:lang w:eastAsia="en-US"/>
        </w:rPr>
        <w:softHyphen/>
        <w:t>stukken dezer periode, die in 1553 bij de uitwijking der gemeente door Micron zijn mee</w:t>
      </w:r>
      <w:r w:rsidRPr="0089244C">
        <w:rPr>
          <w:sz w:val="22"/>
          <w:szCs w:val="22"/>
          <w:lang w:eastAsia="en-US"/>
        </w:rPr>
        <w:softHyphen/>
        <w:t>genomen, en sinds niet meer teruggevonden.</w:t>
      </w:r>
    </w:p>
    <w:p w:rsidR="008F1BC1" w:rsidRPr="0089244C" w:rsidRDefault="008F1BC1" w:rsidP="008F1BC1">
      <w:pPr>
        <w:jc w:val="both"/>
        <w:rPr>
          <w:sz w:val="22"/>
          <w:szCs w:val="22"/>
          <w:lang w:val="en-GB" w:eastAsia="en-US"/>
        </w:rPr>
      </w:pPr>
      <w:r w:rsidRPr="0089244C">
        <w:rPr>
          <w:sz w:val="22"/>
          <w:szCs w:val="22"/>
          <w:lang w:val="en-GB" w:eastAsia="en-US"/>
        </w:rPr>
        <w:t>4) Lasco Opera T. II. p. n.</w:t>
      </w:r>
    </w:p>
    <w:p w:rsidR="008F1BC1" w:rsidRPr="0089244C" w:rsidRDefault="008F1BC1" w:rsidP="008F1BC1">
      <w:pPr>
        <w:jc w:val="both"/>
        <w:rPr>
          <w:sz w:val="22"/>
          <w:szCs w:val="22"/>
          <w:lang w:eastAsia="en-US"/>
        </w:rPr>
      </w:pPr>
      <w:r w:rsidRPr="0089244C">
        <w:rPr>
          <w:sz w:val="22"/>
          <w:szCs w:val="22"/>
          <w:lang w:eastAsia="en-US"/>
        </w:rPr>
        <w:t>79</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zouden plaats hebben tussen Engelsen en vluchtelingen, doordat de</w:t>
      </w:r>
      <w:r>
        <w:rPr>
          <w:lang w:eastAsia="en-US"/>
        </w:rPr>
        <w:t xml:space="preserve"> eerste zich bel</w:t>
      </w:r>
      <w:r w:rsidRPr="006D0969">
        <w:rPr>
          <w:lang w:eastAsia="en-US"/>
        </w:rPr>
        <w:t>edigd zouden achten, als de emigranten andere geb</w:t>
      </w:r>
      <w:r>
        <w:rPr>
          <w:lang w:eastAsia="en-US"/>
        </w:rPr>
        <w:t>ruiken invoerden; of de laatste</w:t>
      </w:r>
      <w:r w:rsidRPr="006D0969">
        <w:rPr>
          <w:lang w:eastAsia="en-US"/>
        </w:rPr>
        <w:t xml:space="preserve"> de goede verstand</w:t>
      </w:r>
      <w:r w:rsidRPr="006D0969">
        <w:rPr>
          <w:lang w:eastAsia="en-US"/>
        </w:rPr>
        <w:softHyphen/>
        <w:t>houding met hun gastheren zouden willen verbreken, omdat ze zich met hun gewoonten niet konden verenigen; eerst toen ging men tot handelen over. Men volgde daarbij de eise</w:t>
      </w:r>
      <w:r>
        <w:rPr>
          <w:lang w:eastAsia="en-US"/>
        </w:rPr>
        <w:t>n</w:t>
      </w:r>
      <w:r w:rsidRPr="006D0969">
        <w:rPr>
          <w:lang w:eastAsia="en-US"/>
        </w:rPr>
        <w:t xml:space="preserve"> van het praktische leven. Eerst als een probleem aan de orde kwam, werd er een regeling voor getroffen. We hebben reeds gezien hoe geheel in de aanvang, lang eer er nog aan de </w:t>
      </w:r>
      <w:r w:rsidRPr="0089244C">
        <w:rPr>
          <w:i/>
          <w:lang w:eastAsia="en-US"/>
        </w:rPr>
        <w:t>Forma ac Ratio</w:t>
      </w:r>
      <w:r w:rsidRPr="006D0969">
        <w:rPr>
          <w:lang w:eastAsia="en-US"/>
        </w:rPr>
        <w:t xml:space="preserve"> of aan de Ordinantiën werd gedacht, tot benoeming van ouderlingen en diakenen werd overgegaan; en hoe bij hun bevestiging terstond zekere regelen werden gevolgd. Toen het </w:t>
      </w:r>
      <w:r w:rsidRPr="0089244C">
        <w:rPr>
          <w:i/>
          <w:lang w:eastAsia="en-US"/>
        </w:rPr>
        <w:t>Compendium doctrinae</w:t>
      </w:r>
      <w:r w:rsidRPr="006D0969">
        <w:rPr>
          <w:lang w:eastAsia="en-US"/>
        </w:rPr>
        <w:t xml:space="preserve"> verscheen, werden daarbij enkele gebeden, ten gebruike bij de dienst des Woords afgedrukt 1). </w:t>
      </w:r>
      <w:r>
        <w:rPr>
          <w:lang w:eastAsia="en-US"/>
        </w:rPr>
        <w:t>En evenzo</w:t>
      </w:r>
      <w:r w:rsidRPr="006D0969">
        <w:rPr>
          <w:lang w:eastAsia="en-US"/>
        </w:rPr>
        <w:t xml:space="preserve"> is het gegaan niet het ritueel van het Avondmaal </w:t>
      </w:r>
      <w:r>
        <w:rPr>
          <w:lang w:eastAsia="en-US"/>
        </w:rPr>
        <w:t>2</w:t>
      </w:r>
      <w:r w:rsidRPr="006D0969">
        <w:rPr>
          <w:lang w:eastAsia="en-US"/>
        </w:rPr>
        <w:t>) en met de Profetie</w:t>
      </w:r>
      <w:r>
        <w:rPr>
          <w:lang w:eastAsia="en-US"/>
        </w:rPr>
        <w:t xml:space="preserve"> 3</w:t>
      </w:r>
      <w:r w:rsidRPr="006D0969">
        <w:rPr>
          <w:lang w:eastAsia="en-US"/>
        </w:rPr>
        <w:t>). Stuk voor stuk werden voor de verschillende onderdelen van kerkinrichting en ritueel de nodige ordeningen gemaakt.</w:t>
      </w:r>
    </w:p>
    <w:p w:rsidR="008F1BC1" w:rsidRPr="006D0969" w:rsidRDefault="008F1BC1" w:rsidP="008F1BC1">
      <w:pPr>
        <w:jc w:val="both"/>
        <w:rPr>
          <w:lang w:eastAsia="en-US"/>
        </w:rPr>
      </w:pPr>
      <w:r w:rsidRPr="006D0969">
        <w:rPr>
          <w:lang w:eastAsia="en-US"/>
        </w:rPr>
        <w:t>En dan steeds na eerst voldoende met de gemeente te zijn be</w:t>
      </w:r>
      <w:r w:rsidRPr="006D0969">
        <w:rPr>
          <w:lang w:eastAsia="en-US"/>
        </w:rPr>
        <w:softHyphen/>
        <w:t xml:space="preserve">sproken. Vooraf werd een concept gemaakt door Lasco en de predikanten, </w:t>
      </w:r>
      <w:r>
        <w:rPr>
          <w:lang w:eastAsia="en-US"/>
        </w:rPr>
        <w:t>zowel</w:t>
      </w:r>
      <w:r w:rsidRPr="006D0969">
        <w:rPr>
          <w:lang w:eastAsia="en-US"/>
        </w:rPr>
        <w:t xml:space="preserve"> van de Waalse als van de </w:t>
      </w:r>
      <w:r>
        <w:rPr>
          <w:lang w:eastAsia="en-US"/>
        </w:rPr>
        <w:t>Vlaams</w:t>
      </w:r>
      <w:r w:rsidRPr="006D0969">
        <w:rPr>
          <w:lang w:eastAsia="en-US"/>
        </w:rPr>
        <w:t>e Kerk. Dit kon, naar zich laat verstaan, alleen in het Latijn geschieden. Met het oog op de Hollandse gelovigen werd dit ontwerp dan door Utenhove in het Neder</w:t>
      </w:r>
      <w:r>
        <w:rPr>
          <w:lang w:eastAsia="en-US"/>
        </w:rPr>
        <w:t>-</w:t>
      </w:r>
      <w:r w:rsidRPr="006D0969">
        <w:rPr>
          <w:lang w:eastAsia="en-US"/>
        </w:rPr>
        <w:t>Duits vertaald. Vervolgens werd het „coram Ecclesia" uitgelegd, en bewezen te rusten op de Heilige Schrift. Ieder had daarbij de vrijheid zijn bezwaren te berde te brengen; opdat hij kon worden tevreden gesteld, zoveel dit mogelijk was. Na dit alles werd de zaak eerst als geregeld beschouwd 4).</w:t>
      </w:r>
    </w:p>
    <w:p w:rsidR="008F1BC1" w:rsidRPr="006D0969" w:rsidRDefault="008F1BC1" w:rsidP="008F1BC1">
      <w:pPr>
        <w:jc w:val="both"/>
        <w:rPr>
          <w:lang w:eastAsia="en-US"/>
        </w:rPr>
      </w:pPr>
      <w:r w:rsidRPr="006D0969">
        <w:rPr>
          <w:lang w:eastAsia="en-US"/>
        </w:rPr>
        <w:t>Ten slotte, niet echter voor r 553 5), werden toen al die gaandeweg tot stand gekomen, speciale regelingen systematisch bijeengevoegd, en voor de druk gereed gemaakt; en zo ontstond het geheel dat de Forma ac Ratio en de Ordinantiën ons tekenen.</w:t>
      </w:r>
    </w:p>
    <w:p w:rsidR="008F1BC1" w:rsidRPr="00B6339F" w:rsidRDefault="008F1BC1" w:rsidP="008F1BC1">
      <w:pPr>
        <w:jc w:val="both"/>
        <w:rPr>
          <w:lang w:eastAsia="en-US"/>
        </w:rPr>
      </w:pPr>
    </w:p>
    <w:p w:rsidR="008F1BC1" w:rsidRPr="0089244C" w:rsidRDefault="008F1BC1" w:rsidP="008F1BC1">
      <w:pPr>
        <w:jc w:val="both"/>
        <w:rPr>
          <w:sz w:val="22"/>
          <w:szCs w:val="22"/>
          <w:lang w:val="en-GB" w:eastAsia="en-US"/>
        </w:rPr>
      </w:pPr>
      <w:r w:rsidRPr="0089244C">
        <w:rPr>
          <w:sz w:val="22"/>
          <w:szCs w:val="22"/>
          <w:lang w:val="en-GB" w:eastAsia="en-US"/>
        </w:rPr>
        <w:t>1) Lasco Opera T. 11, p. 334-339.</w:t>
      </w:r>
    </w:p>
    <w:p w:rsidR="008F1BC1" w:rsidRPr="0089244C" w:rsidRDefault="008F1BC1" w:rsidP="008F1BC1">
      <w:pPr>
        <w:jc w:val="both"/>
        <w:rPr>
          <w:sz w:val="22"/>
          <w:szCs w:val="22"/>
          <w:lang w:val="en-GB" w:eastAsia="en-US"/>
        </w:rPr>
      </w:pPr>
      <w:r w:rsidRPr="0089244C">
        <w:rPr>
          <w:sz w:val="22"/>
          <w:szCs w:val="22"/>
          <w:lang w:val="en-GB" w:eastAsia="en-US"/>
        </w:rPr>
        <w:t>2) Lasco Opera Epp. n°. 72.</w:t>
      </w:r>
    </w:p>
    <w:p w:rsidR="008F1BC1" w:rsidRPr="0089244C" w:rsidRDefault="008F1BC1" w:rsidP="008F1BC1">
      <w:pPr>
        <w:jc w:val="both"/>
        <w:rPr>
          <w:sz w:val="22"/>
          <w:szCs w:val="22"/>
          <w:lang w:eastAsia="en-US"/>
        </w:rPr>
      </w:pPr>
      <w:r w:rsidRPr="00B6339F">
        <w:rPr>
          <w:sz w:val="22"/>
          <w:szCs w:val="22"/>
          <w:lang w:eastAsia="en-US"/>
        </w:rPr>
        <w:t xml:space="preserve">3) </w:t>
      </w:r>
      <w:smartTag w:uri="urn:schemas-microsoft-com:office:smarttags" w:element="metricconverter">
        <w:smartTagPr>
          <w:attr w:name="ProductID" w:val="0. L"/>
        </w:smartTagPr>
        <w:r w:rsidRPr="00B6339F">
          <w:rPr>
            <w:sz w:val="22"/>
            <w:szCs w:val="22"/>
            <w:lang w:eastAsia="en-US"/>
          </w:rPr>
          <w:t>0. L</w:t>
        </w:r>
      </w:smartTag>
      <w:r w:rsidRPr="00B6339F">
        <w:rPr>
          <w:sz w:val="22"/>
          <w:szCs w:val="22"/>
          <w:lang w:eastAsia="en-US"/>
        </w:rPr>
        <w:t xml:space="preserve">.. </w:t>
      </w:r>
      <w:r w:rsidRPr="0089244C">
        <w:rPr>
          <w:sz w:val="22"/>
          <w:szCs w:val="22"/>
          <w:lang w:eastAsia="en-US"/>
        </w:rPr>
        <w:t>p. 587. de gen April 155E schrijft Utenhove aan Bullinger dat ze de volgende week zal beginnen.</w:t>
      </w:r>
    </w:p>
    <w:p w:rsidR="008F1BC1" w:rsidRPr="0089244C" w:rsidRDefault="008F1BC1" w:rsidP="008F1BC1">
      <w:pPr>
        <w:jc w:val="both"/>
        <w:rPr>
          <w:sz w:val="22"/>
          <w:szCs w:val="22"/>
          <w:lang w:val="en-GB" w:eastAsia="en-US"/>
        </w:rPr>
      </w:pPr>
      <w:r w:rsidRPr="0089244C">
        <w:rPr>
          <w:sz w:val="22"/>
          <w:szCs w:val="22"/>
          <w:lang w:val="en-GB" w:eastAsia="en-US"/>
        </w:rPr>
        <w:t>4) Lasco Opera T. II, p. 12.</w:t>
      </w:r>
    </w:p>
    <w:p w:rsidR="008F1BC1" w:rsidRPr="0089244C" w:rsidRDefault="008F1BC1" w:rsidP="008F1BC1">
      <w:pPr>
        <w:jc w:val="both"/>
        <w:rPr>
          <w:sz w:val="22"/>
          <w:szCs w:val="22"/>
          <w:lang w:eastAsia="en-US"/>
        </w:rPr>
      </w:pPr>
      <w:r w:rsidRPr="0089244C">
        <w:rPr>
          <w:sz w:val="22"/>
          <w:szCs w:val="22"/>
          <w:lang w:val="en-GB" w:eastAsia="en-US"/>
        </w:rPr>
        <w:t xml:space="preserve">5) Lasco Opera Epp. n°. 91 à Lasco ad Bullingerum 7 ,Junii 1333. </w:t>
      </w:r>
      <w:r w:rsidRPr="0089244C">
        <w:rPr>
          <w:sz w:val="22"/>
          <w:szCs w:val="22"/>
          <w:lang w:eastAsia="en-US"/>
        </w:rPr>
        <w:t>Toen zullen dan aak bepalingen zijn gemaakt voor do punten, die nog niet praktisch aan de orde waren gekomen; bijv. de verkiezing en bevestiging van dienaren des Woords of van een superintendent, die zelfs in de geheeld eerste periode Met heeft plaats gehad. Tenzij men deze materie reeds had geregeld bij de ordening van ouderlingen- en diakenambt.</w:t>
      </w:r>
    </w:p>
    <w:p w:rsidR="008F1BC1" w:rsidRPr="0089244C" w:rsidRDefault="008F1BC1" w:rsidP="008F1BC1">
      <w:pPr>
        <w:jc w:val="both"/>
        <w:rPr>
          <w:sz w:val="22"/>
          <w:szCs w:val="22"/>
          <w:lang w:eastAsia="en-US"/>
        </w:rPr>
      </w:pPr>
      <w:r w:rsidRPr="0089244C">
        <w:rPr>
          <w:sz w:val="22"/>
          <w:szCs w:val="22"/>
          <w:lang w:eastAsia="en-US"/>
        </w:rPr>
        <w:t>80</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Thans overgaand om aan de hand dezer beide geschriften het kerkelijk leven onzer gemeente te bezien, kunnen we met een eenvoudige beschrijving daarvan niet volstaan. Tot het wezen harer inrichting en liturgie dringen we eerst dan door, als we — langs de weg van vergelijking met andere, destijds bestaande kerkorden en liturgische geschriften — pogen haar bijzondere plaats te bepalen naast andere kerken, haar als een afzonderlijkheid naast die andere te waarderen.</w:t>
      </w:r>
    </w:p>
    <w:p w:rsidR="008F1BC1" w:rsidRPr="006D0969" w:rsidRDefault="008F1BC1" w:rsidP="008F1BC1">
      <w:pPr>
        <w:jc w:val="both"/>
        <w:rPr>
          <w:lang w:eastAsia="en-US"/>
        </w:rPr>
      </w:pPr>
      <w:r w:rsidRPr="006D0969">
        <w:rPr>
          <w:lang w:eastAsia="en-US"/>
        </w:rPr>
        <w:t>Daartoe hebben we eerst na te gaan welke voorbee</w:t>
      </w:r>
      <w:r>
        <w:rPr>
          <w:lang w:eastAsia="en-US"/>
        </w:rPr>
        <w:t>l</w:t>
      </w:r>
      <w:r w:rsidRPr="006D0969">
        <w:rPr>
          <w:lang w:eastAsia="en-US"/>
        </w:rPr>
        <w:t>den men te Londen ter beschikking had en gebruikte bij het ontwerpen der nodige regelingen. Vervolgens waar men die modellen volgde, en waar men er van afweek. Om daarna te onderzoeken of die afwijkingen voortvloeiden uit de vrije beschouwing, die men — als boven bleek — ten opzichte van kerkinrichting en ritueel te Londen aanhing, of uit andere overtuiging.</w:t>
      </w:r>
    </w:p>
    <w:p w:rsidR="008F1BC1" w:rsidRPr="006D0969" w:rsidRDefault="008F1BC1" w:rsidP="008F1BC1">
      <w:pPr>
        <w:jc w:val="both"/>
        <w:rPr>
          <w:lang w:eastAsia="en-US"/>
        </w:rPr>
      </w:pPr>
      <w:r w:rsidRPr="006D0969">
        <w:rPr>
          <w:lang w:eastAsia="en-US"/>
        </w:rPr>
        <w:t>Men had werkelijk niet over gebrek aan hulpbronnen ter vast</w:t>
      </w:r>
      <w:r w:rsidRPr="006D0969">
        <w:rPr>
          <w:lang w:eastAsia="en-US"/>
        </w:rPr>
        <w:softHyphen/>
        <w:t>stelling van een te volgen gedragslijn te klagen. Eer had men l'embarras du choix. De gebruiken der Z</w:t>
      </w:r>
      <w:r>
        <w:rPr>
          <w:lang w:eastAsia="en-US"/>
        </w:rPr>
        <w:t>ürichs</w:t>
      </w:r>
      <w:r w:rsidRPr="006D0969">
        <w:rPr>
          <w:lang w:eastAsia="en-US"/>
        </w:rPr>
        <w:t>e Kerk; de regelingen, die in Oost-Friesland werden gevolgd en die van de Engelse staatskerk; de indertijd voor Keulen opgestelde Ordi</w:t>
      </w:r>
      <w:r w:rsidRPr="006D0969">
        <w:rPr>
          <w:lang w:eastAsia="en-US"/>
        </w:rPr>
        <w:softHyphen/>
        <w:t xml:space="preserve">natio; de Ordonnances Ecclesiastiques van Calvijn en zijn </w:t>
      </w:r>
      <w:r>
        <w:rPr>
          <w:lang w:eastAsia="en-US"/>
        </w:rPr>
        <w:t>L</w:t>
      </w:r>
      <w:r w:rsidRPr="006D0969">
        <w:rPr>
          <w:lang w:eastAsia="en-US"/>
        </w:rPr>
        <w:t>iturgie; de Liturgia Sacra van Valerandus Pollanus, die in 1551 te Londen is uitgekomen, ze zijn allen de voormannen der gemeente bekend geweest. Nog afgezien daarvan, dat men zijn voordeel doen kon met de theoretische uiteenzetting in de Institutie geboden; om van de, uit het Nieuwe Testament rechtstreeks af te leiden grond</w:t>
      </w:r>
      <w:r w:rsidRPr="006D0969">
        <w:rPr>
          <w:lang w:eastAsia="en-US"/>
        </w:rPr>
        <w:softHyphen/>
        <w:t>regelen maar niet eens te spreken. Materiaal genoeg dus.</w:t>
      </w:r>
    </w:p>
    <w:p w:rsidR="008F1BC1" w:rsidRDefault="008F1BC1" w:rsidP="008F1BC1">
      <w:pPr>
        <w:jc w:val="both"/>
        <w:rPr>
          <w:lang w:eastAsia="en-US"/>
        </w:rPr>
      </w:pPr>
    </w:p>
    <w:p w:rsidR="008F1BC1" w:rsidRPr="006D0969" w:rsidRDefault="008F1BC1" w:rsidP="008F1BC1">
      <w:pPr>
        <w:jc w:val="both"/>
        <w:rPr>
          <w:lang w:val="fr-FR" w:eastAsia="en-US"/>
        </w:rPr>
      </w:pPr>
      <w:r w:rsidRPr="006D0969">
        <w:rPr>
          <w:lang w:eastAsia="en-US"/>
        </w:rPr>
        <w:t>Hoe heeft men nu daarmee gewerkt? à Lasco zelf zegt er iets van in de opdracht zijner Forma ac Ratio. We volg</w:t>
      </w:r>
      <w:r>
        <w:rPr>
          <w:lang w:eastAsia="en-US"/>
        </w:rPr>
        <w:t>den, deelt hij mee: de Geneefse en Straatburgs</w:t>
      </w:r>
      <w:r w:rsidRPr="006D0969">
        <w:rPr>
          <w:lang w:eastAsia="en-US"/>
        </w:rPr>
        <w:t xml:space="preserve">e regelingen 1). </w:t>
      </w:r>
      <w:r w:rsidRPr="006D0969">
        <w:rPr>
          <w:lang w:val="fr-FR" w:eastAsia="en-US"/>
        </w:rPr>
        <w:t>Een</w:t>
      </w:r>
    </w:p>
    <w:p w:rsidR="008F1BC1" w:rsidRDefault="008F1BC1" w:rsidP="008F1BC1">
      <w:pPr>
        <w:jc w:val="both"/>
        <w:rPr>
          <w:lang w:val="fr-FR" w:eastAsia="en-US"/>
        </w:rPr>
      </w:pPr>
    </w:p>
    <w:p w:rsidR="008F1BC1" w:rsidRPr="009D0F93" w:rsidRDefault="008F1BC1" w:rsidP="008F1BC1">
      <w:pPr>
        <w:jc w:val="both"/>
        <w:rPr>
          <w:sz w:val="22"/>
          <w:szCs w:val="22"/>
          <w:lang w:eastAsia="en-US"/>
        </w:rPr>
      </w:pPr>
      <w:r w:rsidRPr="009D0F93">
        <w:rPr>
          <w:sz w:val="22"/>
          <w:szCs w:val="22"/>
          <w:lang w:val="fr-FR" w:eastAsia="en-US"/>
        </w:rPr>
        <w:t xml:space="preserve">1) Hij zegt: „.... sumpto exemple a Genevensi et Argentiniensi peregrinorum Ecclesia". </w:t>
      </w:r>
      <w:r w:rsidRPr="009D0F93">
        <w:rPr>
          <w:sz w:val="22"/>
          <w:szCs w:val="22"/>
          <w:lang w:eastAsia="en-US"/>
        </w:rPr>
        <w:t>Lasco Opera T. II, p. 50. — De. Geneefse waren te kennen uit de Ordonnances Ecelesiastiques, voor zover het de kerkorde betreft; wat aangaat do liturgie uit „</w:t>
      </w:r>
      <w:smartTag w:uri="urn:schemas-microsoft-com:office:smarttags" w:element="PersonName">
        <w:smartTagPr>
          <w:attr w:name="ProductID" w:val="La Forme"/>
        </w:smartTagPr>
        <w:smartTag w:uri="urn:schemas-microsoft-com:office:smarttags" w:element="metricconverter">
          <w:smartTagPr>
            <w:attr w:name="ProductID" w:val="34 C"/>
          </w:smartTagPr>
          <w:r w:rsidRPr="009D0F93">
            <w:rPr>
              <w:sz w:val="22"/>
              <w:szCs w:val="22"/>
              <w:lang w:eastAsia="en-US"/>
            </w:rPr>
            <w:t>La Forme</w:t>
          </w:r>
        </w:smartTag>
      </w:smartTag>
      <w:r w:rsidRPr="009D0F93">
        <w:rPr>
          <w:sz w:val="22"/>
          <w:szCs w:val="22"/>
          <w:lang w:eastAsia="en-US"/>
        </w:rPr>
        <w:t xml:space="preserve"> des Prières et chantz ecclesinstiques"; 't zij in de oorspronkelijke Franse uitgaaf, bij in een Engelse vertaling van William Huyeke, die 1550 te Londen reeds verscheen, A Brief Discourse of the troubles at Frankfort edit. 1908 p. 42. — De Straatsburgse regelingen blijken uit: Pollanus „Liturgia Sacra, sen ritus ministerie in ecclesia peregrinorum profugorurn propter evangelium Christi Argentinae. Impressum Londini.... 1531"; en uit — wat de liturgie betreft althans — „La manyère de faire priéres aux églises francoyses enz. 1542, een door Brully verzorgde herdruk van een verloren vroegere editie. Deze herdruk wordt, naar de voorgewende plaats van verschijning: „á Rome, par le commandement du pape", de pseudo</w:t>
      </w:r>
      <w:r w:rsidRPr="009D0F93">
        <w:rPr>
          <w:sz w:val="22"/>
          <w:szCs w:val="22"/>
          <w:lang w:eastAsia="en-US"/>
        </w:rPr>
        <w:softHyphen/>
        <w:t>romaanse bijgenaamd.</w:t>
      </w:r>
    </w:p>
    <w:p w:rsidR="008F1BC1" w:rsidRPr="009D0F93" w:rsidRDefault="008F1BC1" w:rsidP="008F1BC1">
      <w:pPr>
        <w:jc w:val="both"/>
        <w:rPr>
          <w:sz w:val="22"/>
          <w:szCs w:val="22"/>
          <w:lang w:eastAsia="en-US"/>
        </w:rPr>
      </w:pPr>
      <w:r w:rsidRPr="009D0F93">
        <w:rPr>
          <w:sz w:val="22"/>
          <w:szCs w:val="22"/>
          <w:lang w:eastAsia="en-US"/>
        </w:rPr>
        <w:t>81</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verklaring die, mits niet te letterlijk opgevat, volkomen waar is; want werkelijk zijn doorlopend de Londense bepalingen naar die modellen gemaakt. Slechts hier en daar sloot men zich niet hij hen aan en gebruikte een der andere van de beschikbare voorbeelden, of ging geheeI zijn eigen weg.</w:t>
      </w:r>
    </w:p>
    <w:p w:rsidR="008F1BC1" w:rsidRPr="006D0969" w:rsidRDefault="008F1BC1" w:rsidP="008F1BC1">
      <w:pPr>
        <w:jc w:val="both"/>
        <w:rPr>
          <w:lang w:eastAsia="en-US"/>
        </w:rPr>
      </w:pPr>
      <w:r w:rsidRPr="006D0969">
        <w:rPr>
          <w:lang w:eastAsia="en-US"/>
        </w:rPr>
        <w:t>Voor kens</w:t>
      </w:r>
      <w:r>
        <w:rPr>
          <w:lang w:eastAsia="en-US"/>
        </w:rPr>
        <w:t>ch</w:t>
      </w:r>
      <w:r w:rsidRPr="006D0969">
        <w:rPr>
          <w:lang w:eastAsia="en-US"/>
        </w:rPr>
        <w:t>etsing der gevoelens, die in de gemeente heersten</w:t>
      </w:r>
      <w:r>
        <w:rPr>
          <w:lang w:eastAsia="en-US"/>
        </w:rPr>
        <w:t xml:space="preserve"> i</w:t>
      </w:r>
      <w:r w:rsidRPr="006D0969">
        <w:rPr>
          <w:lang w:eastAsia="en-US"/>
        </w:rPr>
        <w:t>s dit geen onbelangrijke factor. Er blijkt toch uit dat men in de regel Calvijn heeft willen volgen. Want de genoemde mode</w:t>
      </w:r>
      <w:r>
        <w:rPr>
          <w:lang w:eastAsia="en-US"/>
        </w:rPr>
        <w:t>l</w:t>
      </w:r>
      <w:r w:rsidRPr="006D0969">
        <w:rPr>
          <w:lang w:eastAsia="en-US"/>
        </w:rPr>
        <w:t>len zijn juist de voornaamste bewijsstukken van wat hij voor de liturgie en de kerkinrichting heeft gedaan. Van de Ordonnances ec</w:t>
      </w:r>
      <w:r>
        <w:rPr>
          <w:lang w:eastAsia="en-US"/>
        </w:rPr>
        <w:t>clésiastiques en de Geneefs</w:t>
      </w:r>
      <w:r w:rsidRPr="006D0969">
        <w:rPr>
          <w:lang w:eastAsia="en-US"/>
        </w:rPr>
        <w:t xml:space="preserve">e liturgie spreekt dat wel van zelf. Voor de beide anderen is het misschien niet overbodig er aan te herinneren. Erichson heeft het aangetoond ten opzichte van </w:t>
      </w:r>
      <w:r>
        <w:rPr>
          <w:lang w:eastAsia="en-US"/>
        </w:rPr>
        <w:t>“l</w:t>
      </w:r>
      <w:r w:rsidRPr="006D0969">
        <w:rPr>
          <w:lang w:eastAsia="en-US"/>
        </w:rPr>
        <w:t>a manyère de fa</w:t>
      </w:r>
      <w:r>
        <w:rPr>
          <w:lang w:eastAsia="en-US"/>
        </w:rPr>
        <w:t>i</w:t>
      </w:r>
      <w:r w:rsidRPr="006D0969">
        <w:rPr>
          <w:lang w:eastAsia="en-US"/>
        </w:rPr>
        <w:t xml:space="preserve">re </w:t>
      </w:r>
      <w:r>
        <w:rPr>
          <w:lang w:eastAsia="en-US"/>
        </w:rPr>
        <w:t>l</w:t>
      </w:r>
      <w:r w:rsidRPr="006D0969">
        <w:rPr>
          <w:lang w:eastAsia="en-US"/>
        </w:rPr>
        <w:t xml:space="preserve">es prières" etc.; </w:t>
      </w:r>
      <w:r>
        <w:rPr>
          <w:lang w:eastAsia="en-US"/>
        </w:rPr>
        <w:t>1</w:t>
      </w:r>
      <w:r w:rsidRPr="006D0969">
        <w:rPr>
          <w:lang w:eastAsia="en-US"/>
        </w:rPr>
        <w:t>) wat betreft de Li</w:t>
      </w:r>
      <w:r w:rsidRPr="006D0969">
        <w:rPr>
          <w:lang w:eastAsia="en-US"/>
        </w:rPr>
        <w:softHyphen/>
        <w:t>turgia Sacra van Pol</w:t>
      </w:r>
      <w:r>
        <w:rPr>
          <w:lang w:eastAsia="en-US"/>
        </w:rPr>
        <w:t>l</w:t>
      </w:r>
      <w:r w:rsidRPr="006D0969">
        <w:rPr>
          <w:lang w:eastAsia="en-US"/>
        </w:rPr>
        <w:t xml:space="preserve">anus, is het aan het </w:t>
      </w:r>
      <w:r>
        <w:rPr>
          <w:lang w:eastAsia="en-US"/>
        </w:rPr>
        <w:t>l</w:t>
      </w:r>
      <w:r w:rsidRPr="006D0969">
        <w:rPr>
          <w:lang w:eastAsia="en-US"/>
        </w:rPr>
        <w:t>icht gekomen door het nauwkeurig onderzoek, dat Gobius du Sart in zijn proefschrift</w:t>
      </w:r>
      <w:r>
        <w:rPr>
          <w:lang w:eastAsia="en-US"/>
        </w:rPr>
        <w:t xml:space="preserve"> </w:t>
      </w:r>
      <w:r w:rsidRPr="006D0969">
        <w:rPr>
          <w:lang w:eastAsia="en-US"/>
        </w:rPr>
        <w:t xml:space="preserve">indertijd aan dit stuk heeft gewijd </w:t>
      </w:r>
      <w:r>
        <w:rPr>
          <w:lang w:eastAsia="en-US"/>
        </w:rPr>
        <w:t>2</w:t>
      </w:r>
      <w:r w:rsidRPr="006D0969">
        <w:rPr>
          <w:lang w:eastAsia="en-US"/>
        </w:rPr>
        <w:t>).</w:t>
      </w:r>
    </w:p>
    <w:p w:rsidR="008F1BC1" w:rsidRPr="006D0969" w:rsidRDefault="008F1BC1" w:rsidP="008F1BC1">
      <w:pPr>
        <w:jc w:val="both"/>
        <w:rPr>
          <w:lang w:eastAsia="en-US"/>
        </w:rPr>
      </w:pPr>
      <w:r w:rsidRPr="006D0969">
        <w:rPr>
          <w:lang w:eastAsia="en-US"/>
        </w:rPr>
        <w:t>Met een bespreking der ambten vangen de Christelijke Ordi</w:t>
      </w:r>
      <w:r w:rsidRPr="006D0969">
        <w:rPr>
          <w:lang w:eastAsia="en-US"/>
        </w:rPr>
        <w:softHyphen/>
        <w:t>nantiën aan</w:t>
      </w:r>
      <w:r>
        <w:rPr>
          <w:lang w:eastAsia="en-US"/>
        </w:rPr>
        <w:t xml:space="preserve"> 3</w:t>
      </w:r>
      <w:r w:rsidRPr="006D0969">
        <w:rPr>
          <w:lang w:eastAsia="en-US"/>
        </w:rPr>
        <w:t>). Ze kennen er eigenlijk slechts twee: dat der ouderlingen en der diakenen 4). Het eerste is echter weer tweeërlei; want sommige dezer ouderlingen werken „in d'</w:t>
      </w:r>
      <w:r>
        <w:rPr>
          <w:lang w:eastAsia="en-US"/>
        </w:rPr>
        <w:t xml:space="preserve"> </w:t>
      </w:r>
      <w:r w:rsidRPr="006D0969">
        <w:rPr>
          <w:lang w:eastAsia="en-US"/>
        </w:rPr>
        <w:t>wordt ende leringe", anderen niet. Van die dienaren des Woords is er dan weer een, die een bijzondere plaats inneemt. Alsof hij diens titel, als wat te veel naar hiërarchie riekend, niet gehee</w:t>
      </w:r>
      <w:r>
        <w:rPr>
          <w:lang w:eastAsia="en-US"/>
        </w:rPr>
        <w:t>l</w:t>
      </w:r>
      <w:r w:rsidRPr="006D0969">
        <w:rPr>
          <w:lang w:eastAsia="en-US"/>
        </w:rPr>
        <w:t xml:space="preserve"> voor zijn rekening neemt, zegt Micron van hem:</w:t>
      </w:r>
      <w:r>
        <w:rPr>
          <w:lang w:eastAsia="en-US"/>
        </w:rPr>
        <w:t xml:space="preserve"> …</w:t>
      </w:r>
      <w:r w:rsidRPr="006D0969">
        <w:rPr>
          <w:lang w:eastAsia="en-US"/>
        </w:rPr>
        <w:t xml:space="preserve">  „dese is doer de Coninckliche ma</w:t>
      </w:r>
      <w:r>
        <w:rPr>
          <w:lang w:eastAsia="en-US"/>
        </w:rPr>
        <w:t>ij</w:t>
      </w:r>
      <w:r w:rsidRPr="006D0969">
        <w:rPr>
          <w:lang w:eastAsia="en-US"/>
        </w:rPr>
        <w:t>este</w:t>
      </w:r>
      <w:r>
        <w:rPr>
          <w:lang w:eastAsia="en-US"/>
        </w:rPr>
        <w:t>i</w:t>
      </w:r>
      <w:r w:rsidRPr="006D0969">
        <w:rPr>
          <w:lang w:eastAsia="en-US"/>
        </w:rPr>
        <w:t>t in sijnen privilegiebrief ghenaemt „super</w:t>
      </w:r>
      <w:r w:rsidRPr="006D0969">
        <w:rPr>
          <w:lang w:eastAsia="en-US"/>
        </w:rPr>
        <w:softHyphen/>
        <w:t>intendent", dat is Oversiender". Van zijn ambt had men de vol</w:t>
      </w:r>
      <w:r w:rsidRPr="006D0969">
        <w:rPr>
          <w:lang w:eastAsia="en-US"/>
        </w:rPr>
        <w:softHyphen/>
        <w:t>gende beschouwing: het is door Christus zelf ook onder de Apostelen ingesteld, toen Petrus het bevel kreeg de andere broe</w:t>
      </w:r>
      <w:r w:rsidRPr="006D0969">
        <w:rPr>
          <w:lang w:eastAsia="en-US"/>
        </w:rPr>
        <w:softHyphen/>
        <w:t>ders in het geloof te versterken. Niet dat Petrus macht over de anderen kreeg, maar het was nodig de gelijke macht van allen in de gemeente te onderho</w:t>
      </w:r>
      <w:r>
        <w:rPr>
          <w:lang w:eastAsia="en-US"/>
        </w:rPr>
        <w:t>u</w:t>
      </w:r>
      <w:r w:rsidRPr="006D0969">
        <w:rPr>
          <w:lang w:eastAsia="en-US"/>
        </w:rPr>
        <w:t>den, door een orde te stellen, waarbij de een voor de ander zorgde. De superintendent is dus alleen daarin van andere positie als de overige dienaren: „dat hij, om</w:t>
      </w:r>
    </w:p>
    <w:p w:rsidR="008F1BC1" w:rsidRPr="008F1BC1" w:rsidRDefault="008F1BC1" w:rsidP="008F1BC1">
      <w:pPr>
        <w:jc w:val="both"/>
        <w:rPr>
          <w:lang w:eastAsia="en-US"/>
        </w:rPr>
      </w:pPr>
    </w:p>
    <w:p w:rsidR="008F1BC1" w:rsidRPr="000C3B3B" w:rsidRDefault="008F1BC1" w:rsidP="008F1BC1">
      <w:pPr>
        <w:jc w:val="both"/>
        <w:rPr>
          <w:sz w:val="22"/>
          <w:szCs w:val="22"/>
          <w:lang w:val="fr-FR" w:eastAsia="en-US"/>
        </w:rPr>
      </w:pPr>
      <w:r w:rsidRPr="000C3B3B">
        <w:rPr>
          <w:sz w:val="22"/>
          <w:szCs w:val="22"/>
          <w:lang w:val="fr-FR" w:eastAsia="en-US"/>
        </w:rPr>
        <w:t>1) Cf. Doumergue Calvin T. II, p. 489, n. 5.</w:t>
      </w:r>
    </w:p>
    <w:p w:rsidR="008F1BC1" w:rsidRPr="000C3B3B" w:rsidRDefault="008F1BC1" w:rsidP="008F1BC1">
      <w:pPr>
        <w:jc w:val="both"/>
        <w:rPr>
          <w:sz w:val="22"/>
          <w:szCs w:val="22"/>
          <w:lang w:val="fr-FR" w:eastAsia="en-US"/>
        </w:rPr>
      </w:pPr>
      <w:r w:rsidRPr="000C3B3B">
        <w:rPr>
          <w:sz w:val="22"/>
          <w:szCs w:val="22"/>
          <w:lang w:val="fr-FR" w:eastAsia="en-US"/>
        </w:rPr>
        <w:t>2) Gobius du Sart blz. 38 vv.</w:t>
      </w:r>
    </w:p>
    <w:p w:rsidR="008F1BC1" w:rsidRPr="000C3B3B" w:rsidRDefault="008F1BC1" w:rsidP="008F1BC1">
      <w:pPr>
        <w:jc w:val="both"/>
        <w:rPr>
          <w:sz w:val="22"/>
          <w:szCs w:val="22"/>
          <w:lang w:eastAsia="en-US"/>
        </w:rPr>
      </w:pPr>
      <w:r w:rsidRPr="000C3B3B">
        <w:rPr>
          <w:sz w:val="22"/>
          <w:szCs w:val="22"/>
          <w:lang w:eastAsia="en-US"/>
        </w:rPr>
        <w:t>3) De titels der hoofdstukken van dit geschrift, geheel gelijk aan die der Forma ac Ratio, staan o. a. afgedrukt hij Woudstra blz. 90, 91. Ik gebruikte de eerste editie, die van 1554; waarvan zich een exemplaar bevindt in de Universiteitsbibliotheek te Amsterdam.</w:t>
      </w:r>
    </w:p>
    <w:p w:rsidR="008F1BC1" w:rsidRPr="000C3B3B" w:rsidRDefault="008F1BC1" w:rsidP="008F1BC1">
      <w:pPr>
        <w:jc w:val="both"/>
        <w:rPr>
          <w:sz w:val="22"/>
          <w:szCs w:val="22"/>
          <w:lang w:eastAsia="en-US"/>
        </w:rPr>
      </w:pPr>
      <w:r w:rsidRPr="000C3B3B">
        <w:rPr>
          <w:sz w:val="22"/>
          <w:szCs w:val="22"/>
          <w:lang w:eastAsia="en-US"/>
        </w:rPr>
        <w:t>4) Over de diaconale regelingen te Londen zie bijv. Biesterveld e.a. Het Diakonaat blz. 131 vv.</w:t>
      </w:r>
    </w:p>
    <w:p w:rsidR="008F1BC1" w:rsidRPr="000C3B3B" w:rsidRDefault="008F1BC1" w:rsidP="008F1BC1">
      <w:pPr>
        <w:jc w:val="both"/>
        <w:rPr>
          <w:sz w:val="22"/>
          <w:szCs w:val="22"/>
          <w:lang w:eastAsia="en-US"/>
        </w:rPr>
      </w:pPr>
      <w:r w:rsidRPr="000C3B3B">
        <w:rPr>
          <w:sz w:val="22"/>
          <w:szCs w:val="22"/>
          <w:lang w:eastAsia="en-US"/>
        </w:rPr>
        <w:t>82</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sijner gaven wille, meer aerbeits ende sorghe draghen moet, dan die andere. Maer in de dienst des Worts ende der Sacramenten, ende 't ghehruyck der Christelicker straffen, is hij van ghelijcker macht met de anderen". Door zijn autoritelt moet „ein een</w:t>
      </w:r>
      <w:r w:rsidRPr="006D0969">
        <w:rPr>
          <w:lang w:eastAsia="en-US"/>
        </w:rPr>
        <w:softHyphen/>
        <w:t>drachtige overeen cominge onder allen, in alIe dinghen na Gods wordt", onderhouden worden. Daartoe heeft hij acht over de andere dienaren, regelt hun werk, zorgt dat ze niet „uit de palen haers di ensts lopen"; maar hij staat toch zo weinig boven hen dat, als hij zich komt te misgaan, de Christelijke tucht door zijn mededienaren op hem moet toegepast</w:t>
      </w:r>
      <w:r>
        <w:rPr>
          <w:lang w:eastAsia="en-US"/>
        </w:rPr>
        <w:t xml:space="preserve"> 1</w:t>
      </w:r>
      <w:r w:rsidRPr="006D0969">
        <w:rPr>
          <w:lang w:eastAsia="en-US"/>
        </w:rPr>
        <w:t>).</w:t>
      </w:r>
    </w:p>
    <w:p w:rsidR="008F1BC1" w:rsidRPr="006D0969" w:rsidRDefault="008F1BC1" w:rsidP="008F1BC1">
      <w:pPr>
        <w:jc w:val="both"/>
        <w:rPr>
          <w:lang w:eastAsia="en-US"/>
        </w:rPr>
      </w:pPr>
      <w:r w:rsidRPr="006D0969">
        <w:rPr>
          <w:lang w:eastAsia="en-US"/>
        </w:rPr>
        <w:t>Als de verkiezing van een ambtsdrager nodig was, werd eerst een vastendag gehouden, waarop de gemeente 's morgens</w:t>
      </w:r>
      <w:r>
        <w:rPr>
          <w:lang w:eastAsia="en-US"/>
        </w:rPr>
        <w:t xml:space="preserve"> om e en 's middags om 2 uur te</w:t>
      </w:r>
      <w:r w:rsidRPr="006D0969">
        <w:rPr>
          <w:lang w:eastAsia="en-US"/>
        </w:rPr>
        <w:t>zamen kwam.. Dan werd ze vermaand, daar God alleen de geschikte mannen geven kan, in de komende week met ernstig gebed Hem te smeek</w:t>
      </w:r>
      <w:r>
        <w:rPr>
          <w:lang w:eastAsia="en-US"/>
        </w:rPr>
        <w:t>en</w:t>
      </w:r>
      <w:r w:rsidRPr="006D0969">
        <w:rPr>
          <w:lang w:eastAsia="en-US"/>
        </w:rPr>
        <w:t>, dat Hij hen wilde aanwijzen. Vervolgens werd het ambt van de te verkiezen dienaar, 't zij supe</w:t>
      </w:r>
      <w:r w:rsidRPr="006D0969">
        <w:rPr>
          <w:lang w:eastAsia="en-US"/>
        </w:rPr>
        <w:softHyphen/>
        <w:t>rintendent, predikant, ouderling of diaken, uiteengezet. Eindelijk werd een gebed voor de voorspoed der verkiezing opgezonden. De verkiezing zelf had daarop op de volgende wijze plaats. In de week na de vastendag dienden de gemeenteleden bij de kerke</w:t>
      </w:r>
      <w:r>
        <w:rPr>
          <w:lang w:eastAsia="en-US"/>
        </w:rPr>
        <w:t>n</w:t>
      </w:r>
      <w:r w:rsidRPr="006D0969">
        <w:rPr>
          <w:lang w:eastAsia="en-US"/>
        </w:rPr>
        <w:t>raad de namen in, van degenen die ze gekozen wensten 2). Zij die de meeste stemmen op zich verenigden, worden daarop in de kerke</w:t>
      </w:r>
      <w:r>
        <w:rPr>
          <w:lang w:eastAsia="en-US"/>
        </w:rPr>
        <w:t>n</w:t>
      </w:r>
      <w:r w:rsidRPr="006D0969">
        <w:rPr>
          <w:lang w:eastAsia="en-US"/>
        </w:rPr>
        <w:t xml:space="preserve">raad besproken. Na rijp beraad, of tegen hen ook bezwaren bestaan, maakt stemming uit, wie worden gekozen. De benoemden worden daarop in de vergadering geroepen en van hun verkiezing in kennis gesteld. Tenzij ze een „legitima excusatio" </w:t>
      </w:r>
      <w:r>
        <w:rPr>
          <w:lang w:eastAsia="en-US"/>
        </w:rPr>
        <w:t>3) inbrengen, worden de volgende</w:t>
      </w:r>
      <w:r w:rsidRPr="006D0969">
        <w:rPr>
          <w:lang w:eastAsia="en-US"/>
        </w:rPr>
        <w:t xml:space="preserve"> Zondag hun namen aan de gemeente voorgesteld ter approbatie. Komen be</w:t>
      </w:r>
      <w:r w:rsidRPr="006D0969">
        <w:rPr>
          <w:lang w:eastAsia="en-US"/>
        </w:rPr>
        <w:softHyphen/>
        <w:t>zwaren in, dan onderzoekt de kerke</w:t>
      </w:r>
      <w:r>
        <w:rPr>
          <w:lang w:eastAsia="en-US"/>
        </w:rPr>
        <w:t>n</w:t>
      </w:r>
      <w:r w:rsidRPr="006D0969">
        <w:rPr>
          <w:lang w:eastAsia="en-US"/>
        </w:rPr>
        <w:t>raad hun gegrondheid; en al naar het resultaat van dat onderzoek, stelt hi</w:t>
      </w:r>
      <w:r>
        <w:rPr>
          <w:lang w:eastAsia="en-US"/>
        </w:rPr>
        <w:t>j aan de gemeente de opvolgende</w:t>
      </w:r>
      <w:r w:rsidRPr="006D0969">
        <w:rPr>
          <w:lang w:eastAsia="en-US"/>
        </w:rPr>
        <w:t xml:space="preserve"> in stemmenaanta</w:t>
      </w:r>
      <w:r>
        <w:rPr>
          <w:lang w:eastAsia="en-US"/>
        </w:rPr>
        <w:t>l voor, of hij gaat de volgende</w:t>
      </w:r>
      <w:r w:rsidRPr="006D0969">
        <w:rPr>
          <w:lang w:eastAsia="en-US"/>
        </w:rPr>
        <w:t xml:space="preserve"> Zondag tot de bevestiging over</w:t>
      </w:r>
      <w:r>
        <w:rPr>
          <w:lang w:eastAsia="en-US"/>
        </w:rPr>
        <w:t xml:space="preserve"> 4)</w:t>
      </w:r>
    </w:p>
    <w:p w:rsidR="008F1BC1" w:rsidRPr="006D0969" w:rsidRDefault="008F1BC1" w:rsidP="008F1BC1">
      <w:pPr>
        <w:jc w:val="both"/>
        <w:rPr>
          <w:lang w:eastAsia="en-US"/>
        </w:rPr>
      </w:pPr>
      <w:r w:rsidRPr="006D0969">
        <w:rPr>
          <w:lang w:eastAsia="en-US"/>
        </w:rPr>
        <w:t>Kort samengevat was de regeling dus zo: de gemeente gaf</w:t>
      </w:r>
    </w:p>
    <w:p w:rsidR="008F1BC1" w:rsidRPr="008F1BC1" w:rsidRDefault="008F1BC1" w:rsidP="008F1BC1">
      <w:pPr>
        <w:jc w:val="both"/>
        <w:rPr>
          <w:lang w:eastAsia="en-US"/>
        </w:rPr>
      </w:pPr>
    </w:p>
    <w:p w:rsidR="008F1BC1" w:rsidRPr="00A72755" w:rsidRDefault="008F1BC1" w:rsidP="008F1BC1">
      <w:pPr>
        <w:jc w:val="both"/>
        <w:rPr>
          <w:sz w:val="22"/>
          <w:szCs w:val="22"/>
          <w:lang w:eastAsia="en-US"/>
        </w:rPr>
      </w:pPr>
      <w:r w:rsidRPr="008F1BC1">
        <w:rPr>
          <w:sz w:val="22"/>
          <w:szCs w:val="22"/>
          <w:lang w:eastAsia="en-US"/>
        </w:rPr>
        <w:t xml:space="preserve">1) „Et quernadmodum ipse pro ministerii sui ratione aliorum curam gerit, sta se vicissim et am aliorun enne in verlei Divird obedientia et discipline observatione submittit". </w:t>
      </w:r>
      <w:r w:rsidRPr="00A72755">
        <w:rPr>
          <w:sz w:val="22"/>
          <w:szCs w:val="22"/>
          <w:lang w:eastAsia="en-US"/>
        </w:rPr>
        <w:t>Lasce Opera T. II, p. 52.</w:t>
      </w:r>
    </w:p>
    <w:p w:rsidR="008F1BC1" w:rsidRPr="00A72755" w:rsidRDefault="008F1BC1" w:rsidP="008F1BC1">
      <w:pPr>
        <w:jc w:val="both"/>
        <w:rPr>
          <w:sz w:val="22"/>
          <w:szCs w:val="22"/>
          <w:lang w:eastAsia="en-US"/>
        </w:rPr>
      </w:pPr>
      <w:r w:rsidRPr="00A72755">
        <w:rPr>
          <w:sz w:val="22"/>
          <w:szCs w:val="22"/>
          <w:lang w:eastAsia="en-US"/>
        </w:rPr>
        <w:t>2) Aan de verkiezing van een superintendent namen de 3 gemeenten van vluchtelingen deel. Lasco Opera T. II, p. 68. De verkozene werd later ook in de 3 gemeenten beves</w:t>
      </w:r>
      <w:r w:rsidRPr="00A72755">
        <w:rPr>
          <w:sz w:val="22"/>
          <w:szCs w:val="22"/>
          <w:lang w:eastAsia="en-US"/>
        </w:rPr>
        <w:softHyphen/>
        <w:t xml:space="preserve">tigd. </w:t>
      </w:r>
      <w:smartTag w:uri="urn:schemas-microsoft-com:office:smarttags" w:element="metricconverter">
        <w:smartTagPr>
          <w:attr w:name="ProductID" w:val="34 C"/>
        </w:smartTagPr>
        <w:r w:rsidRPr="00A72755">
          <w:rPr>
            <w:sz w:val="22"/>
            <w:szCs w:val="22"/>
            <w:lang w:eastAsia="en-US"/>
          </w:rPr>
          <w:t>t. a.</w:t>
        </w:r>
      </w:smartTag>
      <w:r w:rsidRPr="00A72755">
        <w:rPr>
          <w:sz w:val="22"/>
          <w:szCs w:val="22"/>
          <w:lang w:eastAsia="en-US"/>
        </w:rPr>
        <w:t xml:space="preserve"> p. p. 74, </w:t>
      </w:r>
    </w:p>
    <w:p w:rsidR="008F1BC1" w:rsidRPr="00A72755" w:rsidRDefault="008F1BC1" w:rsidP="008F1BC1">
      <w:pPr>
        <w:jc w:val="both"/>
        <w:rPr>
          <w:sz w:val="22"/>
          <w:szCs w:val="22"/>
          <w:lang w:val="en-GB" w:eastAsia="en-US"/>
        </w:rPr>
      </w:pPr>
      <w:r w:rsidRPr="00A72755">
        <w:rPr>
          <w:sz w:val="22"/>
          <w:szCs w:val="22"/>
          <w:lang w:val="en-GB" w:eastAsia="en-US"/>
        </w:rPr>
        <w:t>3) Lasco Opera. T. II, pag 66</w:t>
      </w:r>
    </w:p>
    <w:p w:rsidR="008F1BC1" w:rsidRPr="00A72755" w:rsidRDefault="008F1BC1" w:rsidP="008F1BC1">
      <w:pPr>
        <w:jc w:val="both"/>
        <w:rPr>
          <w:sz w:val="22"/>
          <w:szCs w:val="22"/>
          <w:lang w:eastAsia="en-US"/>
        </w:rPr>
      </w:pPr>
      <w:r w:rsidRPr="00A72755">
        <w:rPr>
          <w:sz w:val="22"/>
          <w:szCs w:val="22"/>
          <w:lang w:eastAsia="en-US"/>
        </w:rPr>
        <w:t xml:space="preserve">4) Hoe deze plaats had, zie Woudstra blz. 42, 43. Bij verkiezing van een dienaar des Woords of een superintendent moest dan nog koninklijke goedkeuring voorafgaan. </w:t>
      </w:r>
    </w:p>
    <w:p w:rsidR="008F1BC1" w:rsidRPr="00A72755" w:rsidRDefault="008F1BC1" w:rsidP="008F1BC1">
      <w:pPr>
        <w:jc w:val="both"/>
        <w:rPr>
          <w:sz w:val="22"/>
          <w:szCs w:val="22"/>
          <w:lang w:eastAsia="en-US"/>
        </w:rPr>
      </w:pPr>
      <w:r w:rsidRPr="00A72755">
        <w:rPr>
          <w:sz w:val="22"/>
          <w:szCs w:val="22"/>
          <w:lang w:eastAsia="en-US"/>
        </w:rPr>
        <w:t>83</w:t>
      </w:r>
    </w:p>
    <w:p w:rsidR="008F1BC1" w:rsidRPr="006D0969" w:rsidRDefault="008F1BC1" w:rsidP="008F1BC1">
      <w:pPr>
        <w:jc w:val="both"/>
        <w:rPr>
          <w:lang w:eastAsia="en-US"/>
        </w:rPr>
      </w:pPr>
    </w:p>
    <w:p w:rsidR="008F1BC1" w:rsidRPr="006D0969" w:rsidRDefault="008F1BC1" w:rsidP="008F1BC1">
      <w:pPr>
        <w:jc w:val="both"/>
        <w:rPr>
          <w:lang w:eastAsia="en-US"/>
        </w:rPr>
      </w:pPr>
      <w:r w:rsidRPr="006D0969">
        <w:rPr>
          <w:lang w:eastAsia="en-US"/>
        </w:rPr>
        <w:t>door stemming hare candidat</w:t>
      </w:r>
      <w:r>
        <w:rPr>
          <w:lang w:eastAsia="en-US"/>
        </w:rPr>
        <w:t>en, en uit deze „commendati," z</w:t>
      </w:r>
      <w:r w:rsidRPr="006D0969">
        <w:rPr>
          <w:lang w:eastAsia="en-US"/>
        </w:rPr>
        <w:t>oal</w:t>
      </w:r>
      <w:r>
        <w:rPr>
          <w:lang w:eastAsia="en-US"/>
        </w:rPr>
        <w:t>s</w:t>
      </w:r>
      <w:r w:rsidRPr="006D0969">
        <w:rPr>
          <w:lang w:eastAsia="en-US"/>
        </w:rPr>
        <w:t xml:space="preserve"> de Forma ac Ratio ze noemt, verkoos de kerke</w:t>
      </w:r>
      <w:r>
        <w:rPr>
          <w:lang w:eastAsia="en-US"/>
        </w:rPr>
        <w:t>n</w:t>
      </w:r>
      <w:r w:rsidRPr="006D0969">
        <w:rPr>
          <w:lang w:eastAsia="en-US"/>
        </w:rPr>
        <w:t>raad in de rege</w:t>
      </w:r>
      <w:r>
        <w:rPr>
          <w:lang w:eastAsia="en-US"/>
        </w:rPr>
        <w:t>l</w:t>
      </w:r>
      <w:r w:rsidRPr="006D0969">
        <w:rPr>
          <w:lang w:eastAsia="en-US"/>
        </w:rPr>
        <w:t xml:space="preserve"> hen die 't hoogste stemmencijfer behaalden; tenzij er gegrond</w:t>
      </w:r>
      <w:r>
        <w:rPr>
          <w:lang w:eastAsia="en-US"/>
        </w:rPr>
        <w:t xml:space="preserve">e </w:t>
      </w:r>
      <w:r w:rsidRPr="006D0969">
        <w:rPr>
          <w:lang w:eastAsia="en-US"/>
        </w:rPr>
        <w:t>bezwaren waren. Zijn invloed beperkte zich dus tot het rech</w:t>
      </w:r>
      <w:r>
        <w:rPr>
          <w:lang w:eastAsia="en-US"/>
        </w:rPr>
        <w:t>t van veto.</w:t>
      </w:r>
    </w:p>
    <w:p w:rsidR="008F1BC1" w:rsidRPr="006D0969" w:rsidRDefault="008F1BC1" w:rsidP="008F1BC1">
      <w:pPr>
        <w:jc w:val="both"/>
        <w:rPr>
          <w:lang w:eastAsia="en-US"/>
        </w:rPr>
      </w:pPr>
      <w:r w:rsidRPr="006D0969">
        <w:rPr>
          <w:lang w:eastAsia="en-US"/>
        </w:rPr>
        <w:t>Hoe was nu deze materie geregeld te Genève en te Straatsburg</w:t>
      </w:r>
      <w:r>
        <w:rPr>
          <w:lang w:eastAsia="en-US"/>
        </w:rPr>
        <w:t>?</w:t>
      </w:r>
      <w:r w:rsidRPr="006D0969">
        <w:rPr>
          <w:lang w:eastAsia="en-US"/>
        </w:rPr>
        <w:t xml:space="preserve"> Naar we zien zullen geheel anders. Ten opzichte van twee punte</w:t>
      </w:r>
      <w:r>
        <w:rPr>
          <w:lang w:eastAsia="en-US"/>
        </w:rPr>
        <w:t xml:space="preserve">n </w:t>
      </w:r>
      <w:r w:rsidRPr="006D0969">
        <w:rPr>
          <w:lang w:eastAsia="en-US"/>
        </w:rPr>
        <w:t>vooral valt het onderscheid in het oog: het superintendentscha</w:t>
      </w:r>
      <w:r>
        <w:rPr>
          <w:lang w:eastAsia="en-US"/>
        </w:rPr>
        <w:t>p</w:t>
      </w:r>
      <w:r w:rsidRPr="006D0969">
        <w:rPr>
          <w:lang w:eastAsia="en-US"/>
        </w:rPr>
        <w:t xml:space="preserve"> en de verkiezing tot het ambt.</w:t>
      </w:r>
    </w:p>
    <w:p w:rsidR="008F1BC1" w:rsidRPr="006D0969" w:rsidRDefault="008F1BC1" w:rsidP="008F1BC1">
      <w:pPr>
        <w:jc w:val="both"/>
        <w:rPr>
          <w:lang w:eastAsia="en-US"/>
        </w:rPr>
      </w:pPr>
      <w:r w:rsidRPr="006D0969">
        <w:rPr>
          <w:lang w:eastAsia="en-US"/>
        </w:rPr>
        <w:t>Het eerste kende men in geen der beide gemeenten, die voor Londe</w:t>
      </w:r>
      <w:r>
        <w:rPr>
          <w:lang w:eastAsia="en-US"/>
        </w:rPr>
        <w:t>n</w:t>
      </w:r>
      <w:r w:rsidRPr="006D0969">
        <w:rPr>
          <w:lang w:eastAsia="en-US"/>
        </w:rPr>
        <w:br/>
        <w:t>ten voorbeeld dienden. Het</w:t>
      </w:r>
      <w:r>
        <w:rPr>
          <w:lang w:eastAsia="en-US"/>
        </w:rPr>
        <w:t xml:space="preserve"> </w:t>
      </w:r>
      <w:r w:rsidRPr="006D0969">
        <w:rPr>
          <w:lang w:eastAsia="en-US"/>
        </w:rPr>
        <w:t>was een speciale instelling bij à Lasco</w:t>
      </w:r>
      <w:r>
        <w:rPr>
          <w:lang w:eastAsia="en-US"/>
        </w:rPr>
        <w:t>’s</w:t>
      </w:r>
      <w:r w:rsidRPr="006D0969">
        <w:rPr>
          <w:lang w:eastAsia="en-US"/>
        </w:rPr>
        <w:t xml:space="preserve"> vluchtelingenkerk. Maar die toch niet ken</w:t>
      </w:r>
      <w:r>
        <w:rPr>
          <w:lang w:eastAsia="en-US"/>
        </w:rPr>
        <w:t>m</w:t>
      </w:r>
      <w:r w:rsidRPr="006D0969">
        <w:rPr>
          <w:lang w:eastAsia="en-US"/>
        </w:rPr>
        <w:t>erkend voor haa</w:t>
      </w:r>
      <w:r>
        <w:rPr>
          <w:lang w:eastAsia="en-US"/>
        </w:rPr>
        <w:t xml:space="preserve">r </w:t>
      </w:r>
      <w:r w:rsidRPr="006D0969">
        <w:rPr>
          <w:lang w:eastAsia="en-US"/>
        </w:rPr>
        <w:t xml:space="preserve">wezen is; want uitsluitend uit praktische motieven, door de omstandigheden geleid, heeft men ze aangenomen 1). Dat men </w:t>
      </w:r>
      <w:r>
        <w:rPr>
          <w:lang w:eastAsia="en-US"/>
        </w:rPr>
        <w:t>er</w:t>
      </w:r>
      <w:r w:rsidRPr="006D0969">
        <w:rPr>
          <w:lang w:eastAsia="en-US"/>
        </w:rPr>
        <w:t xml:space="preserve"> principieel eigenlijk niet van wilde weten, blijkt ten eerste daar uit dat, hoewel later in Frankforts vluchtelingenkerk de regele</w:t>
      </w:r>
      <w:r>
        <w:rPr>
          <w:lang w:eastAsia="en-US"/>
        </w:rPr>
        <w:t>n</w:t>
      </w:r>
      <w:r w:rsidRPr="006D0969">
        <w:rPr>
          <w:lang w:eastAsia="en-US"/>
        </w:rPr>
        <w:t xml:space="preserve"> der Forma ac Ratio worden overgenomen, het ambt van superintendent er niet wordt ingesteld. En vervolgens komt het aa</w:t>
      </w:r>
      <w:r>
        <w:rPr>
          <w:lang w:eastAsia="en-US"/>
        </w:rPr>
        <w:t xml:space="preserve">n </w:t>
      </w:r>
      <w:r w:rsidRPr="006D0969">
        <w:rPr>
          <w:lang w:eastAsia="en-US"/>
        </w:rPr>
        <w:t xml:space="preserve">de dag in de nadruk, waarmee — als we zagen — de uiteenzetting van dat officium erop wees, dat hij die het bekleedde, </w:t>
      </w:r>
      <w:r>
        <w:rPr>
          <w:lang w:eastAsia="en-US"/>
        </w:rPr>
        <w:t>i</w:t>
      </w:r>
      <w:r w:rsidRPr="006D0969">
        <w:rPr>
          <w:lang w:eastAsia="en-US"/>
        </w:rPr>
        <w:t xml:space="preserve"> geen enkel opzicht boven zijn mededienaren verheven was.</w:t>
      </w:r>
    </w:p>
    <w:p w:rsidR="008F1BC1" w:rsidRPr="006D0969" w:rsidRDefault="008F1BC1" w:rsidP="008F1BC1">
      <w:pPr>
        <w:jc w:val="both"/>
        <w:rPr>
          <w:lang w:eastAsia="en-US"/>
        </w:rPr>
      </w:pPr>
      <w:r w:rsidRPr="006D0969">
        <w:rPr>
          <w:lang w:eastAsia="en-US"/>
        </w:rPr>
        <w:t>Wat de verkiezing tot het ambt betreft, te Genève werden volgen</w:t>
      </w:r>
      <w:r>
        <w:rPr>
          <w:lang w:eastAsia="en-US"/>
        </w:rPr>
        <w:t>s</w:t>
      </w:r>
      <w:r w:rsidRPr="006D0969">
        <w:rPr>
          <w:lang w:eastAsia="en-US"/>
        </w:rPr>
        <w:t xml:space="preserve"> de Ordonnances Ecclesiastiques de dienaren des Woords gekoze</w:t>
      </w:r>
      <w:r>
        <w:rPr>
          <w:lang w:eastAsia="en-US"/>
        </w:rPr>
        <w:t>n</w:t>
      </w:r>
      <w:r w:rsidRPr="006D0969">
        <w:rPr>
          <w:lang w:eastAsia="en-US"/>
        </w:rPr>
        <w:t xml:space="preserve"> door coöptatie, beho</w:t>
      </w:r>
      <w:r>
        <w:rPr>
          <w:lang w:eastAsia="en-US"/>
        </w:rPr>
        <w:t>udens goedkeuring van de kleine</w:t>
      </w:r>
      <w:r w:rsidRPr="006D0969">
        <w:rPr>
          <w:lang w:eastAsia="en-US"/>
        </w:rPr>
        <w:t xml:space="preserve"> raad en d</w:t>
      </w:r>
      <w:r>
        <w:rPr>
          <w:lang w:eastAsia="en-US"/>
        </w:rPr>
        <w:t>e</w:t>
      </w:r>
      <w:r w:rsidRPr="006D0969">
        <w:rPr>
          <w:lang w:eastAsia="en-US"/>
        </w:rPr>
        <w:t>r gemeente; de ouderlingen en diakenen door het gemeen</w:t>
      </w:r>
      <w:r>
        <w:rPr>
          <w:lang w:eastAsia="en-US"/>
        </w:rPr>
        <w:t>schap</w:t>
      </w:r>
      <w:r w:rsidRPr="006D0969">
        <w:rPr>
          <w:lang w:eastAsia="en-US"/>
        </w:rPr>
        <w:t>pelij</w:t>
      </w:r>
      <w:r>
        <w:rPr>
          <w:lang w:eastAsia="en-US"/>
        </w:rPr>
        <w:t>k</w:t>
      </w:r>
      <w:r w:rsidRPr="006D0969">
        <w:rPr>
          <w:lang w:eastAsia="en-US"/>
        </w:rPr>
        <w:t xml:space="preserve"> overleg van de stadsoverheid en de predikanten 2). Te Straatsburg</w:t>
      </w:r>
      <w:r>
        <w:rPr>
          <w:lang w:eastAsia="en-US"/>
        </w:rPr>
        <w:t xml:space="preserve"> </w:t>
      </w:r>
      <w:r w:rsidRPr="006D0969">
        <w:rPr>
          <w:lang w:eastAsia="en-US"/>
        </w:rPr>
        <w:t>daarentegen maakte de kerke</w:t>
      </w:r>
      <w:r>
        <w:rPr>
          <w:lang w:eastAsia="en-US"/>
        </w:rPr>
        <w:t>n</w:t>
      </w:r>
      <w:r w:rsidRPr="006D0969">
        <w:rPr>
          <w:lang w:eastAsia="en-US"/>
        </w:rPr>
        <w:t>raad een dubbeltal, waaruit d</w:t>
      </w:r>
      <w:r>
        <w:rPr>
          <w:lang w:eastAsia="en-US"/>
        </w:rPr>
        <w:t>e</w:t>
      </w:r>
      <w:r w:rsidRPr="006D0969">
        <w:rPr>
          <w:lang w:eastAsia="en-US"/>
        </w:rPr>
        <w:t xml:space="preserve"> gemeente koos 3).</w:t>
      </w:r>
    </w:p>
    <w:p w:rsidR="008F1BC1" w:rsidRPr="006D0969" w:rsidRDefault="008F1BC1" w:rsidP="008F1BC1">
      <w:pPr>
        <w:jc w:val="both"/>
        <w:rPr>
          <w:lang w:eastAsia="en-US"/>
        </w:rPr>
      </w:pPr>
      <w:r w:rsidRPr="006D0969">
        <w:rPr>
          <w:lang w:eastAsia="en-US"/>
        </w:rPr>
        <w:t>De reden, waarom in dit punt de modellen werden ter zijde</w:t>
      </w:r>
      <w:r>
        <w:rPr>
          <w:lang w:eastAsia="en-US"/>
        </w:rPr>
        <w:t xml:space="preserve"> </w:t>
      </w:r>
      <w:r w:rsidRPr="006D0969">
        <w:rPr>
          <w:lang w:eastAsia="en-US"/>
        </w:rPr>
        <w:t>geschoven, is wel aan te wijzen. Ze was ook al weer praktisch van aard.</w:t>
      </w:r>
    </w:p>
    <w:p w:rsidR="008F1BC1" w:rsidRDefault="008F1BC1" w:rsidP="008F1BC1">
      <w:pPr>
        <w:jc w:val="both"/>
        <w:rPr>
          <w:lang w:eastAsia="en-US"/>
        </w:rPr>
      </w:pPr>
    </w:p>
    <w:p w:rsidR="008F1BC1" w:rsidRPr="00C446A6" w:rsidRDefault="008F1BC1" w:rsidP="008F1BC1">
      <w:pPr>
        <w:jc w:val="both"/>
        <w:rPr>
          <w:sz w:val="22"/>
          <w:szCs w:val="22"/>
          <w:lang w:eastAsia="en-US"/>
        </w:rPr>
      </w:pPr>
      <w:r w:rsidRPr="00C446A6">
        <w:rPr>
          <w:sz w:val="22"/>
          <w:szCs w:val="22"/>
          <w:lang w:eastAsia="en-US"/>
        </w:rPr>
        <w:t>1) Het eigenaardig karakter der Londense vluchtelingenkerk, haar bestaan uit drie kerken maakte een ambt nodig van bijzondere aard. Tevens zal misschien dezelfde reden hebben gewerkt, waarom ook Pollanus in de kerk van Glastonbury de titel van superintendent kreeg; nl. om te tonen, dat hij volstrekt niet beneden de Engelse bisschoppen stond; cf Schickler T. I, p. 61, n. I.</w:t>
      </w:r>
    </w:p>
    <w:p w:rsidR="008F1BC1" w:rsidRPr="00C446A6" w:rsidRDefault="008F1BC1" w:rsidP="008F1BC1">
      <w:pPr>
        <w:jc w:val="both"/>
        <w:rPr>
          <w:sz w:val="22"/>
          <w:szCs w:val="22"/>
          <w:lang w:val="fr-FR" w:eastAsia="en-US"/>
        </w:rPr>
      </w:pPr>
      <w:r w:rsidRPr="00C446A6">
        <w:rPr>
          <w:sz w:val="22"/>
          <w:szCs w:val="22"/>
          <w:lang w:val="fr-FR" w:eastAsia="en-US"/>
        </w:rPr>
        <w:t>2) cf, A. Kuyper De eccl. sentent. composit. p. 82, 83.</w:t>
      </w:r>
    </w:p>
    <w:p w:rsidR="008F1BC1" w:rsidRPr="00C446A6" w:rsidRDefault="008F1BC1" w:rsidP="008F1BC1">
      <w:pPr>
        <w:jc w:val="both"/>
        <w:rPr>
          <w:sz w:val="22"/>
          <w:szCs w:val="22"/>
          <w:lang w:eastAsia="en-US"/>
        </w:rPr>
      </w:pPr>
      <w:r w:rsidRPr="00C446A6">
        <w:rPr>
          <w:sz w:val="22"/>
          <w:szCs w:val="22"/>
          <w:lang w:eastAsia="en-US"/>
        </w:rPr>
        <w:t>3) De voornaamste invloed was hier des aan het consistorium. Toch was er van een ver waarlozen der rechten van de gemeente geen sprake. Door twee bepalingen: als regel zou de kerkenraad van de twee voorgedragenen hem benoemen, die 't meeste stemmen op zich verenigde; 2</w:t>
      </w:r>
      <w:r w:rsidRPr="00C446A6">
        <w:rPr>
          <w:sz w:val="22"/>
          <w:szCs w:val="22"/>
          <w:vertAlign w:val="superscript"/>
          <w:lang w:eastAsia="en-US"/>
        </w:rPr>
        <w:t>e</w:t>
      </w:r>
      <w:r w:rsidRPr="00C446A6">
        <w:rPr>
          <w:sz w:val="22"/>
          <w:szCs w:val="22"/>
          <w:lang w:eastAsia="en-US"/>
        </w:rPr>
        <w:t xml:space="preserve"> de keuze der gemeente was aan de voordracht niet bepaald gebonden, Valerandus Pollanus Liturgie Sacra Editio: 1551 p. 29. Ik gebruikte het exemplaar uit de Groninger Universiteitsbibliotheek.</w:t>
      </w:r>
    </w:p>
    <w:p w:rsidR="008F1BC1" w:rsidRPr="00C446A6" w:rsidRDefault="008F1BC1" w:rsidP="008F1BC1">
      <w:pPr>
        <w:jc w:val="both"/>
        <w:rPr>
          <w:sz w:val="22"/>
          <w:szCs w:val="22"/>
          <w:lang w:eastAsia="en-US"/>
        </w:rPr>
      </w:pPr>
      <w:r w:rsidRPr="00C446A6">
        <w:rPr>
          <w:sz w:val="22"/>
          <w:szCs w:val="22"/>
          <w:lang w:eastAsia="en-US"/>
        </w:rPr>
        <w:t>84</w:t>
      </w:r>
    </w:p>
    <w:p w:rsidR="008F1BC1" w:rsidRPr="006D0969" w:rsidRDefault="008F1BC1" w:rsidP="008F1BC1">
      <w:pPr>
        <w:jc w:val="both"/>
        <w:rPr>
          <w:lang w:eastAsia="en-US"/>
        </w:rPr>
      </w:pPr>
    </w:p>
    <w:p w:rsidR="008F1BC1" w:rsidRPr="006D0969" w:rsidRDefault="008F1BC1" w:rsidP="008F1BC1">
      <w:pPr>
        <w:jc w:val="both"/>
        <w:rPr>
          <w:lang w:eastAsia="en-US"/>
        </w:rPr>
      </w:pPr>
      <w:r w:rsidRPr="006D0969">
        <w:rPr>
          <w:lang w:eastAsia="en-US"/>
        </w:rPr>
        <w:t>Dat men de Gen</w:t>
      </w:r>
      <w:r>
        <w:rPr>
          <w:lang w:eastAsia="en-US"/>
        </w:rPr>
        <w:t>e</w:t>
      </w:r>
      <w:r w:rsidRPr="006D0969">
        <w:rPr>
          <w:lang w:eastAsia="en-US"/>
        </w:rPr>
        <w:t>e</w:t>
      </w:r>
      <w:r>
        <w:rPr>
          <w:lang w:eastAsia="en-US"/>
        </w:rPr>
        <w:t>fs</w:t>
      </w:r>
      <w:r w:rsidRPr="006D0969">
        <w:rPr>
          <w:lang w:eastAsia="en-US"/>
        </w:rPr>
        <w:t>e Ordonnances niet volgde, ligt voor de hand. Calvijn zou het zelf niet gedaan hebben, was hij in à Lasco's plaats geweest. Daartoe was de in die stad gevolgde regel te veel een concessie aan de eisen der overheid, te ver verwijderd van het apostolisch ideaal.</w:t>
      </w:r>
    </w:p>
    <w:p w:rsidR="008F1BC1" w:rsidRPr="006D0969" w:rsidRDefault="008F1BC1" w:rsidP="008F1BC1">
      <w:pPr>
        <w:jc w:val="both"/>
        <w:rPr>
          <w:lang w:eastAsia="en-US"/>
        </w:rPr>
      </w:pPr>
      <w:r w:rsidRPr="006D0969">
        <w:rPr>
          <w:lang w:eastAsia="en-US"/>
        </w:rPr>
        <w:t>Maar waarom volgde hij dan de Straatsburger ordening niet? Principiële motieven hebben daartoe niet geleid. Het blijkt uit de woorden van Micron, waarmee hij het derde hoofdstuk zijner Ordinanciën begint: „Alle de andere Christelicke ghemeinten in haer vrijheit latende, so houden wij, in de verkiesinghe onser dienaren dese navolghende wijse, als de bequaemste tot de stichtinghe onser ghemeinten". à Lasco in zijn Forma ac Ratio is hieromtrent nog iets uitvoeriger. Hij toont uit de geschiedenis aan, dat deze materie steeds werd geregeld: „pro eo ac Ecclesiae cuiusque rationes ipsaque adeo tempora id videbantur postulare" 1). Mits slechts in 't oog worde gehoude</w:t>
      </w:r>
      <w:r>
        <w:rPr>
          <w:lang w:eastAsia="en-US"/>
        </w:rPr>
        <w:t>n: aan de ene</w:t>
      </w:r>
      <w:r w:rsidRPr="006D0969">
        <w:rPr>
          <w:lang w:eastAsia="en-US"/>
        </w:rPr>
        <w:t xml:space="preserve"> kant, dat de kerk niet onder de macht van enkelen mag komen; en anderzijds, dat de verkiezing geheel aan de gemeente over te laten, geen aanbeveling verdient, omdat deze dan zo licht in beroering komt; is elke regeling goed. Voor onze kerk nu leek de gevolgde de „omnium comodissimus modus". Rekens</w:t>
      </w:r>
      <w:r>
        <w:rPr>
          <w:lang w:eastAsia="en-US"/>
        </w:rPr>
        <w:t>ch</w:t>
      </w:r>
      <w:r w:rsidRPr="006D0969">
        <w:rPr>
          <w:lang w:eastAsia="en-US"/>
        </w:rPr>
        <w:t xml:space="preserve">ap van dit </w:t>
      </w:r>
      <w:r>
        <w:rPr>
          <w:lang w:eastAsia="en-US"/>
        </w:rPr>
        <w:t>l</w:t>
      </w:r>
      <w:r w:rsidRPr="006D0969">
        <w:rPr>
          <w:lang w:eastAsia="en-US"/>
        </w:rPr>
        <w:t>aatste oordeel geeft hij verder niet. En we beschikken niet over genoeg gegevens, om een enigszins voldoende hypothese op te kunnen bouwen over de beweegredenen, die er toe kunnen hebben geleid. Slechts op één ding wil ik Wijzen. De meeste leden der vluchtelingenkerk waren bewoners geweest van de steden der Zuidelijke provinciën van het vaderland. En nu was het juist een eigenaardigheid van die steden, in tegenstelling van de Noord-Nederlandse, dat hun regering vrij demo</w:t>
      </w:r>
      <w:r w:rsidRPr="006D0969">
        <w:rPr>
          <w:lang w:eastAsia="en-US"/>
        </w:rPr>
        <w:softHyphen/>
        <w:t xml:space="preserve">cratisch was, dat de burgerij er </w:t>
      </w:r>
      <w:r>
        <w:rPr>
          <w:lang w:eastAsia="en-US"/>
        </w:rPr>
        <w:t>grote</w:t>
      </w:r>
      <w:r w:rsidRPr="006D0969">
        <w:rPr>
          <w:lang w:eastAsia="en-US"/>
        </w:rPr>
        <w:t xml:space="preserve"> invloed had op de verkiezing der magistraatspersonen 2). Onmogelijk lijkt het mij niet, dat een wijs man als à Lasco hiermede heeft rekening gehouden, en daarom van de verschillende </w:t>
      </w:r>
      <w:r>
        <w:rPr>
          <w:lang w:eastAsia="en-US"/>
        </w:rPr>
        <w:t>prak</w:t>
      </w:r>
      <w:r w:rsidRPr="006D0969">
        <w:rPr>
          <w:lang w:eastAsia="en-US"/>
        </w:rPr>
        <w:t>tijken, die bij zijn beginsel mogelijk waren, de meer democratische heeft gevolgd 3).</w:t>
      </w:r>
    </w:p>
    <w:p w:rsidR="008F1BC1" w:rsidRPr="008F1BC1" w:rsidRDefault="008F1BC1" w:rsidP="008F1BC1">
      <w:pPr>
        <w:jc w:val="both"/>
        <w:rPr>
          <w:lang w:eastAsia="en-US"/>
        </w:rPr>
      </w:pPr>
    </w:p>
    <w:p w:rsidR="008F1BC1" w:rsidRPr="00C446A6" w:rsidRDefault="008F1BC1" w:rsidP="008F1BC1">
      <w:pPr>
        <w:jc w:val="both"/>
        <w:rPr>
          <w:sz w:val="22"/>
          <w:szCs w:val="22"/>
          <w:lang w:val="en-GB" w:eastAsia="en-US"/>
        </w:rPr>
      </w:pPr>
      <w:r w:rsidRPr="00C446A6">
        <w:rPr>
          <w:sz w:val="22"/>
          <w:szCs w:val="22"/>
          <w:lang w:val="en-GB" w:eastAsia="en-US"/>
        </w:rPr>
        <w:t>1) Lasco Opera T. II. p. 64.</w:t>
      </w:r>
    </w:p>
    <w:p w:rsidR="008F1BC1" w:rsidRPr="00C446A6" w:rsidRDefault="008F1BC1" w:rsidP="008F1BC1">
      <w:pPr>
        <w:jc w:val="both"/>
        <w:rPr>
          <w:sz w:val="22"/>
          <w:szCs w:val="22"/>
          <w:lang w:eastAsia="en-US"/>
        </w:rPr>
      </w:pPr>
      <w:r w:rsidRPr="00C446A6">
        <w:rPr>
          <w:sz w:val="22"/>
          <w:szCs w:val="22"/>
          <w:lang w:eastAsia="en-US"/>
        </w:rPr>
        <w:t>2) Rachfahl B. 1, S. 277.</w:t>
      </w:r>
    </w:p>
    <w:p w:rsidR="008F1BC1" w:rsidRPr="00C446A6" w:rsidRDefault="008F1BC1" w:rsidP="008F1BC1">
      <w:pPr>
        <w:jc w:val="both"/>
        <w:rPr>
          <w:sz w:val="22"/>
          <w:szCs w:val="22"/>
          <w:lang w:eastAsia="en-US"/>
        </w:rPr>
      </w:pPr>
      <w:r w:rsidRPr="00C446A6">
        <w:rPr>
          <w:sz w:val="22"/>
          <w:szCs w:val="22"/>
          <w:lang w:eastAsia="en-US"/>
        </w:rPr>
        <w:t>3) Dat de kruiskerken in die democratische provinciën zelf, een meer aristocratisch stand</w:t>
      </w:r>
      <w:r w:rsidRPr="00C446A6">
        <w:rPr>
          <w:sz w:val="22"/>
          <w:szCs w:val="22"/>
          <w:lang w:eastAsia="en-US"/>
        </w:rPr>
        <w:softHyphen/>
        <w:t>punt innamen — dezelfde methode immers volgden, die ook te Straatsburg iu zwang was — (cf. H. H. Kuyper: De verkiezing voor het ambt 1000 blz. 37) geeft geen bezwaar hiertegen. Dat feit kan weer te danken zijn aan invloed der Franse Kerken, die de benoeming geheel aan de kerkenraad lieten.</w:t>
      </w:r>
    </w:p>
    <w:p w:rsidR="008F1BC1" w:rsidRDefault="008F1BC1" w:rsidP="008F1BC1">
      <w:pPr>
        <w:jc w:val="both"/>
        <w:rPr>
          <w:lang w:eastAsia="en-US"/>
        </w:rPr>
      </w:pPr>
    </w:p>
    <w:p w:rsidR="008F1BC1" w:rsidRDefault="008F1BC1" w:rsidP="008F1BC1">
      <w:pPr>
        <w:jc w:val="both"/>
        <w:rPr>
          <w:lang w:eastAsia="en-US"/>
        </w:rPr>
      </w:pPr>
      <w:r w:rsidRPr="006D0969">
        <w:rPr>
          <w:lang w:eastAsia="en-US"/>
        </w:rPr>
        <w:t>Na aldus in de eerste zeven hoofdstukken de ambten te hebb</w:t>
      </w:r>
      <w:r>
        <w:rPr>
          <w:lang w:eastAsia="en-US"/>
        </w:rPr>
        <w:t>en</w:t>
      </w:r>
      <w:r w:rsidRPr="006D0969">
        <w:rPr>
          <w:lang w:eastAsia="en-US"/>
        </w:rPr>
        <w:t xml:space="preserve"> besproken, zetten de Ordin</w:t>
      </w:r>
      <w:r>
        <w:rPr>
          <w:lang w:eastAsia="en-US"/>
        </w:rPr>
        <w:t>anciën vervolgens de regeling van de</w:t>
      </w:r>
      <w:r w:rsidRPr="006D0969">
        <w:rPr>
          <w:lang w:eastAsia="en-US"/>
        </w:rPr>
        <w:t xml:space="preserve"> dienst des Woords in de samenkomst der gelovigen uitee</w:t>
      </w:r>
      <w:r>
        <w:rPr>
          <w:lang w:eastAsia="en-US"/>
        </w:rPr>
        <w:t>n.</w:t>
      </w:r>
      <w:r w:rsidRPr="006D0969">
        <w:rPr>
          <w:lang w:eastAsia="en-US"/>
        </w:rPr>
        <w:t xml:space="preserve"> Driemaal per week kwam de gemeente bijeen, tweemaal op d</w:t>
      </w:r>
      <w:r>
        <w:rPr>
          <w:lang w:eastAsia="en-US"/>
        </w:rPr>
        <w:t>e</w:t>
      </w:r>
      <w:r w:rsidRPr="006D0969">
        <w:rPr>
          <w:lang w:eastAsia="en-US"/>
        </w:rPr>
        <w:t xml:space="preserve"> Zondag en dan nog Donderdags. Elk van die diensten viel liturgis</w:t>
      </w:r>
      <w:r>
        <w:rPr>
          <w:lang w:eastAsia="en-US"/>
        </w:rPr>
        <w:t>ch</w:t>
      </w:r>
      <w:r w:rsidRPr="006D0969">
        <w:rPr>
          <w:lang w:eastAsia="en-US"/>
        </w:rPr>
        <w:t>, in twee delen uiteen. Het eerste was steeds gelijk, en verli</w:t>
      </w:r>
      <w:r>
        <w:rPr>
          <w:lang w:eastAsia="en-US"/>
        </w:rPr>
        <w:t>ep</w:t>
      </w:r>
      <w:r w:rsidRPr="006D0969">
        <w:rPr>
          <w:lang w:eastAsia="en-US"/>
        </w:rPr>
        <w:t xml:space="preserve"> als volgt 1): gebed, </w:t>
      </w:r>
      <w:r>
        <w:rPr>
          <w:lang w:eastAsia="en-US"/>
        </w:rPr>
        <w:t>m</w:t>
      </w:r>
      <w:r w:rsidRPr="006D0969">
        <w:rPr>
          <w:lang w:eastAsia="en-US"/>
        </w:rPr>
        <w:t>et het Onze Vader besloten; psalmgeza</w:t>
      </w:r>
      <w:r>
        <w:rPr>
          <w:lang w:eastAsia="en-US"/>
        </w:rPr>
        <w:t>ng</w:t>
      </w:r>
      <w:r w:rsidRPr="006D0969">
        <w:rPr>
          <w:lang w:eastAsia="en-US"/>
        </w:rPr>
        <w:t xml:space="preserve"> behandeling van een gedeelte van het bijbelboek, dat achte</w:t>
      </w:r>
      <w:r>
        <w:rPr>
          <w:lang w:eastAsia="en-US"/>
        </w:rPr>
        <w:t>r</w:t>
      </w:r>
      <w:r w:rsidRPr="006D0969">
        <w:rPr>
          <w:lang w:eastAsia="en-US"/>
        </w:rPr>
        <w:t>eenvolgens aan de gemeente werd verklaard; bekendmaking</w:t>
      </w:r>
      <w:r>
        <w:rPr>
          <w:lang w:eastAsia="en-US"/>
        </w:rPr>
        <w:t xml:space="preserve"> </w:t>
      </w:r>
      <w:r w:rsidRPr="006D0969">
        <w:rPr>
          <w:lang w:eastAsia="en-US"/>
        </w:rPr>
        <w:t>e</w:t>
      </w:r>
      <w:r>
        <w:rPr>
          <w:lang w:eastAsia="en-US"/>
        </w:rPr>
        <w:t>n</w:t>
      </w:r>
      <w:r w:rsidRPr="006D0969">
        <w:rPr>
          <w:lang w:eastAsia="en-US"/>
        </w:rPr>
        <w:t xml:space="preserve"> nagebed. Langer dan een uur mocht dit gedeelte niet dure</w:t>
      </w:r>
      <w:r>
        <w:rPr>
          <w:lang w:eastAsia="en-US"/>
        </w:rPr>
        <w:t>n.</w:t>
      </w:r>
      <w:r w:rsidRPr="006D0969">
        <w:rPr>
          <w:lang w:eastAsia="en-US"/>
        </w:rPr>
        <w:t xml:space="preserve"> Dan volgde het tweede, dat echter in elk der drie diensten ve</w:t>
      </w:r>
      <w:r>
        <w:rPr>
          <w:lang w:eastAsia="en-US"/>
        </w:rPr>
        <w:t>r</w:t>
      </w:r>
      <w:r w:rsidRPr="006D0969">
        <w:rPr>
          <w:lang w:eastAsia="en-US"/>
        </w:rPr>
        <w:t xml:space="preserve">schillend was. Des Zondagsmorgens bestond </w:t>
      </w:r>
      <w:r>
        <w:rPr>
          <w:lang w:eastAsia="en-US"/>
        </w:rPr>
        <w:t>h</w:t>
      </w:r>
      <w:r w:rsidRPr="006D0969">
        <w:rPr>
          <w:lang w:eastAsia="en-US"/>
        </w:rPr>
        <w:t>et uit: lezing d</w:t>
      </w:r>
      <w:r>
        <w:rPr>
          <w:lang w:eastAsia="en-US"/>
        </w:rPr>
        <w:t>er</w:t>
      </w:r>
      <w:r w:rsidRPr="006D0969">
        <w:rPr>
          <w:lang w:eastAsia="en-US"/>
        </w:rPr>
        <w:t xml:space="preserve"> wet; schuldbelijdenis bij monde van de dienaar; aankondigi</w:t>
      </w:r>
      <w:r>
        <w:rPr>
          <w:lang w:eastAsia="en-US"/>
        </w:rPr>
        <w:t>ng</w:t>
      </w:r>
      <w:r w:rsidRPr="006D0969">
        <w:rPr>
          <w:lang w:eastAsia="en-US"/>
        </w:rPr>
        <w:t xml:space="preserve"> van vergeving der zonden aan berouwhebbenden, en van h</w:t>
      </w:r>
      <w:r>
        <w:rPr>
          <w:lang w:eastAsia="en-US"/>
        </w:rPr>
        <w:t>et</w:t>
      </w:r>
      <w:r w:rsidRPr="006D0969">
        <w:rPr>
          <w:lang w:eastAsia="en-US"/>
        </w:rPr>
        <w:t xml:space="preserve"> oordeel aan de onboetvaardigen; lezing der apostolische geloo</w:t>
      </w:r>
      <w:r>
        <w:rPr>
          <w:lang w:eastAsia="en-US"/>
        </w:rPr>
        <w:t>fs</w:t>
      </w:r>
      <w:r w:rsidRPr="006D0969">
        <w:rPr>
          <w:lang w:eastAsia="en-US"/>
        </w:rPr>
        <w:t>belijdenis; gebed voor allen nood der kerk; openbare handelinge</w:t>
      </w:r>
      <w:r>
        <w:rPr>
          <w:lang w:eastAsia="en-US"/>
        </w:rPr>
        <w:t>n</w:t>
      </w:r>
      <w:r w:rsidRPr="006D0969">
        <w:rPr>
          <w:lang w:eastAsia="en-US"/>
        </w:rPr>
        <w:t xml:space="preserve"> als Doop, Avondmaal, huwelijk enz.; psalmgezang; de A</w:t>
      </w:r>
      <w:r>
        <w:rPr>
          <w:lang w:eastAsia="en-US"/>
        </w:rPr>
        <w:t>ä</w:t>
      </w:r>
      <w:r w:rsidRPr="006D0969">
        <w:rPr>
          <w:lang w:eastAsia="en-US"/>
        </w:rPr>
        <w:t>ronitis</w:t>
      </w:r>
      <w:r>
        <w:rPr>
          <w:lang w:eastAsia="en-US"/>
        </w:rPr>
        <w:t>che</w:t>
      </w:r>
      <w:r w:rsidRPr="006D0969">
        <w:rPr>
          <w:lang w:eastAsia="en-US"/>
        </w:rPr>
        <w:t xml:space="preserve"> zegen, na aanbeveling van de collecte voor de armen, die aan </w:t>
      </w:r>
      <w:r>
        <w:rPr>
          <w:lang w:eastAsia="en-US"/>
        </w:rPr>
        <w:t>de</w:t>
      </w:r>
      <w:r w:rsidRPr="006D0969">
        <w:rPr>
          <w:lang w:eastAsia="en-US"/>
        </w:rPr>
        <w:t xml:space="preserve"> deur werd gehouden. In de beide andere diensten verviel ee</w:t>
      </w:r>
      <w:r>
        <w:rPr>
          <w:lang w:eastAsia="en-US"/>
        </w:rPr>
        <w:t>n</w:t>
      </w:r>
      <w:r w:rsidRPr="006D0969">
        <w:rPr>
          <w:lang w:eastAsia="en-US"/>
        </w:rPr>
        <w:t xml:space="preserve"> groot gedeelte van dit liturgisch deel</w:t>
      </w:r>
      <w:r>
        <w:rPr>
          <w:lang w:eastAsia="en-US"/>
        </w:rPr>
        <w:t xml:space="preserve"> </w:t>
      </w:r>
      <w:r w:rsidRPr="006D0969">
        <w:rPr>
          <w:lang w:eastAsia="en-US"/>
        </w:rPr>
        <w:t>2), en daarvoor kwam da</w:t>
      </w:r>
      <w:r>
        <w:rPr>
          <w:lang w:eastAsia="en-US"/>
        </w:rPr>
        <w:t>n</w:t>
      </w:r>
      <w:r w:rsidRPr="006D0969">
        <w:rPr>
          <w:lang w:eastAsia="en-US"/>
        </w:rPr>
        <w:t xml:space="preserve"> iets anders in de plaats. </w:t>
      </w:r>
    </w:p>
    <w:p w:rsidR="008F1BC1" w:rsidRPr="006D0969" w:rsidRDefault="008F1BC1" w:rsidP="008F1BC1">
      <w:pPr>
        <w:jc w:val="both"/>
        <w:rPr>
          <w:lang w:eastAsia="en-US"/>
        </w:rPr>
      </w:pPr>
      <w:r w:rsidRPr="006D0969">
        <w:rPr>
          <w:lang w:eastAsia="en-US"/>
        </w:rPr>
        <w:t>Des Zondagmiddags de bespreking va</w:t>
      </w:r>
      <w:r>
        <w:rPr>
          <w:lang w:eastAsia="en-US"/>
        </w:rPr>
        <w:t>n</w:t>
      </w:r>
      <w:r w:rsidRPr="006D0969">
        <w:rPr>
          <w:lang w:eastAsia="en-US"/>
        </w:rPr>
        <w:t xml:space="preserve"> de </w:t>
      </w:r>
      <w:r>
        <w:rPr>
          <w:lang w:eastAsia="en-US"/>
        </w:rPr>
        <w:t>grote</w:t>
      </w:r>
      <w:r w:rsidRPr="006D0969">
        <w:rPr>
          <w:lang w:eastAsia="en-US"/>
        </w:rPr>
        <w:t xml:space="preserve"> Catechismus 3), en des Donderdagsmorgens </w:t>
      </w:r>
      <w:r>
        <w:rPr>
          <w:lang w:eastAsia="en-US"/>
        </w:rPr>
        <w:t>de</w:t>
      </w:r>
      <w:r w:rsidRPr="006D0969">
        <w:rPr>
          <w:lang w:eastAsia="en-US"/>
        </w:rPr>
        <w:t xml:space="preserve"> profetie.</w:t>
      </w:r>
    </w:p>
    <w:p w:rsidR="008F1BC1" w:rsidRPr="006D0969" w:rsidRDefault="008F1BC1" w:rsidP="008F1BC1">
      <w:pPr>
        <w:jc w:val="both"/>
        <w:rPr>
          <w:lang w:eastAsia="en-US"/>
        </w:rPr>
      </w:pPr>
      <w:r w:rsidRPr="006D0969">
        <w:rPr>
          <w:lang w:eastAsia="en-US"/>
        </w:rPr>
        <w:t>Deze profetie was, naar de omschrijving der Forma ac Ratio, ee</w:t>
      </w:r>
      <w:r>
        <w:rPr>
          <w:lang w:eastAsia="en-US"/>
        </w:rPr>
        <w:t>n</w:t>
      </w:r>
      <w:r w:rsidRPr="006D0969">
        <w:rPr>
          <w:lang w:eastAsia="en-US"/>
        </w:rPr>
        <w:t xml:space="preserve"> „publica scripturarum lingua vulgari collatio .. in qua doctrin</w:t>
      </w:r>
      <w:r>
        <w:rPr>
          <w:lang w:eastAsia="en-US"/>
        </w:rPr>
        <w:t>a</w:t>
      </w:r>
      <w:r w:rsidRPr="006D0969">
        <w:rPr>
          <w:lang w:eastAsia="en-US"/>
        </w:rPr>
        <w:t xml:space="preserve"> praeteritarum tota ex hebdomade concionum excutitur publice </w:t>
      </w:r>
      <w:r>
        <w:rPr>
          <w:lang w:eastAsia="en-US"/>
        </w:rPr>
        <w:t>et</w:t>
      </w:r>
      <w:r w:rsidRPr="006D0969">
        <w:rPr>
          <w:lang w:eastAsia="en-US"/>
        </w:rPr>
        <w:t xml:space="preserve"> approbatur per locorum in scripturis accuratam collationem u</w:t>
      </w:r>
      <w:r>
        <w:rPr>
          <w:lang w:eastAsia="en-US"/>
        </w:rPr>
        <w:t>na</w:t>
      </w:r>
      <w:r w:rsidRPr="006D0969">
        <w:rPr>
          <w:lang w:eastAsia="en-US"/>
        </w:rPr>
        <w:t>nimisque doctrinae consensus per totam Ecclesiam retinetur</w:t>
      </w:r>
      <w:r>
        <w:rPr>
          <w:lang w:eastAsia="en-US"/>
        </w:rPr>
        <w:t>”, 3)</w:t>
      </w:r>
      <w:r w:rsidRPr="006D0969">
        <w:rPr>
          <w:lang w:eastAsia="en-US"/>
        </w:rPr>
        <w:t xml:space="preserve"> Micron vertelt volgenderwijze hoe ze toeging: Na de preek, </w:t>
      </w:r>
      <w:r>
        <w:rPr>
          <w:lang w:eastAsia="en-US"/>
        </w:rPr>
        <w:t>eer</w:t>
      </w:r>
      <w:r w:rsidRPr="006D0969">
        <w:rPr>
          <w:lang w:eastAsia="en-US"/>
        </w:rPr>
        <w:t xml:space="preserve"> de psalm werd gezongen, vermaant de predikant de onderlinge</w:t>
      </w:r>
      <w:r>
        <w:rPr>
          <w:lang w:eastAsia="en-US"/>
        </w:rPr>
        <w:t>n</w:t>
      </w:r>
      <w:r w:rsidRPr="006D0969">
        <w:rPr>
          <w:lang w:eastAsia="en-US"/>
        </w:rPr>
        <w:t xml:space="preserve"> en „deghenen, die, om de vraghen voort te stellen gheordinee</w:t>
      </w:r>
      <w:r>
        <w:rPr>
          <w:lang w:eastAsia="en-US"/>
        </w:rPr>
        <w:t>rd</w:t>
      </w:r>
      <w:r w:rsidRPr="006D0969">
        <w:rPr>
          <w:lang w:eastAsia="en-US"/>
        </w:rPr>
        <w:t xml:space="preserve"> sijn", om in te brengen, hetzij wat ,,in de predicatiën der voe</w:t>
      </w:r>
      <w:r>
        <w:rPr>
          <w:lang w:eastAsia="en-US"/>
        </w:rPr>
        <w:t>r</w:t>
      </w:r>
      <w:r w:rsidRPr="006D0969">
        <w:rPr>
          <w:lang w:eastAsia="en-US"/>
        </w:rPr>
        <w:t>gaender weken geschenen heeft niet rechtelick, oft donekerli</w:t>
      </w:r>
      <w:r>
        <w:rPr>
          <w:lang w:eastAsia="en-US"/>
        </w:rPr>
        <w:t>ck</w:t>
      </w:r>
      <w:r w:rsidRPr="006D0969">
        <w:rPr>
          <w:lang w:eastAsia="en-US"/>
        </w:rPr>
        <w:t xml:space="preserve"> oft niet ghenoechsaemlick, van de Dienaer des Wordts wt gele</w:t>
      </w:r>
      <w:r>
        <w:rPr>
          <w:lang w:eastAsia="en-US"/>
        </w:rPr>
        <w:t>leit</w:t>
      </w:r>
      <w:r w:rsidRPr="006D0969">
        <w:rPr>
          <w:lang w:eastAsia="en-US"/>
        </w:rPr>
        <w:t xml:space="preserve"> </w:t>
      </w:r>
      <w:r>
        <w:rPr>
          <w:lang w:eastAsia="en-US"/>
        </w:rPr>
        <w:t>te we</w:t>
      </w:r>
      <w:r w:rsidRPr="006D0969">
        <w:rPr>
          <w:lang w:eastAsia="en-US"/>
        </w:rPr>
        <w:t>esen. Oft ooc dat enichsins enighe twijfelachticheit in d</w:t>
      </w:r>
      <w:r>
        <w:rPr>
          <w:lang w:eastAsia="en-US"/>
        </w:rPr>
        <w:t>e</w:t>
      </w:r>
      <w:r w:rsidRPr="006D0969">
        <w:rPr>
          <w:lang w:eastAsia="en-US"/>
        </w:rPr>
        <w:t xml:space="preserve"> herten der broederen, so</w:t>
      </w:r>
      <w:r>
        <w:rPr>
          <w:lang w:eastAsia="en-US"/>
        </w:rPr>
        <w:t>u</w:t>
      </w:r>
      <w:r w:rsidRPr="006D0969">
        <w:rPr>
          <w:lang w:eastAsia="en-US"/>
        </w:rPr>
        <w:t>de moghen ghegeven hebben". Al</w:t>
      </w:r>
      <w:r>
        <w:rPr>
          <w:lang w:eastAsia="en-US"/>
        </w:rPr>
        <w:t>s</w:t>
      </w:r>
    </w:p>
    <w:p w:rsidR="008F1BC1" w:rsidRDefault="008F1BC1" w:rsidP="008F1BC1">
      <w:pPr>
        <w:jc w:val="both"/>
        <w:rPr>
          <w:lang w:eastAsia="en-US"/>
        </w:rPr>
      </w:pPr>
    </w:p>
    <w:p w:rsidR="008F1BC1" w:rsidRPr="00377A14" w:rsidRDefault="008F1BC1" w:rsidP="008F1BC1">
      <w:pPr>
        <w:jc w:val="both"/>
        <w:rPr>
          <w:sz w:val="22"/>
          <w:szCs w:val="22"/>
          <w:lang w:eastAsia="en-US"/>
        </w:rPr>
      </w:pPr>
      <w:r w:rsidRPr="00377A14">
        <w:rPr>
          <w:sz w:val="22"/>
          <w:szCs w:val="22"/>
          <w:lang w:eastAsia="en-US"/>
        </w:rPr>
        <w:t>1) Zie Woudstra blz. 47, 11, I.</w:t>
      </w:r>
    </w:p>
    <w:p w:rsidR="008F1BC1" w:rsidRPr="00377A14" w:rsidRDefault="008F1BC1" w:rsidP="008F1BC1">
      <w:pPr>
        <w:jc w:val="both"/>
        <w:rPr>
          <w:sz w:val="22"/>
          <w:szCs w:val="22"/>
          <w:lang w:eastAsia="en-US"/>
        </w:rPr>
      </w:pPr>
      <w:r w:rsidRPr="00377A14">
        <w:rPr>
          <w:sz w:val="22"/>
          <w:szCs w:val="22"/>
          <w:lang w:eastAsia="en-US"/>
        </w:rPr>
        <w:t>2) cf. Woudstra blz. 47, n. I.</w:t>
      </w:r>
    </w:p>
    <w:p w:rsidR="008F1BC1" w:rsidRPr="00377A14" w:rsidRDefault="008F1BC1" w:rsidP="008F1BC1">
      <w:pPr>
        <w:jc w:val="both"/>
        <w:rPr>
          <w:sz w:val="22"/>
          <w:szCs w:val="22"/>
          <w:lang w:eastAsia="en-US"/>
        </w:rPr>
      </w:pPr>
      <w:r w:rsidRPr="00377A14">
        <w:rPr>
          <w:sz w:val="22"/>
          <w:szCs w:val="22"/>
          <w:lang w:eastAsia="en-US"/>
        </w:rPr>
        <w:t>3) Zie hierover Woudstra blz. 48 De kinderen tussen 11 en 14 moesten beantwoorden.</w:t>
      </w:r>
    </w:p>
    <w:p w:rsidR="008F1BC1" w:rsidRPr="00377A14" w:rsidRDefault="008F1BC1" w:rsidP="008F1BC1">
      <w:pPr>
        <w:jc w:val="both"/>
        <w:rPr>
          <w:sz w:val="22"/>
          <w:szCs w:val="22"/>
          <w:lang w:val="en-GB" w:eastAsia="en-US"/>
        </w:rPr>
      </w:pPr>
      <w:r w:rsidRPr="00377A14">
        <w:rPr>
          <w:sz w:val="22"/>
          <w:szCs w:val="22"/>
          <w:lang w:val="en-GB" w:eastAsia="en-US"/>
        </w:rPr>
        <w:t>4) Lasco Opera T. II, p. 92.</w:t>
      </w:r>
    </w:p>
    <w:p w:rsidR="008F1BC1" w:rsidRPr="00377A14" w:rsidRDefault="008F1BC1" w:rsidP="008F1BC1">
      <w:pPr>
        <w:jc w:val="both"/>
        <w:rPr>
          <w:sz w:val="22"/>
          <w:szCs w:val="22"/>
          <w:lang w:eastAsia="en-US"/>
        </w:rPr>
      </w:pPr>
      <w:r w:rsidRPr="00377A14">
        <w:rPr>
          <w:sz w:val="22"/>
          <w:szCs w:val="22"/>
          <w:lang w:eastAsia="en-US"/>
        </w:rPr>
        <w:t>86</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 xml:space="preserve">deze vragen of opmerkingen zijn uitgesproken, geven de dienaren des Woords „reden haerder leringhe" tot de vragers zijn tevreden gesteld, maar niet langer dan een uur </w:t>
      </w:r>
      <w:r>
        <w:rPr>
          <w:lang w:eastAsia="en-US"/>
        </w:rPr>
        <w:t>1</w:t>
      </w:r>
      <w:r w:rsidRPr="006D0969">
        <w:rPr>
          <w:lang w:eastAsia="en-US"/>
        </w:rPr>
        <w:t>). Om alles ordelijk te doen gaan, en geen aan</w:t>
      </w:r>
      <w:r>
        <w:rPr>
          <w:lang w:eastAsia="en-US"/>
        </w:rPr>
        <w:t>l</w:t>
      </w:r>
      <w:r w:rsidRPr="006D0969">
        <w:rPr>
          <w:lang w:eastAsia="en-US"/>
        </w:rPr>
        <w:t xml:space="preserve">eiding te geven tot curieuse vragen of tot twist, mag niet ieder vragen stellen; maar alleen zij, die uit de ouderlingen, diakenen en gewone gemeenteleden daartoe zijn aangewezen. Maar opdat toch de </w:t>
      </w:r>
      <w:r>
        <w:rPr>
          <w:lang w:eastAsia="en-US"/>
        </w:rPr>
        <w:t>gans</w:t>
      </w:r>
      <w:r w:rsidRPr="006D0969">
        <w:rPr>
          <w:lang w:eastAsia="en-US"/>
        </w:rPr>
        <w:t>e gemeente niet in hare rechten om zich vrij te uiten worde beperkt, kan ieder zijn moeilijkheden, mits goed gegrond op Gods Woord, die gecommit</w:t>
      </w:r>
      <w:r w:rsidRPr="006D0969">
        <w:rPr>
          <w:lang w:eastAsia="en-US"/>
        </w:rPr>
        <w:softHyphen/>
        <w:t>teerden voorleggen en deze brengen ze dan in de profetie ter sprake.</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Vergelijken we nu, ten aanzien van de boven beschreven Zon</w:t>
      </w:r>
      <w:r w:rsidRPr="006D0969">
        <w:rPr>
          <w:lang w:eastAsia="en-US"/>
        </w:rPr>
        <w:softHyphen/>
        <w:t>dagsdienst en van de profetie, de regeling onzer vluchtelingenkerk - weer met de door Lasco genoemde modellen.</w:t>
      </w:r>
    </w:p>
    <w:p w:rsidR="008F1BC1" w:rsidRPr="006D0969" w:rsidRDefault="008F1BC1" w:rsidP="008F1BC1">
      <w:pPr>
        <w:jc w:val="both"/>
        <w:rPr>
          <w:lang w:eastAsia="en-US"/>
        </w:rPr>
      </w:pPr>
      <w:r w:rsidRPr="006D0969">
        <w:rPr>
          <w:lang w:eastAsia="en-US"/>
        </w:rPr>
        <w:t>Allereerst wat betreft de liturgie van de Zondag. Deze verschilt</w:t>
      </w:r>
      <w:r>
        <w:rPr>
          <w:lang w:eastAsia="en-US"/>
        </w:rPr>
        <w:t xml:space="preserve"> vrij veel van de Straatsburgs</w:t>
      </w:r>
      <w:r w:rsidRPr="006D0969">
        <w:rPr>
          <w:lang w:eastAsia="en-US"/>
        </w:rPr>
        <w:t>e regeling. Daar toch was de volgorde</w:t>
      </w:r>
      <w:r>
        <w:rPr>
          <w:lang w:eastAsia="en-US"/>
        </w:rPr>
        <w:t>: 2)</w:t>
      </w:r>
      <w:r w:rsidRPr="006D0969">
        <w:rPr>
          <w:lang w:eastAsia="en-US"/>
        </w:rPr>
        <w:t xml:space="preserve"> adjuratorium en confession des péchés door de dienaar des Woords, die daartoe bij de Avondmaalstafel heeft plaats genomen. Vervolgens van d</w:t>
      </w:r>
      <w:r>
        <w:rPr>
          <w:lang w:eastAsia="en-US"/>
        </w:rPr>
        <w:t>e</w:t>
      </w:r>
      <w:r w:rsidRPr="006D0969">
        <w:rPr>
          <w:lang w:eastAsia="en-US"/>
        </w:rPr>
        <w:t xml:space="preserve">zelfde plaats: voorlezing van een pericoop, die van de vergeving der zonden spreekt en absolutie; gezang van de eerste tafel van de decaloog, en gebed. Daarop gaat de predikant, terwijl de gemeente nu de tweede wetstafel zingt, naar de kansel. Hij bidt kort om de genade des Heiligen Geestes, leest een gedeelte van het te bespreken Bijbelboek </w:t>
      </w:r>
      <w:r>
        <w:rPr>
          <w:lang w:eastAsia="en-US"/>
        </w:rPr>
        <w:t>2</w:t>
      </w:r>
      <w:r w:rsidRPr="006D0969">
        <w:rPr>
          <w:lang w:eastAsia="en-US"/>
        </w:rPr>
        <w:t>) als zijn tekst en predikt daarover ongeveer een uur. Daarna volgen de bekendmakingen, tijdens welke de diakenen rondgaan om te collecteren. Het gebed voor allen nood der Christenheid, eindigend met het Onze Vader en</w:t>
      </w:r>
      <w:r>
        <w:rPr>
          <w:lang w:eastAsia="en-US"/>
        </w:rPr>
        <w:t xml:space="preserve"> het Credo; psalmgezang en de Aär</w:t>
      </w:r>
      <w:r w:rsidRPr="006D0969">
        <w:rPr>
          <w:lang w:eastAsia="en-US"/>
        </w:rPr>
        <w:t>onitische zegen besluiten daarop de dienst. Aan de deur nog een collecte.</w:t>
      </w:r>
    </w:p>
    <w:p w:rsidR="008F1BC1" w:rsidRPr="006D0969" w:rsidRDefault="008F1BC1" w:rsidP="008F1BC1">
      <w:pPr>
        <w:jc w:val="both"/>
        <w:rPr>
          <w:lang w:eastAsia="en-US"/>
        </w:rPr>
      </w:pPr>
      <w:r w:rsidRPr="006D0969">
        <w:rPr>
          <w:lang w:eastAsia="en-US"/>
        </w:rPr>
        <w:t>Veel minder groot was het onderscheid tussen de regelingen in onze vluchtelingenkerk en de in Genève gevolgde gewoonten. Na het uitspreken van de bede: „Onze hulp zij in de Naam</w:t>
      </w:r>
    </w:p>
    <w:p w:rsidR="008F1BC1" w:rsidRPr="008F1BC1" w:rsidRDefault="008F1BC1" w:rsidP="008F1BC1">
      <w:pPr>
        <w:jc w:val="both"/>
        <w:rPr>
          <w:lang w:eastAsia="en-US"/>
        </w:rPr>
      </w:pPr>
    </w:p>
    <w:p w:rsidR="008F1BC1" w:rsidRPr="00377A14" w:rsidRDefault="008F1BC1" w:rsidP="008F1BC1">
      <w:pPr>
        <w:jc w:val="both"/>
        <w:rPr>
          <w:sz w:val="22"/>
          <w:szCs w:val="22"/>
          <w:lang w:val="en-GB" w:eastAsia="en-US"/>
        </w:rPr>
      </w:pPr>
      <w:r w:rsidRPr="00377A14">
        <w:rPr>
          <w:sz w:val="22"/>
          <w:szCs w:val="22"/>
          <w:lang w:val="en-GB" w:eastAsia="en-US"/>
        </w:rPr>
        <w:t>1) Lasco Opera T. II, p. 92.</w:t>
      </w:r>
    </w:p>
    <w:p w:rsidR="008F1BC1" w:rsidRPr="00377A14" w:rsidRDefault="008F1BC1" w:rsidP="008F1BC1">
      <w:pPr>
        <w:jc w:val="both"/>
        <w:rPr>
          <w:sz w:val="22"/>
          <w:szCs w:val="22"/>
          <w:lang w:eastAsia="en-US"/>
        </w:rPr>
      </w:pPr>
      <w:r w:rsidRPr="00377A14">
        <w:rPr>
          <w:sz w:val="22"/>
          <w:szCs w:val="22"/>
          <w:lang w:eastAsia="en-US"/>
        </w:rPr>
        <w:t xml:space="preserve">2) Ze is beschreven bij Domnergue Calvin T. II, p. 489, die haar aan </w:t>
      </w:r>
      <w:smartTag w:uri="urn:schemas-microsoft-com:office:smarttags" w:element="PersonName">
        <w:smartTagPr>
          <w:attr w:name="ProductID" w:val="La Many￨re"/>
        </w:smartTagPr>
        <w:r w:rsidRPr="00377A14">
          <w:rPr>
            <w:sz w:val="22"/>
            <w:szCs w:val="22"/>
            <w:lang w:eastAsia="en-US"/>
          </w:rPr>
          <w:t>La Manyère</w:t>
        </w:r>
      </w:smartTag>
      <w:r w:rsidRPr="00377A14">
        <w:rPr>
          <w:sz w:val="22"/>
          <w:szCs w:val="22"/>
          <w:lang w:eastAsia="en-US"/>
        </w:rPr>
        <w:t xml:space="preserve"> ontleent; en bij Ebrard S. 43, 44 en Gobius du Sart blz. 49, 50, die Pollanus volgen. Waar er verschil is — bijv. ten opzichte van de plaats in de cultus van de zang der eerste wetstafel — moet op Pollanus' bericht afgegaan, om te weten welk gebruik Calvijn heeft gevolgd. Brully veroorloofde zich wel meer daarvan een afwijking. Vgl. hierbij in The Quarterly Register </w:t>
      </w:r>
      <w:smartTag w:uri="urn:schemas-microsoft-com:office:smarttags" w:element="metricconverter">
        <w:smartTagPr>
          <w:attr w:name="ProductID" w:val="1905 in"/>
        </w:smartTagPr>
        <w:r w:rsidRPr="00377A14">
          <w:rPr>
            <w:sz w:val="22"/>
            <w:szCs w:val="22"/>
            <w:lang w:eastAsia="en-US"/>
          </w:rPr>
          <w:t>1905 in</w:t>
        </w:r>
      </w:smartTag>
      <w:r w:rsidRPr="00377A14">
        <w:rPr>
          <w:sz w:val="22"/>
          <w:szCs w:val="22"/>
          <w:lang w:eastAsia="en-US"/>
        </w:rPr>
        <w:t xml:space="preserve"> de nr. van Mei, Augustus en November het stuk over „The Book of Geneva".</w:t>
      </w:r>
    </w:p>
    <w:p w:rsidR="008F1BC1" w:rsidRPr="00377A14" w:rsidRDefault="008F1BC1" w:rsidP="008F1BC1">
      <w:pPr>
        <w:jc w:val="both"/>
        <w:rPr>
          <w:sz w:val="22"/>
          <w:szCs w:val="22"/>
          <w:lang w:eastAsia="en-US"/>
        </w:rPr>
      </w:pPr>
      <w:r w:rsidRPr="00377A14">
        <w:rPr>
          <w:sz w:val="22"/>
          <w:szCs w:val="22"/>
          <w:lang w:eastAsia="en-US"/>
        </w:rPr>
        <w:t>5) Het was er steeds een uit het Nieuwe Testament. cf. Ebrard S. 44</w:t>
      </w:r>
    </w:p>
    <w:p w:rsidR="008F1BC1" w:rsidRPr="00377A14" w:rsidRDefault="008F1BC1" w:rsidP="008F1BC1">
      <w:pPr>
        <w:jc w:val="both"/>
        <w:rPr>
          <w:sz w:val="22"/>
          <w:szCs w:val="22"/>
          <w:lang w:eastAsia="en-US"/>
        </w:rPr>
      </w:pPr>
      <w:r w:rsidRPr="00377A14">
        <w:rPr>
          <w:sz w:val="22"/>
          <w:szCs w:val="22"/>
          <w:lang w:eastAsia="en-US"/>
        </w:rPr>
        <w:t>87</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 xml:space="preserve">des Heren, die hemel en aarde geschapen heeft", gaat </w:t>
      </w:r>
      <w:r>
        <w:rPr>
          <w:lang w:eastAsia="en-US"/>
        </w:rPr>
        <w:t>d</w:t>
      </w:r>
      <w:r w:rsidRPr="006D0969">
        <w:rPr>
          <w:lang w:eastAsia="en-US"/>
        </w:rPr>
        <w:t>e dienaar voor in een gebed, waarin de gemeente hare zo</w:t>
      </w:r>
      <w:r>
        <w:rPr>
          <w:lang w:eastAsia="en-US"/>
        </w:rPr>
        <w:t>nden</w:t>
      </w:r>
      <w:r w:rsidRPr="006D0969">
        <w:rPr>
          <w:lang w:eastAsia="en-US"/>
        </w:rPr>
        <w:t xml:space="preserve"> belijdt. Vervolgens wordt een psalm gezongen. Nog wordt </w:t>
      </w:r>
      <w:r>
        <w:rPr>
          <w:lang w:eastAsia="en-US"/>
        </w:rPr>
        <w:t xml:space="preserve">een </w:t>
      </w:r>
      <w:r w:rsidRPr="006D0969">
        <w:rPr>
          <w:lang w:eastAsia="en-US"/>
        </w:rPr>
        <w:t>gebed gedaan en daarna begint de preek. Na het gebed allen nood der Christenheid, eindigend in een parafrase va</w:t>
      </w:r>
      <w:r>
        <w:rPr>
          <w:lang w:eastAsia="en-US"/>
        </w:rPr>
        <w:t>n het</w:t>
      </w:r>
      <w:r w:rsidRPr="006D0969">
        <w:rPr>
          <w:lang w:eastAsia="en-US"/>
        </w:rPr>
        <w:t xml:space="preserve"> Onze Vader, na psalmgezang</w:t>
      </w:r>
      <w:r>
        <w:rPr>
          <w:lang w:eastAsia="en-US"/>
        </w:rPr>
        <w:t xml:space="preserve"> 1</w:t>
      </w:r>
      <w:r w:rsidRPr="006D0969">
        <w:rPr>
          <w:lang w:eastAsia="en-US"/>
        </w:rPr>
        <w:t xml:space="preserve">) en de zegen uit Numeri 6, </w:t>
      </w:r>
      <w:r>
        <w:rPr>
          <w:lang w:eastAsia="en-US"/>
        </w:rPr>
        <w:t xml:space="preserve">gaat </w:t>
      </w:r>
      <w:r w:rsidRPr="006D0969">
        <w:rPr>
          <w:lang w:eastAsia="en-US"/>
        </w:rPr>
        <w:t>de gemeente uiteen.</w:t>
      </w:r>
    </w:p>
    <w:p w:rsidR="008F1BC1" w:rsidRPr="006D0969" w:rsidRDefault="008F1BC1" w:rsidP="008F1BC1">
      <w:pPr>
        <w:jc w:val="both"/>
        <w:rPr>
          <w:lang w:eastAsia="en-US"/>
        </w:rPr>
      </w:pPr>
      <w:r w:rsidRPr="006D0969">
        <w:rPr>
          <w:lang w:eastAsia="en-US"/>
        </w:rPr>
        <w:t>Waarin bestaat nu de overeenkomst? Hoofdzakelijk daarin, d</w:t>
      </w:r>
      <w:r>
        <w:rPr>
          <w:lang w:eastAsia="en-US"/>
        </w:rPr>
        <w:t>at te</w:t>
      </w:r>
      <w:r w:rsidRPr="006D0969">
        <w:rPr>
          <w:lang w:eastAsia="en-US"/>
        </w:rPr>
        <w:t xml:space="preserve"> Londen en Genève gelijkelijk enkele dingen ontbreken, di</w:t>
      </w:r>
      <w:r>
        <w:rPr>
          <w:lang w:eastAsia="en-US"/>
        </w:rPr>
        <w:t>e in</w:t>
      </w:r>
      <w:r w:rsidRPr="006D0969">
        <w:rPr>
          <w:lang w:eastAsia="en-US"/>
        </w:rPr>
        <w:t xml:space="preserve"> Straatsburg gewoonte waren. Met name het zingen van decaloog; het gebruik dat de dienaar des Woords eerst bi</w:t>
      </w:r>
      <w:r>
        <w:rPr>
          <w:lang w:eastAsia="en-US"/>
        </w:rPr>
        <w:t>j de</w:t>
      </w:r>
      <w:r w:rsidRPr="006D0969">
        <w:rPr>
          <w:lang w:eastAsia="en-US"/>
        </w:rPr>
        <w:t xml:space="preserve"> Avondmaalstafel stond, en slechts later op de kansel plaats na</w:t>
      </w:r>
      <w:r>
        <w:rPr>
          <w:lang w:eastAsia="en-US"/>
        </w:rPr>
        <w:t>m 2)</w:t>
      </w:r>
      <w:r w:rsidRPr="006D0969">
        <w:rPr>
          <w:lang w:eastAsia="en-US"/>
        </w:rPr>
        <w:t xml:space="preserve"> en enkele dergelijke punten van minder belang.</w:t>
      </w:r>
    </w:p>
    <w:p w:rsidR="008F1BC1" w:rsidRPr="006D0969" w:rsidRDefault="008F1BC1" w:rsidP="008F1BC1">
      <w:pPr>
        <w:jc w:val="both"/>
        <w:rPr>
          <w:lang w:eastAsia="en-US"/>
        </w:rPr>
      </w:pPr>
      <w:r w:rsidRPr="006D0969">
        <w:rPr>
          <w:lang w:eastAsia="en-US"/>
        </w:rPr>
        <w:t>Maar naast deze overeenkomst is er toch ook weer van gelijk</w:t>
      </w:r>
      <w:r>
        <w:rPr>
          <w:lang w:eastAsia="en-US"/>
        </w:rPr>
        <w:t>heid</w:t>
      </w:r>
      <w:r w:rsidRPr="006D0969">
        <w:rPr>
          <w:lang w:eastAsia="en-US"/>
        </w:rPr>
        <w:t xml:space="preserve"> geen sprake. Vooral ten opzichte van dit punt, heeft me</w:t>
      </w:r>
      <w:r>
        <w:rPr>
          <w:lang w:eastAsia="en-US"/>
        </w:rPr>
        <w:t>n te</w:t>
      </w:r>
      <w:r w:rsidRPr="006D0969">
        <w:rPr>
          <w:lang w:eastAsia="en-US"/>
        </w:rPr>
        <w:t xml:space="preserve"> Londen het goed recht van een regeling naar tijdsomstandighe</w:t>
      </w:r>
      <w:r>
        <w:rPr>
          <w:lang w:eastAsia="en-US"/>
        </w:rPr>
        <w:t>den</w:t>
      </w:r>
      <w:r w:rsidRPr="006D0969">
        <w:rPr>
          <w:lang w:eastAsia="en-US"/>
        </w:rPr>
        <w:t xml:space="preserve"> en naar de wens der gemeente erkend. De eenheid me</w:t>
      </w:r>
      <w:r>
        <w:rPr>
          <w:lang w:eastAsia="en-US"/>
        </w:rPr>
        <w:t>t de</w:t>
      </w:r>
      <w:r w:rsidRPr="006D0969">
        <w:rPr>
          <w:lang w:eastAsia="en-US"/>
        </w:rPr>
        <w:t xml:space="preserve"> Kerken, wier voorbeeld men volgen wilde; behoefde zich ni</w:t>
      </w:r>
      <w:r>
        <w:rPr>
          <w:lang w:eastAsia="en-US"/>
        </w:rPr>
        <w:t>e</w:t>
      </w:r>
      <w:r w:rsidRPr="006D0969">
        <w:rPr>
          <w:lang w:eastAsia="en-US"/>
        </w:rPr>
        <w:t xml:space="preserve">t </w:t>
      </w:r>
      <w:r>
        <w:rPr>
          <w:lang w:eastAsia="en-US"/>
        </w:rPr>
        <w:t xml:space="preserve">te </w:t>
      </w:r>
      <w:r w:rsidRPr="006D0969">
        <w:rPr>
          <w:lang w:eastAsia="en-US"/>
        </w:rPr>
        <w:t>uiten in een angstvallig nabootsen van alle bij hen gelde</w:t>
      </w:r>
      <w:r>
        <w:rPr>
          <w:lang w:eastAsia="en-US"/>
        </w:rPr>
        <w:t>dende</w:t>
      </w:r>
      <w:r w:rsidRPr="006D0969">
        <w:rPr>
          <w:lang w:eastAsia="en-US"/>
        </w:rPr>
        <w:t xml:space="preserve"> gewoonten. Mits men principieel slechts eender als zij over </w:t>
      </w:r>
      <w:r>
        <w:rPr>
          <w:lang w:eastAsia="en-US"/>
        </w:rPr>
        <w:t xml:space="preserve">de </w:t>
      </w:r>
      <w:r w:rsidRPr="006D0969">
        <w:rPr>
          <w:lang w:eastAsia="en-US"/>
        </w:rPr>
        <w:t>ceremoniën dacht, was alles in orde. En dit was zeker het ge</w:t>
      </w:r>
      <w:r>
        <w:rPr>
          <w:lang w:eastAsia="en-US"/>
        </w:rPr>
        <w:t>val.</w:t>
      </w:r>
      <w:r w:rsidRPr="006D0969">
        <w:rPr>
          <w:lang w:eastAsia="en-US"/>
        </w:rPr>
        <w:t xml:space="preserve"> Of blijkt uit de Londense </w:t>
      </w:r>
      <w:r>
        <w:rPr>
          <w:lang w:eastAsia="en-US"/>
        </w:rPr>
        <w:t>prak</w:t>
      </w:r>
      <w:r w:rsidRPr="006D0969">
        <w:rPr>
          <w:lang w:eastAsia="en-US"/>
        </w:rPr>
        <w:t>tijk niet zonneklaar, dat men geheel hetzelfde gevoelen was als Calvijn, wiens denkbeelde</w:t>
      </w:r>
      <w:r>
        <w:rPr>
          <w:lang w:eastAsia="en-US"/>
        </w:rPr>
        <w:t>n in</w:t>
      </w:r>
      <w:r w:rsidRPr="006D0969">
        <w:rPr>
          <w:lang w:eastAsia="en-US"/>
        </w:rPr>
        <w:t xml:space="preserve"> dit stuk aldus uit zijn werken zijn samengetrokken: ,,De reli</w:t>
      </w:r>
      <w:r>
        <w:rPr>
          <w:lang w:eastAsia="en-US"/>
        </w:rPr>
        <w:t>quis</w:t>
      </w:r>
      <w:r w:rsidRPr="006D0969">
        <w:rPr>
          <w:lang w:eastAsia="en-US"/>
        </w:rPr>
        <w:t xml:space="preserve"> caeremoniis nihil voluit, „sigillatim paescribere", sed liberun i</w:t>
      </w:r>
      <w:r>
        <w:rPr>
          <w:lang w:eastAsia="en-US"/>
        </w:rPr>
        <w:t>n iss</w:t>
      </w:r>
      <w:r w:rsidRPr="006D0969">
        <w:rPr>
          <w:lang w:eastAsia="en-US"/>
        </w:rPr>
        <w:t xml:space="preserve"> constituendi ius singulis Ecclesiis permittere, ut „pro </w:t>
      </w:r>
      <w:r>
        <w:rPr>
          <w:lang w:eastAsia="en-US"/>
        </w:rPr>
        <w:t>more</w:t>
      </w:r>
      <w:r w:rsidRPr="006D0969">
        <w:rPr>
          <w:lang w:eastAsia="en-US"/>
        </w:rPr>
        <w:t xml:space="preserve"> regionis", tales ritus instituant, qui „per gravitatem ordin</w:t>
      </w:r>
      <w:r>
        <w:rPr>
          <w:lang w:eastAsia="en-US"/>
        </w:rPr>
        <w:t>i ac</w:t>
      </w:r>
      <w:r w:rsidRPr="006D0969">
        <w:rPr>
          <w:lang w:eastAsia="en-US"/>
        </w:rPr>
        <w:t xml:space="preserve"> decoro inserviunt", simul quoque „pauci sint ac faciles et clari</w:t>
      </w:r>
      <w:r>
        <w:rPr>
          <w:lang w:eastAsia="en-US"/>
        </w:rPr>
        <w:t>tate</w:t>
      </w:r>
      <w:r w:rsidRPr="006D0969">
        <w:rPr>
          <w:lang w:eastAsia="en-US"/>
        </w:rPr>
        <w:t xml:space="preserve"> conspicui", „ne sua libertate spolientur fideles"</w:t>
      </w:r>
      <w:r>
        <w:rPr>
          <w:lang w:eastAsia="en-US"/>
        </w:rPr>
        <w:t xml:space="preserve"> 3)</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Tot hetzelfde resultaat zullen we komen, indien we nu enigs</w:t>
      </w:r>
      <w:r>
        <w:rPr>
          <w:lang w:eastAsia="en-US"/>
        </w:rPr>
        <w:t>zins</w:t>
      </w:r>
      <w:r w:rsidRPr="006D0969">
        <w:rPr>
          <w:lang w:eastAsia="en-US"/>
        </w:rPr>
        <w:t xml:space="preserve"> nader de profetie zullen bezien, zo</w:t>
      </w:r>
      <w:r>
        <w:rPr>
          <w:lang w:eastAsia="en-US"/>
        </w:rPr>
        <w:t>al</w:t>
      </w:r>
      <w:r w:rsidRPr="006D0969">
        <w:rPr>
          <w:lang w:eastAsia="en-US"/>
        </w:rPr>
        <w:t xml:space="preserve">s deze in onze gemeente </w:t>
      </w:r>
      <w:r>
        <w:rPr>
          <w:lang w:eastAsia="en-US"/>
        </w:rPr>
        <w:t>ge</w:t>
      </w:r>
      <w:r w:rsidRPr="006D0969">
        <w:rPr>
          <w:lang w:eastAsia="en-US"/>
        </w:rPr>
        <w:t>bruikelijk was: afwijking van de modellen, zonder dat er toch sp</w:t>
      </w:r>
      <w:r>
        <w:rPr>
          <w:lang w:eastAsia="en-US"/>
        </w:rPr>
        <w:t>rake</w:t>
      </w:r>
      <w:r w:rsidRPr="006D0969">
        <w:rPr>
          <w:lang w:eastAsia="en-US"/>
        </w:rPr>
        <w:t xml:space="preserve"> van was dat men ze niet volgde, omdat men ze niet goedkeurd</w:t>
      </w:r>
      <w:r>
        <w:rPr>
          <w:lang w:eastAsia="en-US"/>
        </w:rPr>
        <w:t>e.</w:t>
      </w:r>
    </w:p>
    <w:p w:rsidR="008F1BC1" w:rsidRDefault="008F1BC1" w:rsidP="008F1BC1">
      <w:pPr>
        <w:jc w:val="both"/>
        <w:rPr>
          <w:lang w:eastAsia="en-US"/>
        </w:rPr>
      </w:pPr>
    </w:p>
    <w:p w:rsidR="008F1BC1" w:rsidRPr="00F42FF0" w:rsidRDefault="008F1BC1" w:rsidP="008F1BC1">
      <w:pPr>
        <w:jc w:val="both"/>
        <w:rPr>
          <w:sz w:val="22"/>
          <w:szCs w:val="22"/>
          <w:lang w:eastAsia="en-US"/>
        </w:rPr>
      </w:pPr>
      <w:r w:rsidRPr="00F42FF0">
        <w:rPr>
          <w:sz w:val="22"/>
          <w:szCs w:val="22"/>
          <w:lang w:eastAsia="en-US"/>
        </w:rPr>
        <w:t>1) Dit wordt niet vermeld in de editie van 1542, wel in die van 1545. Calv. Opera T VI, p. 179 n. 3, Ik volg de laatste, omdat het waarschijnlijker is dat zij te Londen als model heeft gediend, dan de eerste; tenzij — als gezegd — de Engelse vertaling daarvan gebruikt. Zie blz. 80, n. 1 van dit werk.</w:t>
      </w:r>
    </w:p>
    <w:p w:rsidR="008F1BC1" w:rsidRPr="008F1BC1" w:rsidRDefault="008F1BC1" w:rsidP="008F1BC1">
      <w:pPr>
        <w:jc w:val="both"/>
        <w:rPr>
          <w:sz w:val="22"/>
          <w:szCs w:val="22"/>
          <w:lang w:eastAsia="en-US"/>
        </w:rPr>
      </w:pPr>
      <w:r w:rsidRPr="008F1BC1">
        <w:rPr>
          <w:sz w:val="22"/>
          <w:szCs w:val="22"/>
          <w:lang w:eastAsia="en-US"/>
        </w:rPr>
        <w:t>2) cf, Doumergue Calvin T. II, p. 498,</w:t>
      </w:r>
    </w:p>
    <w:p w:rsidR="008F1BC1" w:rsidRPr="00F42FF0" w:rsidRDefault="008F1BC1" w:rsidP="008F1BC1">
      <w:pPr>
        <w:jc w:val="both"/>
        <w:rPr>
          <w:sz w:val="22"/>
          <w:szCs w:val="22"/>
        </w:rPr>
      </w:pPr>
      <w:r w:rsidRPr="00F42FF0">
        <w:rPr>
          <w:sz w:val="22"/>
          <w:szCs w:val="22"/>
          <w:lang w:eastAsia="en-US"/>
        </w:rPr>
        <w:t>3) A. Kuyper De eccl. sentent. composit. p. 44. — Veel lijkt de Londense regeling op die van in 1553 door Farel voor Geneve is gemaakt. (cf. Doumergue Calvin T. II, p. 497), maar of deze overeenkomst meer dan toevallig is, kan ik niet zeggen.</w:t>
      </w:r>
    </w:p>
    <w:p w:rsidR="008F1BC1" w:rsidRPr="00F42FF0" w:rsidRDefault="008F1BC1" w:rsidP="008F1BC1">
      <w:pPr>
        <w:jc w:val="both"/>
        <w:rPr>
          <w:sz w:val="22"/>
          <w:szCs w:val="22"/>
          <w:lang w:eastAsia="en-US"/>
        </w:rPr>
      </w:pPr>
      <w:r w:rsidRPr="00F42FF0">
        <w:rPr>
          <w:sz w:val="22"/>
          <w:szCs w:val="22"/>
          <w:lang w:eastAsia="en-US"/>
        </w:rPr>
        <w:t>88</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Noch de Straats</w:t>
      </w:r>
      <w:r>
        <w:rPr>
          <w:lang w:eastAsia="en-US"/>
        </w:rPr>
        <w:t>burgs</w:t>
      </w:r>
      <w:r w:rsidRPr="006D0969">
        <w:rPr>
          <w:lang w:eastAsia="en-US"/>
        </w:rPr>
        <w:t xml:space="preserve">e regelingen, noch de </w:t>
      </w:r>
      <w:r>
        <w:rPr>
          <w:lang w:eastAsia="en-US"/>
        </w:rPr>
        <w:t>Geneefs</w:t>
      </w:r>
      <w:r w:rsidRPr="006D0969">
        <w:rPr>
          <w:lang w:eastAsia="en-US"/>
        </w:rPr>
        <w:t xml:space="preserve">e werden gevolgd, toen men in Londen die profetie inrichtte, gelijk ik boven beschreef. Maar men sloot zich bij </w:t>
      </w:r>
      <w:r>
        <w:rPr>
          <w:lang w:eastAsia="en-US"/>
        </w:rPr>
        <w:t>Zurich aan 1). Daar had Zwingli</w:t>
      </w:r>
      <w:r w:rsidRPr="006D0969">
        <w:rPr>
          <w:lang w:eastAsia="en-US"/>
        </w:rPr>
        <w:t xml:space="preserve"> een zware strijd met de Anabaptisten gehad, over de opleiding tot de dienst des Woords. In overeenstemming met hun gehe</w:t>
      </w:r>
      <w:r>
        <w:rPr>
          <w:lang w:eastAsia="en-US"/>
        </w:rPr>
        <w:t>l</w:t>
      </w:r>
      <w:r w:rsidRPr="006D0969">
        <w:rPr>
          <w:lang w:eastAsia="en-US"/>
        </w:rPr>
        <w:t>e zienswijze, hadden de laatsten alle wetenschappelijke opleiding voor aanstaande predikanten verworpen, als onnodig en zelfs als ongeoorloofd op grond van 1 Corinthe 14. Die de Geest had moest de gemeente onderwijzen, zoals de profeten van het Nieuwe Testament dat ook hadden gedaan; door inwen</w:t>
      </w:r>
      <w:r w:rsidRPr="006D0969">
        <w:rPr>
          <w:lang w:eastAsia="en-US"/>
        </w:rPr>
        <w:softHyphen/>
        <w:t>dige kracht, maar niet door wetenschap.</w:t>
      </w:r>
    </w:p>
    <w:p w:rsidR="008F1BC1" w:rsidRPr="006D0969" w:rsidRDefault="008F1BC1" w:rsidP="008F1BC1">
      <w:pPr>
        <w:jc w:val="both"/>
        <w:rPr>
          <w:lang w:eastAsia="en-US"/>
        </w:rPr>
      </w:pPr>
      <w:r>
        <w:rPr>
          <w:lang w:eastAsia="en-US"/>
        </w:rPr>
        <w:t>H</w:t>
      </w:r>
      <w:r w:rsidRPr="006D0969">
        <w:rPr>
          <w:lang w:eastAsia="en-US"/>
        </w:rPr>
        <w:t xml:space="preserve">ier tegenover heeft toen Zwingli het goed recht der studie gehandhaafd. Door humanistisch getinte exegese van de teksten, waar dezen Nieuw-Testamentische profeten de uitlegging van het in </w:t>
      </w:r>
      <w:r w:rsidRPr="00F42FF0">
        <w:rPr>
          <w:i/>
          <w:iCs/>
          <w:lang w:eastAsia="en-US"/>
        </w:rPr>
        <w:t xml:space="preserve">glossolalie </w:t>
      </w:r>
      <w:r w:rsidRPr="006D0969">
        <w:rPr>
          <w:lang w:eastAsia="en-US"/>
        </w:rPr>
        <w:t>gesprokene wordt toevertrouwd, meende hij dat het, omgekeerd als de Anabaptisten beweerden, mannen zijn geweest, die de gaven hadden ontvangen: de zin der Schrift na te speuren met kennis der oorspronkelijke talen; die zo gevonden waarheid aan anderen, 't zij aan 't volk, 't zij aan de aanstaande dienaren des Woords mede te doelen; en ten slotte de geesten te beproeven, of ze uit God zijn. Lijnrecht tegenover de Anabaptisten wil hij dus niets weten van een optreden van ongestudeerde gemeente</w:t>
      </w:r>
      <w:r w:rsidRPr="006D0969">
        <w:rPr>
          <w:lang w:eastAsia="en-US"/>
        </w:rPr>
        <w:softHyphen/>
        <w:t>leden om de Schrift uit te leggen. Het enige wat hij hun toe</w:t>
      </w:r>
      <w:r w:rsidRPr="006D0969">
        <w:rPr>
          <w:lang w:eastAsia="en-US"/>
        </w:rPr>
        <w:softHyphen/>
        <w:t>staat is om, nadat</w:t>
      </w:r>
      <w:r>
        <w:rPr>
          <w:lang w:eastAsia="en-US"/>
        </w:rPr>
        <w:t xml:space="preserve"> de </w:t>
      </w:r>
      <w:r w:rsidRPr="006D0969">
        <w:rPr>
          <w:lang w:eastAsia="en-US"/>
        </w:rPr>
        <w:t xml:space="preserve">profeten gesproken hebben, 't zij kritiek uit te brengen, 't zij iets nieuws aan het gesprokene toe te voegen. Overigens hebben ze zich tot een passief profeteren, d. i. tot een aandachtig luisteren naar 't geen de profeet zegt, </w:t>
      </w:r>
      <w:r>
        <w:rPr>
          <w:lang w:eastAsia="en-US"/>
        </w:rPr>
        <w:t>te bepalen. Ter realisering van</w:t>
      </w:r>
      <w:r w:rsidRPr="006D0969">
        <w:rPr>
          <w:lang w:eastAsia="en-US"/>
        </w:rPr>
        <w:t xml:space="preserve"> deze denkbeelden heeft Zwingli toen, in 1525 scholasticus geworden van </w:t>
      </w:r>
      <w:r>
        <w:rPr>
          <w:lang w:eastAsia="en-US"/>
        </w:rPr>
        <w:t>h</w:t>
      </w:r>
      <w:r w:rsidRPr="006D0969">
        <w:rPr>
          <w:lang w:eastAsia="en-US"/>
        </w:rPr>
        <w:t>et Chorherrenstift en de Stiftschool aan de Grossm</w:t>
      </w:r>
      <w:r>
        <w:rPr>
          <w:lang w:eastAsia="en-US"/>
        </w:rPr>
        <w:t>ü</w:t>
      </w:r>
      <w:r w:rsidRPr="006D0969">
        <w:rPr>
          <w:lang w:eastAsia="en-US"/>
        </w:rPr>
        <w:t>nster, in de gang van het onderwijs daar verschillende wijzigingen gebracht. Hij maakte er een college in de exegese</w:t>
      </w:r>
      <w:r>
        <w:rPr>
          <w:lang w:eastAsia="en-US"/>
        </w:rPr>
        <w:t xml:space="preserve"> 2</w:t>
      </w:r>
      <w:r w:rsidRPr="006D0969">
        <w:rPr>
          <w:lang w:eastAsia="en-US"/>
        </w:rPr>
        <w:t>) van, door professoren gegeven voor de aanstaande predikanten en tegelijk voor het volk.</w:t>
      </w:r>
    </w:p>
    <w:p w:rsidR="008F1BC1" w:rsidRPr="006D0969" w:rsidRDefault="008F1BC1" w:rsidP="008F1BC1">
      <w:pPr>
        <w:jc w:val="both"/>
        <w:rPr>
          <w:lang w:eastAsia="en-US"/>
        </w:rPr>
      </w:pPr>
      <w:r w:rsidRPr="006D0969">
        <w:rPr>
          <w:lang w:eastAsia="en-US"/>
        </w:rPr>
        <w:t>Een van de vele kerken nu, die deze instelling van hem over</w:t>
      </w:r>
      <w:r w:rsidRPr="006D0969">
        <w:rPr>
          <w:lang w:eastAsia="en-US"/>
        </w:rPr>
        <w:softHyphen/>
        <w:t xml:space="preserve">namen </w:t>
      </w:r>
      <w:r>
        <w:rPr>
          <w:lang w:eastAsia="en-US"/>
        </w:rPr>
        <w:t>3</w:t>
      </w:r>
      <w:r w:rsidRPr="006D0969">
        <w:rPr>
          <w:lang w:eastAsia="en-US"/>
        </w:rPr>
        <w:t>), was ook de Hollandse te Londen. Niet geheel en al 4),</w:t>
      </w:r>
    </w:p>
    <w:p w:rsidR="008F1BC1" w:rsidRDefault="008F1BC1" w:rsidP="008F1BC1">
      <w:pPr>
        <w:jc w:val="both"/>
        <w:rPr>
          <w:lang w:eastAsia="en-US"/>
        </w:rPr>
      </w:pPr>
    </w:p>
    <w:p w:rsidR="008F1BC1" w:rsidRPr="00F42FF0" w:rsidRDefault="008F1BC1" w:rsidP="008F1BC1">
      <w:pPr>
        <w:jc w:val="both"/>
        <w:rPr>
          <w:sz w:val="22"/>
          <w:szCs w:val="22"/>
          <w:lang w:eastAsia="en-US"/>
        </w:rPr>
      </w:pPr>
      <w:r w:rsidRPr="00F42FF0">
        <w:rPr>
          <w:sz w:val="22"/>
          <w:szCs w:val="22"/>
          <w:lang w:eastAsia="en-US"/>
        </w:rPr>
        <w:t>1) Het volgende ontleen ik aan H. H. Kuyper: Opleiding, vooral blz. 104-133; 294 vo.</w:t>
      </w:r>
    </w:p>
    <w:p w:rsidR="008F1BC1" w:rsidRPr="00F42FF0" w:rsidRDefault="008F1BC1" w:rsidP="008F1BC1">
      <w:pPr>
        <w:jc w:val="both"/>
        <w:rPr>
          <w:sz w:val="22"/>
          <w:szCs w:val="22"/>
          <w:lang w:eastAsia="en-US"/>
        </w:rPr>
      </w:pPr>
      <w:r w:rsidRPr="00F42FF0">
        <w:rPr>
          <w:sz w:val="22"/>
          <w:szCs w:val="22"/>
          <w:lang w:eastAsia="en-US"/>
        </w:rPr>
        <w:t>2) Naar de opvatting, wel te verstaan, die men in die tijd van dat vak had, dat het bijna alle theologische studie omvatte.</w:t>
      </w:r>
    </w:p>
    <w:p w:rsidR="008F1BC1" w:rsidRPr="00F42FF0" w:rsidRDefault="008F1BC1" w:rsidP="008F1BC1">
      <w:pPr>
        <w:jc w:val="both"/>
        <w:rPr>
          <w:sz w:val="22"/>
          <w:szCs w:val="22"/>
          <w:lang w:eastAsia="en-US"/>
        </w:rPr>
      </w:pPr>
      <w:r w:rsidRPr="00F42FF0">
        <w:rPr>
          <w:sz w:val="22"/>
          <w:szCs w:val="22"/>
          <w:lang w:eastAsia="en-US"/>
        </w:rPr>
        <w:t>3) vgl. H. H. Kuyper, Opleiding blz. 123 vv.</w:t>
      </w:r>
    </w:p>
    <w:p w:rsidR="008F1BC1" w:rsidRPr="00F42FF0" w:rsidRDefault="008F1BC1" w:rsidP="008F1BC1">
      <w:pPr>
        <w:jc w:val="both"/>
        <w:rPr>
          <w:sz w:val="22"/>
          <w:szCs w:val="22"/>
          <w:lang w:eastAsia="en-US"/>
        </w:rPr>
      </w:pPr>
      <w:r w:rsidRPr="00F42FF0">
        <w:rPr>
          <w:sz w:val="22"/>
          <w:szCs w:val="22"/>
          <w:lang w:eastAsia="en-US"/>
        </w:rPr>
        <w:t>4) à Lasco scheidt de verklaring der Schrift in de oorspronkelijke talen van de eigenlijke vervangt de schriftverklaring van de profeten door de preek, en laat de profetie</w:t>
      </w:r>
    </w:p>
    <w:p w:rsidR="008F1BC1" w:rsidRPr="00F42FF0" w:rsidRDefault="008F1BC1" w:rsidP="008F1BC1">
      <w:pPr>
        <w:jc w:val="both"/>
        <w:rPr>
          <w:sz w:val="22"/>
          <w:szCs w:val="22"/>
          <w:lang w:eastAsia="en-US"/>
        </w:rPr>
      </w:pPr>
      <w:r w:rsidRPr="00F42FF0">
        <w:rPr>
          <w:sz w:val="22"/>
          <w:szCs w:val="22"/>
          <w:lang w:eastAsia="en-US"/>
        </w:rPr>
        <w:t>89</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maar toch wat haar kenmerkende principe aangaat: de ge</w:t>
      </w:r>
      <w:r>
        <w:rPr>
          <w:lang w:eastAsia="en-US"/>
        </w:rPr>
        <w:t xml:space="preserve">wone gemeenteleden nemen aan de </w:t>
      </w:r>
      <w:r w:rsidRPr="006D0969">
        <w:rPr>
          <w:lang w:eastAsia="en-US"/>
        </w:rPr>
        <w:t xml:space="preserve">Schriftuitlegging geen deel; </w:t>
      </w:r>
      <w:r>
        <w:rPr>
          <w:lang w:eastAsia="en-US"/>
        </w:rPr>
        <w:t xml:space="preserve">hun </w:t>
      </w:r>
      <w:r w:rsidRPr="006D0969">
        <w:rPr>
          <w:lang w:eastAsia="en-US"/>
        </w:rPr>
        <w:t>recht beperkt zich tot het oefenen van kritiek, nadat de pro</w:t>
      </w:r>
      <w:r>
        <w:rPr>
          <w:lang w:eastAsia="en-US"/>
        </w:rPr>
        <w:t>feten</w:t>
      </w:r>
      <w:r w:rsidRPr="006D0969">
        <w:rPr>
          <w:lang w:eastAsia="en-US"/>
        </w:rPr>
        <w:t xml:space="preserve"> hebben gesproken </w:t>
      </w:r>
      <w:r>
        <w:rPr>
          <w:lang w:eastAsia="en-US"/>
        </w:rPr>
        <w:t>1</w:t>
      </w:r>
      <w:r w:rsidRPr="006D0969">
        <w:rPr>
          <w:lang w:eastAsia="en-US"/>
        </w:rPr>
        <w:t>).</w:t>
      </w:r>
    </w:p>
    <w:p w:rsidR="008F1BC1" w:rsidRPr="006D0969" w:rsidRDefault="008F1BC1" w:rsidP="008F1BC1">
      <w:pPr>
        <w:jc w:val="both"/>
        <w:rPr>
          <w:lang w:eastAsia="en-US"/>
        </w:rPr>
      </w:pPr>
      <w:r w:rsidRPr="006D0969">
        <w:rPr>
          <w:lang w:eastAsia="en-US"/>
        </w:rPr>
        <w:t>Gelijk ik reeds vermeldde, volgde à Lasco dus noch Straatsb</w:t>
      </w:r>
      <w:r>
        <w:rPr>
          <w:lang w:eastAsia="en-US"/>
        </w:rPr>
        <w:t>urg</w:t>
      </w:r>
      <w:r w:rsidRPr="006D0969">
        <w:rPr>
          <w:lang w:eastAsia="en-US"/>
        </w:rPr>
        <w:t xml:space="preserve"> vluchtelingenkerk noch Genève, bij de regeling van dit </w:t>
      </w:r>
      <w:r>
        <w:rPr>
          <w:lang w:eastAsia="en-US"/>
        </w:rPr>
        <w:t>pint.</w:t>
      </w:r>
      <w:r w:rsidRPr="006D0969">
        <w:rPr>
          <w:lang w:eastAsia="en-US"/>
        </w:rPr>
        <w:t xml:space="preserve"> Strikt genomen was hem dat niet mogelijk geweest; want profetie in de eigen</w:t>
      </w:r>
      <w:r>
        <w:rPr>
          <w:lang w:eastAsia="en-US"/>
        </w:rPr>
        <w:t>l</w:t>
      </w:r>
      <w:r w:rsidRPr="006D0969">
        <w:rPr>
          <w:lang w:eastAsia="en-US"/>
        </w:rPr>
        <w:t xml:space="preserve">ijken zin des woords had men in </w:t>
      </w:r>
      <w:r>
        <w:rPr>
          <w:lang w:eastAsia="en-US"/>
        </w:rPr>
        <w:t xml:space="preserve">geen </w:t>
      </w:r>
      <w:r w:rsidRPr="006D0969">
        <w:rPr>
          <w:lang w:eastAsia="en-US"/>
        </w:rPr>
        <w:t>van die beide steden. Om de alles afdoende reden, dat Calvijn een profetenambt voor zijn tijd niet wilde weten. Minus e</w:t>
      </w:r>
      <w:r>
        <w:rPr>
          <w:lang w:eastAsia="en-US"/>
        </w:rPr>
        <w:t>xtra</w:t>
      </w:r>
      <w:r w:rsidRPr="006D0969">
        <w:rPr>
          <w:lang w:eastAsia="en-US"/>
        </w:rPr>
        <w:t xml:space="preserve"> ordinarium, had het sedert de tijd der Apostelen opgeho</w:t>
      </w:r>
      <w:r>
        <w:rPr>
          <w:lang w:eastAsia="en-US"/>
        </w:rPr>
        <w:t>uden</w:t>
      </w:r>
      <w:r w:rsidRPr="006D0969">
        <w:rPr>
          <w:lang w:eastAsia="en-US"/>
        </w:rPr>
        <w:t xml:space="preserve"> te bestaan</w:t>
      </w:r>
      <w:r>
        <w:rPr>
          <w:lang w:eastAsia="en-US"/>
        </w:rPr>
        <w:t xml:space="preserve"> 2</w:t>
      </w:r>
      <w:r w:rsidRPr="006D0969">
        <w:rPr>
          <w:lang w:eastAsia="en-US"/>
        </w:rPr>
        <w:t>).</w:t>
      </w:r>
    </w:p>
    <w:p w:rsidR="008F1BC1" w:rsidRPr="006D0969" w:rsidRDefault="008F1BC1" w:rsidP="008F1BC1">
      <w:pPr>
        <w:jc w:val="both"/>
        <w:rPr>
          <w:lang w:eastAsia="en-US"/>
        </w:rPr>
      </w:pPr>
      <w:r w:rsidRPr="006D0969">
        <w:rPr>
          <w:lang w:eastAsia="en-US"/>
        </w:rPr>
        <w:t xml:space="preserve">Evenwel, Genève kende toch een verwant verschijnsel, de </w:t>
      </w:r>
      <w:r>
        <w:rPr>
          <w:lang w:eastAsia="en-US"/>
        </w:rPr>
        <w:t xml:space="preserve">zgn. </w:t>
      </w:r>
      <w:r w:rsidRPr="006D0969">
        <w:rPr>
          <w:lang w:eastAsia="en-US"/>
        </w:rPr>
        <w:t xml:space="preserve">Congrégations </w:t>
      </w:r>
      <w:r>
        <w:rPr>
          <w:lang w:eastAsia="en-US"/>
        </w:rPr>
        <w:t>3</w:t>
      </w:r>
      <w:r w:rsidRPr="006D0969">
        <w:rPr>
          <w:lang w:eastAsia="en-US"/>
        </w:rPr>
        <w:t>), en hieraan had men te Londen zich toch ku</w:t>
      </w:r>
      <w:r>
        <w:rPr>
          <w:lang w:eastAsia="en-US"/>
        </w:rPr>
        <w:t>nnen</w:t>
      </w:r>
      <w:r w:rsidRPr="006D0969">
        <w:rPr>
          <w:lang w:eastAsia="en-US"/>
        </w:rPr>
        <w:t xml:space="preserve"> aansluiten. Het waren weke</w:t>
      </w:r>
      <w:r>
        <w:rPr>
          <w:lang w:eastAsia="en-US"/>
        </w:rPr>
        <w:t>lijks</w:t>
      </w:r>
      <w:r w:rsidRPr="006D0969">
        <w:rPr>
          <w:lang w:eastAsia="en-US"/>
        </w:rPr>
        <w:t>e samenkomsten der predika</w:t>
      </w:r>
      <w:r>
        <w:rPr>
          <w:lang w:eastAsia="en-US"/>
        </w:rPr>
        <w:t>nten</w:t>
      </w:r>
      <w:r w:rsidRPr="006D0969">
        <w:rPr>
          <w:lang w:eastAsia="en-US"/>
        </w:rPr>
        <w:t xml:space="preserve"> van Genève en omliggende plaatsen; Vrijdags in tegenwoo</w:t>
      </w:r>
      <w:r>
        <w:rPr>
          <w:lang w:eastAsia="en-US"/>
        </w:rPr>
        <w:t>rdighei</w:t>
      </w:r>
      <w:r w:rsidRPr="006D0969">
        <w:rPr>
          <w:lang w:eastAsia="en-US"/>
        </w:rPr>
        <w:t xml:space="preserve">d der gemeente in de kerk gehouden. Gaandeweg werd een Bijbelboek verklaard, door elk der predikanten op beurt; terwijl na afloop dezer „proposition" nog enigen </w:t>
      </w:r>
      <w:r>
        <w:rPr>
          <w:lang w:eastAsia="en-US"/>
        </w:rPr>
        <w:t xml:space="preserve">tijd </w:t>
      </w:r>
      <w:r w:rsidRPr="006D0969">
        <w:rPr>
          <w:lang w:eastAsia="en-US"/>
        </w:rPr>
        <w:t>zonder de gemeente, onderling kritiek op het gesprokene uitgebracht.</w:t>
      </w:r>
    </w:p>
    <w:p w:rsidR="008F1BC1" w:rsidRDefault="008F1BC1" w:rsidP="008F1BC1">
      <w:pPr>
        <w:jc w:val="both"/>
        <w:rPr>
          <w:lang w:eastAsia="en-US"/>
        </w:rPr>
      </w:pPr>
      <w:r w:rsidRPr="006D0969">
        <w:rPr>
          <w:lang w:eastAsia="en-US"/>
        </w:rPr>
        <w:t>Waarom heeft onze vluchtelingenkerk zich nu niet aa</w:t>
      </w:r>
      <w:r>
        <w:rPr>
          <w:lang w:eastAsia="en-US"/>
        </w:rPr>
        <w:t>n dit</w:t>
      </w:r>
      <w:r w:rsidRPr="006D0969">
        <w:rPr>
          <w:lang w:eastAsia="en-US"/>
        </w:rPr>
        <w:t xml:space="preserve"> gebruik geconformeerd? </w:t>
      </w:r>
    </w:p>
    <w:p w:rsidR="008F1BC1" w:rsidRPr="006D0969" w:rsidRDefault="008F1BC1" w:rsidP="008F1BC1">
      <w:pPr>
        <w:jc w:val="both"/>
        <w:rPr>
          <w:lang w:eastAsia="en-US"/>
        </w:rPr>
      </w:pPr>
      <w:r w:rsidRPr="006D0969">
        <w:rPr>
          <w:lang w:eastAsia="en-US"/>
        </w:rPr>
        <w:t>Er valt niet veel van te zeggen. M</w:t>
      </w:r>
      <w:r>
        <w:rPr>
          <w:lang w:eastAsia="en-US"/>
        </w:rPr>
        <w:t>icron</w:t>
      </w:r>
      <w:r w:rsidRPr="006D0969">
        <w:rPr>
          <w:lang w:eastAsia="en-US"/>
        </w:rPr>
        <w:t xml:space="preserve"> leidt de beschr</w:t>
      </w:r>
      <w:r>
        <w:rPr>
          <w:lang w:eastAsia="en-US"/>
        </w:rPr>
        <w:t>ijving van de meer Zwingliaans</w:t>
      </w:r>
      <w:r w:rsidRPr="006D0969">
        <w:rPr>
          <w:lang w:eastAsia="en-US"/>
        </w:rPr>
        <w:t>e gewoonte a</w:t>
      </w:r>
      <w:r>
        <w:rPr>
          <w:lang w:eastAsia="en-US"/>
        </w:rPr>
        <w:t>lleen</w:t>
      </w:r>
      <w:r w:rsidRPr="006D0969">
        <w:rPr>
          <w:lang w:eastAsia="en-US"/>
        </w:rPr>
        <w:t xml:space="preserve"> in met de opmerking: „Dese heeft voer onze ghemeinte de </w:t>
      </w:r>
      <w:r>
        <w:rPr>
          <w:lang w:eastAsia="en-US"/>
        </w:rPr>
        <w:t xml:space="preserve">beste </w:t>
      </w:r>
      <w:r w:rsidRPr="006D0969">
        <w:rPr>
          <w:lang w:eastAsia="en-US"/>
        </w:rPr>
        <w:t xml:space="preserve">ende stichtelijkste wijze der Prophetie gedocht te wesen" </w:t>
      </w:r>
      <w:r>
        <w:rPr>
          <w:lang w:eastAsia="en-US"/>
        </w:rPr>
        <w:t>4) en d</w:t>
      </w:r>
      <w:r w:rsidRPr="006D0969">
        <w:rPr>
          <w:lang w:eastAsia="en-US"/>
        </w:rPr>
        <w:t>e Forma ac Ratio bepaalt zich evenzo tot een: „haec [</w:t>
      </w:r>
      <w:r>
        <w:rPr>
          <w:lang w:eastAsia="en-US"/>
        </w:rPr>
        <w:t>ratio]</w:t>
      </w:r>
      <w:r w:rsidRPr="006D0969">
        <w:rPr>
          <w:lang w:eastAsia="en-US"/>
        </w:rPr>
        <w:t xml:space="preserve"> est visa fere </w:t>
      </w:r>
      <w:r>
        <w:rPr>
          <w:lang w:eastAsia="en-US"/>
        </w:rPr>
        <w:t>m</w:t>
      </w:r>
      <w:r w:rsidRPr="006D0969">
        <w:rPr>
          <w:lang w:eastAsia="en-US"/>
        </w:rPr>
        <w:t xml:space="preserve">axime utilis toti Ecclesiae" 5). We moeten </w:t>
      </w:r>
      <w:r>
        <w:rPr>
          <w:lang w:eastAsia="en-US"/>
        </w:rPr>
        <w:t>ons dus wel</w:t>
      </w:r>
      <w:r w:rsidRPr="006D0969">
        <w:rPr>
          <w:lang w:eastAsia="en-US"/>
        </w:rPr>
        <w:t xml:space="preserve"> tot een hypothese bepalen. De meest aannemelijke is dan miss</w:t>
      </w:r>
      <w:r>
        <w:rPr>
          <w:lang w:eastAsia="en-US"/>
        </w:rPr>
        <w:t>chien</w:t>
      </w:r>
      <w:r w:rsidRPr="006D0969">
        <w:rPr>
          <w:lang w:eastAsia="en-US"/>
        </w:rPr>
        <w:t xml:space="preserve"> wel, dat Zurich zich boven Genève aanbeval als voorbeeld, o</w:t>
      </w:r>
      <w:r>
        <w:rPr>
          <w:lang w:eastAsia="en-US"/>
        </w:rPr>
        <w:t>mdat</w:t>
      </w:r>
      <w:r w:rsidRPr="006D0969">
        <w:rPr>
          <w:lang w:eastAsia="en-US"/>
        </w:rPr>
        <w:t xml:space="preserve"> zijn regeling historisch was opgekomen uit actie tegen die</w:t>
      </w:r>
      <w:r>
        <w:rPr>
          <w:lang w:eastAsia="en-US"/>
        </w:rPr>
        <w:t xml:space="preserve"> secte </w:t>
      </w:r>
      <w:r w:rsidRPr="006D0969">
        <w:rPr>
          <w:lang w:eastAsia="en-US"/>
        </w:rPr>
        <w:t>die ook in Londen zoveel aanhangers telde, tegen de A</w:t>
      </w:r>
      <w:r>
        <w:rPr>
          <w:lang w:eastAsia="en-US"/>
        </w:rPr>
        <w:t>nabap</w:t>
      </w:r>
      <w:r w:rsidRPr="006D0969">
        <w:rPr>
          <w:lang w:eastAsia="en-US"/>
        </w:rPr>
        <w:t>tisten. Maar nog eens, het blijft bij een gissing.</w:t>
      </w:r>
    </w:p>
    <w:p w:rsidR="008F1BC1" w:rsidRDefault="008F1BC1" w:rsidP="008F1BC1">
      <w:pPr>
        <w:jc w:val="both"/>
        <w:rPr>
          <w:lang w:eastAsia="en-US"/>
        </w:rPr>
      </w:pPr>
    </w:p>
    <w:p w:rsidR="008F1BC1" w:rsidRPr="00A14E86" w:rsidRDefault="008F1BC1" w:rsidP="008F1BC1">
      <w:pPr>
        <w:jc w:val="both"/>
        <w:rPr>
          <w:sz w:val="22"/>
          <w:szCs w:val="22"/>
          <w:lang w:eastAsia="en-US"/>
        </w:rPr>
      </w:pPr>
      <w:r w:rsidRPr="00A14E86">
        <w:rPr>
          <w:sz w:val="22"/>
          <w:szCs w:val="22"/>
          <w:lang w:eastAsia="en-US"/>
        </w:rPr>
        <w:t>dus feitelijk opgaan in het donum diecretionis, wat bij Zwingli bijzaak was, Zie H. H. Kuyper: Opleiding blz. 130.</w:t>
      </w:r>
    </w:p>
    <w:p w:rsidR="008F1BC1" w:rsidRPr="00A14E86" w:rsidRDefault="008F1BC1" w:rsidP="008F1BC1">
      <w:pPr>
        <w:jc w:val="both"/>
        <w:rPr>
          <w:sz w:val="22"/>
          <w:szCs w:val="22"/>
          <w:lang w:eastAsia="en-US"/>
        </w:rPr>
      </w:pPr>
      <w:r w:rsidRPr="00A14E86">
        <w:rPr>
          <w:sz w:val="22"/>
          <w:szCs w:val="22"/>
          <w:lang w:eastAsia="en-US"/>
        </w:rPr>
        <w:t>1) Zelfs geeft hij dan nog — als we zagen — de beperking, dat deze kritiek alleen door gecommitteerden mag uitgesproken.</w:t>
      </w:r>
    </w:p>
    <w:p w:rsidR="008F1BC1" w:rsidRPr="00A14E86" w:rsidRDefault="008F1BC1" w:rsidP="008F1BC1">
      <w:pPr>
        <w:jc w:val="both"/>
        <w:rPr>
          <w:sz w:val="22"/>
          <w:szCs w:val="22"/>
          <w:lang w:eastAsia="en-US"/>
        </w:rPr>
      </w:pPr>
      <w:r w:rsidRPr="00A14E86">
        <w:rPr>
          <w:sz w:val="22"/>
          <w:szCs w:val="22"/>
          <w:lang w:eastAsia="en-US"/>
        </w:rPr>
        <w:t>2) H. H. Kuyper Opleiding 1,141z. 123, (24</w:t>
      </w:r>
    </w:p>
    <w:p w:rsidR="008F1BC1" w:rsidRPr="00A14E86" w:rsidRDefault="008F1BC1" w:rsidP="008F1BC1">
      <w:pPr>
        <w:jc w:val="both"/>
        <w:rPr>
          <w:sz w:val="22"/>
          <w:szCs w:val="22"/>
          <w:lang w:eastAsia="en-US"/>
        </w:rPr>
      </w:pPr>
      <w:r w:rsidRPr="00A14E86">
        <w:rPr>
          <w:sz w:val="22"/>
          <w:szCs w:val="22"/>
          <w:lang w:eastAsia="en-US"/>
        </w:rPr>
        <w:t>3) cf. H. H. Kuyper Opleiding blz. 125, 126. Daar wordt ook aangetoond, dat ten onrechte vaak de bewering wordt geuit, als zenden ook de gemeenteleden aan deze kritiek hebben mogen deelnemen.</w:t>
      </w:r>
    </w:p>
    <w:p w:rsidR="008F1BC1" w:rsidRPr="00A14E86" w:rsidRDefault="008F1BC1" w:rsidP="008F1BC1">
      <w:pPr>
        <w:jc w:val="both"/>
        <w:rPr>
          <w:sz w:val="22"/>
          <w:szCs w:val="22"/>
          <w:lang w:eastAsia="en-US"/>
        </w:rPr>
      </w:pPr>
      <w:r w:rsidRPr="00A14E86">
        <w:rPr>
          <w:sz w:val="22"/>
          <w:szCs w:val="22"/>
          <w:lang w:eastAsia="en-US"/>
        </w:rPr>
        <w:t>4) Hij handelt ervan in het 12e hoofdstuk der Ordinancién.</w:t>
      </w:r>
    </w:p>
    <w:p w:rsidR="008F1BC1" w:rsidRPr="00A14E86" w:rsidRDefault="008F1BC1" w:rsidP="008F1BC1">
      <w:pPr>
        <w:jc w:val="both"/>
        <w:rPr>
          <w:sz w:val="22"/>
          <w:szCs w:val="22"/>
          <w:lang w:val="en-GB"/>
        </w:rPr>
      </w:pPr>
      <w:r w:rsidRPr="00A14E86">
        <w:rPr>
          <w:sz w:val="22"/>
          <w:szCs w:val="22"/>
          <w:lang w:val="en-GB" w:eastAsia="en-US"/>
        </w:rPr>
        <w:t>5) Lasco Opera T. II, p. 101</w:t>
      </w:r>
    </w:p>
    <w:p w:rsidR="008F1BC1" w:rsidRPr="00A14E86" w:rsidRDefault="008F1BC1" w:rsidP="008F1BC1">
      <w:pPr>
        <w:jc w:val="both"/>
        <w:rPr>
          <w:sz w:val="22"/>
          <w:szCs w:val="22"/>
          <w:lang w:eastAsia="en-US"/>
        </w:rPr>
      </w:pPr>
      <w:r w:rsidRPr="00A14E86">
        <w:rPr>
          <w:sz w:val="22"/>
          <w:szCs w:val="22"/>
          <w:lang w:eastAsia="en-US"/>
        </w:rPr>
        <w:t>90</w:t>
      </w:r>
    </w:p>
    <w:p w:rsidR="008F1BC1" w:rsidRPr="006D0969" w:rsidRDefault="008F1BC1" w:rsidP="008F1BC1">
      <w:pPr>
        <w:jc w:val="both"/>
        <w:rPr>
          <w:lang w:eastAsia="en-US"/>
        </w:rPr>
      </w:pPr>
    </w:p>
    <w:p w:rsidR="008F1BC1" w:rsidRDefault="008F1BC1" w:rsidP="008F1BC1">
      <w:pPr>
        <w:jc w:val="both"/>
        <w:rPr>
          <w:lang w:eastAsia="en-US"/>
        </w:rPr>
      </w:pPr>
      <w:r w:rsidRPr="006D0969">
        <w:rPr>
          <w:lang w:eastAsia="en-US"/>
        </w:rPr>
        <w:t>Vast staat echter, dat de oorzaak niet hierin moet gezocht, dat men Genève's gewoonte, om welke reden dan ook, niet aanbe</w:t>
      </w:r>
      <w:r w:rsidRPr="006D0969">
        <w:rPr>
          <w:lang w:eastAsia="en-US"/>
        </w:rPr>
        <w:softHyphen/>
        <w:t xml:space="preserve">velenswaardig vond. Dat blijkt wel overtuigend, niet alleen uit het feit dat de Waalse kerk te Londen, die in zo nauw contact met de Hollandse stond, een regeling volgde, die duidelijk de sporen draagt van de invloed der </w:t>
      </w:r>
      <w:r>
        <w:rPr>
          <w:lang w:eastAsia="en-US"/>
        </w:rPr>
        <w:t>Geneefs</w:t>
      </w:r>
      <w:r w:rsidRPr="006D0969">
        <w:rPr>
          <w:lang w:eastAsia="en-US"/>
        </w:rPr>
        <w:t xml:space="preserve">e Congrégations </w:t>
      </w:r>
      <w:r>
        <w:rPr>
          <w:lang w:eastAsia="en-US"/>
        </w:rPr>
        <w:t>1</w:t>
      </w:r>
      <w:r w:rsidRPr="006D0969">
        <w:rPr>
          <w:lang w:eastAsia="en-US"/>
        </w:rPr>
        <w:t>); maar tevens uit de mededeling van à Lasco, dat men met opzet de Waalse profetie op Dinsdag had gesteld, en de Neder</w:t>
      </w:r>
      <w:r w:rsidRPr="006D0969">
        <w:rPr>
          <w:lang w:eastAsia="en-US"/>
        </w:rPr>
        <w:softHyphen/>
        <w:t>Duitse op Donderdag, opdat degenen, die de twee talen machtig waren, ze beide zouden kunnen bezoeken. Want juist in die „varietas prophetiae" lag een bijzonder nut. Bevorderde de gewoonte der Ho</w:t>
      </w:r>
      <w:r>
        <w:rPr>
          <w:lang w:eastAsia="en-US"/>
        </w:rPr>
        <w:t>l</w:t>
      </w:r>
      <w:r w:rsidRPr="006D0969">
        <w:rPr>
          <w:lang w:eastAsia="en-US"/>
        </w:rPr>
        <w:t>landse Kerk de eenheid in de leer, de over</w:t>
      </w:r>
      <w:r w:rsidRPr="006D0969">
        <w:rPr>
          <w:lang w:eastAsia="en-US"/>
        </w:rPr>
        <w:softHyphen/>
        <w:t>tuiging dat die leer zuiver was, en de bestrijding der dwaling, maakte zij dat de predikanten werden gedwongen te werken, en niet lichtvaardig een nieuwe leer in hun prediking zouden inbrengen 2); die der Waalse Kerk had het voordeel, dat ze aantoonde hoe overvloedig de gaven des Geestes waren en dat ze, door te maken dat velen zich op Schriftonderzoek toelegden, voorkwam dat ooit de kerk van dienaren des Woords verstoken zou zijn 2). Hoewel Micron haar niet vermeldt, moet hier toch nog een instelling van onze vluchtelingenkerk worden genoemd, die met de profetie in nauw verband stond, gelijk de Forma ac Ratio haar dan ook daarbij behandelt</w:t>
      </w:r>
      <w:r>
        <w:rPr>
          <w:lang w:eastAsia="en-US"/>
        </w:rPr>
        <w:t xml:space="preserve"> 2</w:t>
      </w:r>
      <w:r w:rsidRPr="006D0969">
        <w:rPr>
          <w:lang w:eastAsia="en-US"/>
        </w:rPr>
        <w:t xml:space="preserve">). Het was a. h. </w:t>
      </w:r>
      <w:r>
        <w:rPr>
          <w:lang w:eastAsia="en-US"/>
        </w:rPr>
        <w:t>w</w:t>
      </w:r>
      <w:r w:rsidRPr="006D0969">
        <w:rPr>
          <w:lang w:eastAsia="en-US"/>
        </w:rPr>
        <w:t xml:space="preserve">. een „wetenschappelijke profetie". </w:t>
      </w:r>
    </w:p>
    <w:p w:rsidR="008F1BC1" w:rsidRPr="006D0969" w:rsidRDefault="008F1BC1" w:rsidP="008F1BC1">
      <w:pPr>
        <w:jc w:val="both"/>
        <w:rPr>
          <w:lang w:eastAsia="en-US"/>
        </w:rPr>
      </w:pPr>
      <w:r w:rsidRPr="006D0969">
        <w:rPr>
          <w:lang w:eastAsia="en-US"/>
        </w:rPr>
        <w:t xml:space="preserve">We zagen reeds dat à Lasco, Zwingli's regeling uit Zurich overnemend, daar o. a. deze wijziging in bracht, dat de verklaring der Schrift in de oorspronkelijke talen achterwege bleef, en vervangen werd door de gewone predicatie in de moedertaal. Welnu, dat meer academische deel van zijn model herstelde hij weer in ere, door er bijzondere bijeenkomsten voor in te voeren. Deze vonden tweemaal per week, 's Maandags en 's Woendags in de </w:t>
      </w:r>
      <w:r>
        <w:rPr>
          <w:lang w:eastAsia="en-US"/>
        </w:rPr>
        <w:t>J</w:t>
      </w:r>
      <w:r w:rsidRPr="006D0969">
        <w:rPr>
          <w:lang w:eastAsia="en-US"/>
        </w:rPr>
        <w:t>ezustempel plaats en bestonden in colleges, waarbij eerst de leer der Schrift werd uiteengezet, en vervolgens</w:t>
      </w:r>
    </w:p>
    <w:p w:rsidR="008F1BC1" w:rsidRDefault="008F1BC1" w:rsidP="008F1BC1">
      <w:pPr>
        <w:jc w:val="both"/>
        <w:rPr>
          <w:lang w:eastAsia="en-US"/>
        </w:rPr>
      </w:pPr>
    </w:p>
    <w:p w:rsidR="008F1BC1" w:rsidRPr="00A14E86" w:rsidRDefault="008F1BC1" w:rsidP="008F1BC1">
      <w:pPr>
        <w:jc w:val="both"/>
        <w:rPr>
          <w:sz w:val="22"/>
          <w:szCs w:val="22"/>
          <w:lang w:eastAsia="en-US"/>
        </w:rPr>
      </w:pPr>
      <w:r w:rsidRPr="00A14E86">
        <w:rPr>
          <w:sz w:val="22"/>
          <w:szCs w:val="22"/>
          <w:lang w:eastAsia="en-US"/>
        </w:rPr>
        <w:t>1) Micron: Christ. Ordin., blz. 73 beschrijft ze: als eenen boeck der scrifturen oordentlick verclaert wordt, niet door de Dienaren des Wordts allein: mor oock, doer de Ouderlingen, Diakenen ende ander bequamen mannen, wt midden dor ghemeinten, daer toe ghestelt; de welcke ene plaatse de schriftueren voorghelesen, d'een na dander verclaeren: een ieglielijck na sijn gave, de ghemeinte leerende, vermanende ende troostende". of. H. H. Kuyper, Opleiding blz. 129, 130; Schiclder T. 1, p. 48.</w:t>
      </w:r>
    </w:p>
    <w:p w:rsidR="008F1BC1" w:rsidRPr="00A14E86" w:rsidRDefault="008F1BC1" w:rsidP="008F1BC1">
      <w:pPr>
        <w:jc w:val="both"/>
        <w:rPr>
          <w:sz w:val="22"/>
          <w:szCs w:val="22"/>
          <w:lang w:eastAsia="en-US"/>
        </w:rPr>
      </w:pPr>
      <w:r w:rsidRPr="00A14E86">
        <w:rPr>
          <w:sz w:val="22"/>
          <w:szCs w:val="22"/>
          <w:lang w:eastAsia="en-US"/>
        </w:rPr>
        <w:t>2) Micron: Christt. Ordin. blz. 71 vv.:- De Roomse kerk zou — zegt hij — nooit zo ver zijn afgedwaald, had ze de profetie gehad.</w:t>
      </w:r>
    </w:p>
    <w:p w:rsidR="008F1BC1" w:rsidRPr="008F1BC1" w:rsidRDefault="008F1BC1" w:rsidP="008F1BC1">
      <w:pPr>
        <w:jc w:val="both"/>
        <w:rPr>
          <w:sz w:val="22"/>
          <w:szCs w:val="22"/>
          <w:lang w:val="en-GB" w:eastAsia="en-US"/>
        </w:rPr>
      </w:pPr>
      <w:r w:rsidRPr="008F1BC1">
        <w:rPr>
          <w:sz w:val="22"/>
          <w:szCs w:val="22"/>
          <w:lang w:val="en-GB" w:eastAsia="en-US"/>
        </w:rPr>
        <w:t xml:space="preserve">3) Lasco Opera T. II, p. 105; </w:t>
      </w:r>
    </w:p>
    <w:p w:rsidR="008F1BC1" w:rsidRPr="00A14E86" w:rsidRDefault="008F1BC1" w:rsidP="008F1BC1">
      <w:pPr>
        <w:jc w:val="both"/>
        <w:rPr>
          <w:sz w:val="22"/>
          <w:szCs w:val="22"/>
          <w:lang w:eastAsia="en-US"/>
        </w:rPr>
      </w:pPr>
      <w:r w:rsidRPr="00A14E86">
        <w:rPr>
          <w:sz w:val="22"/>
          <w:szCs w:val="22"/>
          <w:lang w:eastAsia="en-US"/>
        </w:rPr>
        <w:t xml:space="preserve">4) H. H. Kuyper, Opleiding blz. 295-298. </w:t>
      </w:r>
    </w:p>
    <w:p w:rsidR="008F1BC1" w:rsidRPr="00A14E86" w:rsidRDefault="008F1BC1" w:rsidP="008F1BC1">
      <w:pPr>
        <w:jc w:val="both"/>
        <w:rPr>
          <w:sz w:val="22"/>
          <w:szCs w:val="22"/>
          <w:lang w:eastAsia="en-US"/>
        </w:rPr>
      </w:pPr>
      <w:r w:rsidRPr="00A14E86">
        <w:rPr>
          <w:sz w:val="22"/>
          <w:szCs w:val="22"/>
          <w:lang w:eastAsia="en-US"/>
        </w:rPr>
        <w:t>91</w:t>
      </w:r>
    </w:p>
    <w:p w:rsidR="008F1BC1" w:rsidRPr="006D0969" w:rsidRDefault="008F1BC1" w:rsidP="008F1BC1">
      <w:pPr>
        <w:jc w:val="both"/>
        <w:rPr>
          <w:lang w:eastAsia="en-US"/>
        </w:rPr>
      </w:pPr>
    </w:p>
    <w:p w:rsidR="008F1BC1" w:rsidRPr="006D0969" w:rsidRDefault="008F1BC1" w:rsidP="008F1BC1">
      <w:pPr>
        <w:jc w:val="both"/>
        <w:rPr>
          <w:lang w:eastAsia="en-US"/>
        </w:rPr>
      </w:pPr>
      <w:r w:rsidRPr="006D0969">
        <w:rPr>
          <w:lang w:eastAsia="en-US"/>
        </w:rPr>
        <w:t>den toehoorders gelegenheid werd gegeven hun bezware</w:t>
      </w:r>
      <w:r>
        <w:rPr>
          <w:lang w:eastAsia="en-US"/>
        </w:rPr>
        <w:t>n te</w:t>
      </w:r>
      <w:r w:rsidRPr="006D0969">
        <w:rPr>
          <w:lang w:eastAsia="en-US"/>
        </w:rPr>
        <w:t xml:space="preserve"> berde te brengen, of vragen te doen. Bij de bespreking va</w:t>
      </w:r>
      <w:r>
        <w:rPr>
          <w:lang w:eastAsia="en-US"/>
        </w:rPr>
        <w:t>n het</w:t>
      </w:r>
      <w:r w:rsidRPr="006D0969">
        <w:rPr>
          <w:lang w:eastAsia="en-US"/>
        </w:rPr>
        <w:t xml:space="preserve"> Nieuwe Testament ging à Lasco zelf voor 1), bij die van </w:t>
      </w:r>
      <w:r>
        <w:rPr>
          <w:lang w:eastAsia="en-US"/>
        </w:rPr>
        <w:t xml:space="preserve">het </w:t>
      </w:r>
      <w:r w:rsidRPr="006D0969">
        <w:rPr>
          <w:lang w:eastAsia="en-US"/>
        </w:rPr>
        <w:t xml:space="preserve">Oude was de leiding aan Wouter Delenus, een man die het </w:t>
      </w:r>
      <w:r>
        <w:rPr>
          <w:lang w:eastAsia="en-US"/>
        </w:rPr>
        <w:t>Hebreeuws</w:t>
      </w:r>
      <w:r w:rsidRPr="006D0969">
        <w:rPr>
          <w:lang w:eastAsia="en-US"/>
        </w:rPr>
        <w:t xml:space="preserve"> goed op de hoogte was, en dus voor deze </w:t>
      </w:r>
      <w:r>
        <w:rPr>
          <w:lang w:eastAsia="en-US"/>
        </w:rPr>
        <w:t xml:space="preserve">taak </w:t>
      </w:r>
      <w:r w:rsidRPr="006D0969">
        <w:rPr>
          <w:lang w:eastAsia="en-US"/>
        </w:rPr>
        <w:t>geheel berekend 2). Het Latijn was de taal, waarin deze lessen werden gegeven.</w:t>
      </w:r>
    </w:p>
    <w:p w:rsidR="008F1BC1" w:rsidRPr="006D0969" w:rsidRDefault="008F1BC1" w:rsidP="008F1BC1">
      <w:pPr>
        <w:jc w:val="both"/>
        <w:rPr>
          <w:lang w:eastAsia="en-US"/>
        </w:rPr>
      </w:pPr>
      <w:r w:rsidRPr="006D0969">
        <w:rPr>
          <w:lang w:eastAsia="en-US"/>
        </w:rPr>
        <w:t>Een lang leven heeft deze instelling echter niet gehad. R</w:t>
      </w:r>
      <w:r>
        <w:rPr>
          <w:lang w:eastAsia="en-US"/>
        </w:rPr>
        <w:t>eeds</w:t>
      </w:r>
      <w:r w:rsidRPr="006D0969">
        <w:rPr>
          <w:lang w:eastAsia="en-US"/>
        </w:rPr>
        <w:t xml:space="preserve"> in de herfst van 1</w:t>
      </w:r>
      <w:r>
        <w:rPr>
          <w:lang w:eastAsia="en-US"/>
        </w:rPr>
        <w:t>5</w:t>
      </w:r>
      <w:r w:rsidRPr="006D0969">
        <w:rPr>
          <w:lang w:eastAsia="en-US"/>
        </w:rPr>
        <w:t xml:space="preserve">52 hield tenminste het college van a </w:t>
      </w:r>
      <w:r>
        <w:rPr>
          <w:lang w:eastAsia="en-US"/>
        </w:rPr>
        <w:t>Lasco</w:t>
      </w:r>
      <w:r w:rsidRPr="006D0969">
        <w:rPr>
          <w:lang w:eastAsia="en-US"/>
        </w:rPr>
        <w:t xml:space="preserve"> op </w:t>
      </w:r>
      <w:r>
        <w:rPr>
          <w:lang w:eastAsia="en-US"/>
        </w:rPr>
        <w:t>3</w:t>
      </w:r>
      <w:r w:rsidRPr="006D0969">
        <w:rPr>
          <w:lang w:eastAsia="en-US"/>
        </w:rPr>
        <w:t>). En later — in de tweede periode - werd ze niet he</w:t>
      </w:r>
      <w:r>
        <w:rPr>
          <w:lang w:eastAsia="en-US"/>
        </w:rPr>
        <w:t>rsteld</w:t>
      </w:r>
      <w:r w:rsidRPr="006D0969">
        <w:rPr>
          <w:lang w:eastAsia="en-US"/>
        </w:rPr>
        <w:t xml:space="preserve"> hoewel een enkele poging daartoe is gedaan 4). Trouwens, a</w:t>
      </w:r>
      <w:r>
        <w:rPr>
          <w:lang w:eastAsia="en-US"/>
        </w:rPr>
        <w:t xml:space="preserve"> Lasco</w:t>
      </w:r>
      <w:r w:rsidRPr="006D0969">
        <w:rPr>
          <w:lang w:eastAsia="en-US"/>
        </w:rPr>
        <w:t xml:space="preserve"> had dit wel voorzien; want hij schrijft: „neque certum est </w:t>
      </w:r>
      <w:r>
        <w:rPr>
          <w:lang w:eastAsia="en-US"/>
        </w:rPr>
        <w:t xml:space="preserve">east </w:t>
      </w:r>
      <w:r w:rsidRPr="006D0969">
        <w:rPr>
          <w:lang w:eastAsia="en-US"/>
        </w:rPr>
        <w:t xml:space="preserve">ita semper observari posse" </w:t>
      </w:r>
      <w:r>
        <w:rPr>
          <w:lang w:eastAsia="en-US"/>
        </w:rPr>
        <w:t xml:space="preserve">5) </w:t>
      </w:r>
      <w:r w:rsidRPr="006D0969">
        <w:rPr>
          <w:lang w:eastAsia="en-US"/>
        </w:rPr>
        <w:t>maar het leek hem ook ge</w:t>
      </w:r>
      <w:r>
        <w:rPr>
          <w:lang w:eastAsia="en-US"/>
        </w:rPr>
        <w:t>en al</w:t>
      </w:r>
      <w:r w:rsidRPr="006D0969">
        <w:rPr>
          <w:lang w:eastAsia="en-US"/>
        </w:rPr>
        <w:t xml:space="preserve"> te groot bezwaar, want </w:t>
      </w:r>
      <w:r>
        <w:rPr>
          <w:lang w:eastAsia="en-US"/>
        </w:rPr>
        <w:t>„huiusmodi praelectiones non proprie</w:t>
      </w:r>
      <w:r w:rsidRPr="006D0969">
        <w:rPr>
          <w:lang w:eastAsia="en-US"/>
        </w:rPr>
        <w:t xml:space="preserve"> pertinent ad Peregrinorum Ecclesias"</w:t>
      </w:r>
      <w:r>
        <w:rPr>
          <w:lang w:eastAsia="en-US"/>
        </w:rPr>
        <w:t xml:space="preserve"> 6).</w:t>
      </w:r>
    </w:p>
    <w:p w:rsidR="008F1BC1" w:rsidRPr="006D0969" w:rsidRDefault="008F1BC1" w:rsidP="008F1BC1">
      <w:pPr>
        <w:jc w:val="both"/>
        <w:rPr>
          <w:lang w:eastAsia="en-US"/>
        </w:rPr>
      </w:pPr>
      <w:r w:rsidRPr="006D0969">
        <w:rPr>
          <w:lang w:eastAsia="en-US"/>
        </w:rPr>
        <w:t>Toch is zij niet verdwenen zonder blijvend nut te hebben ges</w:t>
      </w:r>
      <w:r>
        <w:rPr>
          <w:lang w:eastAsia="en-US"/>
        </w:rPr>
        <w:t>ticht</w:t>
      </w:r>
      <w:r w:rsidRPr="006D0969">
        <w:rPr>
          <w:lang w:eastAsia="en-US"/>
        </w:rPr>
        <w:t xml:space="preserve">. </w:t>
      </w:r>
      <w:r>
        <w:rPr>
          <w:lang w:eastAsia="en-US"/>
        </w:rPr>
        <w:t>Zowel</w:t>
      </w:r>
      <w:r w:rsidRPr="006D0969">
        <w:rPr>
          <w:lang w:eastAsia="en-US"/>
        </w:rPr>
        <w:t xml:space="preserve"> omdat mede door haar ongetwijfeld tal van mannen </w:t>
      </w:r>
      <w:r>
        <w:rPr>
          <w:lang w:eastAsia="en-US"/>
        </w:rPr>
        <w:t xml:space="preserve">werden </w:t>
      </w:r>
      <w:r w:rsidRPr="006D0969">
        <w:rPr>
          <w:lang w:eastAsia="en-US"/>
        </w:rPr>
        <w:t xml:space="preserve">voorbereid, om als predikant later de kerken in ons vader te dienen </w:t>
      </w:r>
      <w:r>
        <w:rPr>
          <w:lang w:eastAsia="en-US"/>
        </w:rPr>
        <w:t>7</w:t>
      </w:r>
      <w:r w:rsidRPr="006D0969">
        <w:rPr>
          <w:lang w:eastAsia="en-US"/>
        </w:rPr>
        <w:t>); als ook wijl ze de aanleiding is geworden to</w:t>
      </w:r>
      <w:r>
        <w:rPr>
          <w:lang w:eastAsia="en-US"/>
        </w:rPr>
        <w:t>t het</w:t>
      </w:r>
      <w:r w:rsidRPr="006D0969">
        <w:rPr>
          <w:lang w:eastAsia="en-US"/>
        </w:rPr>
        <w:t xml:space="preserve"> ontstaan van geschriften, waardoor de zaak van Gods konin</w:t>
      </w:r>
      <w:r>
        <w:rPr>
          <w:lang w:eastAsia="en-US"/>
        </w:rPr>
        <w:t>krijk</w:t>
      </w:r>
      <w:r w:rsidRPr="006D0969">
        <w:rPr>
          <w:lang w:eastAsia="en-US"/>
        </w:rPr>
        <w:t xml:space="preserve"> in die tijd en later zeer is bevorderd </w:t>
      </w:r>
      <w:r>
        <w:rPr>
          <w:lang w:eastAsia="en-US"/>
        </w:rPr>
        <w:t>8</w:t>
      </w:r>
      <w:r w:rsidRPr="006D0969">
        <w:rPr>
          <w:lang w:eastAsia="en-US"/>
        </w:rPr>
        <w:t>).</w:t>
      </w:r>
    </w:p>
    <w:p w:rsidR="008F1BC1" w:rsidRDefault="008F1BC1" w:rsidP="008F1BC1">
      <w:pPr>
        <w:jc w:val="both"/>
        <w:rPr>
          <w:lang w:eastAsia="en-US"/>
        </w:rPr>
      </w:pPr>
    </w:p>
    <w:p w:rsidR="008F1BC1" w:rsidRPr="006D0969" w:rsidRDefault="008F1BC1" w:rsidP="008F1BC1">
      <w:pPr>
        <w:jc w:val="both"/>
        <w:rPr>
          <w:lang w:eastAsia="en-US"/>
        </w:rPr>
      </w:pPr>
      <w:r w:rsidRPr="006D0969">
        <w:rPr>
          <w:lang w:eastAsia="en-US"/>
        </w:rPr>
        <w:t xml:space="preserve">Volgen we thans weer verder de Christelijke Ordinanciën, </w:t>
      </w:r>
      <w:r>
        <w:rPr>
          <w:lang w:eastAsia="en-US"/>
        </w:rPr>
        <w:t xml:space="preserve">waar </w:t>
      </w:r>
      <w:r w:rsidRPr="006D0969">
        <w:rPr>
          <w:lang w:eastAsia="en-US"/>
        </w:rPr>
        <w:t>ze ons meededen hoe het niet de Sacramenten en hare bedie</w:t>
      </w:r>
      <w:r>
        <w:rPr>
          <w:lang w:eastAsia="en-US"/>
        </w:rPr>
        <w:t>ning</w:t>
      </w:r>
      <w:r w:rsidRPr="006D0969">
        <w:rPr>
          <w:lang w:eastAsia="en-US"/>
        </w:rPr>
        <w:t xml:space="preserve"> te Londen was gesteld.</w:t>
      </w:r>
    </w:p>
    <w:p w:rsidR="008F1BC1" w:rsidRPr="006D0969" w:rsidRDefault="008F1BC1" w:rsidP="008F1BC1">
      <w:pPr>
        <w:jc w:val="both"/>
        <w:rPr>
          <w:lang w:eastAsia="en-US"/>
        </w:rPr>
      </w:pPr>
      <w:r w:rsidRPr="006D0969">
        <w:rPr>
          <w:lang w:eastAsia="en-US"/>
        </w:rPr>
        <w:t>Wat allereerst de Doop betreft, die was niet voor ieder,</w:t>
      </w:r>
    </w:p>
    <w:p w:rsidR="008F1BC1" w:rsidRPr="008F1BC1" w:rsidRDefault="008F1BC1" w:rsidP="008F1BC1">
      <w:pPr>
        <w:jc w:val="both"/>
        <w:rPr>
          <w:lang w:eastAsia="en-US"/>
        </w:rPr>
      </w:pPr>
    </w:p>
    <w:p w:rsidR="008F1BC1" w:rsidRPr="00E61809" w:rsidRDefault="008F1BC1" w:rsidP="008F1BC1">
      <w:pPr>
        <w:jc w:val="both"/>
        <w:rPr>
          <w:sz w:val="22"/>
          <w:szCs w:val="22"/>
          <w:lang w:val="en-GB" w:eastAsia="en-US"/>
        </w:rPr>
      </w:pPr>
      <w:r w:rsidRPr="00E61809">
        <w:rPr>
          <w:sz w:val="22"/>
          <w:szCs w:val="22"/>
          <w:lang w:val="en-GB" w:eastAsia="en-US"/>
        </w:rPr>
        <w:t>1) cf. Lasco Opera T. II, P. 349.</w:t>
      </w:r>
    </w:p>
    <w:p w:rsidR="008F1BC1" w:rsidRPr="00E61809" w:rsidRDefault="008F1BC1" w:rsidP="008F1BC1">
      <w:pPr>
        <w:jc w:val="both"/>
        <w:rPr>
          <w:sz w:val="22"/>
          <w:szCs w:val="22"/>
          <w:lang w:eastAsia="en-US"/>
        </w:rPr>
      </w:pPr>
      <w:r w:rsidRPr="00E61809">
        <w:rPr>
          <w:sz w:val="22"/>
          <w:szCs w:val="22"/>
          <w:lang w:eastAsia="en-US"/>
        </w:rPr>
        <w:t>2) cf. Hessels Archivum, T, II, n,. 18, waar Utenhove Wingius aanraadt, bij zijn vertaling van het Oude Testament speciaal Delenus' hulp in te roepen voor de collatie met 't Hebreeuws. Ook Grieks verstond deze Delenus goed. Zie Woudstra blz. 40. Hij was dan trouwens ook door Hendrik VIII benoemd tot „biblioscopus regius' H. H. Kuyper Opleiding blz. 298.</w:t>
      </w:r>
    </w:p>
    <w:p w:rsidR="008F1BC1" w:rsidRPr="00E61809" w:rsidRDefault="008F1BC1" w:rsidP="008F1BC1">
      <w:pPr>
        <w:jc w:val="both"/>
        <w:rPr>
          <w:sz w:val="22"/>
          <w:szCs w:val="22"/>
          <w:lang w:eastAsia="en-US"/>
        </w:rPr>
      </w:pPr>
      <w:r w:rsidRPr="00E61809">
        <w:rPr>
          <w:sz w:val="22"/>
          <w:szCs w:val="22"/>
          <w:lang w:eastAsia="en-US"/>
        </w:rPr>
        <w:t xml:space="preserve">3) </w:t>
      </w:r>
      <w:smartTag w:uri="urn:schemas-microsoft-com:office:smarttags" w:element="metricconverter">
        <w:smartTagPr>
          <w:attr w:name="ProductID" w:val="34 C"/>
        </w:smartTagPr>
        <w:r w:rsidRPr="00E61809">
          <w:rPr>
            <w:sz w:val="22"/>
            <w:szCs w:val="22"/>
            <w:lang w:eastAsia="en-US"/>
          </w:rPr>
          <w:t>0. L</w:t>
        </w:r>
      </w:smartTag>
      <w:r w:rsidRPr="00E61809">
        <w:rPr>
          <w:sz w:val="22"/>
          <w:szCs w:val="22"/>
          <w:lang w:eastAsia="en-US"/>
        </w:rPr>
        <w:t>. p. 581.</w:t>
      </w:r>
    </w:p>
    <w:p w:rsidR="008F1BC1" w:rsidRPr="00E61809" w:rsidRDefault="008F1BC1" w:rsidP="008F1BC1">
      <w:pPr>
        <w:jc w:val="both"/>
        <w:rPr>
          <w:sz w:val="22"/>
          <w:szCs w:val="22"/>
          <w:lang w:eastAsia="en-US"/>
        </w:rPr>
      </w:pPr>
      <w:r w:rsidRPr="00E61809">
        <w:rPr>
          <w:sz w:val="22"/>
          <w:szCs w:val="22"/>
          <w:lang w:eastAsia="en-US"/>
        </w:rPr>
        <w:t>4) H. H. Kuyper Opleiding blz. 301, n. 3.</w:t>
      </w:r>
    </w:p>
    <w:p w:rsidR="008F1BC1" w:rsidRPr="00E61809" w:rsidRDefault="008F1BC1" w:rsidP="008F1BC1">
      <w:pPr>
        <w:jc w:val="both"/>
        <w:rPr>
          <w:sz w:val="22"/>
          <w:szCs w:val="22"/>
          <w:lang w:val="en-GB" w:eastAsia="en-US"/>
        </w:rPr>
      </w:pPr>
      <w:r w:rsidRPr="00E61809">
        <w:rPr>
          <w:sz w:val="22"/>
          <w:szCs w:val="22"/>
          <w:lang w:val="en-GB" w:eastAsia="en-US"/>
        </w:rPr>
        <w:t>5) Lasco-Opera T. 11, p, ros.</w:t>
      </w:r>
    </w:p>
    <w:p w:rsidR="008F1BC1" w:rsidRPr="00E61809" w:rsidRDefault="008F1BC1" w:rsidP="008F1BC1">
      <w:pPr>
        <w:jc w:val="both"/>
        <w:rPr>
          <w:sz w:val="22"/>
          <w:szCs w:val="22"/>
          <w:lang w:eastAsia="en-US"/>
        </w:rPr>
      </w:pPr>
      <w:r w:rsidRPr="00E61809">
        <w:rPr>
          <w:sz w:val="22"/>
          <w:szCs w:val="22"/>
          <w:lang w:eastAsia="en-US"/>
        </w:rPr>
        <w:t xml:space="preserve">6) Utenhove schrijft, April 1551, aan Bullinger dat men met de Engelsen profetie zal gaan houden. </w:t>
      </w:r>
      <w:smartTag w:uri="urn:schemas-microsoft-com:office:smarttags" w:element="metricconverter">
        <w:smartTagPr>
          <w:attr w:name="ProductID" w:val="34 C"/>
        </w:smartTagPr>
        <w:r w:rsidRPr="00E61809">
          <w:rPr>
            <w:sz w:val="22"/>
            <w:szCs w:val="22"/>
            <w:lang w:eastAsia="en-US"/>
          </w:rPr>
          <w:t>0. L</w:t>
        </w:r>
      </w:smartTag>
      <w:r w:rsidRPr="00E61809">
        <w:rPr>
          <w:sz w:val="22"/>
          <w:szCs w:val="22"/>
          <w:lang w:eastAsia="en-US"/>
        </w:rPr>
        <w:t>. p. 516. Door de invloed der vreemdelingen is, later ook in de Engelse kerk zelf de profetie in zwang gekomen. H. H. Kuyper, Opleiding blz. 13,3; Grindall p. 219-224, 226, 230, 237; Strype Whitgift p. 81.</w:t>
      </w:r>
    </w:p>
    <w:p w:rsidR="008F1BC1" w:rsidRPr="00E61809" w:rsidRDefault="008F1BC1" w:rsidP="008F1BC1">
      <w:pPr>
        <w:jc w:val="both"/>
        <w:rPr>
          <w:sz w:val="22"/>
          <w:szCs w:val="22"/>
          <w:lang w:eastAsia="en-US"/>
        </w:rPr>
      </w:pPr>
      <w:r w:rsidRPr="00E61809">
        <w:rPr>
          <w:sz w:val="22"/>
          <w:szCs w:val="22"/>
          <w:lang w:eastAsia="en-US"/>
        </w:rPr>
        <w:t>7) We weten het o. a. van Petrus Delenus en van Colonius; (zie H.H. Kuyper; waarschijnlijk is het van Guido de Bray (Langenraad Guido de Bray blz. 13 en van Dathenus (Putman blz.97, 98) o. a, In het eind der zeventiger jaren werden bovendien jonge mannen, ter verkrijging hunner opleiding, gezonden naar Cambridge. cf. Publ Soc. Vol. X, P. 1, p. 202-213.</w:t>
      </w:r>
    </w:p>
    <w:p w:rsidR="008F1BC1" w:rsidRPr="00E61809" w:rsidRDefault="008F1BC1" w:rsidP="008F1BC1">
      <w:pPr>
        <w:jc w:val="both"/>
        <w:rPr>
          <w:sz w:val="22"/>
          <w:szCs w:val="22"/>
          <w:lang w:val="en-GB"/>
        </w:rPr>
      </w:pPr>
      <w:r w:rsidRPr="00E61809">
        <w:rPr>
          <w:sz w:val="22"/>
          <w:szCs w:val="22"/>
          <w:lang w:val="en-GB" w:eastAsia="en-US"/>
        </w:rPr>
        <w:t>8) vgl. Dalton: Lasco S. 351 ff.</w:t>
      </w:r>
    </w:p>
    <w:p w:rsidR="008F1BC1" w:rsidRPr="00E61809" w:rsidRDefault="008F1BC1" w:rsidP="008F1BC1">
      <w:pPr>
        <w:jc w:val="both"/>
        <w:rPr>
          <w:sz w:val="22"/>
          <w:szCs w:val="22"/>
          <w:lang w:eastAsia="en-US"/>
        </w:rPr>
      </w:pPr>
      <w:r w:rsidRPr="00E61809">
        <w:rPr>
          <w:sz w:val="22"/>
          <w:szCs w:val="22"/>
          <w:lang w:eastAsia="en-US"/>
        </w:rPr>
        <w:t>93</w:t>
      </w:r>
    </w:p>
    <w:p w:rsidR="008F1BC1" w:rsidRPr="006D0969" w:rsidRDefault="008F1BC1" w:rsidP="008F1BC1">
      <w:pPr>
        <w:jc w:val="both"/>
      </w:pPr>
    </w:p>
    <w:p w:rsidR="008F1BC1" w:rsidRPr="006D0969" w:rsidRDefault="008F1BC1" w:rsidP="008F1BC1">
      <w:pPr>
        <w:jc w:val="both"/>
        <w:rPr>
          <w:lang w:eastAsia="en-US"/>
        </w:rPr>
      </w:pPr>
      <w:r w:rsidRPr="006D0969">
        <w:rPr>
          <w:lang w:eastAsia="en-US"/>
        </w:rPr>
        <w:t>alleen voor degenen van wie men, de verborgen dingen des harten aan God overlatend, voor zover men oordelen kon, mocht aannemen dat ze der genade deelachtig waren; en daarom er recht op hadden, dat de toezeggingen Gods aan hen werden bezegeld. De dopeling moest dus aan zekere voorwaarde voldoen. Om over het al of niet aanwezig- zijn van die noodzakelijke voor</w:t>
      </w:r>
      <w:r w:rsidRPr="006D0969">
        <w:rPr>
          <w:lang w:eastAsia="en-US"/>
        </w:rPr>
        <w:softHyphen/>
        <w:t>waarde te kunnen oordelen, werd nu, wanneer zich een volwassene ten Doop aanmeldde, van hem gevergd dat hij vooraf, na onder</w:t>
      </w:r>
      <w:r w:rsidRPr="006D0969">
        <w:rPr>
          <w:lang w:eastAsia="en-US"/>
        </w:rPr>
        <w:softHyphen/>
        <w:t xml:space="preserve">wezen te zijn in de </w:t>
      </w:r>
      <w:r>
        <w:rPr>
          <w:lang w:eastAsia="en-US"/>
        </w:rPr>
        <w:t>l</w:t>
      </w:r>
      <w:r w:rsidRPr="006D0969">
        <w:rPr>
          <w:lang w:eastAsia="en-US"/>
        </w:rPr>
        <w:t>eer, openlijk belijdenis deed van zijn geloot, en beloofde zich, zo nodig, aan de tucht te zullen onderwerpen. Was het echter een kind dat ten Doop werd gepresenteerd, dan moest natuurlijk op andere wijze nagegaan of het aan die voor</w:t>
      </w:r>
      <w:r w:rsidRPr="006D0969">
        <w:rPr>
          <w:lang w:eastAsia="en-US"/>
        </w:rPr>
        <w:softHyphen/>
        <w:t>waarde voldeed. Welnu, gelijk het de belijdenis is, „waer wt de ghemeinte eenen volwassen oordeelt, een lidtmaet des lic</w:t>
      </w:r>
      <w:r>
        <w:rPr>
          <w:lang w:eastAsia="en-US"/>
        </w:rPr>
        <w:t>haems Christi te sijne", evenzo</w:t>
      </w:r>
      <w:r w:rsidRPr="006D0969">
        <w:rPr>
          <w:lang w:eastAsia="en-US"/>
        </w:rPr>
        <w:t xml:space="preserve"> is het, dat „men van de kinderkens oordeelt, wt de beloften Gods, in Christo Jesu</w:t>
      </w:r>
      <w:r>
        <w:rPr>
          <w:lang w:eastAsia="en-US"/>
        </w:rPr>
        <w:t xml:space="preserve"> 1</w:t>
      </w:r>
      <w:r w:rsidRPr="006D0969">
        <w:rPr>
          <w:lang w:eastAsia="en-US"/>
        </w:rPr>
        <w:t>). En daarom doopt men hen dan als ze geboren zijn uit ouders, die met openbare belijdenis des geloofs „haer behoorlick tot de ghemeinte begeven hebben".</w:t>
      </w:r>
    </w:p>
    <w:p w:rsidR="008F1BC1" w:rsidRDefault="008F1BC1" w:rsidP="008F1BC1">
      <w:pPr>
        <w:jc w:val="both"/>
        <w:rPr>
          <w:lang w:eastAsia="en-US"/>
        </w:rPr>
      </w:pPr>
    </w:p>
    <w:p w:rsidR="008F1BC1" w:rsidRDefault="008F1BC1" w:rsidP="008F1BC1">
      <w:pPr>
        <w:jc w:val="both"/>
        <w:rPr>
          <w:lang w:eastAsia="en-US"/>
        </w:rPr>
      </w:pPr>
      <w:r w:rsidRPr="006D0969">
        <w:rPr>
          <w:lang w:eastAsia="en-US"/>
        </w:rPr>
        <w:t>De bediening van dit Sacrament geschiedt niet, als in de Roomse kerk, in een hoek van de tempel, maar in de bijeenkomst der gemeente. De vaders, met de getuigen, brengen de kinderen daar voor het aangezicht der gelovigen. De dienaar des Woords houdt een toespraak. Eerst wijst hij er de gemeente op, hoe de onderhouding van dit Sacra</w:t>
      </w:r>
      <w:r>
        <w:rPr>
          <w:lang w:eastAsia="en-US"/>
        </w:rPr>
        <w:t xml:space="preserve">ment ligt in twee stukken; n.l. </w:t>
      </w:r>
      <w:r w:rsidRPr="006D0969">
        <w:rPr>
          <w:lang w:eastAsia="en-US"/>
        </w:rPr>
        <w:t>„datmen die alle met de wat</w:t>
      </w:r>
      <w:r>
        <w:rPr>
          <w:lang w:eastAsia="en-US"/>
        </w:rPr>
        <w:t>e</w:t>
      </w:r>
      <w:r w:rsidRPr="006D0969">
        <w:rPr>
          <w:lang w:eastAsia="en-US"/>
        </w:rPr>
        <w:t>r, in de ghemeinte dopen sal:</w:t>
      </w:r>
      <w:r>
        <w:rPr>
          <w:lang w:eastAsia="en-US"/>
        </w:rPr>
        <w:t xml:space="preserve"> </w:t>
      </w:r>
      <w:r w:rsidRPr="006D0969">
        <w:rPr>
          <w:lang w:eastAsia="en-US"/>
        </w:rPr>
        <w:t>diemen bekendt ledekens sijnder ghemeinten, ende onder de bondt der genaden Gods, doer 't ghetuighen des Evangeliums besloten te wesen"; 2</w:t>
      </w:r>
      <w:r>
        <w:rPr>
          <w:lang w:eastAsia="en-US"/>
        </w:rPr>
        <w:t>);</w:t>
      </w:r>
      <w:r w:rsidRPr="006D0969">
        <w:rPr>
          <w:lang w:eastAsia="en-US"/>
        </w:rPr>
        <w:t xml:space="preserve"> dat men alleen mag dopen „in de naam des enighen Gods". Daarna zet hij uiteen, hoe we, onrein in onszelf, alleen door de weldaad Gods en de gemeen</w:t>
      </w:r>
      <w:r>
        <w:rPr>
          <w:lang w:eastAsia="en-US"/>
        </w:rPr>
        <w:t>schap</w:t>
      </w:r>
      <w:r w:rsidRPr="006D0969">
        <w:rPr>
          <w:lang w:eastAsia="en-US"/>
        </w:rPr>
        <w:t xml:space="preserve"> der gerechtigheid van Jezus kunnen worden gereinigd; en hoe we door de Doop vermaand worden om dankbaar, in ons leven, onze gemeen</w:t>
      </w:r>
      <w:r>
        <w:rPr>
          <w:lang w:eastAsia="en-US"/>
        </w:rPr>
        <w:t>schap</w:t>
      </w:r>
      <w:r w:rsidRPr="006D0969">
        <w:rPr>
          <w:lang w:eastAsia="en-US"/>
        </w:rPr>
        <w:t xml:space="preserve"> niet Christus te tonen. Vervolgens bewijst hij het goed recht van de kinderdoop, wat tegenover de vele Anabaptisten onder de Londense Hollanders begrijpelijkerwijze hoog nodig was. Nu worden in 't bijzonder de vaders en getuigen aangesproken; waarna hun twee vragen worden voor</w:t>
      </w:r>
      <w:r w:rsidRPr="006D0969">
        <w:rPr>
          <w:lang w:eastAsia="en-US"/>
        </w:rPr>
        <w:softHyphen/>
        <w:t xml:space="preserve">gelegd: </w:t>
      </w:r>
    </w:p>
    <w:p w:rsidR="008F1BC1" w:rsidRDefault="008F1BC1" w:rsidP="008F1BC1">
      <w:pPr>
        <w:jc w:val="both"/>
        <w:rPr>
          <w:lang w:eastAsia="en-US"/>
        </w:rPr>
      </w:pPr>
      <w:r w:rsidRPr="006D0969">
        <w:rPr>
          <w:lang w:eastAsia="en-US"/>
        </w:rPr>
        <w:t>„Ten eersten ghemerckt dat Christus de He</w:t>
      </w:r>
      <w:r>
        <w:rPr>
          <w:lang w:eastAsia="en-US"/>
        </w:rPr>
        <w:t>e</w:t>
      </w:r>
      <w:r w:rsidRPr="006D0969">
        <w:rPr>
          <w:lang w:eastAsia="en-US"/>
        </w:rPr>
        <w:t>re den</w:t>
      </w:r>
      <w:r>
        <w:rPr>
          <w:lang w:eastAsia="en-US"/>
        </w:rPr>
        <w:t xml:space="preserve"> </w:t>
      </w:r>
      <w:r w:rsidRPr="006D0969">
        <w:rPr>
          <w:lang w:eastAsia="en-US"/>
        </w:rPr>
        <w:t>doop des Waters heeft inghestelt om sijn Ghemeinte daer mede</w:t>
      </w:r>
      <w:r>
        <w:rPr>
          <w:lang w:eastAsia="en-US"/>
        </w:rPr>
        <w:t xml:space="preserve"> te</w:t>
      </w:r>
      <w:r w:rsidRPr="006D0969">
        <w:rPr>
          <w:lang w:eastAsia="en-US"/>
        </w:rPr>
        <w:t xml:space="preserve"> wassche</w:t>
      </w:r>
      <w:r>
        <w:rPr>
          <w:lang w:eastAsia="en-US"/>
        </w:rPr>
        <w:t>n</w:t>
      </w:r>
      <w:r w:rsidRPr="006D0969">
        <w:rPr>
          <w:lang w:eastAsia="en-US"/>
        </w:rPr>
        <w:t>: so vraghe ick u of ghi dit kint dat ghy ten d</w:t>
      </w:r>
      <w:r>
        <w:rPr>
          <w:lang w:eastAsia="en-US"/>
        </w:rPr>
        <w:t>o</w:t>
      </w:r>
      <w:r w:rsidRPr="006D0969">
        <w:rPr>
          <w:lang w:eastAsia="en-US"/>
        </w:rPr>
        <w:t>ope sijt prese</w:t>
      </w:r>
      <w:r>
        <w:rPr>
          <w:lang w:eastAsia="en-US"/>
        </w:rPr>
        <w:t>n</w:t>
      </w:r>
      <w:r w:rsidRPr="006D0969">
        <w:rPr>
          <w:lang w:eastAsia="en-US"/>
        </w:rPr>
        <w:t>terende een saedt der ghemeinte, doer de cracht des verbondts God</w:t>
      </w:r>
      <w:r>
        <w:rPr>
          <w:lang w:eastAsia="en-US"/>
        </w:rPr>
        <w:t>s</w:t>
      </w:r>
      <w:r w:rsidRPr="006D0969">
        <w:rPr>
          <w:lang w:eastAsia="en-US"/>
        </w:rPr>
        <w:t xml:space="preserve"> bekendt te wesen: de welcken, na de heis </w:t>
      </w:r>
      <w:r>
        <w:rPr>
          <w:lang w:eastAsia="en-US"/>
        </w:rPr>
        <w:t>de</w:t>
      </w:r>
      <w:r w:rsidRPr="006D0969">
        <w:rPr>
          <w:lang w:eastAsia="en-US"/>
        </w:rPr>
        <w:t xml:space="preserve">s diensts, </w:t>
      </w:r>
      <w:r>
        <w:rPr>
          <w:lang w:eastAsia="en-US"/>
        </w:rPr>
        <w:t xml:space="preserve">den </w:t>
      </w:r>
      <w:r w:rsidRPr="006D0969">
        <w:rPr>
          <w:lang w:eastAsia="en-US"/>
        </w:rPr>
        <w:t>Doop is toecommende, hoewel zij van natueren weghen kindere</w:t>
      </w:r>
      <w:r>
        <w:rPr>
          <w:lang w:eastAsia="en-US"/>
        </w:rPr>
        <w:t>n</w:t>
      </w:r>
      <w:r w:rsidRPr="006D0969">
        <w:rPr>
          <w:lang w:eastAsia="en-US"/>
        </w:rPr>
        <w:t xml:space="preserve"> </w:t>
      </w:r>
      <w:r>
        <w:rPr>
          <w:lang w:eastAsia="en-US"/>
        </w:rPr>
        <w:t>des torens ende des doots sijn"</w:t>
      </w:r>
      <w:r w:rsidRPr="006D0969">
        <w:rPr>
          <w:lang w:eastAsia="en-US"/>
        </w:rPr>
        <w:t xml:space="preserve">? </w:t>
      </w:r>
    </w:p>
    <w:p w:rsidR="008F1BC1" w:rsidRDefault="008F1BC1" w:rsidP="008F1BC1">
      <w:pPr>
        <w:jc w:val="both"/>
        <w:rPr>
          <w:lang w:eastAsia="en-US"/>
        </w:rPr>
      </w:pPr>
      <w:r w:rsidRPr="006D0969">
        <w:rPr>
          <w:lang w:eastAsia="en-US"/>
        </w:rPr>
        <w:t xml:space="preserve">Antwoord: Ja. — </w:t>
      </w:r>
    </w:p>
    <w:p w:rsidR="006E3E31" w:rsidRDefault="008F1BC1" w:rsidP="008F1BC1">
      <w:pPr>
        <w:jc w:val="both"/>
        <w:rPr>
          <w:lang w:eastAsia="en-US"/>
        </w:rPr>
      </w:pPr>
      <w:r w:rsidRPr="006D0969">
        <w:rPr>
          <w:lang w:eastAsia="en-US"/>
        </w:rPr>
        <w:t>„Beken</w:t>
      </w:r>
      <w:r w:rsidR="006E3E31">
        <w:rPr>
          <w:lang w:eastAsia="en-US"/>
        </w:rPr>
        <w:t>t</w:t>
      </w:r>
      <w:r w:rsidRPr="006D0969">
        <w:rPr>
          <w:lang w:eastAsia="en-US"/>
        </w:rPr>
        <w:t xml:space="preserve"> ghij oock niet, uwer ende der </w:t>
      </w:r>
      <w:r>
        <w:rPr>
          <w:lang w:eastAsia="en-US"/>
        </w:rPr>
        <w:t>gans</w:t>
      </w:r>
      <w:r w:rsidRPr="006D0969">
        <w:rPr>
          <w:lang w:eastAsia="en-US"/>
        </w:rPr>
        <w:t>er ghemeinten scult wesen de voorscidc verborge.ntheden des doopsels met de leve wt te drucken, ende dese kinderen (oft dit teghenwordich kin' alst tot sijnen verstande sommen sal in dese verborgenthede ende in de warachtighe kennisse Gods, een ieghelick n</w:t>
      </w:r>
      <w:r>
        <w:rPr>
          <w:lang w:eastAsia="en-US"/>
        </w:rPr>
        <w:t>a si: vermogen, te onderwijsen"</w:t>
      </w:r>
      <w:r w:rsidRPr="006D0969">
        <w:rPr>
          <w:lang w:eastAsia="en-US"/>
        </w:rPr>
        <w:t xml:space="preserve">? </w:t>
      </w:r>
    </w:p>
    <w:p w:rsidR="008F1BC1" w:rsidRPr="006D0969" w:rsidRDefault="008F1BC1" w:rsidP="008F1BC1">
      <w:pPr>
        <w:jc w:val="both"/>
        <w:rPr>
          <w:lang w:eastAsia="en-US"/>
        </w:rPr>
      </w:pPr>
      <w:r w:rsidRPr="006D0969">
        <w:rPr>
          <w:lang w:eastAsia="en-US"/>
        </w:rPr>
        <w:t>Antwoord: Ja.</w:t>
      </w:r>
    </w:p>
    <w:p w:rsidR="008F1BC1" w:rsidRDefault="008F1BC1" w:rsidP="008F1BC1">
      <w:pPr>
        <w:jc w:val="both"/>
        <w:rPr>
          <w:lang w:eastAsia="en-US"/>
        </w:rPr>
      </w:pPr>
      <w:r w:rsidRPr="006D0969">
        <w:rPr>
          <w:lang w:eastAsia="en-US"/>
        </w:rPr>
        <w:t>Daarop heeft de eigenlijke Doop plaats met besprenging en h</w:t>
      </w:r>
      <w:r>
        <w:rPr>
          <w:lang w:eastAsia="en-US"/>
        </w:rPr>
        <w:t>et</w:t>
      </w:r>
      <w:r w:rsidRPr="006D0969">
        <w:rPr>
          <w:lang w:eastAsia="en-US"/>
        </w:rPr>
        <w:t xml:space="preserve"> 'tspreken der Trinitarische formule, waarop deze woorden volge</w:t>
      </w:r>
      <w:r>
        <w:rPr>
          <w:lang w:eastAsia="en-US"/>
        </w:rPr>
        <w:t>n:</w:t>
      </w:r>
      <w:r w:rsidRPr="006D0969">
        <w:rPr>
          <w:lang w:eastAsia="en-US"/>
        </w:rPr>
        <w:t xml:space="preserve"> God de Vader onses He</w:t>
      </w:r>
      <w:r>
        <w:rPr>
          <w:lang w:eastAsia="en-US"/>
        </w:rPr>
        <w:t>e</w:t>
      </w:r>
      <w:r w:rsidRPr="006D0969">
        <w:rPr>
          <w:lang w:eastAsia="en-US"/>
        </w:rPr>
        <w:t xml:space="preserve">ren Jesu Christi wille </w:t>
      </w:r>
      <w:r>
        <w:rPr>
          <w:lang w:eastAsia="en-US"/>
        </w:rPr>
        <w:t>u</w:t>
      </w:r>
      <w:r w:rsidRPr="006D0969">
        <w:rPr>
          <w:lang w:eastAsia="en-US"/>
        </w:rPr>
        <w:t xml:space="preserve"> ende o</w:t>
      </w:r>
      <w:r>
        <w:rPr>
          <w:lang w:eastAsia="en-US"/>
        </w:rPr>
        <w:t>ns al</w:t>
      </w:r>
      <w:r w:rsidRPr="006D0969">
        <w:rPr>
          <w:lang w:eastAsia="en-US"/>
        </w:rPr>
        <w:t xml:space="preserve">len, doer sijnen heilighen </w:t>
      </w:r>
      <w:r>
        <w:rPr>
          <w:lang w:eastAsia="en-US"/>
        </w:rPr>
        <w:t>G</w:t>
      </w:r>
      <w:r w:rsidRPr="006D0969">
        <w:rPr>
          <w:lang w:eastAsia="en-US"/>
        </w:rPr>
        <w:t xml:space="preserve">heest besegelen, in de gaven </w:t>
      </w:r>
      <w:r>
        <w:rPr>
          <w:lang w:eastAsia="en-US"/>
        </w:rPr>
        <w:t>onser a</w:t>
      </w:r>
      <w:r w:rsidRPr="006D0969">
        <w:rPr>
          <w:lang w:eastAsia="en-US"/>
        </w:rPr>
        <w:t>ller wedergheboerten, ende gherechticheit die in Christo is, t</w:t>
      </w:r>
      <w:r>
        <w:rPr>
          <w:lang w:eastAsia="en-US"/>
        </w:rPr>
        <w:t>ot</w:t>
      </w:r>
      <w:r w:rsidRPr="006D0969">
        <w:rPr>
          <w:lang w:eastAsia="en-US"/>
        </w:rPr>
        <w:t xml:space="preserve"> de eeuwighen leven, Amen". </w:t>
      </w:r>
    </w:p>
    <w:p w:rsidR="008F1BC1" w:rsidRPr="006D0969" w:rsidRDefault="008F1BC1" w:rsidP="008F1BC1">
      <w:pPr>
        <w:jc w:val="both"/>
        <w:rPr>
          <w:lang w:eastAsia="en-US"/>
        </w:rPr>
      </w:pPr>
      <w:r w:rsidRPr="006D0969">
        <w:rPr>
          <w:lang w:eastAsia="en-US"/>
        </w:rPr>
        <w:t>Hierna volgt dan weer het gewo</w:t>
      </w:r>
      <w:r>
        <w:rPr>
          <w:lang w:eastAsia="en-US"/>
        </w:rPr>
        <w:t>ne</w:t>
      </w:r>
      <w:r w:rsidRPr="006D0969">
        <w:rPr>
          <w:lang w:eastAsia="en-US"/>
        </w:rPr>
        <w:t xml:space="preserve"> slot van de Zondagmorgendienst: dankzegging, psalmgezang e</w:t>
      </w:r>
      <w:r>
        <w:rPr>
          <w:lang w:eastAsia="en-US"/>
        </w:rPr>
        <w:t>n</w:t>
      </w:r>
      <w:r w:rsidRPr="006D0969">
        <w:rPr>
          <w:lang w:eastAsia="en-US"/>
        </w:rPr>
        <w:t xml:space="preserve"> zegen.</w:t>
      </w:r>
    </w:p>
    <w:p w:rsidR="008F1BC1" w:rsidRDefault="008F1BC1" w:rsidP="008F1BC1">
      <w:pPr>
        <w:jc w:val="both"/>
        <w:rPr>
          <w:lang w:eastAsia="en-US"/>
        </w:rPr>
      </w:pPr>
    </w:p>
    <w:p w:rsidR="008F1BC1" w:rsidRDefault="008F1BC1" w:rsidP="008F1BC1">
      <w:pPr>
        <w:jc w:val="both"/>
        <w:rPr>
          <w:lang w:eastAsia="en-US"/>
        </w:rPr>
      </w:pPr>
      <w:r w:rsidRPr="006D0969">
        <w:rPr>
          <w:lang w:eastAsia="en-US"/>
        </w:rPr>
        <w:t>Even eenvoudig-plechtig geschiedde de uitreiking van het Hen Avondmaal. Men gebruikte het zittend aan een tafel; om daa</w:t>
      </w:r>
      <w:r>
        <w:rPr>
          <w:lang w:eastAsia="en-US"/>
        </w:rPr>
        <w:t>r</w:t>
      </w:r>
      <w:r w:rsidRPr="006D0969">
        <w:rPr>
          <w:lang w:eastAsia="en-US"/>
        </w:rPr>
        <w:t>mee de rust uit te drukken, die de He</w:t>
      </w:r>
      <w:r>
        <w:rPr>
          <w:lang w:eastAsia="en-US"/>
        </w:rPr>
        <w:t>e</w:t>
      </w:r>
      <w:r w:rsidRPr="006D0969">
        <w:rPr>
          <w:lang w:eastAsia="en-US"/>
        </w:rPr>
        <w:t>re des Avondmaals vo</w:t>
      </w:r>
      <w:r>
        <w:rPr>
          <w:lang w:eastAsia="en-US"/>
        </w:rPr>
        <w:t>or</w:t>
      </w:r>
      <w:r w:rsidRPr="006D0969">
        <w:rPr>
          <w:lang w:eastAsia="en-US"/>
        </w:rPr>
        <w:t xml:space="preserve"> de zijnen verworven had </w:t>
      </w:r>
      <w:r>
        <w:rPr>
          <w:lang w:eastAsia="en-US"/>
        </w:rPr>
        <w:t>1</w:t>
      </w:r>
      <w:r w:rsidRPr="006D0969">
        <w:rPr>
          <w:lang w:eastAsia="en-US"/>
        </w:rPr>
        <w:t>). Vooraf had de dienaar des Woo</w:t>
      </w:r>
      <w:r>
        <w:rPr>
          <w:lang w:eastAsia="en-US"/>
        </w:rPr>
        <w:t>rds</w:t>
      </w:r>
      <w:r w:rsidRPr="006D0969">
        <w:rPr>
          <w:lang w:eastAsia="en-US"/>
        </w:rPr>
        <w:t xml:space="preserve"> in een korte toespraak de betekenis van het Sacrament uitee</w:t>
      </w:r>
      <w:r>
        <w:rPr>
          <w:lang w:eastAsia="en-US"/>
        </w:rPr>
        <w:t>n</w:t>
      </w:r>
      <w:r w:rsidRPr="006D0969">
        <w:rPr>
          <w:lang w:eastAsia="en-US"/>
        </w:rPr>
        <w:t>gezet. Aan tafel spreekt hij niet anders dan de sacramente</w:t>
      </w:r>
      <w:r>
        <w:rPr>
          <w:lang w:eastAsia="en-US"/>
        </w:rPr>
        <w:t>le woorden: „</w:t>
      </w:r>
      <w:r w:rsidRPr="006D0969">
        <w:rPr>
          <w:lang w:eastAsia="en-US"/>
        </w:rPr>
        <w:t>Het broot dat wij breken is de gemeinschap d</w:t>
      </w:r>
      <w:r>
        <w:rPr>
          <w:lang w:eastAsia="en-US"/>
        </w:rPr>
        <w:t>es</w:t>
      </w:r>
      <w:r w:rsidRPr="006D0969">
        <w:rPr>
          <w:lang w:eastAsia="en-US"/>
        </w:rPr>
        <w:t xml:space="preserve"> lichaems Christi. Nemet etet, ghedenckt ende ghelovet dat h</w:t>
      </w:r>
      <w:r>
        <w:rPr>
          <w:lang w:eastAsia="en-US"/>
        </w:rPr>
        <w:t>et</w:t>
      </w:r>
      <w:r w:rsidRPr="006D0969">
        <w:rPr>
          <w:lang w:eastAsia="en-US"/>
        </w:rPr>
        <w:t xml:space="preserve"> lichaem ons H</w:t>
      </w:r>
      <w:r>
        <w:rPr>
          <w:lang w:eastAsia="en-US"/>
        </w:rPr>
        <w:t>e</w:t>
      </w:r>
      <w:r w:rsidRPr="006D0969">
        <w:rPr>
          <w:lang w:eastAsia="en-US"/>
        </w:rPr>
        <w:t>eren Jesu Christi inder doot aen de galghe d</w:t>
      </w:r>
      <w:r>
        <w:rPr>
          <w:lang w:eastAsia="en-US"/>
        </w:rPr>
        <w:t>es</w:t>
      </w:r>
      <w:r w:rsidRPr="006D0969">
        <w:rPr>
          <w:lang w:eastAsia="en-US"/>
        </w:rPr>
        <w:t xml:space="preserve"> cruyces ghelevert is, tot de vergiffenisse aller onser sonden"; mutal mutandis hij het rondgaan van de beker, „de cop der dan</w:t>
      </w:r>
      <w:r>
        <w:rPr>
          <w:lang w:eastAsia="en-US"/>
        </w:rPr>
        <w:t>k</w:t>
      </w:r>
      <w:r w:rsidRPr="006D0969">
        <w:rPr>
          <w:lang w:eastAsia="en-US"/>
        </w:rPr>
        <w:t xml:space="preserve">segginghe", herhaald. </w:t>
      </w:r>
    </w:p>
    <w:p w:rsidR="008F1BC1" w:rsidRPr="006D0969" w:rsidRDefault="008F1BC1" w:rsidP="008F1BC1">
      <w:pPr>
        <w:jc w:val="both"/>
        <w:rPr>
          <w:lang w:eastAsia="en-US"/>
        </w:rPr>
      </w:pPr>
      <w:r w:rsidRPr="006D0969">
        <w:rPr>
          <w:lang w:eastAsia="en-US"/>
        </w:rPr>
        <w:t>Terwijl men communiceert leest van d</w:t>
      </w:r>
      <w:r>
        <w:rPr>
          <w:lang w:eastAsia="en-US"/>
        </w:rPr>
        <w:t>e</w:t>
      </w:r>
      <w:r w:rsidRPr="006D0969">
        <w:rPr>
          <w:lang w:eastAsia="en-US"/>
        </w:rPr>
        <w:t xml:space="preserve"> kansel een ander der dienaren Johannes VI, en als dit hoofdst</w:t>
      </w:r>
      <w:r>
        <w:rPr>
          <w:lang w:eastAsia="en-US"/>
        </w:rPr>
        <w:t>uk</w:t>
      </w:r>
      <w:r w:rsidRPr="006D0969">
        <w:rPr>
          <w:lang w:eastAsia="en-US"/>
        </w:rPr>
        <w:t xml:space="preserve"> uit is vervolgt hij met het dertiende van dat Evangelie, en z</w:t>
      </w:r>
      <w:r>
        <w:rPr>
          <w:lang w:eastAsia="en-US"/>
        </w:rPr>
        <w:t>o</w:t>
      </w:r>
      <w:r w:rsidRPr="006D0969">
        <w:rPr>
          <w:lang w:eastAsia="en-US"/>
        </w:rPr>
        <w:t xml:space="preserve"> voort. Na afloop van het Avondmaal wordt een korte vermani</w:t>
      </w:r>
      <w:r>
        <w:rPr>
          <w:lang w:eastAsia="en-US"/>
        </w:rPr>
        <w:t>ng</w:t>
      </w:r>
      <w:r w:rsidRPr="006D0969">
        <w:rPr>
          <w:lang w:eastAsia="en-US"/>
        </w:rPr>
        <w:t xml:space="preserve"> tot dankzegging gesproken, hierop volgt het dankgebed en </w:t>
      </w:r>
      <w:r>
        <w:rPr>
          <w:lang w:eastAsia="en-US"/>
        </w:rPr>
        <w:t>d</w:t>
      </w:r>
      <w:r w:rsidRPr="006D0969">
        <w:rPr>
          <w:lang w:eastAsia="en-US"/>
        </w:rPr>
        <w:t xml:space="preserve">e opwekking tot het bewijzen van dankbaarheid, in betoon </w:t>
      </w:r>
      <w:r>
        <w:rPr>
          <w:lang w:eastAsia="en-US"/>
        </w:rPr>
        <w:t>va</w:t>
      </w:r>
      <w:r w:rsidRPr="006D0969">
        <w:rPr>
          <w:lang w:eastAsia="en-US"/>
        </w:rPr>
        <w:t>n eendracht, van broederlijke liefde en van een Christelijk leve</w:t>
      </w:r>
      <w:r>
        <w:rPr>
          <w:lang w:eastAsia="en-US"/>
        </w:rPr>
        <w:t>n.</w:t>
      </w:r>
      <w:r w:rsidRPr="006D0969">
        <w:rPr>
          <w:lang w:eastAsia="en-US"/>
        </w:rPr>
        <w:t xml:space="preserve"> Bij het verlaten van het kerkgebouw oefent men barmhartighe</w:t>
      </w:r>
      <w:r>
        <w:rPr>
          <w:lang w:eastAsia="en-US"/>
        </w:rPr>
        <w:t>id</w:t>
      </w:r>
    </w:p>
    <w:p w:rsidR="008F1BC1" w:rsidRPr="008F1BC1" w:rsidRDefault="008F1BC1" w:rsidP="008F1BC1">
      <w:pPr>
        <w:jc w:val="both"/>
      </w:pPr>
    </w:p>
    <w:p w:rsidR="008F1BC1" w:rsidRPr="006E3E31" w:rsidRDefault="008F1BC1" w:rsidP="008F1BC1">
      <w:pPr>
        <w:jc w:val="both"/>
        <w:rPr>
          <w:sz w:val="20"/>
          <w:szCs w:val="20"/>
          <w:lang w:eastAsia="en-US"/>
        </w:rPr>
      </w:pPr>
      <w:r w:rsidRPr="006E3E31">
        <w:rPr>
          <w:sz w:val="20"/>
          <w:szCs w:val="20"/>
          <w:lang w:eastAsia="en-US"/>
        </w:rPr>
        <w:t>1) Micron Christ. Ordin. p. 75.</w:t>
      </w:r>
    </w:p>
    <w:p w:rsidR="008F1BC1" w:rsidRPr="006E3E31" w:rsidRDefault="008F1BC1" w:rsidP="008F1BC1">
      <w:pPr>
        <w:jc w:val="both"/>
        <w:rPr>
          <w:sz w:val="20"/>
          <w:szCs w:val="20"/>
          <w:lang w:eastAsia="en-US"/>
        </w:rPr>
      </w:pPr>
      <w:r w:rsidRPr="006E3E31">
        <w:rPr>
          <w:sz w:val="20"/>
          <w:szCs w:val="20"/>
          <w:lang w:eastAsia="en-US"/>
        </w:rPr>
        <w:t>1) Zie de uitvoerige verdediging van dit gebruik Lasco Opera T.II, p 116.</w:t>
      </w:r>
    </w:p>
    <w:p w:rsidR="008F1BC1" w:rsidRPr="006E3E31" w:rsidRDefault="008F1BC1" w:rsidP="008F1BC1">
      <w:pPr>
        <w:jc w:val="both"/>
        <w:rPr>
          <w:sz w:val="20"/>
          <w:szCs w:val="20"/>
          <w:lang w:eastAsia="en-US"/>
        </w:rPr>
      </w:pPr>
      <w:r w:rsidRPr="006E3E31">
        <w:rPr>
          <w:sz w:val="20"/>
          <w:szCs w:val="20"/>
          <w:lang w:eastAsia="en-US"/>
        </w:rPr>
        <w:t>94</w:t>
      </w:r>
    </w:p>
    <w:p w:rsidR="008F1BC1" w:rsidRDefault="008F1BC1" w:rsidP="008F1BC1">
      <w:pPr>
        <w:jc w:val="both"/>
        <w:rPr>
          <w:lang w:eastAsia="en-US"/>
        </w:rPr>
      </w:pPr>
    </w:p>
    <w:p w:rsidR="008F1BC1" w:rsidRDefault="008F1BC1" w:rsidP="008F1BC1">
      <w:pPr>
        <w:jc w:val="both"/>
        <w:rPr>
          <w:lang w:eastAsia="en-US"/>
        </w:rPr>
      </w:pPr>
      <w:r w:rsidRPr="006D0969">
        <w:rPr>
          <w:lang w:eastAsia="en-US"/>
        </w:rPr>
        <w:t xml:space="preserve">jegens de armen, aan wie ook door de diakenen wordt uitgereikt wat na de Avondmaalsbediening aan brood en wijn overbleef. </w:t>
      </w:r>
    </w:p>
    <w:p w:rsidR="008F1BC1" w:rsidRPr="006D0969" w:rsidRDefault="008F1BC1" w:rsidP="008F1BC1">
      <w:pPr>
        <w:jc w:val="both"/>
        <w:rPr>
          <w:lang w:eastAsia="en-US"/>
        </w:rPr>
      </w:pPr>
      <w:r w:rsidRPr="006D0969">
        <w:rPr>
          <w:lang w:eastAsia="en-US"/>
        </w:rPr>
        <w:t>De ernst van het Sacrament eiste echter een voorbereiding. Deze begon 14 dagen voor de Avondmaalsviering, met de afkon</w:t>
      </w:r>
      <w:r w:rsidRPr="006D0969">
        <w:rPr>
          <w:lang w:eastAsia="en-US"/>
        </w:rPr>
        <w:softHyphen/>
        <w:t>diging na de dienst, dat over twee weken de dood des He</w:t>
      </w:r>
      <w:r>
        <w:rPr>
          <w:lang w:eastAsia="en-US"/>
        </w:rPr>
        <w:t>o</w:t>
      </w:r>
      <w:r w:rsidRPr="006D0969">
        <w:rPr>
          <w:lang w:eastAsia="en-US"/>
        </w:rPr>
        <w:t>ren zo</w:t>
      </w:r>
      <w:r>
        <w:rPr>
          <w:lang w:eastAsia="en-US"/>
        </w:rPr>
        <w:t>u</w:t>
      </w:r>
      <w:r w:rsidRPr="006D0969">
        <w:rPr>
          <w:lang w:eastAsia="en-US"/>
        </w:rPr>
        <w:t xml:space="preserve"> worden verkondigd; en met een vermaning tot de gemeente, dat niemand der tot toetreding gerechtigden van het H. Avo</w:t>
      </w:r>
      <w:r>
        <w:rPr>
          <w:lang w:eastAsia="en-US"/>
        </w:rPr>
        <w:t>nd</w:t>
      </w:r>
      <w:r>
        <w:rPr>
          <w:lang w:eastAsia="en-US"/>
        </w:rPr>
        <w:softHyphen/>
        <w:t>maal wegblijve; dat men zich</w:t>
      </w:r>
      <w:r w:rsidRPr="006D0969">
        <w:rPr>
          <w:lang w:eastAsia="en-US"/>
        </w:rPr>
        <w:t xml:space="preserve"> echter van te voren recht beproeve door te </w:t>
      </w:r>
      <w:r>
        <w:rPr>
          <w:lang w:eastAsia="en-US"/>
        </w:rPr>
        <w:t>l</w:t>
      </w:r>
      <w:r w:rsidRPr="006D0969">
        <w:rPr>
          <w:lang w:eastAsia="en-US"/>
        </w:rPr>
        <w:t>etten op eigen zonden en op de genade Gods; als men leeft in geschil met zijn naaste, make men vrede.</w:t>
      </w:r>
    </w:p>
    <w:p w:rsidR="008F1BC1" w:rsidRPr="006D0969" w:rsidRDefault="008F1BC1" w:rsidP="008F1BC1">
      <w:pPr>
        <w:jc w:val="both"/>
        <w:rPr>
          <w:lang w:eastAsia="en-US"/>
        </w:rPr>
      </w:pPr>
      <w:r w:rsidRPr="006D0969">
        <w:rPr>
          <w:lang w:eastAsia="en-US"/>
        </w:rPr>
        <w:t>Gedurende de komende veertien dagen mo</w:t>
      </w:r>
      <w:r>
        <w:rPr>
          <w:lang w:eastAsia="en-US"/>
        </w:rPr>
        <w:t>e</w:t>
      </w:r>
      <w:r w:rsidRPr="006D0969">
        <w:rPr>
          <w:lang w:eastAsia="en-US"/>
        </w:rPr>
        <w:t>ten zich dan allen, die ten Avondmaal willen komen, bij de ouderlingen aanmelden, om hun namen te doen opschrijven. Met hen wordt na eiken middagdienst gesproken over het rechte toetreden. En aan het einde van die tijd, 's daags voor het Avondmaal, 's middags om twee uur, houdt men dan nog eens een dienst, waarin de betekenis van het Sacrament wordt uiteengezet.</w:t>
      </w:r>
    </w:p>
    <w:p w:rsidR="008F1BC1" w:rsidRPr="006D0969" w:rsidRDefault="008F1BC1" w:rsidP="008F1BC1">
      <w:pPr>
        <w:jc w:val="both"/>
        <w:rPr>
          <w:lang w:eastAsia="en-US"/>
        </w:rPr>
      </w:pPr>
      <w:r w:rsidRPr="006D0969">
        <w:rPr>
          <w:lang w:eastAsia="en-US"/>
        </w:rPr>
        <w:t>Voor die zijn echter nog de dienaren des Woords en ouderlingen bijeengeweest, om te bespreken of iemand ook openlijk van het Avondmaal behoort te worden afgehouden. Het resultaat hiervan wordt, na het nagebed van die reeds genoemden dienst, aan de gemeente bekend gemaakt. Hetzij niet vermelding van naam, 't zij zonder die, al „nae de heysch der saken ende des schults", wordt meegedeeld wie gecensureerd zijn, en gezegd dat, tenzij er betering wordt getoond, tot afsnijding zal moeten worden overgegaan.</w:t>
      </w:r>
    </w:p>
    <w:p w:rsidR="008F1BC1" w:rsidRDefault="008F1BC1" w:rsidP="008F1BC1">
      <w:pPr>
        <w:jc w:val="both"/>
        <w:rPr>
          <w:lang w:eastAsia="en-US"/>
        </w:rPr>
      </w:pPr>
    </w:p>
    <w:p w:rsidR="008F1BC1" w:rsidRDefault="008F1BC1" w:rsidP="00EF06A3">
      <w:pPr>
        <w:jc w:val="both"/>
        <w:outlineLvl w:val="0"/>
        <w:rPr>
          <w:lang w:eastAsia="en-US"/>
        </w:rPr>
      </w:pPr>
      <w:r w:rsidRPr="006D0969">
        <w:rPr>
          <w:lang w:eastAsia="en-US"/>
        </w:rPr>
        <w:t>En nu tenslotte: wie waren 'gerechtigd om tot het Avondmaal te komen</w:t>
      </w:r>
      <w:r>
        <w:rPr>
          <w:lang w:eastAsia="en-US"/>
        </w:rPr>
        <w:t>’</w:t>
      </w:r>
      <w:r w:rsidRPr="006D0969">
        <w:rPr>
          <w:lang w:eastAsia="en-US"/>
        </w:rPr>
        <w:t xml:space="preserve">? </w:t>
      </w:r>
    </w:p>
    <w:p w:rsidR="008F1BC1" w:rsidRPr="006D0969" w:rsidRDefault="008F1BC1" w:rsidP="008F1BC1">
      <w:pPr>
        <w:jc w:val="both"/>
        <w:rPr>
          <w:lang w:eastAsia="en-US"/>
        </w:rPr>
      </w:pPr>
      <w:r w:rsidRPr="006D0969">
        <w:rPr>
          <w:lang w:eastAsia="en-US"/>
        </w:rPr>
        <w:t>Niemand „dan deghene die opentlick voer de gemeinte</w:t>
      </w:r>
      <w:r>
        <w:rPr>
          <w:lang w:eastAsia="en-US"/>
        </w:rPr>
        <w:t>,</w:t>
      </w:r>
      <w:r w:rsidRPr="006D0969">
        <w:rPr>
          <w:lang w:eastAsia="en-US"/>
        </w:rPr>
        <w:t xml:space="preserve"> oft voor de Dienaers ende Ouderlinghen der ghemeinten, de belij</w:t>
      </w:r>
      <w:r w:rsidRPr="006D0969">
        <w:rPr>
          <w:lang w:eastAsia="en-US"/>
        </w:rPr>
        <w:softHyphen/>
        <w:t>denisse haers geloofs ghedaen ende haerder Christelicker straffen zich ghewillichlick onderworpen hebben' 1), Ook dit Sacrament was dus weer niet voor een ieder, maar alleen voor degenen van wie men — voorzover mogelijk - zich verzekerd mocht houden, dat ze niet onwaardig eraan deel zouden nemen.</w:t>
      </w:r>
    </w:p>
    <w:p w:rsidR="008F1BC1" w:rsidRPr="006D0969" w:rsidRDefault="008F1BC1" w:rsidP="008F1BC1">
      <w:pPr>
        <w:jc w:val="both"/>
        <w:rPr>
          <w:lang w:eastAsia="en-US"/>
        </w:rPr>
      </w:pPr>
      <w:r w:rsidRPr="006D0969">
        <w:rPr>
          <w:lang w:eastAsia="en-US"/>
        </w:rPr>
        <w:t>Dit beginsel brengt uiteraard mee dat, wanneer iemand voor het eerst toelating vraagt tot de heiligen disch, deze hem niet wordt vergund, dan nadat een onderzoek is voorafgegaan.</w:t>
      </w:r>
    </w:p>
    <w:p w:rsidR="008F1BC1" w:rsidRDefault="008F1BC1" w:rsidP="008F1BC1">
      <w:pPr>
        <w:jc w:val="both"/>
        <w:rPr>
          <w:lang w:eastAsia="en-US"/>
        </w:rPr>
      </w:pPr>
    </w:p>
    <w:p w:rsidR="008F1BC1" w:rsidRPr="00ED45B8" w:rsidRDefault="008F1BC1" w:rsidP="008F1BC1">
      <w:pPr>
        <w:jc w:val="both"/>
        <w:rPr>
          <w:sz w:val="22"/>
          <w:szCs w:val="22"/>
          <w:lang w:eastAsia="en-US"/>
        </w:rPr>
      </w:pPr>
      <w:r w:rsidRPr="00ED45B8">
        <w:rPr>
          <w:sz w:val="22"/>
          <w:szCs w:val="22"/>
          <w:lang w:eastAsia="en-US"/>
        </w:rPr>
        <w:t>1) We zijn dan ook — zo laat Micron op deze woorden volgen — van geen andere „Dytschers" hier dan van dezulken alleen, de dienaars. Men wilde dus beslist alleen een „ecclesia fidelium". Ook hier was het 't voetspoor van Calvijn, dat gevolgd werd. cf. Rutgers: Betekenis der Gemeenteleden blz. 15</w:t>
      </w:r>
    </w:p>
    <w:p w:rsidR="008F1BC1" w:rsidRPr="00ED45B8" w:rsidRDefault="008F1BC1" w:rsidP="008F1BC1">
      <w:pPr>
        <w:jc w:val="both"/>
        <w:rPr>
          <w:sz w:val="22"/>
          <w:szCs w:val="22"/>
          <w:lang w:eastAsia="en-US"/>
        </w:rPr>
      </w:pPr>
      <w:r w:rsidRPr="00ED45B8">
        <w:rPr>
          <w:sz w:val="22"/>
          <w:szCs w:val="22"/>
          <w:lang w:eastAsia="en-US"/>
        </w:rPr>
        <w:t>95</w:t>
      </w:r>
    </w:p>
    <w:p w:rsidR="008F1BC1" w:rsidRDefault="008F1BC1" w:rsidP="008F1BC1">
      <w:pPr>
        <w:jc w:val="both"/>
        <w:rPr>
          <w:lang w:eastAsia="en-US"/>
        </w:rPr>
      </w:pPr>
    </w:p>
    <w:p w:rsidR="006E3E31" w:rsidRPr="006D0969" w:rsidRDefault="006E3E31" w:rsidP="006E3E31">
      <w:pPr>
        <w:jc w:val="both"/>
        <w:rPr>
          <w:lang w:eastAsia="en-US"/>
        </w:rPr>
      </w:pPr>
      <w:r w:rsidRPr="006D0969">
        <w:rPr>
          <w:lang w:eastAsia="en-US"/>
        </w:rPr>
        <w:t>Zulk een onderzoek vinden we dan ook in Londen. Ze tweeërlei, al naar zij die er zich aan moesten onderwerpen ki</w:t>
      </w:r>
      <w:r>
        <w:rPr>
          <w:lang w:eastAsia="en-US"/>
        </w:rPr>
        <w:t>n</w:t>
      </w:r>
      <w:r w:rsidRPr="006D0969">
        <w:rPr>
          <w:lang w:eastAsia="en-US"/>
        </w:rPr>
        <w:t xml:space="preserve">deren der gemeente waren, die de jaren des onderscheids </w:t>
      </w:r>
      <w:r>
        <w:rPr>
          <w:lang w:eastAsia="en-US"/>
        </w:rPr>
        <w:t>h</w:t>
      </w:r>
      <w:r w:rsidRPr="006D0969">
        <w:rPr>
          <w:lang w:eastAsia="en-US"/>
        </w:rPr>
        <w:t>ad</w:t>
      </w:r>
      <w:r>
        <w:rPr>
          <w:lang w:eastAsia="en-US"/>
        </w:rPr>
        <w:t>den</w:t>
      </w:r>
      <w:r w:rsidRPr="006D0969">
        <w:rPr>
          <w:lang w:eastAsia="en-US"/>
        </w:rPr>
        <w:t xml:space="preserve"> bereikt 1); of volwassen personen, die zich bij de gemeente wensten te voegen 2). De eerste categorie werd acht dagen voor h</w:t>
      </w:r>
      <w:r>
        <w:rPr>
          <w:lang w:eastAsia="en-US"/>
        </w:rPr>
        <w:t>et</w:t>
      </w:r>
      <w:r w:rsidRPr="006D0969">
        <w:rPr>
          <w:lang w:eastAsia="en-US"/>
        </w:rPr>
        <w:t xml:space="preserve"> Avondmaal onderzo</w:t>
      </w:r>
      <w:r>
        <w:rPr>
          <w:lang w:eastAsia="en-US"/>
        </w:rPr>
        <w:t>cht, naar de orde van de kleine</w:t>
      </w:r>
      <w:r w:rsidRPr="006D0969">
        <w:rPr>
          <w:lang w:eastAsia="en-US"/>
        </w:rPr>
        <w:t xml:space="preserve"> Catechi</w:t>
      </w:r>
      <w:r>
        <w:rPr>
          <w:lang w:eastAsia="en-US"/>
        </w:rPr>
        <w:t>s</w:t>
      </w:r>
      <w:r w:rsidRPr="006D0969">
        <w:rPr>
          <w:lang w:eastAsia="en-US"/>
        </w:rPr>
        <w:t xml:space="preserve">mus; de tweede naar </w:t>
      </w:r>
      <w:r w:rsidRPr="006717B7">
        <w:rPr>
          <w:i/>
          <w:lang w:eastAsia="en-US"/>
        </w:rPr>
        <w:t>de Korte Ondersoeckinghe des Gheloofs</w:t>
      </w:r>
      <w:r w:rsidRPr="006D0969">
        <w:rPr>
          <w:lang w:eastAsia="en-US"/>
        </w:rPr>
        <w:t xml:space="preserve"> in de namiddagdienst, veertien dagen aan de Sacramentsvieri</w:t>
      </w:r>
      <w:r>
        <w:rPr>
          <w:lang w:eastAsia="en-US"/>
        </w:rPr>
        <w:t>ng</w:t>
      </w:r>
      <w:r w:rsidRPr="006D0969">
        <w:rPr>
          <w:lang w:eastAsia="en-US"/>
        </w:rPr>
        <w:t xml:space="preserve"> voorafgaand. Daarop vroeg men betuiging van instemming m de leer, en belofte van onderwerping aan de tucht; en hiermee was de plechtigheid afgelopen </w:t>
      </w:r>
      <w:r>
        <w:rPr>
          <w:lang w:eastAsia="en-US"/>
        </w:rPr>
        <w:t>3</w:t>
      </w:r>
      <w:r w:rsidRPr="006D0969">
        <w:rPr>
          <w:lang w:eastAsia="en-US"/>
        </w:rPr>
        <w:t>).</w:t>
      </w:r>
    </w:p>
    <w:p w:rsidR="006E3E31" w:rsidRPr="006D0969" w:rsidRDefault="006E3E31" w:rsidP="006E3E31">
      <w:pPr>
        <w:jc w:val="both"/>
        <w:rPr>
          <w:lang w:eastAsia="en-US"/>
        </w:rPr>
      </w:pPr>
      <w:r w:rsidRPr="006D0969">
        <w:rPr>
          <w:lang w:eastAsia="en-US"/>
        </w:rPr>
        <w:t>Dit is het wat Micron over de Sacramenten, en 't geen daa</w:t>
      </w:r>
      <w:r>
        <w:rPr>
          <w:lang w:eastAsia="en-US"/>
        </w:rPr>
        <w:t>r</w:t>
      </w:r>
      <w:r w:rsidRPr="006D0969">
        <w:rPr>
          <w:lang w:eastAsia="en-US"/>
        </w:rPr>
        <w:t>mede in direct verband staat, meedeelt. Passen we er nu om methode van vergelijking met de door Lasco genoemde modelle</w:t>
      </w:r>
      <w:r>
        <w:rPr>
          <w:lang w:eastAsia="en-US"/>
        </w:rPr>
        <w:t>n</w:t>
      </w:r>
      <w:r w:rsidRPr="006D0969">
        <w:rPr>
          <w:lang w:eastAsia="en-US"/>
        </w:rPr>
        <w:t xml:space="preserve"> weer op toe. Op het eerste gezicht blijkt dan: de beiderzij</w:t>
      </w:r>
      <w:r>
        <w:rPr>
          <w:lang w:eastAsia="en-US"/>
        </w:rPr>
        <w:t>ds</w:t>
      </w:r>
      <w:r w:rsidRPr="006D0969">
        <w:rPr>
          <w:lang w:eastAsia="en-US"/>
        </w:rPr>
        <w:t xml:space="preserve"> gevolgde regelingen zijn van elkaar onafhankelijk. De gang d</w:t>
      </w:r>
      <w:r>
        <w:rPr>
          <w:lang w:eastAsia="en-US"/>
        </w:rPr>
        <w:t>er</w:t>
      </w:r>
      <w:r w:rsidRPr="006D0969">
        <w:rPr>
          <w:lang w:eastAsia="en-US"/>
        </w:rPr>
        <w:t xml:space="preserve"> gedachten in toespraken en gebeden vertoont over het gehe</w:t>
      </w:r>
      <w:r>
        <w:rPr>
          <w:lang w:eastAsia="en-US"/>
        </w:rPr>
        <w:t>el</w:t>
      </w:r>
      <w:r w:rsidRPr="006D0969">
        <w:rPr>
          <w:lang w:eastAsia="en-US"/>
        </w:rPr>
        <w:t xml:space="preserve"> weinig verwantschap 4).</w:t>
      </w:r>
    </w:p>
    <w:p w:rsidR="006E3E31" w:rsidRPr="006D0969" w:rsidRDefault="006E3E31" w:rsidP="006E3E31">
      <w:pPr>
        <w:jc w:val="both"/>
        <w:rPr>
          <w:lang w:eastAsia="en-US"/>
        </w:rPr>
      </w:pPr>
      <w:r w:rsidRPr="006D0969">
        <w:rPr>
          <w:lang w:eastAsia="en-US"/>
        </w:rPr>
        <w:t>Trouwens waartoe zou zulk een nabootsing ook goed zijn g</w:t>
      </w:r>
      <w:r>
        <w:rPr>
          <w:lang w:eastAsia="en-US"/>
        </w:rPr>
        <w:t>e</w:t>
      </w:r>
      <w:r w:rsidRPr="006D0969">
        <w:rPr>
          <w:lang w:eastAsia="en-US"/>
        </w:rPr>
        <w:t>weest</w:t>
      </w:r>
      <w:r>
        <w:rPr>
          <w:lang w:eastAsia="en-US"/>
        </w:rPr>
        <w:t>? Men hechtte aan een vaste</w:t>
      </w:r>
      <w:r w:rsidRPr="006D0969">
        <w:rPr>
          <w:lang w:eastAsia="en-US"/>
        </w:rPr>
        <w:t xml:space="preserve"> vorm, noch te Londen, no</w:t>
      </w:r>
      <w:r>
        <w:rPr>
          <w:lang w:eastAsia="en-US"/>
        </w:rPr>
        <w:t>ch</w:t>
      </w:r>
      <w:r w:rsidRPr="006D0969">
        <w:rPr>
          <w:lang w:eastAsia="en-US"/>
        </w:rPr>
        <w:t xml:space="preserve"> in de gemeenten waar Calvijn de toon aangaf, al te sterk. W</w:t>
      </w:r>
      <w:r>
        <w:rPr>
          <w:lang w:eastAsia="en-US"/>
        </w:rPr>
        <w:t>at</w:t>
      </w:r>
      <w:r w:rsidRPr="006D0969">
        <w:rPr>
          <w:lang w:eastAsia="en-US"/>
        </w:rPr>
        <w:t>e Londen aangaat is dit duidelijk uit het feit, dat à Lasco in d</w:t>
      </w:r>
      <w:r>
        <w:rPr>
          <w:lang w:eastAsia="en-US"/>
        </w:rPr>
        <w:t>e</w:t>
      </w:r>
      <w:r w:rsidRPr="006D0969">
        <w:rPr>
          <w:lang w:eastAsia="en-US"/>
        </w:rPr>
        <w:t xml:space="preserve"> Forma drie, Micron daarentegen in de Ordinanciën slechts tw</w:t>
      </w:r>
      <w:r>
        <w:rPr>
          <w:lang w:eastAsia="en-US"/>
        </w:rPr>
        <w:t>e</w:t>
      </w:r>
      <w:r w:rsidRPr="006D0969">
        <w:rPr>
          <w:lang w:eastAsia="en-US"/>
        </w:rPr>
        <w:t>e doopvragen meedeelt; zelfs op dit belangrijk punt bestond er du</w:t>
      </w:r>
      <w:r>
        <w:rPr>
          <w:lang w:eastAsia="en-US"/>
        </w:rPr>
        <w:t>s</w:t>
      </w:r>
      <w:r w:rsidRPr="006D0969">
        <w:rPr>
          <w:lang w:eastAsia="en-US"/>
        </w:rPr>
        <w:t xml:space="preserve"> geen vaste gewoonte. En wat bijv. Straatsburg betreft, bij h</w:t>
      </w:r>
      <w:r>
        <w:rPr>
          <w:lang w:eastAsia="en-US"/>
        </w:rPr>
        <w:t>et</w:t>
      </w:r>
      <w:r w:rsidRPr="006D0969">
        <w:rPr>
          <w:lang w:eastAsia="en-US"/>
        </w:rPr>
        <w:t xml:space="preserve"> Doopformulier wordt daar uitdrukkelijk gezegd, dat de dienaar de</w:t>
      </w:r>
      <w:r>
        <w:rPr>
          <w:lang w:eastAsia="en-US"/>
        </w:rPr>
        <w:t>s</w:t>
      </w:r>
      <w:r w:rsidRPr="006D0969">
        <w:rPr>
          <w:lang w:eastAsia="en-US"/>
        </w:rPr>
        <w:t xml:space="preserve"> Woords het naar eigen goeddunken kan weglaten of gebruiken</w:t>
      </w:r>
      <w:r>
        <w:rPr>
          <w:lang w:eastAsia="en-US"/>
        </w:rPr>
        <w:t xml:space="preserve"> 5).</w:t>
      </w:r>
      <w:r w:rsidRPr="006D0969">
        <w:rPr>
          <w:lang w:eastAsia="en-US"/>
        </w:rPr>
        <w:t xml:space="preserve"> Toch, niettegenstaande deze van elkaar onafhankelijke regelinge</w:t>
      </w:r>
      <w:r>
        <w:rPr>
          <w:lang w:eastAsia="en-US"/>
        </w:rPr>
        <w:t>n</w:t>
      </w:r>
      <w:r w:rsidRPr="006D0969">
        <w:rPr>
          <w:lang w:eastAsia="en-US"/>
        </w:rPr>
        <w:t xml:space="preserve"> toch mag gezegd, dat onze vluchtelingengemeente zich gehe</w:t>
      </w:r>
      <w:r>
        <w:rPr>
          <w:lang w:eastAsia="en-US"/>
        </w:rPr>
        <w:t>el</w:t>
      </w:r>
      <w:r w:rsidRPr="006D0969">
        <w:rPr>
          <w:lang w:eastAsia="en-US"/>
        </w:rPr>
        <w:t xml:space="preserve"> heeft gehouden aan het ideaal dat de </w:t>
      </w:r>
      <w:r>
        <w:rPr>
          <w:lang w:eastAsia="en-US"/>
        </w:rPr>
        <w:t>Geneefs</w:t>
      </w:r>
      <w:r w:rsidRPr="006D0969">
        <w:rPr>
          <w:lang w:eastAsia="en-US"/>
        </w:rPr>
        <w:t>e en Straats</w:t>
      </w:r>
      <w:r>
        <w:rPr>
          <w:lang w:eastAsia="en-US"/>
        </w:rPr>
        <w:t>burgs</w:t>
      </w:r>
      <w:r w:rsidRPr="006D0969">
        <w:rPr>
          <w:lang w:eastAsia="en-US"/>
        </w:rPr>
        <w:t xml:space="preserve"> </w:t>
      </w:r>
      <w:r>
        <w:rPr>
          <w:lang w:eastAsia="en-US"/>
        </w:rPr>
        <w:t>prak</w:t>
      </w:r>
      <w:r w:rsidRPr="006D0969">
        <w:rPr>
          <w:lang w:eastAsia="en-US"/>
        </w:rPr>
        <w:t>tijken ook poogden te verwezenlijken. à Lasco zowel al Calvijn streefden gelijkelijk naar herstel van de regeling, die me</w:t>
      </w:r>
      <w:r>
        <w:rPr>
          <w:lang w:eastAsia="en-US"/>
        </w:rPr>
        <w:t>n</w:t>
      </w:r>
    </w:p>
    <w:p w:rsidR="006E3E31" w:rsidRDefault="006E3E31" w:rsidP="006E3E31">
      <w:pPr>
        <w:jc w:val="both"/>
        <w:rPr>
          <w:lang w:eastAsia="en-US"/>
        </w:rPr>
      </w:pPr>
    </w:p>
    <w:p w:rsidR="006E3E31" w:rsidRPr="006717B7" w:rsidRDefault="006E3E31" w:rsidP="006E3E31">
      <w:pPr>
        <w:jc w:val="both"/>
        <w:rPr>
          <w:sz w:val="22"/>
          <w:szCs w:val="22"/>
          <w:lang w:eastAsia="en-US"/>
        </w:rPr>
      </w:pPr>
      <w:r w:rsidRPr="006717B7">
        <w:rPr>
          <w:sz w:val="22"/>
          <w:szCs w:val="22"/>
          <w:lang w:eastAsia="en-US"/>
        </w:rPr>
        <w:t>1) Zie hierover Mieren De Christ. Ordin. Cap. Xl.</w:t>
      </w:r>
    </w:p>
    <w:p w:rsidR="006E3E31" w:rsidRPr="006717B7" w:rsidRDefault="006E3E31" w:rsidP="006E3E31">
      <w:pPr>
        <w:jc w:val="both"/>
        <w:rPr>
          <w:sz w:val="22"/>
          <w:szCs w:val="22"/>
          <w:lang w:eastAsia="en-US"/>
        </w:rPr>
      </w:pPr>
      <w:r w:rsidRPr="006717B7">
        <w:rPr>
          <w:sz w:val="22"/>
          <w:szCs w:val="22"/>
          <w:lang w:eastAsia="en-US"/>
        </w:rPr>
        <w:t>2) Hierover handelt Micron in Cap. XVI.</w:t>
      </w:r>
    </w:p>
    <w:p w:rsidR="006E3E31" w:rsidRPr="006717B7" w:rsidRDefault="006E3E31" w:rsidP="006E3E31">
      <w:pPr>
        <w:jc w:val="both"/>
        <w:rPr>
          <w:sz w:val="22"/>
          <w:szCs w:val="22"/>
          <w:lang w:eastAsia="en-US"/>
        </w:rPr>
      </w:pPr>
      <w:r w:rsidRPr="006717B7">
        <w:rPr>
          <w:sz w:val="22"/>
          <w:szCs w:val="22"/>
          <w:lang w:eastAsia="en-US"/>
        </w:rPr>
        <w:t>Degenen die van buiten af in de gemeente komen, wordt, voor ze de andere vragen moeten beantwoorden, nog gevraagd of ze ook bezwaren hebben. Zo ja, dan trachte men dit hun uit de Schrift te voldoen. Van de namen der belijdende leden wordt een register gehouden,</w:t>
      </w:r>
    </w:p>
    <w:p w:rsidR="006E3E31" w:rsidRPr="006717B7" w:rsidRDefault="006E3E31" w:rsidP="006E3E31">
      <w:pPr>
        <w:jc w:val="both"/>
        <w:rPr>
          <w:sz w:val="22"/>
          <w:szCs w:val="22"/>
          <w:lang w:eastAsia="en-US"/>
        </w:rPr>
      </w:pPr>
      <w:r w:rsidRPr="006717B7">
        <w:rPr>
          <w:sz w:val="22"/>
          <w:szCs w:val="22"/>
          <w:lang w:eastAsia="en-US"/>
        </w:rPr>
        <w:t>4) Die van Geneve worden meegedeeld Calv. Opera T. VI, p. 179-207; voor die van Straatsburg cf. Gobius du Sart blz. 50 vv. Alleen in het gedeelte van het Avondmaalsformulier dat handelt van de zelfbeproeving, gebruikten de Londenaars Calvijn a voorbeeld. Mensinga blz. 215.</w:t>
      </w:r>
    </w:p>
    <w:p w:rsidR="006E3E31" w:rsidRPr="006717B7" w:rsidRDefault="006E3E31" w:rsidP="006E3E31">
      <w:pPr>
        <w:jc w:val="both"/>
        <w:rPr>
          <w:sz w:val="22"/>
          <w:szCs w:val="22"/>
          <w:lang w:eastAsia="en-US"/>
        </w:rPr>
      </w:pPr>
      <w:r w:rsidRPr="006717B7">
        <w:rPr>
          <w:sz w:val="22"/>
          <w:szCs w:val="22"/>
          <w:lang w:eastAsia="en-US"/>
        </w:rPr>
        <w:t>5) vgl. Gobius du Sart blz. 53.</w:t>
      </w:r>
    </w:p>
    <w:p w:rsidR="006E3E31" w:rsidRPr="006717B7" w:rsidRDefault="006E3E31" w:rsidP="006E3E31">
      <w:pPr>
        <w:jc w:val="both"/>
        <w:rPr>
          <w:sz w:val="22"/>
          <w:szCs w:val="22"/>
          <w:lang w:eastAsia="en-US"/>
        </w:rPr>
      </w:pPr>
      <w:r w:rsidRPr="006717B7">
        <w:rPr>
          <w:sz w:val="22"/>
          <w:szCs w:val="22"/>
          <w:lang w:eastAsia="en-US"/>
        </w:rPr>
        <w:t>96</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in de oudste kerk had gevolgd 1). En daarom in oest er dan nok wel eenheid aan de dag komen in beider beschouwing over de hoofdvereisten, waaraan een goede ordening dezer materie moest voldoen.</w:t>
      </w:r>
    </w:p>
    <w:p w:rsidR="006E3E31" w:rsidRPr="006D0969" w:rsidRDefault="006E3E31" w:rsidP="006E3E31">
      <w:pPr>
        <w:jc w:val="both"/>
        <w:rPr>
          <w:lang w:eastAsia="en-US"/>
        </w:rPr>
      </w:pPr>
      <w:r>
        <w:rPr>
          <w:lang w:eastAsia="en-US"/>
        </w:rPr>
        <w:t>I</w:t>
      </w:r>
      <w:r w:rsidRPr="006D0969">
        <w:rPr>
          <w:lang w:eastAsia="en-US"/>
        </w:rPr>
        <w:t>nderdaad is ze ook aanwezig geweest. Dat treedt helder in het licht, wanneer men de boven gegeven beschrijving van Londens gewoonten slechts vergelijkt met de volgende citaten' uit de Institutie, waar Calvijn op dit punt zijn program van beginselen geeft.</w:t>
      </w:r>
    </w:p>
    <w:p w:rsidR="006E3E31" w:rsidRPr="006D0969" w:rsidRDefault="006E3E31" w:rsidP="006E3E31">
      <w:pPr>
        <w:jc w:val="both"/>
        <w:rPr>
          <w:lang w:eastAsia="en-US"/>
        </w:rPr>
      </w:pPr>
      <w:r w:rsidRPr="006D0969">
        <w:rPr>
          <w:lang w:eastAsia="en-US"/>
        </w:rPr>
        <w:t>Allereerst wat de Doopbediening aangaat, zegt hij 2), na eerst tegen de bijvoegselen te velde te zijn getrokken, waarmede de Roomse kerk deze heeft verdorven: „Hoe veel oorbaerlicker weer het dan datmen soo wanneer yemant te dopen is, de selven in de vergaderingh der gelovighen voorstelde, en daer het de gantsche Gemeynte siet en voor hem bidt, Gode toehey</w:t>
      </w:r>
      <w:r w:rsidRPr="006D0969">
        <w:rPr>
          <w:lang w:eastAsia="en-US"/>
        </w:rPr>
        <w:softHyphen/>
        <w:t>ligde: datmen oock aldaer de belijdenisse des gheloofs, daer med</w:t>
      </w:r>
      <w:r>
        <w:rPr>
          <w:lang w:eastAsia="en-US"/>
        </w:rPr>
        <w:t>e</w:t>
      </w:r>
      <w:r w:rsidRPr="006D0969">
        <w:rPr>
          <w:lang w:eastAsia="en-US"/>
        </w:rPr>
        <w:t xml:space="preserve"> hij moet onderwesen worden, oplaese: de beloften die in de Doop vervat zijn, verhaelde: hem daer na in de Naem des Vaders en des Scans, en des Heylighen Geestes doopte: en eyndtlick alsoo met gebeden en danckseggingh wederom te huys sondt. soo doend' en souder niet met allen achter ghelaten wor</w:t>
      </w:r>
      <w:r w:rsidRPr="006D0969">
        <w:rPr>
          <w:lang w:eastAsia="en-US"/>
        </w:rPr>
        <w:softHyphen/>
        <w:t>den van 't gheen tot de saeck dient, en door die enige ceremony, die Godt tot een autheur heeft, soude de Doop seer. helder en klaer schijnel..."</w:t>
      </w:r>
    </w:p>
    <w:p w:rsidR="006E3E31" w:rsidRPr="006D0969" w:rsidRDefault="006E3E31" w:rsidP="006E3E31">
      <w:pPr>
        <w:jc w:val="both"/>
        <w:rPr>
          <w:lang w:eastAsia="en-US"/>
        </w:rPr>
      </w:pPr>
      <w:r w:rsidRPr="006D0969">
        <w:rPr>
          <w:lang w:eastAsia="en-US"/>
        </w:rPr>
        <w:t xml:space="preserve">En over het Avondmaal laat hij zich aldus uit </w:t>
      </w:r>
      <w:r>
        <w:rPr>
          <w:lang w:eastAsia="en-US"/>
        </w:rPr>
        <w:t>3</w:t>
      </w:r>
      <w:r w:rsidRPr="006D0969">
        <w:rPr>
          <w:lang w:eastAsia="en-US"/>
        </w:rPr>
        <w:t xml:space="preserve">): „Voorts, die groeten hoop der ceremoniën wechgeruymt wesende, soo kan het Nachtmael ghevoeglick aldus bedient worden, te weten, dat het dikwijls en ten minsten eens per weeck de Gemeynte worde voorghestelt </w:t>
      </w:r>
      <w:r>
        <w:rPr>
          <w:lang w:eastAsia="en-US"/>
        </w:rPr>
        <w:t xml:space="preserve">4). </w:t>
      </w:r>
      <w:r w:rsidRPr="006D0969">
        <w:rPr>
          <w:lang w:eastAsia="en-US"/>
        </w:rPr>
        <w:t>Datmen beginne met de ghemeyne gebeden:</w:t>
      </w:r>
    </w:p>
    <w:p w:rsidR="006E3E31" w:rsidRPr="006717B7" w:rsidRDefault="006E3E31" w:rsidP="006E3E31">
      <w:pPr>
        <w:jc w:val="both"/>
        <w:rPr>
          <w:lang w:eastAsia="en-US"/>
        </w:rPr>
      </w:pPr>
    </w:p>
    <w:p w:rsidR="006E3E31" w:rsidRPr="006717B7" w:rsidRDefault="006E3E31" w:rsidP="006E3E31">
      <w:pPr>
        <w:jc w:val="both"/>
        <w:rPr>
          <w:sz w:val="22"/>
          <w:szCs w:val="22"/>
          <w:lang w:val="en-GB" w:eastAsia="en-US"/>
        </w:rPr>
      </w:pPr>
      <w:r w:rsidRPr="006E3E31">
        <w:rPr>
          <w:sz w:val="22"/>
          <w:szCs w:val="22"/>
          <w:lang w:eastAsia="en-US"/>
        </w:rPr>
        <w:t xml:space="preserve">1) Lasco Opera T. II p. 122; Micron Christ. </w:t>
      </w:r>
      <w:r w:rsidRPr="006717B7">
        <w:rPr>
          <w:sz w:val="22"/>
          <w:szCs w:val="22"/>
          <w:lang w:val="en-GB" w:eastAsia="en-US"/>
        </w:rPr>
        <w:t>Ordin. blz. 87; Calv. Opera T. VI, p. 102; p. 202.</w:t>
      </w:r>
    </w:p>
    <w:p w:rsidR="006E3E31" w:rsidRPr="006717B7" w:rsidRDefault="006E3E31" w:rsidP="006E3E31">
      <w:pPr>
        <w:jc w:val="both"/>
        <w:rPr>
          <w:sz w:val="22"/>
          <w:szCs w:val="22"/>
          <w:lang w:eastAsia="en-US"/>
        </w:rPr>
      </w:pPr>
      <w:r w:rsidRPr="006717B7">
        <w:rPr>
          <w:sz w:val="22"/>
          <w:szCs w:val="22"/>
          <w:lang w:eastAsia="en-US"/>
        </w:rPr>
        <w:t>2) Calvijn Institutie Ed. Kuyper 1889 B. IV, Hfdst. XV, § 19</w:t>
      </w:r>
    </w:p>
    <w:p w:rsidR="006E3E31" w:rsidRPr="006717B7" w:rsidRDefault="006E3E31" w:rsidP="006E3E31">
      <w:pPr>
        <w:jc w:val="both"/>
        <w:rPr>
          <w:sz w:val="22"/>
          <w:szCs w:val="22"/>
          <w:lang w:eastAsia="en-US"/>
        </w:rPr>
      </w:pPr>
      <w:r w:rsidRPr="006717B7">
        <w:rPr>
          <w:sz w:val="22"/>
          <w:szCs w:val="22"/>
          <w:lang w:eastAsia="en-US"/>
        </w:rPr>
        <w:t>3) Calvijn Institutie Ed. Kuyper 1889 13. IV, Hfdst. XVII, § 13.</w:t>
      </w:r>
    </w:p>
    <w:p w:rsidR="006E3E31" w:rsidRPr="006717B7" w:rsidRDefault="006E3E31" w:rsidP="006E3E31">
      <w:pPr>
        <w:jc w:val="both"/>
        <w:rPr>
          <w:sz w:val="22"/>
          <w:szCs w:val="22"/>
          <w:lang w:eastAsia="en-US"/>
        </w:rPr>
      </w:pPr>
      <w:r w:rsidRPr="006717B7">
        <w:rPr>
          <w:sz w:val="22"/>
          <w:szCs w:val="22"/>
          <w:lang w:eastAsia="en-US"/>
        </w:rPr>
        <w:t>4) à Lasco stelde als regel, dat het elke maand in een der beide voornaamste vluchtelingen</w:t>
      </w:r>
      <w:r w:rsidRPr="006717B7">
        <w:rPr>
          <w:sz w:val="22"/>
          <w:szCs w:val="22"/>
          <w:lang w:eastAsia="en-US"/>
        </w:rPr>
        <w:softHyphen/>
        <w:t xml:space="preserve">gemeenten, de Waalse en de Nederduitsche, werd bediend; om de andere maand keerde de uitreiking ervan dus in elke gemeente terug. Maar hij gaf, er de uitdrukkelijke verklaring bij, dat een veelvuldiger gebruik door hem volstrekt niet werd afgekeurd. Zie Lasco Opera T. II, p. 115. Calvijn zelf volgde praktisch ook niet zijn eigen ideaal; maar een regeling die veel overeenkomst met die van à Lasco had. </w:t>
      </w:r>
      <w:r w:rsidRPr="006717B7">
        <w:rPr>
          <w:sz w:val="22"/>
          <w:szCs w:val="22"/>
          <w:lang w:val="fr-FR" w:eastAsia="en-US"/>
        </w:rPr>
        <w:t xml:space="preserve">Dit blijkt uit het project dat hij maakte voor de Ordonnoncos Ecelésiastiques van 1541: unesfois le. moys …tollement que lens les treys mops elle revienne dans chascune paroysse. </w:t>
      </w:r>
      <w:r w:rsidRPr="006717B7">
        <w:rPr>
          <w:sz w:val="22"/>
          <w:szCs w:val="22"/>
          <w:lang w:eastAsia="en-US"/>
        </w:rPr>
        <w:t>Op enkele Christelijke feestdagen ondervond deze regeling enige wijziging; maar toch zo dat het aantal Avondmaalsbedieningen er niet door werd vergroot. Calv. Opera T. Xa, p. 25.</w:t>
      </w:r>
    </w:p>
    <w:p w:rsidR="006E3E31" w:rsidRPr="006717B7" w:rsidRDefault="006E3E31" w:rsidP="006E3E31">
      <w:pPr>
        <w:jc w:val="both"/>
        <w:rPr>
          <w:sz w:val="22"/>
          <w:szCs w:val="22"/>
          <w:lang w:eastAsia="en-US"/>
        </w:rPr>
      </w:pPr>
      <w:r w:rsidRPr="006717B7">
        <w:rPr>
          <w:sz w:val="22"/>
          <w:szCs w:val="22"/>
          <w:lang w:eastAsia="en-US"/>
        </w:rPr>
        <w:t>97</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datmen daernae predicke: dat claer aen volgens de Dienae</w:t>
      </w:r>
      <w:r>
        <w:rPr>
          <w:lang w:eastAsia="en-US"/>
        </w:rPr>
        <w:t>r</w:t>
      </w:r>
      <w:r w:rsidRPr="006D0969">
        <w:rPr>
          <w:lang w:eastAsia="en-US"/>
        </w:rPr>
        <w:t xml:space="preserve"> 't broodt en de wijn op de Taf</w:t>
      </w:r>
      <w:r>
        <w:rPr>
          <w:lang w:eastAsia="en-US"/>
        </w:rPr>
        <w:t>el voor hem hebbende, de instel</w:t>
      </w:r>
      <w:r w:rsidRPr="006D0969">
        <w:rPr>
          <w:lang w:eastAsia="en-US"/>
        </w:rPr>
        <w:t>linghe des Nachtmaels herhal</w:t>
      </w:r>
      <w:r>
        <w:rPr>
          <w:lang w:eastAsia="en-US"/>
        </w:rPr>
        <w:t>e</w:t>
      </w:r>
      <w:r w:rsidRPr="006D0969">
        <w:rPr>
          <w:lang w:eastAsia="en-US"/>
        </w:rPr>
        <w:t xml:space="preserve">: midtsgaders oock verkondige </w:t>
      </w:r>
      <w:r>
        <w:rPr>
          <w:lang w:eastAsia="en-US"/>
        </w:rPr>
        <w:t>de</w:t>
      </w:r>
      <w:r w:rsidRPr="006D0969">
        <w:rPr>
          <w:lang w:eastAsia="en-US"/>
        </w:rPr>
        <w:t xml:space="preserve"> beloften die ons daer in zijn naghelaten, en met eenen oock alle die ghene afsondere die door 't verbodt des He</w:t>
      </w:r>
      <w:r>
        <w:rPr>
          <w:lang w:eastAsia="en-US"/>
        </w:rPr>
        <w:t>eren van 't Nacht</w:t>
      </w:r>
      <w:r w:rsidRPr="006D0969">
        <w:rPr>
          <w:lang w:eastAsia="en-US"/>
        </w:rPr>
        <w:t xml:space="preserve">mael geweert worden: dat men voorts bidde dat de </w:t>
      </w:r>
      <w:r>
        <w:rPr>
          <w:lang w:eastAsia="en-US"/>
        </w:rPr>
        <w:t xml:space="preserve">Heere </w:t>
      </w:r>
      <w:r w:rsidRPr="006D0969">
        <w:rPr>
          <w:lang w:eastAsia="en-US"/>
        </w:rPr>
        <w:t>ghelijck hij ons dit heyligh voedsel door sijn grote mildtdadighey</w:t>
      </w:r>
      <w:r>
        <w:rPr>
          <w:lang w:eastAsia="en-US"/>
        </w:rPr>
        <w:t>t</w:t>
      </w:r>
      <w:r w:rsidRPr="006D0969">
        <w:rPr>
          <w:lang w:eastAsia="en-US"/>
        </w:rPr>
        <w:t xml:space="preserve"> geschonken heeft, ons oock onderwijs, en schicke om dat selfs</w:t>
      </w:r>
      <w:r>
        <w:rPr>
          <w:lang w:eastAsia="en-US"/>
        </w:rPr>
        <w:t>te</w:t>
      </w:r>
      <w:r w:rsidRPr="006D0969">
        <w:rPr>
          <w:lang w:eastAsia="en-US"/>
        </w:rPr>
        <w:t xml:space="preserve"> door 't geloof en met danckbaerheyt des herten </w:t>
      </w:r>
      <w:r>
        <w:rPr>
          <w:lang w:eastAsia="en-US"/>
        </w:rPr>
        <w:t>’</w:t>
      </w:r>
      <w:r w:rsidRPr="006D0969">
        <w:rPr>
          <w:lang w:eastAsia="en-US"/>
        </w:rPr>
        <w:t>t ontfanghen</w:t>
      </w:r>
      <w:r>
        <w:rPr>
          <w:lang w:eastAsia="en-US"/>
        </w:rPr>
        <w:t>.</w:t>
      </w:r>
      <w:r w:rsidRPr="006D0969">
        <w:rPr>
          <w:lang w:eastAsia="en-US"/>
        </w:rPr>
        <w:t xml:space="preserve"> En nadien wij uyt ons selven onweerdigh zijn, dat hij ons doo</w:t>
      </w:r>
      <w:r>
        <w:rPr>
          <w:lang w:eastAsia="en-US"/>
        </w:rPr>
        <w:t>r</w:t>
      </w:r>
      <w:r w:rsidRPr="006D0969">
        <w:rPr>
          <w:lang w:eastAsia="en-US"/>
        </w:rPr>
        <w:t xml:space="preserve"> sijne bannhartigheyt sodanigen Maeltijdt weerdigh make: da men dan of Psalmen singh' of yets lese, en dat de Dienaer he</w:t>
      </w:r>
      <w:r>
        <w:rPr>
          <w:lang w:eastAsia="en-US"/>
        </w:rPr>
        <w:t>t</w:t>
      </w:r>
      <w:r w:rsidRPr="006D0969">
        <w:rPr>
          <w:lang w:eastAsia="en-US"/>
        </w:rPr>
        <w:t xml:space="preserve"> broot breke en de volcke geve: en dat de gelovige me</w:t>
      </w:r>
      <w:r>
        <w:rPr>
          <w:lang w:eastAsia="en-US"/>
        </w:rPr>
        <w:t>t</w:t>
      </w:r>
      <w:r w:rsidRPr="006D0969">
        <w:rPr>
          <w:lang w:eastAsia="en-US"/>
        </w:rPr>
        <w:t xml:space="preserve"> betaemlicke ordre der heyligher spijse deelachtige worden. Da</w:t>
      </w:r>
      <w:r>
        <w:rPr>
          <w:lang w:eastAsia="en-US"/>
        </w:rPr>
        <w:t>t</w:t>
      </w:r>
      <w:r w:rsidRPr="006D0969">
        <w:rPr>
          <w:lang w:eastAsia="en-US"/>
        </w:rPr>
        <w:t xml:space="preserve"> men als 't Nachtmael geeyndight is het volck vermane tot he</w:t>
      </w:r>
      <w:r>
        <w:rPr>
          <w:lang w:eastAsia="en-US"/>
        </w:rPr>
        <w:t>t</w:t>
      </w:r>
      <w:r w:rsidRPr="006D0969">
        <w:rPr>
          <w:lang w:eastAsia="en-US"/>
        </w:rPr>
        <w:t xml:space="preserve"> oprechte geloof en tot belijdenis des geloofs, tot liefd' en tot ee</w:t>
      </w:r>
      <w:r>
        <w:rPr>
          <w:lang w:eastAsia="en-US"/>
        </w:rPr>
        <w:t>n</w:t>
      </w:r>
      <w:r w:rsidRPr="006D0969">
        <w:rPr>
          <w:lang w:eastAsia="en-US"/>
        </w:rPr>
        <w:t xml:space="preserve"> leven dat der Christenen betaemt. Datmen eyndelick danck segg en Gode lof singe. En datmen nae 't vo</w:t>
      </w:r>
      <w:r>
        <w:rPr>
          <w:lang w:eastAsia="en-US"/>
        </w:rPr>
        <w:t>l</w:t>
      </w:r>
      <w:r w:rsidRPr="006D0969">
        <w:rPr>
          <w:lang w:eastAsia="en-US"/>
        </w:rPr>
        <w:t>brengen van alle 't voor ghemelde de Gemeynte late gaen in vrede".</w:t>
      </w:r>
    </w:p>
    <w:p w:rsidR="006E3E31" w:rsidRPr="006D0969" w:rsidRDefault="006E3E31" w:rsidP="006E3E31">
      <w:pPr>
        <w:jc w:val="both"/>
        <w:rPr>
          <w:lang w:eastAsia="en-US"/>
        </w:rPr>
      </w:pPr>
      <w:r w:rsidRPr="006D0969">
        <w:rPr>
          <w:lang w:eastAsia="en-US"/>
        </w:rPr>
        <w:t>Men ziet het: de liturgie der Sacramenten en hun plaats in he</w:t>
      </w:r>
      <w:r>
        <w:rPr>
          <w:lang w:eastAsia="en-US"/>
        </w:rPr>
        <w:t>t</w:t>
      </w:r>
      <w:r w:rsidRPr="006D0969">
        <w:rPr>
          <w:lang w:eastAsia="en-US"/>
        </w:rPr>
        <w:t xml:space="preserve"> geheel der kerkinrichting') is bij à Lasco en bij Calvijn gehee</w:t>
      </w:r>
      <w:r>
        <w:rPr>
          <w:lang w:eastAsia="en-US"/>
        </w:rPr>
        <w:t>l</w:t>
      </w:r>
      <w:r w:rsidRPr="006D0969">
        <w:rPr>
          <w:lang w:eastAsia="en-US"/>
        </w:rPr>
        <w:t xml:space="preserve"> gelijk. Bij verschil in uitwendig</w:t>
      </w:r>
      <w:r>
        <w:rPr>
          <w:lang w:eastAsia="en-US"/>
        </w:rPr>
        <w:t>heden was er wezenlijke over</w:t>
      </w:r>
      <w:r w:rsidRPr="006D0969">
        <w:rPr>
          <w:lang w:eastAsia="en-US"/>
        </w:rPr>
        <w:t>eenkomst 2).</w:t>
      </w:r>
    </w:p>
    <w:p w:rsidR="006E3E31" w:rsidRPr="006D0969" w:rsidRDefault="006E3E31" w:rsidP="006E3E31">
      <w:pPr>
        <w:jc w:val="both"/>
        <w:rPr>
          <w:lang w:eastAsia="en-US"/>
        </w:rPr>
      </w:pPr>
      <w:r w:rsidRPr="006D0969">
        <w:rPr>
          <w:lang w:eastAsia="en-US"/>
        </w:rPr>
        <w:t>Na de Sacramenten behandelen de Ordinantiën de Christelijk</w:t>
      </w:r>
      <w:r>
        <w:rPr>
          <w:lang w:eastAsia="en-US"/>
        </w:rPr>
        <w:t>e</w:t>
      </w:r>
      <w:r w:rsidRPr="006D0969">
        <w:rPr>
          <w:lang w:eastAsia="en-US"/>
        </w:rPr>
        <w:t xml:space="preserve"> tucht. Hoewel het een belangrijk onderwerp is, behoeven we e</w:t>
      </w:r>
      <w:r>
        <w:rPr>
          <w:lang w:eastAsia="en-US"/>
        </w:rPr>
        <w:t>r</w:t>
      </w:r>
      <w:r w:rsidRPr="006D0969">
        <w:rPr>
          <w:lang w:eastAsia="en-US"/>
        </w:rPr>
        <w:t xml:space="preserve"> niet lang bij stil te staan. Van een uitvoerige vergelijking va</w:t>
      </w:r>
      <w:r>
        <w:rPr>
          <w:lang w:eastAsia="en-US"/>
        </w:rPr>
        <w:t>n</w:t>
      </w:r>
      <w:r w:rsidRPr="006D0969">
        <w:rPr>
          <w:lang w:eastAsia="en-US"/>
        </w:rPr>
        <w:t xml:space="preserve"> Londens regeling van dit punt met die van Calvijn behoeft geer sprake te wezen. Omdat het een algemeen erkend feit is, da beide geheel op dezelfde leest waren geschoeid. Evenzeer als voor de </w:t>
      </w:r>
      <w:r>
        <w:rPr>
          <w:lang w:eastAsia="en-US"/>
        </w:rPr>
        <w:t>Geneefse</w:t>
      </w:r>
      <w:r w:rsidRPr="006D0969">
        <w:rPr>
          <w:lang w:eastAsia="en-US"/>
        </w:rPr>
        <w:t xml:space="preserve"> Hervormer stond ook voor à Lasco de noodzakelijkheid van kerkelijke tucht onwrikbaar vast. Bekend is t</w:t>
      </w:r>
      <w:r>
        <w:rPr>
          <w:lang w:eastAsia="en-US"/>
        </w:rPr>
        <w:t>e</w:t>
      </w:r>
      <w:r w:rsidRPr="006D0969">
        <w:rPr>
          <w:lang w:eastAsia="en-US"/>
        </w:rPr>
        <w:t xml:space="preserve"> die</w:t>
      </w:r>
      <w:r>
        <w:rPr>
          <w:lang w:eastAsia="en-US"/>
        </w:rPr>
        <w:t>n</w:t>
      </w:r>
      <w:r w:rsidRPr="006D0969">
        <w:rPr>
          <w:lang w:eastAsia="en-US"/>
        </w:rPr>
        <w:t xml:space="preserve"> opzichte zijn woord dat ze: „totius Ec</w:t>
      </w:r>
      <w:r>
        <w:rPr>
          <w:lang w:eastAsia="en-US"/>
        </w:rPr>
        <w:t>c</w:t>
      </w:r>
      <w:r w:rsidRPr="006D0969">
        <w:rPr>
          <w:lang w:eastAsia="en-US"/>
        </w:rPr>
        <w:t>lesiastici regimini</w:t>
      </w:r>
      <w:r>
        <w:rPr>
          <w:lang w:eastAsia="en-US"/>
        </w:rPr>
        <w:t>s</w:t>
      </w:r>
      <w:r w:rsidRPr="006D0969">
        <w:rPr>
          <w:lang w:eastAsia="en-US"/>
        </w:rPr>
        <w:t xml:space="preserve"> nervus" </w:t>
      </w:r>
      <w:r>
        <w:rPr>
          <w:lang w:eastAsia="en-US"/>
        </w:rPr>
        <w:t>3</w:t>
      </w:r>
      <w:r w:rsidRPr="006D0969">
        <w:rPr>
          <w:lang w:eastAsia="en-US"/>
        </w:rPr>
        <w:t>) is. Vervolgens bestond zij voor beiden gelijkelijk, nie</w:t>
      </w:r>
      <w:r>
        <w:rPr>
          <w:lang w:eastAsia="en-US"/>
        </w:rPr>
        <w:t>t</w:t>
      </w:r>
    </w:p>
    <w:p w:rsidR="006E3E31" w:rsidRDefault="006E3E31" w:rsidP="006E3E31">
      <w:pPr>
        <w:jc w:val="both"/>
        <w:rPr>
          <w:lang w:eastAsia="en-US"/>
        </w:rPr>
      </w:pPr>
    </w:p>
    <w:p w:rsidR="006E3E31" w:rsidRPr="00841181" w:rsidRDefault="006E3E31" w:rsidP="006E3E31">
      <w:pPr>
        <w:jc w:val="both"/>
        <w:rPr>
          <w:sz w:val="22"/>
          <w:szCs w:val="22"/>
          <w:lang w:eastAsia="en-US"/>
        </w:rPr>
      </w:pPr>
      <w:r w:rsidRPr="00841181">
        <w:rPr>
          <w:sz w:val="22"/>
          <w:szCs w:val="22"/>
          <w:lang w:eastAsia="en-US"/>
        </w:rPr>
        <w:t>1) Over hun dogmatische opvattingen van Doop en Avondmaal spreek ik hier nu niet.</w:t>
      </w:r>
    </w:p>
    <w:p w:rsidR="006E3E31" w:rsidRPr="00841181" w:rsidRDefault="006E3E31" w:rsidP="006E3E31">
      <w:pPr>
        <w:jc w:val="both"/>
        <w:rPr>
          <w:sz w:val="22"/>
          <w:szCs w:val="22"/>
          <w:lang w:eastAsia="en-US"/>
        </w:rPr>
      </w:pPr>
      <w:r w:rsidRPr="00841181">
        <w:rPr>
          <w:sz w:val="22"/>
          <w:szCs w:val="22"/>
          <w:lang w:eastAsia="en-US"/>
        </w:rPr>
        <w:t>2) Ook ten opzichte van het huisgebruik van het Avondmaal voor zieken was er geer verschil tussen Londen en de Zwitsers. Calvijns Straatsburgse liturgie kende het (Pollanns Liturgia Sacra p. 28); te Geneve was het eveneens in zwang (Gobius du Seri blz. 54, n. 7); Bullinger, hoewel er geen groot voorstander van, (Calv. Opera Epp. no 1446) wilde 't toch bij uitzondering toelaten; wat ook à Lasco's bedoeling was (Calv. Opera Epp. no. 1497).</w:t>
      </w:r>
    </w:p>
    <w:p w:rsidR="006E3E31" w:rsidRPr="00841181" w:rsidRDefault="006E3E31" w:rsidP="006E3E31">
      <w:pPr>
        <w:jc w:val="both"/>
        <w:rPr>
          <w:sz w:val="22"/>
          <w:szCs w:val="22"/>
          <w:lang w:eastAsia="en-US"/>
        </w:rPr>
      </w:pPr>
      <w:r w:rsidRPr="00841181">
        <w:rPr>
          <w:sz w:val="22"/>
          <w:szCs w:val="22"/>
          <w:lang w:eastAsia="en-US"/>
        </w:rPr>
        <w:t>3) zie A. Kuyper De eccl. sentent composit. p. 143. Lasso Opera T. IT, p. 173 wordt gezegd: de tucht is in de kerk: „quod sunt nervi in compage ipsa corporis hunani"; een beeld dat geheel eerder bij Calvijn voorkomt, zie Calvijn Institutie 13. IV, Hfdst. na § 1.</w:t>
      </w:r>
    </w:p>
    <w:p w:rsidR="006E3E31" w:rsidRPr="00841181" w:rsidRDefault="006E3E31" w:rsidP="006E3E31">
      <w:pPr>
        <w:jc w:val="both"/>
        <w:rPr>
          <w:sz w:val="22"/>
          <w:szCs w:val="22"/>
          <w:lang w:eastAsia="en-US"/>
        </w:rPr>
      </w:pPr>
      <w:r w:rsidRPr="00841181">
        <w:rPr>
          <w:sz w:val="22"/>
          <w:szCs w:val="22"/>
          <w:lang w:eastAsia="en-US"/>
        </w:rPr>
        <w:t>98</w:t>
      </w:r>
    </w:p>
    <w:p w:rsidR="006E3E31" w:rsidRPr="006D0969" w:rsidRDefault="006E3E31" w:rsidP="006E3E31">
      <w:pPr>
        <w:jc w:val="both"/>
        <w:rPr>
          <w:lang w:eastAsia="en-US"/>
        </w:rPr>
      </w:pPr>
    </w:p>
    <w:p w:rsidR="006E3E31" w:rsidRPr="006D0969" w:rsidRDefault="006E3E31" w:rsidP="006E3E31">
      <w:pPr>
        <w:jc w:val="both"/>
        <w:rPr>
          <w:lang w:eastAsia="en-US"/>
        </w:rPr>
      </w:pPr>
      <w:r w:rsidRPr="006D0969">
        <w:rPr>
          <w:lang w:eastAsia="en-US"/>
        </w:rPr>
        <w:t xml:space="preserve">maar in een zekere juridische strafoefening, als van een kerkelijken magistraat over zijn onderdanen; maar was ze het gehele complex der maatregelen tot regeling van het onderling toezicht der leden van het lichaam van Christus, met het doel om de zonde uit de Kerk te weren en tegelijk de zondaar te behouden 1). En ten derde was, evenzeer naar hun beider inzicht, het model voor een </w:t>
      </w:r>
      <w:r>
        <w:rPr>
          <w:lang w:eastAsia="en-US"/>
        </w:rPr>
        <w:t>prak</w:t>
      </w:r>
      <w:r w:rsidRPr="006D0969">
        <w:rPr>
          <w:lang w:eastAsia="en-US"/>
        </w:rPr>
        <w:t xml:space="preserve">tische uitwerking van dit beginsel gegeven, in Mattheus </w:t>
      </w:r>
      <w:r>
        <w:rPr>
          <w:lang w:eastAsia="en-US"/>
        </w:rPr>
        <w:t>18</w:t>
      </w:r>
      <w:r w:rsidRPr="006D0969">
        <w:rPr>
          <w:lang w:eastAsia="en-US"/>
        </w:rPr>
        <w:t xml:space="preserve"> wanneer het verborgen, d. i. sle</w:t>
      </w:r>
      <w:r>
        <w:rPr>
          <w:lang w:eastAsia="en-US"/>
        </w:rPr>
        <w:t>chts in enge</w:t>
      </w:r>
      <w:r w:rsidRPr="006D0969">
        <w:rPr>
          <w:lang w:eastAsia="en-US"/>
        </w:rPr>
        <w:t xml:space="preserve"> kring bekende zonden gold; en in </w:t>
      </w:r>
      <w:r>
        <w:rPr>
          <w:lang w:eastAsia="en-US"/>
        </w:rPr>
        <w:t>1</w:t>
      </w:r>
      <w:r w:rsidRPr="006D0969">
        <w:rPr>
          <w:lang w:eastAsia="en-US"/>
        </w:rPr>
        <w:t xml:space="preserve"> Timotheüs 5: 20, indien er ergernis voor de gehele gemeente door was ontstaan. Theoretisch is vooraf</w:t>
      </w:r>
      <w:r>
        <w:rPr>
          <w:lang w:eastAsia="en-US"/>
        </w:rPr>
        <w:t xml:space="preserve"> </w:t>
      </w:r>
      <w:r w:rsidRPr="006D0969">
        <w:rPr>
          <w:lang w:eastAsia="en-US"/>
        </w:rPr>
        <w:t>dus vast te stellen, dat hu</w:t>
      </w:r>
      <w:r>
        <w:rPr>
          <w:lang w:eastAsia="en-US"/>
        </w:rPr>
        <w:t xml:space="preserve">n regelingen grote overeenkomst </w:t>
      </w:r>
      <w:r w:rsidRPr="006D0969">
        <w:rPr>
          <w:lang w:eastAsia="en-US"/>
        </w:rPr>
        <w:t>moesten vertonen.</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Ik mag derhalve volstaan met het geven van een kort overzicht van de te Londen gevolgde methode alleen, om daaraan dan nog een enkele opmerking vast te knopen, tot beter verstand van wat in haar belangrijks is.</w:t>
      </w:r>
    </w:p>
    <w:p w:rsidR="006E3E31" w:rsidRPr="006D0969" w:rsidRDefault="006E3E31" w:rsidP="006E3E31">
      <w:pPr>
        <w:jc w:val="both"/>
        <w:rPr>
          <w:lang w:eastAsia="en-US"/>
        </w:rPr>
      </w:pPr>
      <w:r w:rsidRPr="006D0969">
        <w:rPr>
          <w:lang w:eastAsia="en-US"/>
        </w:rPr>
        <w:t>Geen lid der gemeente of het stond onder de Christelijke tucht. Niet alleen de mondige, die in het openbaar belijdenis zijns geloofs had afgelegd, maar ook hij of zij, van wie naar gewonen regel verwacht mocht worden, dat hij dat zou hebben ge</w:t>
      </w:r>
      <w:r w:rsidRPr="006D0969">
        <w:rPr>
          <w:lang w:eastAsia="en-US"/>
        </w:rPr>
        <w:softHyphen/>
        <w:t>daan, maar die er nog niet toe kwam. Ja, zelfs ook de kleine kinderen. En niet alleen de gewone gemeenteleden, maar ook de ambtsdragers. Over elk dezer categorieën een enkel woord. Beginnen we bij de kleine kinderen. In aansluiting aan hun eigenaardige positie, dat ze als het ware nog geen zelfstandig kerkelijk leven hadden, werd te hunnen opzichte ook een eigenaardige handelwijze gevolgd. Voor wat in hen te misbillij</w:t>
      </w:r>
      <w:r w:rsidRPr="006D0969">
        <w:rPr>
          <w:lang w:eastAsia="en-US"/>
        </w:rPr>
        <w:softHyphen/>
        <w:t>ken was, werden niet zij, maar hun ouders aansprakelijk geste</w:t>
      </w:r>
      <w:r>
        <w:rPr>
          <w:lang w:eastAsia="en-US"/>
        </w:rPr>
        <w:t>ld</w:t>
      </w:r>
      <w:r w:rsidRPr="006D0969">
        <w:rPr>
          <w:lang w:eastAsia="en-US"/>
        </w:rPr>
        <w:t>. Indien bijv. een jongen of meisje zich na</w:t>
      </w:r>
      <w:r>
        <w:rPr>
          <w:lang w:eastAsia="en-US"/>
        </w:rPr>
        <w:t>l</w:t>
      </w:r>
      <w:r w:rsidRPr="006D0969">
        <w:rPr>
          <w:lang w:eastAsia="en-US"/>
        </w:rPr>
        <w:t>atig betoonde in het verwerven van de nodige kennis aangaande hetgeen ter zaligheid dienstig was, en dit bij het openlijk onderzoek, twee</w:t>
      </w:r>
      <w:r w:rsidRPr="006D0969">
        <w:rPr>
          <w:lang w:eastAsia="en-US"/>
        </w:rPr>
        <w:softHyphen/>
        <w:t>maal des jaars in 't midden der gemeente gehouden, was aan het licht gekomen; werden de ouders over die misstand ver</w:t>
      </w:r>
      <w:r w:rsidRPr="006D0969">
        <w:rPr>
          <w:lang w:eastAsia="en-US"/>
        </w:rPr>
        <w:softHyphen/>
        <w:t>maand. Een gebruik dat vreemd schijnt, maar dat toch eigenlijk niet anders dan consequent was. Het sloot zich geheel aan bij het gebeurde bij de Doop, bij de belofte waardoor die ouders zich hadden verbonden om voor een Christelijke opvoeding te zorgen.</w:t>
      </w:r>
    </w:p>
    <w:p w:rsidR="006E3E31" w:rsidRDefault="006E3E31" w:rsidP="006E3E31">
      <w:pPr>
        <w:jc w:val="both"/>
        <w:rPr>
          <w:lang w:eastAsia="en-US"/>
        </w:rPr>
      </w:pPr>
    </w:p>
    <w:p w:rsidR="006E3E31" w:rsidRPr="00841181" w:rsidRDefault="006E3E31" w:rsidP="006E3E31">
      <w:pPr>
        <w:jc w:val="both"/>
        <w:rPr>
          <w:sz w:val="22"/>
          <w:szCs w:val="22"/>
          <w:lang w:eastAsia="en-US"/>
        </w:rPr>
      </w:pPr>
      <w:r w:rsidRPr="00841181">
        <w:rPr>
          <w:sz w:val="22"/>
          <w:szCs w:val="22"/>
          <w:lang w:eastAsia="en-US"/>
        </w:rPr>
        <w:t>1) Lasco Opera T. II. p. 173; Calvijn Institutie 13. IV, hfdst. XII § 5.</w:t>
      </w:r>
    </w:p>
    <w:p w:rsidR="006E3E31" w:rsidRPr="00841181" w:rsidRDefault="006E3E31" w:rsidP="006E3E31">
      <w:pPr>
        <w:jc w:val="both"/>
        <w:rPr>
          <w:sz w:val="22"/>
          <w:szCs w:val="22"/>
          <w:lang w:eastAsia="en-US"/>
        </w:rPr>
      </w:pPr>
      <w:r w:rsidRPr="00841181">
        <w:rPr>
          <w:sz w:val="22"/>
          <w:szCs w:val="22"/>
          <w:lang w:eastAsia="en-US"/>
        </w:rPr>
        <w:t>99</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 xml:space="preserve">Een niet minder eigenaardige, maar even zuiver gedachte </w:t>
      </w:r>
      <w:r>
        <w:rPr>
          <w:lang w:eastAsia="en-US"/>
        </w:rPr>
        <w:t>h</w:t>
      </w:r>
      <w:r w:rsidRPr="006D0969">
        <w:rPr>
          <w:lang w:eastAsia="en-US"/>
        </w:rPr>
        <w:t>andelwijze werd gevolgd met betrekking tot degenen, die wel d. jaren des onderscheids hadden bereikt, maar toch niet tot het doe</w:t>
      </w:r>
      <w:r>
        <w:rPr>
          <w:lang w:eastAsia="en-US"/>
        </w:rPr>
        <w:t>l</w:t>
      </w:r>
      <w:r w:rsidRPr="006D0969">
        <w:rPr>
          <w:lang w:eastAsia="en-US"/>
        </w:rPr>
        <w:t xml:space="preserve"> van openbare belijdenis kwamen. Men liet hen niet aan zichze</w:t>
      </w:r>
      <w:r>
        <w:rPr>
          <w:lang w:eastAsia="en-US"/>
        </w:rPr>
        <w:t>lf</w:t>
      </w:r>
      <w:r w:rsidRPr="006D0969">
        <w:rPr>
          <w:lang w:eastAsia="en-US"/>
        </w:rPr>
        <w:t xml:space="preserve"> over. Zodra de leeftijd, waarop men gewoonlijk de toelating tot het Avondmaal zocht — het </w:t>
      </w:r>
      <w:r>
        <w:rPr>
          <w:lang w:eastAsia="en-US"/>
        </w:rPr>
        <w:t>14</w:t>
      </w:r>
      <w:r w:rsidRPr="006D0969">
        <w:rPr>
          <w:lang w:eastAsia="en-US"/>
        </w:rPr>
        <w:t>de jaar ongeveer was daarvoo</w:t>
      </w:r>
      <w:r>
        <w:rPr>
          <w:lang w:eastAsia="en-US"/>
        </w:rPr>
        <w:t>r</w:t>
      </w:r>
      <w:r w:rsidRPr="006D0969">
        <w:rPr>
          <w:lang w:eastAsia="en-US"/>
        </w:rPr>
        <w:t xml:space="preserve"> gebruikelijk — voorbij was; begonnen de vermaningen, en oo</w:t>
      </w:r>
      <w:r>
        <w:rPr>
          <w:lang w:eastAsia="en-US"/>
        </w:rPr>
        <w:t xml:space="preserve">k </w:t>
      </w:r>
      <w:r w:rsidRPr="006D0969">
        <w:rPr>
          <w:lang w:eastAsia="en-US"/>
        </w:rPr>
        <w:t>hier waren dan - al naar de schuld bleek te liggen hij de ouder of bij de kinderen zelf — o</w:t>
      </w:r>
      <w:r>
        <w:rPr>
          <w:lang w:eastAsia="en-US"/>
        </w:rPr>
        <w:t>f de eerste of de laatste van de</w:t>
      </w:r>
      <w:r w:rsidRPr="006D0969">
        <w:rPr>
          <w:lang w:eastAsia="en-US"/>
        </w:rPr>
        <w:t xml:space="preserve"> vermanende zorg het voorwerp. In het geval dat de tucht ove</w:t>
      </w:r>
      <w:r>
        <w:rPr>
          <w:lang w:eastAsia="en-US"/>
        </w:rPr>
        <w:t>r</w:t>
      </w:r>
      <w:r w:rsidRPr="006D0969">
        <w:rPr>
          <w:lang w:eastAsia="en-US"/>
        </w:rPr>
        <w:t xml:space="preserve"> de kinderen had te gaan, werd al het mogelijke gedaan om he</w:t>
      </w:r>
      <w:r>
        <w:rPr>
          <w:lang w:eastAsia="en-US"/>
        </w:rPr>
        <w:t>n</w:t>
      </w:r>
      <w:r w:rsidRPr="006D0969">
        <w:rPr>
          <w:lang w:eastAsia="en-US"/>
        </w:rPr>
        <w:t xml:space="preserve"> van hun verkeerdheid af te brengen. Was dit alles tevergeefs dan werd de schuldige ten slotte op zijn </w:t>
      </w:r>
      <w:r>
        <w:rPr>
          <w:lang w:eastAsia="en-US"/>
        </w:rPr>
        <w:t>18e á</w:t>
      </w:r>
      <w:r w:rsidRPr="006D0969">
        <w:rPr>
          <w:lang w:eastAsia="en-US"/>
        </w:rPr>
        <w:t xml:space="preserve"> </w:t>
      </w:r>
      <w:r>
        <w:rPr>
          <w:lang w:eastAsia="en-US"/>
        </w:rPr>
        <w:t>20</w:t>
      </w:r>
      <w:r w:rsidRPr="006D0969">
        <w:rPr>
          <w:lang w:eastAsia="en-US"/>
        </w:rPr>
        <w:t>e jaar, als verachter der genade, van de gemeente afgesneden</w:t>
      </w:r>
      <w:r>
        <w:rPr>
          <w:lang w:eastAsia="en-US"/>
        </w:rPr>
        <w:t xml:space="preserve"> 1</w:t>
      </w:r>
      <w:r w:rsidRPr="006D0969">
        <w:rPr>
          <w:lang w:eastAsia="en-US"/>
        </w:rPr>
        <w:t>).</w:t>
      </w:r>
    </w:p>
    <w:p w:rsidR="006E3E31" w:rsidRPr="006D0969" w:rsidRDefault="006E3E31" w:rsidP="006E3E31">
      <w:pPr>
        <w:jc w:val="both"/>
        <w:rPr>
          <w:lang w:eastAsia="en-US"/>
        </w:rPr>
      </w:pPr>
      <w:r w:rsidRPr="006D0969">
        <w:rPr>
          <w:lang w:eastAsia="en-US"/>
        </w:rPr>
        <w:t>Bij tucht over reeds mondige leden verschilde — zoals ik reed</w:t>
      </w:r>
      <w:r>
        <w:rPr>
          <w:lang w:eastAsia="en-US"/>
        </w:rPr>
        <w:t>s</w:t>
      </w:r>
      <w:r w:rsidRPr="006D0969">
        <w:rPr>
          <w:lang w:eastAsia="en-US"/>
        </w:rPr>
        <w:t xml:space="preserve"> aanstipte — de handelwijze, al naar het verborgen of openlijk( zonden gold. Bij de laatste was het consistorium verplicht terston</w:t>
      </w:r>
      <w:r>
        <w:rPr>
          <w:lang w:eastAsia="en-US"/>
        </w:rPr>
        <w:t>d</w:t>
      </w:r>
      <w:r w:rsidRPr="006D0969">
        <w:rPr>
          <w:lang w:eastAsia="en-US"/>
        </w:rPr>
        <w:t xml:space="preserve"> openlijk op te treden. Bij de eerste daarentegen had een oefeni</w:t>
      </w:r>
      <w:r>
        <w:rPr>
          <w:lang w:eastAsia="en-US"/>
        </w:rPr>
        <w:t>ng</w:t>
      </w:r>
      <w:r w:rsidRPr="006D0969">
        <w:rPr>
          <w:lang w:eastAsia="en-US"/>
        </w:rPr>
        <w:t xml:space="preserve"> van heimelijke tucht vooraf te gaan</w:t>
      </w:r>
      <w:r>
        <w:rPr>
          <w:lang w:eastAsia="en-US"/>
        </w:rPr>
        <w:t>. Eerst als de broederlijke ver</w:t>
      </w:r>
      <w:r w:rsidRPr="006D0969">
        <w:rPr>
          <w:lang w:eastAsia="en-US"/>
        </w:rPr>
        <w:t>maning van een medegemeentelid — om te beginnen gehee</w:t>
      </w:r>
      <w:r>
        <w:rPr>
          <w:lang w:eastAsia="en-US"/>
        </w:rPr>
        <w:t>l</w:t>
      </w:r>
      <w:r w:rsidRPr="006D0969">
        <w:rPr>
          <w:lang w:eastAsia="en-US"/>
        </w:rPr>
        <w:t xml:space="preserve"> afzonderlijk, hielp dit niet, dan in 't bijzijn van enkele getuigen de schuldige voorgehouden — niets bleek uit te werken, kwa</w:t>
      </w:r>
      <w:r>
        <w:rPr>
          <w:lang w:eastAsia="en-US"/>
        </w:rPr>
        <w:t>m</w:t>
      </w:r>
      <w:r w:rsidRPr="006D0969">
        <w:rPr>
          <w:lang w:eastAsia="en-US"/>
        </w:rPr>
        <w:t xml:space="preserve"> de zaak voor de </w:t>
      </w:r>
      <w:r>
        <w:rPr>
          <w:lang w:eastAsia="en-US"/>
        </w:rPr>
        <w:t>kerkenraad. Ambtelijk had deze dan de ver</w:t>
      </w:r>
      <w:r w:rsidRPr="006D0969">
        <w:rPr>
          <w:lang w:eastAsia="en-US"/>
        </w:rPr>
        <w:t>maningen te hernieuwen en te vermeerderen. En indien de hard nekkigheid van de zondaar dit nodig maakte, moes</w:t>
      </w:r>
      <w:r>
        <w:rPr>
          <w:lang w:eastAsia="en-US"/>
        </w:rPr>
        <w:t>t langs de trappen van Avondmaa</w:t>
      </w:r>
      <w:r w:rsidRPr="006D0969">
        <w:rPr>
          <w:lang w:eastAsia="en-US"/>
        </w:rPr>
        <w:t>lso</w:t>
      </w:r>
      <w:r>
        <w:rPr>
          <w:lang w:eastAsia="en-US"/>
        </w:rPr>
        <w:t>ntzegging en bekendmaking aan de</w:t>
      </w:r>
      <w:r w:rsidRPr="006D0969">
        <w:rPr>
          <w:lang w:eastAsia="en-US"/>
        </w:rPr>
        <w:t xml:space="preserve"> gemeente van de aanwezigheid van zulk een overtreder in haa</w:t>
      </w:r>
      <w:r>
        <w:rPr>
          <w:lang w:eastAsia="en-US"/>
        </w:rPr>
        <w:t>r</w:t>
      </w:r>
      <w:r w:rsidRPr="006D0969">
        <w:rPr>
          <w:lang w:eastAsia="en-US"/>
        </w:rPr>
        <w:t xml:space="preserve"> midden, eerst zonder, daarna met vermelding van de naam van de persoon die het gold, ten slotte tot afsnijding worden over gegaan. Op elk punt van die </w:t>
      </w:r>
      <w:r>
        <w:rPr>
          <w:lang w:eastAsia="en-US"/>
        </w:rPr>
        <w:t>weg was echter natuurlijk terug</w:t>
      </w:r>
      <w:r w:rsidRPr="006D0969">
        <w:rPr>
          <w:lang w:eastAsia="en-US"/>
        </w:rPr>
        <w:t>keer van de afgedwaald</w:t>
      </w:r>
      <w:r>
        <w:rPr>
          <w:lang w:eastAsia="en-US"/>
        </w:rPr>
        <w:t>e mogelijk, en evenz</w:t>
      </w:r>
      <w:r w:rsidRPr="006D0969">
        <w:rPr>
          <w:lang w:eastAsia="en-US"/>
        </w:rPr>
        <w:t>o kon ook na d</w:t>
      </w:r>
      <w:r>
        <w:rPr>
          <w:lang w:eastAsia="en-US"/>
        </w:rPr>
        <w:t>e</w:t>
      </w:r>
      <w:r w:rsidRPr="006D0969">
        <w:rPr>
          <w:lang w:eastAsia="en-US"/>
        </w:rPr>
        <w:t xml:space="preserve"> excommunicatie de boetvaardige weer in de gemeen</w:t>
      </w:r>
      <w:r>
        <w:rPr>
          <w:lang w:eastAsia="en-US"/>
        </w:rPr>
        <w:t>schap</w:t>
      </w:r>
      <w:r w:rsidRPr="006D0969">
        <w:rPr>
          <w:lang w:eastAsia="en-US"/>
        </w:rPr>
        <w:t xml:space="preserve"> de Kerk worden opgenomen.</w:t>
      </w:r>
    </w:p>
    <w:p w:rsidR="006E3E31" w:rsidRDefault="006E3E31" w:rsidP="006E3E31">
      <w:pPr>
        <w:jc w:val="both"/>
        <w:rPr>
          <w:lang w:eastAsia="en-US"/>
        </w:rPr>
      </w:pPr>
      <w:r w:rsidRPr="006D0969">
        <w:rPr>
          <w:lang w:eastAsia="en-US"/>
        </w:rPr>
        <w:t xml:space="preserve">Thans nog iets van de tucht over de ambtsdragers. Opmerkelijkerwijze wordt uitdrukkelijk </w:t>
      </w:r>
      <w:r>
        <w:rPr>
          <w:lang w:eastAsia="en-US"/>
        </w:rPr>
        <w:t>vermeld, dat alleen in de Neder-</w:t>
      </w:r>
      <w:r w:rsidRPr="006D0969">
        <w:rPr>
          <w:lang w:eastAsia="en-US"/>
        </w:rPr>
        <w:t>Duitse gemeente daarvoor een bijzondere regeling bestond</w:t>
      </w:r>
      <w:r>
        <w:rPr>
          <w:lang w:eastAsia="en-US"/>
        </w:rPr>
        <w:t>.</w:t>
      </w:r>
      <w:r w:rsidRPr="006D0969">
        <w:rPr>
          <w:lang w:eastAsia="en-US"/>
        </w:rPr>
        <w:t xml:space="preserve"> Eenmaal per drie maanden had een, tevoren van de kanse</w:t>
      </w:r>
      <w:r>
        <w:rPr>
          <w:lang w:eastAsia="en-US"/>
        </w:rPr>
        <w:t>l</w:t>
      </w:r>
      <w:r w:rsidRPr="006D0969">
        <w:rPr>
          <w:lang w:eastAsia="en-US"/>
        </w:rPr>
        <w:t xml:space="preserve"> bekend gemaakte, bijeenkomst der dienaren plaats. Beurtelings had ieder van hen dan buiten te staan; waarop eventuele klach</w:t>
      </w:r>
      <w:r>
        <w:rPr>
          <w:lang w:eastAsia="en-US"/>
        </w:rPr>
        <w:t>ten</w:t>
      </w:r>
    </w:p>
    <w:p w:rsidR="006E3E31" w:rsidRDefault="006E3E31" w:rsidP="006E3E31">
      <w:pPr>
        <w:jc w:val="both"/>
        <w:rPr>
          <w:lang w:eastAsia="en-US"/>
        </w:rPr>
      </w:pPr>
    </w:p>
    <w:p w:rsidR="006E3E31" w:rsidRPr="00841181" w:rsidRDefault="006E3E31" w:rsidP="006E3E31">
      <w:pPr>
        <w:jc w:val="both"/>
        <w:rPr>
          <w:sz w:val="20"/>
          <w:szCs w:val="20"/>
          <w:lang w:eastAsia="en-US"/>
        </w:rPr>
      </w:pPr>
      <w:r w:rsidRPr="00841181">
        <w:rPr>
          <w:sz w:val="20"/>
          <w:szCs w:val="20"/>
          <w:lang w:eastAsia="en-US"/>
        </w:rPr>
        <w:t>1). Micron Christ. Ordin, blz. 66 vv.</w:t>
      </w:r>
    </w:p>
    <w:p w:rsidR="006E3E31" w:rsidRPr="00841181" w:rsidRDefault="006E3E31" w:rsidP="006E3E31">
      <w:pPr>
        <w:jc w:val="both"/>
        <w:rPr>
          <w:sz w:val="20"/>
          <w:szCs w:val="20"/>
          <w:lang w:eastAsia="en-US"/>
        </w:rPr>
      </w:pPr>
      <w:r w:rsidRPr="00841181">
        <w:rPr>
          <w:sz w:val="20"/>
          <w:szCs w:val="20"/>
          <w:lang w:eastAsia="en-US"/>
        </w:rPr>
        <w:t>100</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tegen zijn leer of leven konden worden ingediend. Geen beschuldigingen werden echter aangenomen dan onder twee of drie getuigen. Verachtte een ambtsdrager de vermaning, dan werd hem het Avondmaal ontzegd, toonde hij zich hardnekkig, dan werd hij van zijn dienst afgezet, tenslotte geëxcommuniceerd.</w:t>
      </w:r>
    </w:p>
    <w:p w:rsidR="006E3E31" w:rsidRPr="006D0969" w:rsidRDefault="006E3E31" w:rsidP="006E3E31">
      <w:pPr>
        <w:jc w:val="both"/>
        <w:rPr>
          <w:lang w:eastAsia="en-US"/>
        </w:rPr>
      </w:pPr>
      <w:r w:rsidRPr="006D0969">
        <w:rPr>
          <w:lang w:eastAsia="en-US"/>
        </w:rPr>
        <w:t>Verder veel over deze regelingen te zeggen is zeker niet nodig. Slechts een enkel punt</w:t>
      </w:r>
      <w:r>
        <w:rPr>
          <w:lang w:eastAsia="en-US"/>
        </w:rPr>
        <w:t xml:space="preserve"> - </w:t>
      </w:r>
      <w:r w:rsidRPr="006D0969">
        <w:rPr>
          <w:lang w:eastAsia="en-US"/>
        </w:rPr>
        <w:t xml:space="preserve">dat der Avondmaalsontzegging </w:t>
      </w:r>
      <w:r>
        <w:rPr>
          <w:lang w:eastAsia="en-US"/>
        </w:rPr>
        <w:t xml:space="preserve">- </w:t>
      </w:r>
      <w:r w:rsidRPr="006D0969">
        <w:rPr>
          <w:lang w:eastAsia="en-US"/>
        </w:rPr>
        <w:t>moet nog iets nader toegelicht. Dienaangaande werd n.l. indertijd een voorstelling gepubliceerd, die — als strijdig met de waar</w:t>
      </w:r>
      <w:r w:rsidRPr="006D0969">
        <w:rPr>
          <w:lang w:eastAsia="en-US"/>
        </w:rPr>
        <w:softHyphen/>
        <w:t>heid — niet mag blijven voortbestaan 1).</w:t>
      </w:r>
    </w:p>
    <w:p w:rsidR="006E3E31" w:rsidRPr="006D0969" w:rsidRDefault="006E3E31" w:rsidP="006E3E31">
      <w:pPr>
        <w:jc w:val="both"/>
        <w:rPr>
          <w:lang w:eastAsia="en-US"/>
        </w:rPr>
      </w:pPr>
      <w:r w:rsidRPr="006D0969">
        <w:rPr>
          <w:lang w:eastAsia="en-US"/>
        </w:rPr>
        <w:t xml:space="preserve">Het was — volgens deze stelling — iets nieuws wat à Lasco met die Avondmaalsontzegging heeft ingevoerd. Vóór hem kende geen Gereformeerde </w:t>
      </w:r>
      <w:r>
        <w:rPr>
          <w:lang w:eastAsia="en-US"/>
        </w:rPr>
        <w:t>kerk haar als een aanvankelijke</w:t>
      </w:r>
      <w:r w:rsidRPr="006D0969">
        <w:rPr>
          <w:lang w:eastAsia="en-US"/>
        </w:rPr>
        <w:t xml:space="preserve"> trap van kerkelijke behandeling, maar steeds als samenvallend met de afsnijding en dus eerst geheel aan 't eind der procedure.</w:t>
      </w:r>
    </w:p>
    <w:p w:rsidR="006E3E31" w:rsidRPr="006D0969" w:rsidRDefault="006E3E31" w:rsidP="006E3E31">
      <w:pPr>
        <w:jc w:val="both"/>
        <w:rPr>
          <w:lang w:eastAsia="en-US"/>
        </w:rPr>
      </w:pPr>
      <w:r w:rsidRPr="006D0969">
        <w:rPr>
          <w:lang w:eastAsia="en-US"/>
        </w:rPr>
        <w:t>Aanvankelijk werd, zo zegt men, de behoefte niet gevoeld om tegen ontheiliging van het Sacrament te waken, ook al was afsnijding nog niet nodig. Daarvoor had de openlijke tucht een te snellen gang. Straatsburgs regeling deed op de eerste openlijke tuchtdaad — de afkondiging van de kansel — reeds na drie Zondagen de excommunicatie volgen. En daar het Avondmaal er om de veertien dagen werd bediend, kon dus hoogstens in die tussentijd tweemaal die plechtigheid plaats hebben; en was de reden niet zeer dringend om bijzonder de behande</w:t>
      </w:r>
      <w:r>
        <w:rPr>
          <w:lang w:eastAsia="en-US"/>
        </w:rPr>
        <w:t>l</w:t>
      </w:r>
      <w:r w:rsidRPr="006D0969">
        <w:rPr>
          <w:lang w:eastAsia="en-US"/>
        </w:rPr>
        <w:t>de 't gebruik van het Sacrament nog eens te ontzeggen; nog daargelaten de vraag of het wel gewoonte zal zijn geweest, dat men bij elke Avondmaalsuitreiking ook werkelijk toetrad; wat wel niet waarschijnlijk is.</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Anders stonden echter de zaken in à Lasco's gemeente. Wel was daar de kans nog geringer dat er een Sacramentsbediening viel tijdens de procedure, omdat de tucht er even snel ging, en het Avondmaal er slechts om de andere maand werd aangericht; maar er waren andere redenen, waarom toch geleidelijk en begrij</w:t>
      </w:r>
      <w:r w:rsidRPr="006D0969">
        <w:rPr>
          <w:lang w:eastAsia="en-US"/>
        </w:rPr>
        <w:softHyphen/>
        <w:t xml:space="preserve">pelijk, uit de </w:t>
      </w:r>
      <w:r>
        <w:rPr>
          <w:lang w:eastAsia="en-US"/>
        </w:rPr>
        <w:t>prak</w:t>
      </w:r>
      <w:r w:rsidRPr="006D0969">
        <w:rPr>
          <w:lang w:eastAsia="en-US"/>
        </w:rPr>
        <w:t>tijk zijn wijze van doen is voortgekomen, We hebben gezien hoe ieder die ten Avondmaal wenste te gaan, vooraf zijn naam moest opgeven bij de opzieners. Hiermee</w:t>
      </w:r>
    </w:p>
    <w:p w:rsidR="006E3E31" w:rsidRDefault="006E3E31" w:rsidP="006E3E31">
      <w:pPr>
        <w:jc w:val="both"/>
        <w:rPr>
          <w:lang w:eastAsia="en-US"/>
        </w:rPr>
      </w:pPr>
    </w:p>
    <w:p w:rsidR="006E3E31" w:rsidRPr="007024AA" w:rsidRDefault="006E3E31" w:rsidP="006E3E31">
      <w:pPr>
        <w:jc w:val="both"/>
        <w:rPr>
          <w:sz w:val="22"/>
          <w:szCs w:val="22"/>
          <w:lang w:eastAsia="en-US"/>
        </w:rPr>
      </w:pPr>
      <w:r w:rsidRPr="007024AA">
        <w:rPr>
          <w:sz w:val="22"/>
          <w:szCs w:val="22"/>
          <w:lang w:eastAsia="en-US"/>
        </w:rPr>
        <w:t>1) Zie F. J. van Griethuyzen: „De ontzegging van het Avondmaal, aan de afsnijding voorafgaande, bij de Gereformeerde kerken niet van de aanvang af in gebruik, maar eerst later in hare tuchtoefening opgenomen" in Studiën en Bijdragen op 't gebied der historische Theologie D. III, 1876, blz. 294-340.</w:t>
      </w:r>
    </w:p>
    <w:p w:rsidR="006E3E31" w:rsidRPr="007024AA" w:rsidRDefault="006E3E31" w:rsidP="006E3E31">
      <w:pPr>
        <w:jc w:val="both"/>
        <w:rPr>
          <w:sz w:val="22"/>
          <w:szCs w:val="22"/>
          <w:lang w:eastAsia="en-US"/>
        </w:rPr>
      </w:pPr>
      <w:r w:rsidRPr="007024AA">
        <w:rPr>
          <w:sz w:val="22"/>
          <w:szCs w:val="22"/>
          <w:lang w:eastAsia="en-US"/>
        </w:rPr>
        <w:t>101</w:t>
      </w:r>
    </w:p>
    <w:p w:rsidR="006E3E31" w:rsidRPr="006D0969" w:rsidRDefault="006E3E31" w:rsidP="006E3E31">
      <w:pPr>
        <w:jc w:val="both"/>
        <w:rPr>
          <w:lang w:eastAsia="en-US"/>
        </w:rPr>
      </w:pPr>
    </w:p>
    <w:p w:rsidR="006E3E31" w:rsidRPr="006D0969" w:rsidRDefault="006E3E31" w:rsidP="006E3E31">
      <w:pPr>
        <w:jc w:val="both"/>
        <w:rPr>
          <w:lang w:eastAsia="en-US"/>
        </w:rPr>
      </w:pPr>
      <w:r w:rsidRPr="006D0969">
        <w:rPr>
          <w:lang w:eastAsia="en-US"/>
        </w:rPr>
        <w:t xml:space="preserve">nu werd, volgens Van Griethuyzen, geheel vanzelf de weg gebaand tot de </w:t>
      </w:r>
      <w:r>
        <w:rPr>
          <w:lang w:eastAsia="en-US"/>
        </w:rPr>
        <w:t>prak</w:t>
      </w:r>
      <w:r w:rsidRPr="006D0969">
        <w:rPr>
          <w:lang w:eastAsia="en-US"/>
        </w:rPr>
        <w:t xml:space="preserve">tijk, dat de </w:t>
      </w:r>
      <w:r>
        <w:rPr>
          <w:lang w:eastAsia="en-US"/>
        </w:rPr>
        <w:t>kerkenraad</w:t>
      </w:r>
      <w:r w:rsidRPr="006D0969">
        <w:rPr>
          <w:lang w:eastAsia="en-US"/>
        </w:rPr>
        <w:t xml:space="preserve"> het toegaan tot d tafel des Verbonds ontried en verbood, wanneer er gevaar beston dat iemand zich een oordeel zou eten.</w:t>
      </w:r>
    </w:p>
    <w:p w:rsidR="006E3E31" w:rsidRPr="006D0969" w:rsidRDefault="006E3E31" w:rsidP="006E3E31">
      <w:pPr>
        <w:jc w:val="both"/>
        <w:rPr>
          <w:lang w:eastAsia="en-US"/>
        </w:rPr>
      </w:pPr>
      <w:r w:rsidRPr="006D0969">
        <w:rPr>
          <w:lang w:eastAsia="en-US"/>
        </w:rPr>
        <w:t>Als gezegd, is deze voorstelling niet juist. Reeds tien jaa</w:t>
      </w:r>
      <w:r>
        <w:rPr>
          <w:lang w:eastAsia="en-US"/>
        </w:rPr>
        <w:t>r</w:t>
      </w:r>
      <w:r w:rsidRPr="006D0969">
        <w:rPr>
          <w:lang w:eastAsia="en-US"/>
        </w:rPr>
        <w:t xml:space="preserve"> voor de Londense Kerk werd gesticht, bestond een gehee</w:t>
      </w:r>
      <w:r>
        <w:rPr>
          <w:lang w:eastAsia="en-US"/>
        </w:rPr>
        <w:t>l</w:t>
      </w:r>
      <w:r w:rsidRPr="006D0969">
        <w:rPr>
          <w:lang w:eastAsia="en-US"/>
        </w:rPr>
        <w:t xml:space="preserve"> andere regeling als de daar geldende, ook te Straatsburg. O</w:t>
      </w:r>
      <w:r>
        <w:rPr>
          <w:lang w:eastAsia="en-US"/>
        </w:rPr>
        <w:t>f</w:t>
      </w:r>
      <w:r w:rsidRPr="006D0969">
        <w:rPr>
          <w:lang w:eastAsia="en-US"/>
        </w:rPr>
        <w:t xml:space="preserve"> ontheiliging van het Sacrament te voorkomen had immers Calvij</w:t>
      </w:r>
      <w:r>
        <w:rPr>
          <w:lang w:eastAsia="en-US"/>
        </w:rPr>
        <w:t>n</w:t>
      </w:r>
      <w:r w:rsidRPr="006D0969">
        <w:rPr>
          <w:lang w:eastAsia="en-US"/>
        </w:rPr>
        <w:t xml:space="preserve"> hier ingevoerd, dat wie ton Avondmaal wenste te gaan di</w:t>
      </w:r>
      <w:r>
        <w:rPr>
          <w:lang w:eastAsia="en-US"/>
        </w:rPr>
        <w:t>t</w:t>
      </w:r>
      <w:r w:rsidRPr="006D0969">
        <w:rPr>
          <w:lang w:eastAsia="en-US"/>
        </w:rPr>
        <w:t xml:space="preserve"> vooraf mee moest delen, opdat een onderzoek naar zijn leve] zou kunnen plaats hebben, en hem zo nodig de toegang to</w:t>
      </w:r>
      <w:r>
        <w:rPr>
          <w:lang w:eastAsia="en-US"/>
        </w:rPr>
        <w:t>t</w:t>
      </w:r>
      <w:r w:rsidRPr="006D0969">
        <w:rPr>
          <w:lang w:eastAsia="en-US"/>
        </w:rPr>
        <w:t xml:space="preserve"> 't Sacrament kon geweigerd 1). Ook ten opzichte der Avondmaal ontzegging deed à Lasco dus </w:t>
      </w:r>
      <w:r>
        <w:rPr>
          <w:lang w:eastAsia="en-US"/>
        </w:rPr>
        <w:t>niet anders, dan volgen 't voor</w:t>
      </w:r>
      <w:r w:rsidRPr="006D0969">
        <w:rPr>
          <w:lang w:eastAsia="en-US"/>
        </w:rPr>
        <w:t>beeld van Calvijn.</w:t>
      </w:r>
    </w:p>
    <w:p w:rsidR="006E3E31" w:rsidRPr="006D0969" w:rsidRDefault="006E3E31" w:rsidP="006E3E31">
      <w:pPr>
        <w:jc w:val="both"/>
        <w:rPr>
          <w:lang w:eastAsia="en-US"/>
        </w:rPr>
      </w:pPr>
      <w:r w:rsidRPr="006D0969">
        <w:rPr>
          <w:lang w:eastAsia="en-US"/>
        </w:rPr>
        <w:t>De aard van ons volk in die dagen, zoals ik in het algemee</w:t>
      </w:r>
      <w:r>
        <w:rPr>
          <w:lang w:eastAsia="en-US"/>
        </w:rPr>
        <w:t>n</w:t>
      </w:r>
      <w:r w:rsidRPr="006D0969">
        <w:rPr>
          <w:lang w:eastAsia="en-US"/>
        </w:rPr>
        <w:t xml:space="preserve"> overzicht het poogde te tekenen, doet wel vermoeden dat al di</w:t>
      </w:r>
      <w:r>
        <w:rPr>
          <w:lang w:eastAsia="en-US"/>
        </w:rPr>
        <w:t>e</w:t>
      </w:r>
      <w:r w:rsidRPr="006D0969">
        <w:rPr>
          <w:lang w:eastAsia="en-US"/>
        </w:rPr>
        <w:t xml:space="preserve"> tuchtregelen herhaaldelijk zulle</w:t>
      </w:r>
      <w:r>
        <w:rPr>
          <w:lang w:eastAsia="en-US"/>
        </w:rPr>
        <w:t>n moeten toegepast zijn. De pro</w:t>
      </w:r>
      <w:r w:rsidRPr="006D0969">
        <w:rPr>
          <w:lang w:eastAsia="en-US"/>
        </w:rPr>
        <w:t>tocollen van die tijd ontbreken helaas, en in bijzonderhe</w:t>
      </w:r>
      <w:r>
        <w:rPr>
          <w:lang w:eastAsia="en-US"/>
        </w:rPr>
        <w:t>d</w:t>
      </w:r>
      <w:r w:rsidRPr="006D0969">
        <w:rPr>
          <w:lang w:eastAsia="en-US"/>
        </w:rPr>
        <w:t>e</w:t>
      </w:r>
      <w:r>
        <w:rPr>
          <w:lang w:eastAsia="en-US"/>
        </w:rPr>
        <w:t>n</w:t>
      </w:r>
      <w:r w:rsidRPr="006D0969">
        <w:rPr>
          <w:lang w:eastAsia="en-US"/>
        </w:rPr>
        <w:t xml:space="preserve"> kunnen we dus niets meedelen; maar à Lasco's beslistheid </w:t>
      </w:r>
      <w:r>
        <w:rPr>
          <w:lang w:eastAsia="en-US"/>
        </w:rPr>
        <w:t>ener</w:t>
      </w:r>
      <w:r w:rsidRPr="006D0969">
        <w:rPr>
          <w:lang w:eastAsia="en-US"/>
        </w:rPr>
        <w:t>zij</w:t>
      </w:r>
      <w:r>
        <w:rPr>
          <w:lang w:eastAsia="en-US"/>
        </w:rPr>
        <w:t>d</w:t>
      </w:r>
      <w:r w:rsidRPr="006D0969">
        <w:rPr>
          <w:lang w:eastAsia="en-US"/>
        </w:rPr>
        <w:t>s en de zonder twijfel menigmaal voorgekomen dwalingen er verkeerde toestanden aan de</w:t>
      </w:r>
      <w:r>
        <w:rPr>
          <w:lang w:eastAsia="en-US"/>
        </w:rPr>
        <w:t xml:space="preserve"> anderen kant, hebben zeker ver</w:t>
      </w:r>
      <w:r w:rsidRPr="006D0969">
        <w:rPr>
          <w:lang w:eastAsia="en-US"/>
        </w:rPr>
        <w:t>oorzaakt, dat het wapen der straf niet zelden tegen onzuiverhei</w:t>
      </w:r>
      <w:r>
        <w:rPr>
          <w:lang w:eastAsia="en-US"/>
        </w:rPr>
        <w:t>d in de leer en ongodzalige</w:t>
      </w:r>
      <w:r w:rsidRPr="006D0969">
        <w:rPr>
          <w:lang w:eastAsia="en-US"/>
        </w:rPr>
        <w:t xml:space="preserve"> wandel getrokken is.</w:t>
      </w:r>
    </w:p>
    <w:p w:rsidR="006E3E31" w:rsidRPr="006D0969" w:rsidRDefault="006E3E31" w:rsidP="006E3E31">
      <w:pPr>
        <w:jc w:val="both"/>
        <w:rPr>
          <w:lang w:eastAsia="en-US"/>
        </w:rPr>
      </w:pPr>
      <w:r w:rsidRPr="006D0969">
        <w:rPr>
          <w:lang w:eastAsia="en-US"/>
        </w:rPr>
        <w:t>Ook tegen onzuiverheid in de leer! De rnening wordt we</w:t>
      </w:r>
      <w:r>
        <w:rPr>
          <w:lang w:eastAsia="en-US"/>
        </w:rPr>
        <w:t>l</w:t>
      </w:r>
      <w:r w:rsidRPr="006D0969">
        <w:rPr>
          <w:lang w:eastAsia="en-US"/>
        </w:rPr>
        <w:t xml:space="preserve"> gevonden dat à Lasco, hoewel in 't toezicht op het leven nie</w:t>
      </w:r>
      <w:r>
        <w:rPr>
          <w:lang w:eastAsia="en-US"/>
        </w:rPr>
        <w:t>t</w:t>
      </w:r>
      <w:r w:rsidRPr="006D0969">
        <w:rPr>
          <w:lang w:eastAsia="en-US"/>
        </w:rPr>
        <w:t xml:space="preserve"> minder streng dan Calvijn, op </w:t>
      </w:r>
      <w:r>
        <w:rPr>
          <w:lang w:eastAsia="en-US"/>
        </w:rPr>
        <w:t>het punt der leer veel verdraag</w:t>
      </w:r>
      <w:r w:rsidRPr="006D0969">
        <w:rPr>
          <w:lang w:eastAsia="en-US"/>
        </w:rPr>
        <w:t xml:space="preserve">zamer was 2). De bronnen echter, Forma ac Ratio, </w:t>
      </w:r>
      <w:r>
        <w:rPr>
          <w:lang w:eastAsia="en-US"/>
        </w:rPr>
        <w:t xml:space="preserve">zowel als </w:t>
      </w:r>
      <w:r w:rsidRPr="006D0969">
        <w:rPr>
          <w:lang w:eastAsia="en-US"/>
        </w:rPr>
        <w:t>Christelijke Ordinanciën, steunen dit denkbeeld volstrekt niet</w:t>
      </w:r>
      <w:r>
        <w:rPr>
          <w:lang w:eastAsia="en-US"/>
        </w:rPr>
        <w:t>.</w:t>
      </w:r>
      <w:r w:rsidRPr="006D0969">
        <w:rPr>
          <w:lang w:eastAsia="en-US"/>
        </w:rPr>
        <w:t xml:space="preserve"> Integendeel blijkt, dat belijdenis en leven geheel op dezelfde lij</w:t>
      </w:r>
      <w:r>
        <w:rPr>
          <w:lang w:eastAsia="en-US"/>
        </w:rPr>
        <w:t>n</w:t>
      </w:r>
      <w:r w:rsidRPr="006D0969">
        <w:rPr>
          <w:lang w:eastAsia="en-US"/>
        </w:rPr>
        <w:t xml:space="preserve"> werden gesteld 3).</w:t>
      </w:r>
    </w:p>
    <w:p w:rsidR="006E3E31" w:rsidRDefault="006E3E31" w:rsidP="006E3E31">
      <w:pPr>
        <w:jc w:val="both"/>
        <w:rPr>
          <w:lang w:eastAsia="en-US"/>
        </w:rPr>
      </w:pPr>
    </w:p>
    <w:p w:rsidR="006E3E31" w:rsidRDefault="006E3E31" w:rsidP="006E3E31">
      <w:pPr>
        <w:jc w:val="both"/>
        <w:rPr>
          <w:lang w:eastAsia="en-US"/>
        </w:rPr>
      </w:pPr>
      <w:r w:rsidRPr="006D0969">
        <w:rPr>
          <w:lang w:eastAsia="en-US"/>
        </w:rPr>
        <w:t>Hiermede is de behandeling afgelopen van de voornaamst</w:t>
      </w:r>
      <w:r>
        <w:rPr>
          <w:lang w:eastAsia="en-US"/>
        </w:rPr>
        <w:t>e</w:t>
      </w:r>
      <w:r w:rsidRPr="006D0969">
        <w:rPr>
          <w:lang w:eastAsia="en-US"/>
        </w:rPr>
        <w:t xml:space="preserve"> punten der Londense kerkregeling. Wat er nog overblijft van minder belang. De vermelding ervan moge volstaan. Allereerst waren er nog een tweetal samenkomsten in he</w:t>
      </w:r>
      <w:r>
        <w:rPr>
          <w:lang w:eastAsia="en-US"/>
        </w:rPr>
        <w:t>t</w:t>
      </w:r>
      <w:r w:rsidRPr="006D0969">
        <w:rPr>
          <w:lang w:eastAsia="en-US"/>
        </w:rPr>
        <w:t xml:space="preserve"> gemeenteleven, die de vermelding waard zijn. E</w:t>
      </w:r>
      <w:r>
        <w:rPr>
          <w:lang w:eastAsia="en-US"/>
        </w:rPr>
        <w:t>lke</w:t>
      </w:r>
      <w:r w:rsidRPr="006D0969">
        <w:rPr>
          <w:lang w:eastAsia="en-US"/>
        </w:rPr>
        <w:t xml:space="preserve"> Donderdag om twee uur kwamen de dienaren des Woords met de ouder</w:t>
      </w:r>
      <w:r>
        <w:rPr>
          <w:lang w:eastAsia="en-US"/>
        </w:rPr>
        <w:t>lingen</w:t>
      </w:r>
    </w:p>
    <w:p w:rsidR="006E3E31" w:rsidRPr="006D0969" w:rsidRDefault="006E3E31" w:rsidP="006E3E31">
      <w:pPr>
        <w:jc w:val="both"/>
        <w:rPr>
          <w:lang w:eastAsia="en-US"/>
        </w:rPr>
      </w:pPr>
    </w:p>
    <w:p w:rsidR="006E3E31" w:rsidRPr="007024AA" w:rsidRDefault="006E3E31" w:rsidP="006E3E31">
      <w:pPr>
        <w:jc w:val="both"/>
        <w:rPr>
          <w:sz w:val="22"/>
          <w:szCs w:val="22"/>
          <w:lang w:val="en-GB" w:eastAsia="en-US"/>
        </w:rPr>
      </w:pPr>
      <w:r w:rsidRPr="007024AA">
        <w:rPr>
          <w:sz w:val="22"/>
          <w:szCs w:val="22"/>
          <w:lang w:val="en-GB" w:eastAsia="en-US"/>
        </w:rPr>
        <w:t xml:space="preserve">1) cf. Herminjard T. v, p. 291; T. VI, p. 200, 223; Doumergue Calvin T. II, </w:t>
      </w:r>
      <w:r w:rsidRPr="007024AA">
        <w:rPr>
          <w:sz w:val="22"/>
          <w:szCs w:val="22"/>
          <w:lang w:val="en-GB" w:eastAsia="en-US"/>
        </w:rPr>
        <w:tab/>
        <w:t>413</w:t>
      </w:r>
    </w:p>
    <w:p w:rsidR="006E3E31" w:rsidRPr="007024AA" w:rsidRDefault="006E3E31" w:rsidP="006E3E31">
      <w:pPr>
        <w:jc w:val="both"/>
        <w:rPr>
          <w:sz w:val="22"/>
          <w:szCs w:val="22"/>
          <w:lang w:eastAsia="en-US"/>
        </w:rPr>
      </w:pPr>
      <w:r w:rsidRPr="007024AA">
        <w:rPr>
          <w:sz w:val="22"/>
          <w:szCs w:val="22"/>
          <w:lang w:eastAsia="en-US"/>
        </w:rPr>
        <w:t>2) Hofstede de Groot Honderd jaren uit de Geschiedenis der Hervorming 1883 blz. 142</w:t>
      </w:r>
    </w:p>
    <w:p w:rsidR="006E3E31" w:rsidRPr="007024AA" w:rsidRDefault="006E3E31" w:rsidP="006E3E31">
      <w:pPr>
        <w:jc w:val="both"/>
        <w:rPr>
          <w:sz w:val="22"/>
          <w:szCs w:val="22"/>
          <w:lang w:val="en-GB" w:eastAsia="en-US"/>
        </w:rPr>
      </w:pPr>
      <w:r w:rsidRPr="007024AA">
        <w:rPr>
          <w:sz w:val="22"/>
          <w:szCs w:val="22"/>
          <w:lang w:val="en-GB" w:eastAsia="en-US"/>
        </w:rPr>
        <w:t>3) Lasco Opera T. II, cf, p. 277 sub 1 Cum p. 178 sub 2, 180 sub 4,</w:t>
      </w:r>
    </w:p>
    <w:p w:rsidR="006E3E31" w:rsidRPr="007024AA" w:rsidRDefault="006E3E31" w:rsidP="006E3E31">
      <w:pPr>
        <w:jc w:val="both"/>
        <w:rPr>
          <w:sz w:val="22"/>
          <w:szCs w:val="22"/>
          <w:lang w:eastAsia="en-US"/>
        </w:rPr>
      </w:pPr>
      <w:r w:rsidRPr="007024AA">
        <w:rPr>
          <w:sz w:val="22"/>
          <w:szCs w:val="22"/>
          <w:lang w:eastAsia="en-US"/>
        </w:rPr>
        <w:t>102</w:t>
      </w:r>
    </w:p>
    <w:p w:rsidR="006E3E31" w:rsidRPr="006D0969" w:rsidRDefault="006E3E31" w:rsidP="006E3E31">
      <w:pPr>
        <w:spacing w:before="240"/>
        <w:jc w:val="both"/>
        <w:rPr>
          <w:lang w:eastAsia="en-US"/>
        </w:rPr>
      </w:pPr>
      <w:r w:rsidRPr="006D0969">
        <w:rPr>
          <w:lang w:eastAsia="en-US"/>
        </w:rPr>
        <w:t xml:space="preserve">bijeen en hielden </w:t>
      </w:r>
      <w:r>
        <w:rPr>
          <w:lang w:eastAsia="en-US"/>
        </w:rPr>
        <w:t>kerkenraad</w:t>
      </w:r>
      <w:r w:rsidRPr="006D0969">
        <w:rPr>
          <w:lang w:eastAsia="en-US"/>
        </w:rPr>
        <w:t>svergadering</w:t>
      </w:r>
      <w:r>
        <w:rPr>
          <w:lang w:eastAsia="en-US"/>
        </w:rPr>
        <w:t>. 1)</w:t>
      </w:r>
      <w:r w:rsidRPr="006D0969">
        <w:rPr>
          <w:lang w:eastAsia="en-US"/>
        </w:rPr>
        <w:t xml:space="preserve"> Bovendien was er ook nog een bijeenkomst tot oefening van zeker kerkverband; wel te verstaan niet van kerken in verschillende plaatsen, want alleen in Londen werd er een gevonden; maar van de v</w:t>
      </w:r>
      <w:r>
        <w:rPr>
          <w:lang w:eastAsia="en-US"/>
        </w:rPr>
        <w:t>erschil</w:t>
      </w:r>
      <w:r>
        <w:rPr>
          <w:lang w:eastAsia="en-US"/>
        </w:rPr>
        <w:softHyphen/>
        <w:t>lende gemeenten, die tezamen de e</w:t>
      </w:r>
      <w:r w:rsidRPr="006D0969">
        <w:rPr>
          <w:lang w:eastAsia="en-US"/>
        </w:rPr>
        <w:t>ne Londense vluchtelingen</w:t>
      </w:r>
      <w:r w:rsidRPr="006D0969">
        <w:rPr>
          <w:lang w:eastAsia="en-US"/>
        </w:rPr>
        <w:softHyphen/>
        <w:t xml:space="preserve">kerk vormden, naar het privilege des konings. Elke maand kwam men bijeen om gezamenlijk de gemeenschappelijke belangen te bespreken, en elkanders adviezen te vragen in moeilijke gevallen. Voor het laatste kwam men zo nodig ook in buitengewone </w:t>
      </w:r>
      <w:r>
        <w:rPr>
          <w:lang w:eastAsia="en-US"/>
        </w:rPr>
        <w:t>vergadering te</w:t>
      </w:r>
      <w:r w:rsidRPr="006D0969">
        <w:rPr>
          <w:lang w:eastAsia="en-US"/>
        </w:rPr>
        <w:t>zamen.</w:t>
      </w:r>
    </w:p>
    <w:p w:rsidR="006E3E31" w:rsidRPr="006D0969" w:rsidRDefault="006E3E31" w:rsidP="006E3E31">
      <w:pPr>
        <w:jc w:val="both"/>
        <w:rPr>
          <w:lang w:eastAsia="en-US"/>
        </w:rPr>
      </w:pPr>
      <w:r w:rsidRPr="006D0969">
        <w:rPr>
          <w:lang w:eastAsia="en-US"/>
        </w:rPr>
        <w:t>Voor de goede orde was bepaald, dat de diakenen boek moesten houden van hun ontvangsten en uitgaven, en maandelijks daar</w:t>
      </w:r>
      <w:r w:rsidRPr="006D0969">
        <w:rPr>
          <w:lang w:eastAsia="en-US"/>
        </w:rPr>
        <w:softHyphen/>
        <w:t>van in een gemeentevergadering aan de ouderlingen verant</w:t>
      </w:r>
      <w:r w:rsidRPr="006D0969">
        <w:rPr>
          <w:lang w:eastAsia="en-US"/>
        </w:rPr>
        <w:softHyphen/>
        <w:t>woording doen.</w:t>
      </w:r>
    </w:p>
    <w:p w:rsidR="006E3E31" w:rsidRPr="006D0969" w:rsidRDefault="006E3E31" w:rsidP="006E3E31">
      <w:pPr>
        <w:jc w:val="both"/>
        <w:rPr>
          <w:lang w:eastAsia="en-US"/>
        </w:rPr>
      </w:pPr>
      <w:r w:rsidRPr="006D0969">
        <w:rPr>
          <w:lang w:eastAsia="en-US"/>
        </w:rPr>
        <w:t xml:space="preserve">Het houden van </w:t>
      </w:r>
      <w:r w:rsidRPr="007024AA">
        <w:rPr>
          <w:b/>
          <w:lang w:eastAsia="en-US"/>
        </w:rPr>
        <w:t>bid- en vastendagen</w:t>
      </w:r>
      <w:r w:rsidRPr="006D0969">
        <w:rPr>
          <w:lang w:eastAsia="en-US"/>
        </w:rPr>
        <w:t xml:space="preserve"> schafte men niet af, want hoezeer het in de Roomse Kerk verbasterd was, men achtte het in Gods Woord gegrond. Maar wel deed men alles, om te verhinderen dat het gebruik door toevoeging van allerlei super</w:t>
      </w:r>
      <w:r w:rsidRPr="006D0969">
        <w:rPr>
          <w:lang w:eastAsia="en-US"/>
        </w:rPr>
        <w:softHyphen/>
        <w:t>stitie niet in misbruik ontaardde. Vandaar werden ze niet op vaste tijden van het jaar gehouden, alsof er v</w:t>
      </w:r>
      <w:r>
        <w:rPr>
          <w:lang w:eastAsia="en-US"/>
        </w:rPr>
        <w:t>erschil zou zijn tussen de een</w:t>
      </w:r>
      <w:r w:rsidRPr="006D0969">
        <w:rPr>
          <w:lang w:eastAsia="en-US"/>
        </w:rPr>
        <w:t xml:space="preserve"> dag en de anderen; maar slechts in tijden van groeten nood. En bovendien mocht het vasten ook volstrekt niet als verdienstelijk worden beschouwd. Alleen opdat men te vuriger God om genade zou kunnen aanroepen, werd het wense</w:t>
      </w:r>
      <w:r w:rsidRPr="006D0969">
        <w:rPr>
          <w:lang w:eastAsia="en-US"/>
        </w:rPr>
        <w:softHyphen/>
        <w:t>lijk geacht; doch ook niet meer dan wenselijk, het werd een ieder dan ook slechts aangeraden „so verre ymmers als de ghe</w:t>
      </w:r>
      <w:r w:rsidRPr="006D0969">
        <w:rPr>
          <w:lang w:eastAsia="en-US"/>
        </w:rPr>
        <w:softHyphen/>
        <w:t>sontheit sijns lichaems dat lijden mach".</w:t>
      </w:r>
    </w:p>
    <w:p w:rsidR="006E3E31" w:rsidRDefault="006E3E31" w:rsidP="006E3E31">
      <w:pPr>
        <w:jc w:val="both"/>
        <w:rPr>
          <w:lang w:eastAsia="en-US"/>
        </w:rPr>
      </w:pPr>
    </w:p>
    <w:p w:rsidR="006E3E31" w:rsidRPr="006D0969" w:rsidRDefault="006E3E31" w:rsidP="006E3E31">
      <w:pPr>
        <w:jc w:val="both"/>
        <w:rPr>
          <w:lang w:eastAsia="en-US"/>
        </w:rPr>
      </w:pPr>
      <w:r>
        <w:rPr>
          <w:lang w:eastAsia="en-US"/>
        </w:rPr>
        <w:t xml:space="preserve">Het </w:t>
      </w:r>
      <w:r w:rsidRPr="007024AA">
        <w:rPr>
          <w:b/>
          <w:lang w:eastAsia="en-US"/>
        </w:rPr>
        <w:t xml:space="preserve">huwelijk </w:t>
      </w:r>
      <w:r w:rsidRPr="006D0969">
        <w:rPr>
          <w:lang w:eastAsia="en-US"/>
        </w:rPr>
        <w:t xml:space="preserve">werd bevestigd in het midden der gemeente, na afloop van de gewonen dienst des Woords; en alleen tussen hen, die door aflegging van belijdenis onder het toezicht van de </w:t>
      </w:r>
      <w:r>
        <w:rPr>
          <w:lang w:eastAsia="en-US"/>
        </w:rPr>
        <w:t>kerkenraad</w:t>
      </w:r>
      <w:r w:rsidRPr="006D0969">
        <w:rPr>
          <w:lang w:eastAsia="en-US"/>
        </w:rPr>
        <w:t xml:space="preserve"> stonden.</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 xml:space="preserve">Bijzondere bepalingen bestonden er ook nog voor </w:t>
      </w:r>
      <w:r w:rsidRPr="007024AA">
        <w:rPr>
          <w:b/>
          <w:lang w:eastAsia="en-US"/>
        </w:rPr>
        <w:t>ziekenbezoek en begraving.</w:t>
      </w:r>
      <w:r w:rsidRPr="006D0969">
        <w:rPr>
          <w:lang w:eastAsia="en-US"/>
        </w:rPr>
        <w:t xml:space="preserve"> Daar de </w:t>
      </w:r>
      <w:r>
        <w:rPr>
          <w:lang w:eastAsia="en-US"/>
        </w:rPr>
        <w:t>Neder-Duitse</w:t>
      </w:r>
      <w:r w:rsidRPr="006D0969">
        <w:rPr>
          <w:lang w:eastAsia="en-US"/>
        </w:rPr>
        <w:t xml:space="preserve"> gemeente zeer verstrooid woonde in de grote stad </w:t>
      </w:r>
      <w:r>
        <w:rPr>
          <w:lang w:eastAsia="en-US"/>
        </w:rPr>
        <w:t>2</w:t>
      </w:r>
      <w:r w:rsidRPr="006D0969">
        <w:rPr>
          <w:lang w:eastAsia="en-US"/>
        </w:rPr>
        <w:t>), wilde men dat het gezin, waartoe de zieke behoorde, zou zorgen voor bericht aan de ambtsdragers, dat een bezoek werd gewenst. Vermaning en troost moesten</w:t>
      </w:r>
    </w:p>
    <w:p w:rsidR="006E3E31" w:rsidRDefault="006E3E31" w:rsidP="006E3E31">
      <w:pPr>
        <w:jc w:val="both"/>
        <w:rPr>
          <w:lang w:eastAsia="en-US"/>
        </w:rPr>
      </w:pPr>
    </w:p>
    <w:p w:rsidR="006E3E31" w:rsidRPr="007024AA" w:rsidRDefault="006E3E31" w:rsidP="006E3E31">
      <w:pPr>
        <w:jc w:val="both"/>
        <w:rPr>
          <w:sz w:val="22"/>
          <w:szCs w:val="22"/>
          <w:lang w:eastAsia="en-US"/>
        </w:rPr>
      </w:pPr>
      <w:r w:rsidRPr="007024AA">
        <w:rPr>
          <w:sz w:val="22"/>
          <w:szCs w:val="22"/>
          <w:lang w:eastAsia="en-US"/>
        </w:rPr>
        <w:t>1) In zware raken liet men ook de diakenen toe, opdat de moeilijkheden beter werden ge</w:t>
      </w:r>
      <w:r w:rsidRPr="007024AA">
        <w:rPr>
          <w:sz w:val="22"/>
          <w:szCs w:val="22"/>
          <w:lang w:eastAsia="en-US"/>
        </w:rPr>
        <w:softHyphen/>
        <w:t>regeld en opdat de gemeente het diakenambt zou leren eren. cf. Micron Christ. Ordin. H. 27.</w:t>
      </w:r>
    </w:p>
    <w:p w:rsidR="006E3E31" w:rsidRPr="007024AA" w:rsidRDefault="006E3E31" w:rsidP="006E3E31">
      <w:pPr>
        <w:jc w:val="both"/>
        <w:rPr>
          <w:sz w:val="22"/>
          <w:szCs w:val="22"/>
          <w:lang w:eastAsia="en-US"/>
        </w:rPr>
      </w:pPr>
      <w:r w:rsidRPr="006E3E31">
        <w:rPr>
          <w:sz w:val="22"/>
          <w:szCs w:val="22"/>
          <w:lang w:eastAsia="en-US"/>
        </w:rPr>
        <w:t xml:space="preserve">2) vgl. Lasco Opera T. ff p. 80. </w:t>
      </w:r>
      <w:r w:rsidRPr="007024AA">
        <w:rPr>
          <w:sz w:val="22"/>
          <w:szCs w:val="22"/>
          <w:lang w:eastAsia="en-US"/>
        </w:rPr>
        <w:t>De Nederlandse emigranten woonden vooral in de parochie van St. Katharina, groot- en klein Southwark. Strype: Cranmer vol. I, p. 341.</w:t>
      </w:r>
    </w:p>
    <w:p w:rsidR="006E3E31" w:rsidRPr="007024AA" w:rsidRDefault="006E3E31" w:rsidP="006E3E31">
      <w:pPr>
        <w:jc w:val="both"/>
        <w:rPr>
          <w:sz w:val="22"/>
          <w:szCs w:val="22"/>
          <w:lang w:eastAsia="en-US"/>
        </w:rPr>
      </w:pPr>
      <w:r w:rsidRPr="007024AA">
        <w:rPr>
          <w:sz w:val="22"/>
          <w:szCs w:val="22"/>
          <w:lang w:eastAsia="en-US"/>
        </w:rPr>
        <w:t>103</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 xml:space="preserve">deze dan gaan brengen; en, teken van de echt </w:t>
      </w:r>
      <w:r>
        <w:rPr>
          <w:lang w:eastAsia="en-US"/>
        </w:rPr>
        <w:t>prak</w:t>
      </w:r>
      <w:r w:rsidRPr="006D0969">
        <w:rPr>
          <w:lang w:eastAsia="en-US"/>
        </w:rPr>
        <w:t>tische vroomheid, die de leiders der gemeente bezielde, tevens de zieke raden, om toch geen oorzaak van twist na zijn dood achter te laten, en daarom intijds testamentair zijne zaken te regelen. Had een begraving plaats, dan moest die geschieden ,in alle simpelheit". Als 't lijk in de kerk was gedragen, werd er gesproken, n</w:t>
      </w:r>
      <w:r>
        <w:rPr>
          <w:lang w:eastAsia="en-US"/>
        </w:rPr>
        <w:t>iet ter verheerlijking van de d</w:t>
      </w:r>
      <w:r w:rsidRPr="006D0969">
        <w:rPr>
          <w:lang w:eastAsia="en-US"/>
        </w:rPr>
        <w:t xml:space="preserve">ode, </w:t>
      </w:r>
      <w:r>
        <w:rPr>
          <w:lang w:eastAsia="en-US"/>
        </w:rPr>
        <w:t>maar tot lering en vertroosting</w:t>
      </w:r>
      <w:r w:rsidRPr="006D0969">
        <w:rPr>
          <w:lang w:eastAsia="en-US"/>
        </w:rPr>
        <w:t xml:space="preserve"> der levenden. Ook als er deugden van de afgestorvene werden vermeld, moest alleen de glorie Gods daarin gezocht. Onder 't zingen van een psalm liet men daarna het lichaam in de groeve neer. Merken we bij dit punt op, dat Calvijns liturgie deze gewoonten niet kent. Hoe à Lasco er toe kwam ze in te voeren, is echter niet twijfelachtig. Het gebruik der Engelse kerk strekte hem tot model; en zijn vrije opvatting omtrent liturgische ceremoniën deed hem zich daaraan acco</w:t>
      </w:r>
      <w:r w:rsidRPr="006D0969">
        <w:rPr>
          <w:lang w:eastAsia="en-US"/>
        </w:rPr>
        <w:softHyphen/>
        <w:t>moderen; mits ook hier superstitie werd vermeden.</w:t>
      </w:r>
    </w:p>
    <w:p w:rsidR="006E3E31" w:rsidRPr="006D0969" w:rsidRDefault="006E3E31" w:rsidP="006E3E31">
      <w:pPr>
        <w:jc w:val="both"/>
        <w:rPr>
          <w:lang w:eastAsia="en-US"/>
        </w:rPr>
      </w:pPr>
      <w:r w:rsidRPr="006D0969">
        <w:rPr>
          <w:lang w:eastAsia="en-US"/>
        </w:rPr>
        <w:t>Ik denk niet, schreef Utenhove ergens, „dat onse Nederlantsche natie voor desen tijt oyt Ghemeynte ghehadt heeft, daerin dwoort Gods so louterlick ghepredict is gheweest, de sacramenten so oprechtelik uutgherecht ende de Christeliche straefve so neerstelick ende ghetrouwlick gheoeffent sijn gheweest, als in die onse"</w:t>
      </w:r>
    </w:p>
    <w:p w:rsidR="006E3E31" w:rsidRDefault="006E3E31" w:rsidP="006E3E31">
      <w:pPr>
        <w:jc w:val="both"/>
        <w:rPr>
          <w:lang w:eastAsia="en-US"/>
        </w:rPr>
      </w:pPr>
      <w:r>
        <w:rPr>
          <w:lang w:eastAsia="en-US"/>
        </w:rPr>
        <w:t>N</w:t>
      </w:r>
      <w:r w:rsidRPr="006D0969">
        <w:rPr>
          <w:lang w:eastAsia="en-US"/>
        </w:rPr>
        <w:t xml:space="preserve">a al het geziene kunnen we m. i. niet anders zeggen, dan dat we ons dat oordeel kunnen begrijpen. Werkelijk moet die Londense gemeente het ideaal der oudste Kerk zeer nabij zijn gekomen. </w:t>
      </w:r>
    </w:p>
    <w:p w:rsidR="006E3E31" w:rsidRPr="006D0969" w:rsidRDefault="006E3E31" w:rsidP="006E3E31">
      <w:pPr>
        <w:jc w:val="both"/>
        <w:rPr>
          <w:lang w:eastAsia="en-US"/>
        </w:rPr>
      </w:pPr>
      <w:r w:rsidRPr="006D0969">
        <w:rPr>
          <w:lang w:eastAsia="en-US"/>
        </w:rPr>
        <w:t>Hoe betreurenswaardig daarom, dat deze gelukkige toestand slechts enkele jaren heeft geduurd. Dat reeds in 1553 verandering aanbrak met de dood van koning Eduard. Vooral daarom valt het zo te bejammeren, omdat noch vóór die tijd, noch daarna zich, gedurende geheel onze periode, ooit een tweede gelegenheid</w:t>
      </w:r>
    </w:p>
    <w:p w:rsidR="006E3E31" w:rsidRPr="006D0969" w:rsidRDefault="006E3E31" w:rsidP="006E3E31">
      <w:pPr>
        <w:jc w:val="both"/>
        <w:rPr>
          <w:lang w:eastAsia="en-US"/>
        </w:rPr>
      </w:pPr>
      <w:r w:rsidRPr="006D0969">
        <w:rPr>
          <w:lang w:eastAsia="en-US"/>
        </w:rPr>
        <w:t xml:space="preserve">voor de vluchtelingen heeft opgedaan, om </w:t>
      </w:r>
      <w:r>
        <w:rPr>
          <w:lang w:eastAsia="en-US"/>
        </w:rPr>
        <w:t>zó geheel en al vrij,</w:t>
      </w:r>
      <w:r w:rsidRPr="006D0969">
        <w:rPr>
          <w:lang w:eastAsia="en-US"/>
        </w:rPr>
        <w:t xml:space="preserve"> naar eigen inzicht zich te organiseren en op te treden. Overal elders was het </w:t>
      </w:r>
      <w:r>
        <w:rPr>
          <w:lang w:eastAsia="en-US"/>
        </w:rPr>
        <w:t>ó</w:t>
      </w:r>
      <w:r w:rsidRPr="006D0969">
        <w:rPr>
          <w:lang w:eastAsia="en-US"/>
        </w:rPr>
        <w:t xml:space="preserve">f de tegenwerking van een vijandig gezinde, </w:t>
      </w:r>
      <w:r>
        <w:rPr>
          <w:lang w:eastAsia="en-US"/>
        </w:rPr>
        <w:t>ó</w:t>
      </w:r>
      <w:r w:rsidRPr="006D0969">
        <w:rPr>
          <w:lang w:eastAsia="en-US"/>
        </w:rPr>
        <w:t>f de verplichtende bescherming en hulp van een vriendschappelijke regering, die belemmerend werkte op een geheel zuivere ont</w:t>
      </w:r>
      <w:r w:rsidRPr="006D0969">
        <w:rPr>
          <w:lang w:eastAsia="en-US"/>
        </w:rPr>
        <w:softHyphen/>
        <w:t>wikkeling. Alleen hier mocht ze gehoorzamen in alles aan de wetten van eigen groeikracht. En juist hier duurde nu die voor</w:t>
      </w:r>
      <w:r w:rsidRPr="006D0969">
        <w:rPr>
          <w:lang w:eastAsia="en-US"/>
        </w:rPr>
        <w:softHyphen/>
        <w:t>spoed zo kort.</w:t>
      </w:r>
    </w:p>
    <w:p w:rsidR="006E3E31" w:rsidRPr="006D0969" w:rsidRDefault="006E3E31" w:rsidP="006E3E31">
      <w:pPr>
        <w:jc w:val="both"/>
        <w:rPr>
          <w:lang w:eastAsia="en-US"/>
        </w:rPr>
      </w:pPr>
      <w:r w:rsidRPr="006D0969">
        <w:rPr>
          <w:lang w:eastAsia="en-US"/>
        </w:rPr>
        <w:t>Met de beschrijving van die neergang en wat er mee verbonden was, kunnen we nu deze periode besluiten. Vooraf ga echter</w:t>
      </w:r>
    </w:p>
    <w:p w:rsidR="006E3E31" w:rsidRDefault="006E3E31" w:rsidP="006E3E31">
      <w:pPr>
        <w:jc w:val="both"/>
        <w:rPr>
          <w:lang w:eastAsia="en-US"/>
        </w:rPr>
      </w:pPr>
    </w:p>
    <w:p w:rsidR="006E3E31" w:rsidRPr="006E3E31" w:rsidRDefault="006E3E31" w:rsidP="006E3E31">
      <w:pPr>
        <w:jc w:val="both"/>
        <w:rPr>
          <w:sz w:val="22"/>
          <w:szCs w:val="22"/>
          <w:lang w:eastAsia="en-US"/>
        </w:rPr>
      </w:pPr>
      <w:r w:rsidRPr="006E3E31">
        <w:rPr>
          <w:sz w:val="22"/>
          <w:szCs w:val="22"/>
          <w:lang w:eastAsia="en-US"/>
        </w:rPr>
        <w:t>1) Lasco Opera T. II, p.</w:t>
      </w:r>
    </w:p>
    <w:p w:rsidR="006E3E31" w:rsidRPr="006E3E31" w:rsidRDefault="006E3E31" w:rsidP="006E3E31">
      <w:pPr>
        <w:jc w:val="both"/>
        <w:rPr>
          <w:sz w:val="22"/>
          <w:szCs w:val="22"/>
          <w:lang w:eastAsia="en-US"/>
        </w:rPr>
      </w:pPr>
      <w:r w:rsidRPr="006E3E31">
        <w:rPr>
          <w:sz w:val="22"/>
          <w:szCs w:val="22"/>
          <w:lang w:eastAsia="en-US"/>
        </w:rPr>
        <w:t>104</w:t>
      </w:r>
    </w:p>
    <w:p w:rsidR="006E3E31" w:rsidRP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nog een enkele opmerking over de lotgevallen van onze vluchte</w:t>
      </w:r>
      <w:r w:rsidRPr="006D0969">
        <w:rPr>
          <w:lang w:eastAsia="en-US"/>
        </w:rPr>
        <w:softHyphen/>
        <w:t>lingengemeente, in de voorafgaande jaren.</w:t>
      </w:r>
    </w:p>
    <w:p w:rsidR="006E3E31" w:rsidRPr="006D0969" w:rsidRDefault="006E3E31" w:rsidP="006E3E31">
      <w:pPr>
        <w:jc w:val="both"/>
        <w:rPr>
          <w:lang w:eastAsia="en-US"/>
        </w:rPr>
      </w:pPr>
      <w:r w:rsidRPr="006D0969">
        <w:rPr>
          <w:lang w:eastAsia="en-US"/>
        </w:rPr>
        <w:t>Na het afs</w:t>
      </w:r>
      <w:r>
        <w:rPr>
          <w:lang w:eastAsia="en-US"/>
        </w:rPr>
        <w:t>l</w:t>
      </w:r>
      <w:r w:rsidRPr="006D0969">
        <w:rPr>
          <w:lang w:eastAsia="en-US"/>
        </w:rPr>
        <w:t>aan van de eersten, reeds beschreven, aanval der Engelse kerkvorsten tegen de vrijheid der Hollandse Kerk, was het met hun verzet toch nog niet uit. Telkens poogden ze op kleinzie</w:t>
      </w:r>
      <w:r>
        <w:rPr>
          <w:lang w:eastAsia="en-US"/>
        </w:rPr>
        <w:t>l</w:t>
      </w:r>
      <w:r w:rsidRPr="006D0969">
        <w:rPr>
          <w:lang w:eastAsia="en-US"/>
        </w:rPr>
        <w:t>ige manier hun macht aan de vreemdelingen op te dringen; maar gelukkig s</w:t>
      </w:r>
      <w:r>
        <w:rPr>
          <w:lang w:eastAsia="en-US"/>
        </w:rPr>
        <w:t>laagden ze er toch</w:t>
      </w:r>
      <w:r w:rsidRPr="006D0969">
        <w:rPr>
          <w:lang w:eastAsia="en-US"/>
        </w:rPr>
        <w:t xml:space="preserve"> niet in</w:t>
      </w:r>
      <w:r>
        <w:rPr>
          <w:lang w:eastAsia="en-US"/>
        </w:rPr>
        <w:t xml:space="preserve"> </w:t>
      </w:r>
      <w:r w:rsidRPr="006D0969">
        <w:rPr>
          <w:lang w:eastAsia="en-US"/>
        </w:rPr>
        <w:t>1). à Lasco verdedigde met grote trouw, vastberaden en beslist degenen, die aan zijn toezicht zich hadden overgegeven en dank zij de medewerking des Konings behield hij steeds de overhand.</w:t>
      </w:r>
    </w:p>
    <w:p w:rsidR="006E3E31" w:rsidRPr="006D0969" w:rsidRDefault="006E3E31" w:rsidP="006E3E31">
      <w:pPr>
        <w:jc w:val="both"/>
        <w:rPr>
          <w:lang w:eastAsia="en-US"/>
        </w:rPr>
      </w:pPr>
      <w:r w:rsidRPr="006D0969">
        <w:rPr>
          <w:lang w:eastAsia="en-US"/>
        </w:rPr>
        <w:t>Even gelukkig was hij in al de moeilijkheden, die de inwendige toestand der gemeente hem veroorzaakten 2). En zo kon het wel niet anders of die gemeente nam gedurig in bloei en in kracht toe. Vooral in het jaa</w:t>
      </w:r>
      <w:r>
        <w:rPr>
          <w:lang w:eastAsia="en-US"/>
        </w:rPr>
        <w:t>r 1552 schijnt ze een gelukkige</w:t>
      </w:r>
      <w:r w:rsidRPr="006D0969">
        <w:rPr>
          <w:lang w:eastAsia="en-US"/>
        </w:rPr>
        <w:t xml:space="preserve"> tijd te hebben doorleefd. In de aanvang van het daarop volgend jaar stond ze zelfs z</w:t>
      </w:r>
      <w:r>
        <w:rPr>
          <w:lang w:eastAsia="en-US"/>
        </w:rPr>
        <w:t>ó</w:t>
      </w:r>
      <w:r w:rsidRPr="006D0969">
        <w:rPr>
          <w:lang w:eastAsia="en-US"/>
        </w:rPr>
        <w:t xml:space="preserve"> hoog bij de regering aangeschreven, dat haar lidmaatschap voor een vreemdeling de noodzakelijke voorwaarde , was, om burger van Londen te kunnen worden </w:t>
      </w:r>
      <w:r>
        <w:rPr>
          <w:lang w:eastAsia="en-US"/>
        </w:rPr>
        <w:t>2</w:t>
      </w:r>
      <w:r w:rsidRPr="006D0969">
        <w:rPr>
          <w:lang w:eastAsia="en-US"/>
        </w:rPr>
        <w:t>).</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 xml:space="preserve">Maar kort daarop was die voorspoed uit. </w:t>
      </w:r>
      <w:r w:rsidRPr="00800D87">
        <w:rPr>
          <w:lang w:val="de-DE" w:eastAsia="en-US"/>
        </w:rPr>
        <w:t>De 6</w:t>
      </w:r>
      <w:r w:rsidRPr="00800D87">
        <w:rPr>
          <w:vertAlign w:val="superscript"/>
          <w:lang w:val="de-DE" w:eastAsia="en-US"/>
        </w:rPr>
        <w:t>e</w:t>
      </w:r>
      <w:r w:rsidRPr="00800D87">
        <w:rPr>
          <w:lang w:val="de-DE" w:eastAsia="en-US"/>
        </w:rPr>
        <w:t xml:space="preserve"> Juli 1553 stierf .Eduard VI. </w:t>
      </w:r>
      <w:r w:rsidRPr="006D0969">
        <w:rPr>
          <w:lang w:eastAsia="en-US"/>
        </w:rPr>
        <w:t>Tot grote droefheid van alle vrienden der Hervor</w:t>
      </w:r>
      <w:r w:rsidRPr="006D0969">
        <w:rPr>
          <w:lang w:eastAsia="en-US"/>
        </w:rPr>
        <w:softHyphen/>
        <w:t xml:space="preserve">ming in Engeland en daarbuiten 4); want men voorzag dat er nu een nieuwe koers zou worden ingeslagen, die der Contra-reformatie. En toen de poging, om de Protestantse Jane Gray aan. de regering te brengen, bleek mislukt, waarvoor slechts enkele weken nodig waren - toen Maria de bloeddorstige, Eduards zuster, zich op de troon wist te handhaven, </w:t>
      </w:r>
      <w:r>
        <w:rPr>
          <w:lang w:eastAsia="en-US"/>
        </w:rPr>
        <w:t xml:space="preserve">- </w:t>
      </w:r>
      <w:r w:rsidRPr="006D0969">
        <w:rPr>
          <w:lang w:eastAsia="en-US"/>
        </w:rPr>
        <w:t xml:space="preserve">toonde zich dat vermoeden juist. De </w:t>
      </w:r>
      <w:r>
        <w:rPr>
          <w:lang w:eastAsia="en-US"/>
        </w:rPr>
        <w:t>R</w:t>
      </w:r>
      <w:r w:rsidRPr="006D0969">
        <w:rPr>
          <w:lang w:eastAsia="en-US"/>
        </w:rPr>
        <w:t>oomse kerk werd in haar macht hersteld; en ge</w:t>
      </w:r>
      <w:r w:rsidRPr="006D0969">
        <w:rPr>
          <w:lang w:eastAsia="en-US"/>
        </w:rPr>
        <w:softHyphen/>
        <w:t>steund door brandstapel en schavot, trachtte ze haar afvallige zonen van hun verkeerden weg terug te brengen.</w:t>
      </w:r>
    </w:p>
    <w:p w:rsidR="006E3E31" w:rsidRPr="006D0969" w:rsidRDefault="006E3E31" w:rsidP="006E3E31">
      <w:pPr>
        <w:jc w:val="both"/>
        <w:rPr>
          <w:lang w:eastAsia="en-US"/>
        </w:rPr>
      </w:pPr>
      <w:r w:rsidRPr="006D0969">
        <w:rPr>
          <w:lang w:eastAsia="en-US"/>
        </w:rPr>
        <w:t xml:space="preserve">Toen vluchtte wie vluchten kon </w:t>
      </w:r>
      <w:r>
        <w:rPr>
          <w:lang w:eastAsia="en-US"/>
        </w:rPr>
        <w:t>5</w:t>
      </w:r>
      <w:r w:rsidRPr="006D0969">
        <w:rPr>
          <w:lang w:eastAsia="en-US"/>
        </w:rPr>
        <w:t>). En ook onzen emigranten werd het op de eens zo gastvrijen bodem te bang. Vergelij</w:t>
      </w:r>
      <w:r w:rsidRPr="006D0969">
        <w:rPr>
          <w:lang w:eastAsia="en-US"/>
        </w:rPr>
        <w:noBreakHyphen/>
      </w:r>
    </w:p>
    <w:p w:rsidR="006E3E31" w:rsidRDefault="006E3E31" w:rsidP="006E3E31">
      <w:pPr>
        <w:jc w:val="both"/>
        <w:rPr>
          <w:lang w:eastAsia="en-US"/>
        </w:rPr>
      </w:pPr>
    </w:p>
    <w:p w:rsidR="006E3E31" w:rsidRPr="00800D87" w:rsidRDefault="006E3E31" w:rsidP="006E3E31">
      <w:pPr>
        <w:jc w:val="both"/>
        <w:rPr>
          <w:sz w:val="22"/>
          <w:szCs w:val="22"/>
          <w:lang w:eastAsia="en-US"/>
        </w:rPr>
      </w:pPr>
      <w:r w:rsidRPr="00800D87">
        <w:rPr>
          <w:sz w:val="22"/>
          <w:szCs w:val="22"/>
          <w:lang w:eastAsia="en-US"/>
        </w:rPr>
        <w:t>1) O. a. in November 5552. Strype: Cranmer Vol I, p. 341-343.</w:t>
      </w:r>
    </w:p>
    <w:p w:rsidR="006E3E31" w:rsidRPr="00800D87" w:rsidRDefault="006E3E31" w:rsidP="006E3E31">
      <w:pPr>
        <w:jc w:val="both"/>
        <w:rPr>
          <w:sz w:val="22"/>
          <w:szCs w:val="22"/>
          <w:lang w:eastAsia="en-US"/>
        </w:rPr>
      </w:pPr>
      <w:r w:rsidRPr="00800D87">
        <w:rPr>
          <w:sz w:val="22"/>
          <w:szCs w:val="22"/>
          <w:lang w:eastAsia="en-US"/>
        </w:rPr>
        <w:t>2) Een heftige twist die zelfs bijna scheuring in de gemeente teweegbracht, heeft reeds spoedig na haar stichting plaatsgevonden. Lasco Opera Epp. n5. 72. Of deze echter speciaal de Hollandse Kerk heeft betroffen, dan wel de Waalse of Italiaanse, kan ik niet zeggen.</w:t>
      </w:r>
    </w:p>
    <w:p w:rsidR="006E3E31" w:rsidRPr="00800D87" w:rsidRDefault="006E3E31" w:rsidP="006E3E31">
      <w:pPr>
        <w:jc w:val="both"/>
        <w:rPr>
          <w:sz w:val="22"/>
          <w:szCs w:val="22"/>
          <w:lang w:eastAsia="en-US"/>
        </w:rPr>
      </w:pPr>
      <w:r w:rsidRPr="00800D87">
        <w:rPr>
          <w:sz w:val="22"/>
          <w:szCs w:val="22"/>
          <w:lang w:eastAsia="en-US"/>
        </w:rPr>
        <w:t>3) O. L. 581.</w:t>
      </w:r>
    </w:p>
    <w:p w:rsidR="006E3E31" w:rsidRPr="00800D87" w:rsidRDefault="006E3E31" w:rsidP="006E3E31">
      <w:pPr>
        <w:jc w:val="both"/>
        <w:rPr>
          <w:sz w:val="22"/>
          <w:szCs w:val="22"/>
          <w:lang w:eastAsia="en-US"/>
        </w:rPr>
      </w:pPr>
      <w:r w:rsidRPr="00800D87">
        <w:rPr>
          <w:sz w:val="22"/>
          <w:szCs w:val="22"/>
          <w:lang w:eastAsia="en-US"/>
        </w:rPr>
        <w:t>41 Melanthon schrijft aan bisschop Hoper: go zult begrijpen „quantum vulnus universa acceperit" (K. u. W. Krafft Briefe und Documente S. 97; Calvijn sprak van een: „naestima</w:t>
      </w:r>
      <w:r w:rsidRPr="00800D87">
        <w:rPr>
          <w:sz w:val="22"/>
          <w:szCs w:val="22"/>
          <w:lang w:eastAsia="en-US"/>
        </w:rPr>
        <w:softHyphen/>
        <w:t>bilis Calv. Opera Epp. n,. 1768.</w:t>
      </w:r>
    </w:p>
    <w:p w:rsidR="006E3E31" w:rsidRPr="00800D87" w:rsidRDefault="006E3E31" w:rsidP="006E3E31">
      <w:pPr>
        <w:jc w:val="both"/>
        <w:rPr>
          <w:sz w:val="22"/>
          <w:szCs w:val="22"/>
          <w:lang w:eastAsia="en-US"/>
        </w:rPr>
      </w:pPr>
      <w:r w:rsidRPr="00800D87">
        <w:rPr>
          <w:sz w:val="22"/>
          <w:szCs w:val="22"/>
          <w:lang w:eastAsia="en-US"/>
        </w:rPr>
        <w:t>5) Burnet Kort begrijp van de historie van de Reformatie van de kerk van Engeland D. II, blz. 173 deelt mee, dat na hare troonsbestijging een 1000-tal personen het land verlieten.</w:t>
      </w:r>
    </w:p>
    <w:p w:rsidR="006E3E31" w:rsidRPr="00800D87" w:rsidRDefault="006E3E31" w:rsidP="006E3E31">
      <w:pPr>
        <w:jc w:val="both"/>
        <w:rPr>
          <w:sz w:val="22"/>
          <w:szCs w:val="22"/>
          <w:lang w:eastAsia="en-US"/>
        </w:rPr>
      </w:pPr>
      <w:r w:rsidRPr="00800D87">
        <w:rPr>
          <w:sz w:val="22"/>
          <w:szCs w:val="22"/>
          <w:lang w:eastAsia="en-US"/>
        </w:rPr>
        <w:t>105</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kenderwijs was hun toest</w:t>
      </w:r>
      <w:r>
        <w:rPr>
          <w:lang w:eastAsia="en-US"/>
        </w:rPr>
        <w:t>and nog wel niet zo ongunstig. Op</w:t>
      </w:r>
      <w:r w:rsidRPr="006D0969">
        <w:rPr>
          <w:lang w:eastAsia="en-US"/>
        </w:rPr>
        <w:t xml:space="preserve"> hun leven althans scheen de koningin het nog niet te hebbe</w:t>
      </w:r>
      <w:r>
        <w:rPr>
          <w:lang w:eastAsia="en-US"/>
        </w:rPr>
        <w:t>n</w:t>
      </w:r>
      <w:r w:rsidRPr="006D0969">
        <w:rPr>
          <w:lang w:eastAsia="en-US"/>
        </w:rPr>
        <w:t xml:space="preserve"> toegelegd; later vertrekken ze zelfs met haar goedvinden</w:t>
      </w:r>
      <w:r>
        <w:rPr>
          <w:lang w:eastAsia="en-US"/>
        </w:rPr>
        <w:t xml:space="preserve"> 1</w:t>
      </w:r>
      <w:r w:rsidRPr="006D0969">
        <w:rPr>
          <w:lang w:eastAsia="en-US"/>
        </w:rPr>
        <w:t>). Ma</w:t>
      </w:r>
      <w:r>
        <w:rPr>
          <w:lang w:eastAsia="en-US"/>
        </w:rPr>
        <w:t>r</w:t>
      </w:r>
      <w:r w:rsidRPr="006D0969">
        <w:rPr>
          <w:lang w:eastAsia="en-US"/>
        </w:rPr>
        <w:t>a wie wist, of dat morgen aan de dag niet veranderen kon. E</w:t>
      </w:r>
      <w:r>
        <w:rPr>
          <w:lang w:eastAsia="en-US"/>
        </w:rPr>
        <w:t>n</w:t>
      </w:r>
      <w:r w:rsidRPr="006D0969">
        <w:rPr>
          <w:lang w:eastAsia="en-US"/>
        </w:rPr>
        <w:t xml:space="preserve"> daarom, al heel spoedig heeft men uitgezien naar een goed</w:t>
      </w:r>
      <w:r>
        <w:rPr>
          <w:lang w:eastAsia="en-US"/>
        </w:rPr>
        <w:t>e</w:t>
      </w:r>
      <w:r w:rsidRPr="006D0969">
        <w:rPr>
          <w:lang w:eastAsia="en-US"/>
        </w:rPr>
        <w:t xml:space="preserve"> gelegenheid om weg te komen en elders een schuilplaats t</w:t>
      </w:r>
      <w:r>
        <w:rPr>
          <w:lang w:eastAsia="en-US"/>
        </w:rPr>
        <w:t>e</w:t>
      </w:r>
      <w:r w:rsidRPr="006D0969">
        <w:rPr>
          <w:lang w:eastAsia="en-US"/>
        </w:rPr>
        <w:t xml:space="preserve"> zoeken I).</w:t>
      </w:r>
    </w:p>
    <w:p w:rsidR="006E3E31" w:rsidRPr="006D0969" w:rsidRDefault="006E3E31" w:rsidP="006E3E31">
      <w:pPr>
        <w:jc w:val="both"/>
        <w:rPr>
          <w:lang w:eastAsia="en-US"/>
        </w:rPr>
      </w:pPr>
      <w:r w:rsidRPr="006D0969">
        <w:rPr>
          <w:lang w:eastAsia="en-US"/>
        </w:rPr>
        <w:t>Gelukkig liet deze zich niet lang wachten. Omstreeks half Se</w:t>
      </w:r>
      <w:r>
        <w:rPr>
          <w:lang w:eastAsia="en-US"/>
        </w:rPr>
        <w:t>p</w:t>
      </w:r>
      <w:r w:rsidRPr="006D0969">
        <w:rPr>
          <w:lang w:eastAsia="en-US"/>
        </w:rPr>
        <w:t>tember lagen in Londens</w:t>
      </w:r>
      <w:r>
        <w:rPr>
          <w:lang w:eastAsia="en-US"/>
        </w:rPr>
        <w:t>e</w:t>
      </w:r>
      <w:r w:rsidRPr="006D0969">
        <w:rPr>
          <w:lang w:eastAsia="en-US"/>
        </w:rPr>
        <w:t xml:space="preserve"> haven een tweetal Deense scheper „de Moor" en „de kleine Kraa</w:t>
      </w:r>
      <w:r>
        <w:rPr>
          <w:lang w:eastAsia="en-US"/>
        </w:rPr>
        <w:t>i</w:t>
      </w:r>
      <w:r w:rsidRPr="006D0969">
        <w:rPr>
          <w:lang w:eastAsia="en-US"/>
        </w:rPr>
        <w:t>", gereed voor de thuisvaart</w:t>
      </w:r>
      <w:r>
        <w:rPr>
          <w:lang w:eastAsia="en-US"/>
        </w:rPr>
        <w:t xml:space="preserve"> 3)</w:t>
      </w:r>
      <w:r w:rsidRPr="006D0969">
        <w:rPr>
          <w:lang w:eastAsia="en-US"/>
        </w:rPr>
        <w:t xml:space="preserve"> Beter kon men het al niet treffen. De regerende vorst va</w:t>
      </w:r>
      <w:r>
        <w:rPr>
          <w:lang w:eastAsia="en-US"/>
        </w:rPr>
        <w:t>n</w:t>
      </w:r>
      <w:r w:rsidRPr="006D0969">
        <w:rPr>
          <w:lang w:eastAsia="en-US"/>
        </w:rPr>
        <w:t xml:space="preserve"> Denemarken, Christiaan </w:t>
      </w:r>
      <w:r>
        <w:rPr>
          <w:lang w:eastAsia="en-US"/>
        </w:rPr>
        <w:t>II</w:t>
      </w:r>
      <w:r w:rsidRPr="006D0969">
        <w:rPr>
          <w:lang w:eastAsia="en-US"/>
        </w:rPr>
        <w:t>, stond niet alleen bekend als ee</w:t>
      </w:r>
      <w:r>
        <w:rPr>
          <w:lang w:eastAsia="en-US"/>
        </w:rPr>
        <w:t>n</w:t>
      </w:r>
      <w:r w:rsidRPr="006D0969">
        <w:rPr>
          <w:lang w:eastAsia="en-US"/>
        </w:rPr>
        <w:t xml:space="preserve"> voorstander der Reformatie, maar ook als een goed vriend va</w:t>
      </w:r>
      <w:r>
        <w:rPr>
          <w:lang w:eastAsia="en-US"/>
        </w:rPr>
        <w:t>n</w:t>
      </w:r>
      <w:r w:rsidRPr="006D0969">
        <w:rPr>
          <w:lang w:eastAsia="en-US"/>
        </w:rPr>
        <w:t xml:space="preserve"> Eduard VI</w:t>
      </w:r>
      <w:r>
        <w:rPr>
          <w:lang w:eastAsia="en-US"/>
        </w:rPr>
        <w:t xml:space="preserve"> 4</w:t>
      </w:r>
      <w:r w:rsidRPr="006D0969">
        <w:rPr>
          <w:lang w:eastAsia="en-US"/>
        </w:rPr>
        <w:t>); en onze vluchtelingen konden dus allicht in he</w:t>
      </w:r>
      <w:r>
        <w:rPr>
          <w:lang w:eastAsia="en-US"/>
        </w:rPr>
        <w:t>m</w:t>
      </w:r>
      <w:r w:rsidRPr="006D0969">
        <w:rPr>
          <w:lang w:eastAsia="en-US"/>
        </w:rPr>
        <w:t xml:space="preserve"> een beschermer vinden. Zulk een goede gelegenheid mocht me</w:t>
      </w:r>
      <w:r>
        <w:rPr>
          <w:lang w:eastAsia="en-US"/>
        </w:rPr>
        <w:t>n</w:t>
      </w:r>
      <w:r w:rsidRPr="006D0969">
        <w:rPr>
          <w:lang w:eastAsia="en-US"/>
        </w:rPr>
        <w:t xml:space="preserve"> niet laten voorbijgaan. En zo werd besloten, dat althans ee</w:t>
      </w:r>
      <w:r>
        <w:rPr>
          <w:lang w:eastAsia="en-US"/>
        </w:rPr>
        <w:t>n</w:t>
      </w:r>
      <w:r w:rsidRPr="006D0969">
        <w:rPr>
          <w:lang w:eastAsia="en-US"/>
        </w:rPr>
        <w:t xml:space="preserve"> gedeelte der gemeente zich op die beide vaartuigen zou inschepe</w:t>
      </w:r>
      <w:r>
        <w:rPr>
          <w:lang w:eastAsia="en-US"/>
        </w:rPr>
        <w:t>n.</w:t>
      </w:r>
      <w:r w:rsidRPr="006D0969">
        <w:rPr>
          <w:lang w:eastAsia="en-US"/>
        </w:rPr>
        <w:t xml:space="preserve"> Een ander, misschien meer optimistisch gezind 2), zou voorlopi</w:t>
      </w:r>
      <w:r>
        <w:rPr>
          <w:lang w:eastAsia="en-US"/>
        </w:rPr>
        <w:t>g</w:t>
      </w:r>
      <w:r w:rsidRPr="006D0969">
        <w:rPr>
          <w:lang w:eastAsia="en-US"/>
        </w:rPr>
        <w:t xml:space="preserve"> nog wat in Engeland blijven, onder leiding van Petrus Delen</w:t>
      </w:r>
      <w:r>
        <w:rPr>
          <w:lang w:eastAsia="en-US"/>
        </w:rPr>
        <w:t>us</w:t>
      </w:r>
      <w:r w:rsidRPr="006D0969">
        <w:rPr>
          <w:lang w:eastAsia="en-US"/>
        </w:rPr>
        <w:t xml:space="preserve"> en Franciscus Riverius. à Lasco, Micron en Utenhove ginge</w:t>
      </w:r>
      <w:r>
        <w:rPr>
          <w:lang w:eastAsia="en-US"/>
        </w:rPr>
        <w:t>n</w:t>
      </w:r>
      <w:r w:rsidRPr="006D0969">
        <w:rPr>
          <w:lang w:eastAsia="en-US"/>
        </w:rPr>
        <w:t xml:space="preserve"> met de vertrekkenden mee.</w:t>
      </w:r>
    </w:p>
    <w:p w:rsidR="006E3E31" w:rsidRDefault="006E3E31" w:rsidP="006E3E31">
      <w:pPr>
        <w:jc w:val="both"/>
        <w:rPr>
          <w:lang w:eastAsia="en-US"/>
        </w:rPr>
      </w:pPr>
    </w:p>
    <w:p w:rsidR="006E3E31" w:rsidRPr="006B2CC1" w:rsidRDefault="006E3E31" w:rsidP="006E3E31">
      <w:pPr>
        <w:jc w:val="both"/>
        <w:rPr>
          <w:sz w:val="22"/>
          <w:szCs w:val="22"/>
          <w:lang w:eastAsia="en-US"/>
        </w:rPr>
      </w:pPr>
      <w:r w:rsidRPr="006B2CC1">
        <w:rPr>
          <w:sz w:val="22"/>
          <w:szCs w:val="22"/>
          <w:lang w:eastAsia="en-US"/>
        </w:rPr>
        <w:t>1 Zie Gerretsen Micron blz. 37, n. I; Lasco Opera T. II, p. 31.</w:t>
      </w:r>
    </w:p>
    <w:p w:rsidR="006E3E31" w:rsidRPr="006B2CC1" w:rsidRDefault="006E3E31" w:rsidP="006E3E31">
      <w:pPr>
        <w:jc w:val="both"/>
        <w:rPr>
          <w:sz w:val="22"/>
          <w:szCs w:val="22"/>
          <w:lang w:eastAsia="en-US"/>
        </w:rPr>
      </w:pPr>
      <w:r w:rsidRPr="006B2CC1">
        <w:rPr>
          <w:sz w:val="22"/>
          <w:szCs w:val="22"/>
          <w:lang w:eastAsia="en-US"/>
        </w:rPr>
        <w:t xml:space="preserve">2) Voor de beschrijving van deze gebeurtenissen bestaan drie bronnen: </w:t>
      </w:r>
    </w:p>
    <w:p w:rsidR="006E3E31" w:rsidRPr="006B2CC1" w:rsidRDefault="006E3E31" w:rsidP="006E3E31">
      <w:pPr>
        <w:jc w:val="both"/>
        <w:rPr>
          <w:sz w:val="22"/>
          <w:szCs w:val="22"/>
          <w:lang w:eastAsia="en-US"/>
        </w:rPr>
      </w:pPr>
      <w:smartTag w:uri="urn:schemas-microsoft-com:office:smarttags" w:element="metricconverter">
        <w:smartTagPr>
          <w:attr w:name="ProductID" w:val="1”"/>
        </w:smartTagPr>
        <w:r w:rsidRPr="006B2CC1">
          <w:rPr>
            <w:sz w:val="22"/>
            <w:szCs w:val="22"/>
            <w:lang w:eastAsia="en-US"/>
          </w:rPr>
          <w:t>1”</w:t>
        </w:r>
      </w:smartTag>
      <w:r w:rsidRPr="006B2CC1">
        <w:rPr>
          <w:sz w:val="22"/>
          <w:szCs w:val="22"/>
          <w:lang w:eastAsia="en-US"/>
        </w:rPr>
        <w:t xml:space="preserve">. Utenhove’s Simplex et fidelis narratio (cf. voor de volledige titel, en over dit boek Pijper Utenhove blz. 175-188); </w:t>
      </w:r>
    </w:p>
    <w:p w:rsidR="006E3E31" w:rsidRPr="006B2CC1" w:rsidRDefault="006E3E31" w:rsidP="006E3E31">
      <w:pPr>
        <w:jc w:val="both"/>
        <w:rPr>
          <w:sz w:val="22"/>
          <w:szCs w:val="22"/>
          <w:lang w:eastAsia="en-US"/>
        </w:rPr>
      </w:pPr>
      <w:r w:rsidRPr="006B2CC1">
        <w:rPr>
          <w:sz w:val="22"/>
          <w:szCs w:val="22"/>
          <w:lang w:eastAsia="en-US"/>
        </w:rPr>
        <w:t xml:space="preserve">2", Microns Apologeticum Scriptum (cf. voor de volledige titel Gerretsen  Micron blz. 95); </w:t>
      </w:r>
    </w:p>
    <w:p w:rsidR="006E3E31" w:rsidRPr="006B2CC1" w:rsidRDefault="006E3E31" w:rsidP="006E3E31">
      <w:pPr>
        <w:jc w:val="both"/>
        <w:rPr>
          <w:sz w:val="22"/>
          <w:szCs w:val="22"/>
          <w:lang w:eastAsia="en-US"/>
        </w:rPr>
      </w:pPr>
      <w:smartTag w:uri="urn:schemas-microsoft-com:office:smarttags" w:element="metricconverter">
        <w:smartTagPr>
          <w:attr w:name="ProductID" w:val="3”"/>
        </w:smartTagPr>
        <w:r w:rsidRPr="006E3E31">
          <w:rPr>
            <w:sz w:val="22"/>
            <w:szCs w:val="22"/>
            <w:lang w:val="de-DE" w:eastAsia="en-US"/>
          </w:rPr>
          <w:t>3”</w:t>
        </w:r>
      </w:smartTag>
      <w:r w:rsidRPr="006E3E31">
        <w:rPr>
          <w:sz w:val="22"/>
          <w:szCs w:val="22"/>
          <w:lang w:val="de-DE" w:eastAsia="en-US"/>
        </w:rPr>
        <w:t xml:space="preserve">. </w:t>
      </w:r>
      <w:r w:rsidRPr="006B2CC1">
        <w:rPr>
          <w:sz w:val="22"/>
          <w:szCs w:val="22"/>
          <w:lang w:val="de-DE" w:eastAsia="en-US"/>
        </w:rPr>
        <w:t xml:space="preserve">L. Harboo Nachricht von dem Schicksale des Johann von Lasco und seiner aus England vertriebenen reformirten gemeinde in Dannemark. </w:t>
      </w:r>
      <w:r w:rsidRPr="006B2CC1">
        <w:rPr>
          <w:sz w:val="22"/>
          <w:szCs w:val="22"/>
          <w:lang w:eastAsia="en-US"/>
        </w:rPr>
        <w:t>(Een exemplaar hiervan bevindt zich in de Bibliotheek der groszen Kirche to Emden; ongelukkig ontbreekt daarin het eigenlijk titelblad met de vermelding van drukker, jaartal en auteur.) De schrijver tracht — vooral in zijn 2e hoofdstuk — het door de Koning en zijn raadslieden, gevolgd gedrag te verdedigen, en hier en daar Utenhove's mededelingen te ontzenuwen. Wat het laatste betreft, gelukken doet het hem niet en tegenwoordig is do geloofwaardigheid der Simplex Narratio dan ook onbestreden. vgl. Pijper Utenhove blz. 182. Wat aangaat het eerste, misschien zijn onze ballingen wel eens wat te stekelig opgetreden (Calv. Opera Epp. n,. 1959) maar dit kan toch onmogelijk het gedrag der Luthersen verontschuldigen. Volkomen juist karakteriseert Calvijn het optreden van deze als „barbaries (Calv. Opera Epp. no. 1962) en hen zelf als „phrenetici", die „sub Lutheri nomine nos oppugnant" (Calv. Opera Epp., no. 1956). Alleen om praktische overwegingen was hij d; ook niet voor de publicatie van het reisverhaal. cf. Pijper Utenhove 'Aal. 182, 183.</w:t>
      </w:r>
    </w:p>
    <w:p w:rsidR="006E3E31" w:rsidRPr="006B2CC1" w:rsidRDefault="006E3E31" w:rsidP="006E3E31">
      <w:pPr>
        <w:jc w:val="both"/>
        <w:rPr>
          <w:sz w:val="22"/>
          <w:szCs w:val="22"/>
          <w:lang w:eastAsia="en-US"/>
        </w:rPr>
      </w:pPr>
      <w:r w:rsidRPr="006B2CC1">
        <w:rPr>
          <w:sz w:val="22"/>
          <w:szCs w:val="22"/>
          <w:lang w:eastAsia="en-US"/>
        </w:rPr>
        <w:t>3) De opdracht hunner reders, om die via Frankrijk te doen plaats hebben, waar zo moest worden ingenomen, hebben de schippers ter wille der vreemdelingen niet volvoerd. Harboe S. 29.</w:t>
      </w:r>
    </w:p>
    <w:p w:rsidR="006E3E31" w:rsidRPr="006E3E31" w:rsidRDefault="006E3E31" w:rsidP="006E3E31">
      <w:pPr>
        <w:jc w:val="both"/>
        <w:rPr>
          <w:sz w:val="22"/>
          <w:szCs w:val="22"/>
          <w:lang w:eastAsia="en-US"/>
        </w:rPr>
      </w:pPr>
      <w:r w:rsidRPr="006E3E31">
        <w:rPr>
          <w:sz w:val="22"/>
          <w:szCs w:val="22"/>
          <w:lang w:eastAsia="en-US"/>
        </w:rPr>
        <w:t>4) Gerdes Hist. Ref. T. III, p. 424.</w:t>
      </w:r>
    </w:p>
    <w:p w:rsidR="006E3E31" w:rsidRPr="006B2CC1" w:rsidRDefault="006E3E31" w:rsidP="006E3E31">
      <w:pPr>
        <w:jc w:val="both"/>
        <w:rPr>
          <w:sz w:val="22"/>
          <w:szCs w:val="22"/>
          <w:lang w:eastAsia="en-US"/>
        </w:rPr>
      </w:pPr>
      <w:r w:rsidRPr="006B2CC1">
        <w:rPr>
          <w:sz w:val="22"/>
          <w:szCs w:val="22"/>
          <w:lang w:eastAsia="en-US"/>
        </w:rPr>
        <w:t>5) Micron had hun ook geraden maar te blijven. Het vertrek van een gedeelte der gemeente zou voor hen - mits ze zich stil hielden - wel genoegzaam veiligheid geven. Proceed. Hug. Soc. Vol. IV, p. 26.</w:t>
      </w:r>
    </w:p>
    <w:p w:rsidR="006E3E31" w:rsidRPr="006B2CC1" w:rsidRDefault="006E3E31" w:rsidP="006E3E31">
      <w:pPr>
        <w:jc w:val="both"/>
        <w:rPr>
          <w:sz w:val="22"/>
          <w:szCs w:val="22"/>
          <w:lang w:eastAsia="en-US"/>
        </w:rPr>
      </w:pPr>
      <w:r w:rsidRPr="006B2CC1">
        <w:rPr>
          <w:sz w:val="22"/>
          <w:szCs w:val="22"/>
          <w:lang w:eastAsia="en-US"/>
        </w:rPr>
        <w:t>106</w:t>
      </w:r>
    </w:p>
    <w:p w:rsidR="006E3E31" w:rsidRPr="006D0969" w:rsidRDefault="006E3E31" w:rsidP="006E3E31">
      <w:pPr>
        <w:jc w:val="both"/>
        <w:rPr>
          <w:lang w:eastAsia="en-US"/>
        </w:rPr>
      </w:pPr>
    </w:p>
    <w:p w:rsidR="006E3E31" w:rsidRPr="006D0969" w:rsidRDefault="006E3E31" w:rsidP="006E3E31">
      <w:pPr>
        <w:jc w:val="both"/>
        <w:rPr>
          <w:lang w:eastAsia="en-US"/>
        </w:rPr>
      </w:pPr>
      <w:r w:rsidRPr="006D0969">
        <w:rPr>
          <w:lang w:eastAsia="en-US"/>
        </w:rPr>
        <w:t>Toen de 17</w:t>
      </w:r>
      <w:r w:rsidRPr="006B2CC1">
        <w:rPr>
          <w:vertAlign w:val="superscript"/>
          <w:lang w:eastAsia="en-US"/>
        </w:rPr>
        <w:t>e</w:t>
      </w:r>
      <w:r>
        <w:rPr>
          <w:lang w:eastAsia="en-US"/>
        </w:rPr>
        <w:t xml:space="preserve"> </w:t>
      </w:r>
      <w:r w:rsidRPr="006D0969">
        <w:rPr>
          <w:lang w:eastAsia="en-US"/>
        </w:rPr>
        <w:t>September een gunstige wind de afvaart mogelijk maakte, werden de ankers gewonden, Met ongeveer 175 personen') aan boord begonnen de beide scheepjes de Theems af te zakken naar zee, langs de oever begeleid door de vrienden die achter zouden blijven. Zo ging het tot aan Gravesend toe, aan de kust, waar het laats</w:t>
      </w:r>
      <w:r>
        <w:rPr>
          <w:lang w:eastAsia="en-US"/>
        </w:rPr>
        <w:t>te afscheid moest genomen. Een ogenblik van aangrijpende ernst</w:t>
      </w:r>
      <w:r w:rsidRPr="006D0969">
        <w:rPr>
          <w:lang w:eastAsia="en-US"/>
        </w:rPr>
        <w:t>! Zou men elkaar ooit weer zien</w:t>
      </w:r>
      <w:r>
        <w:rPr>
          <w:lang w:eastAsia="en-US"/>
        </w:rPr>
        <w:t>?</w:t>
      </w:r>
      <w:r w:rsidRPr="006D0969">
        <w:rPr>
          <w:lang w:eastAsia="en-US"/>
        </w:rPr>
        <w:t xml:space="preserve"> Wat zou er worden van die reizigers, die de winter ingingen onder zulke ongunstige omstandigheden; wat van hen die achter bleven onder de regering e</w:t>
      </w:r>
      <w:r>
        <w:rPr>
          <w:lang w:eastAsia="en-US"/>
        </w:rPr>
        <w:t>n</w:t>
      </w:r>
      <w:r w:rsidRPr="006D0969">
        <w:rPr>
          <w:lang w:eastAsia="en-US"/>
        </w:rPr>
        <w:t xml:space="preserve">er vorstin, die het bloed </w:t>
      </w:r>
      <w:r>
        <w:rPr>
          <w:lang w:eastAsia="en-US"/>
        </w:rPr>
        <w:t xml:space="preserve">van </w:t>
      </w:r>
      <w:r w:rsidRPr="006D0969">
        <w:rPr>
          <w:lang w:eastAsia="en-US"/>
        </w:rPr>
        <w:t>h</w:t>
      </w:r>
      <w:r>
        <w:rPr>
          <w:lang w:eastAsia="en-US"/>
        </w:rPr>
        <w:t>a</w:t>
      </w:r>
      <w:r w:rsidRPr="006D0969">
        <w:rPr>
          <w:lang w:eastAsia="en-US"/>
        </w:rPr>
        <w:t>ar onderdanen zocht? Het was geen wonder dat — toen de schepen wegvoeren naar volle zee — uit de kring van die achterblijvenden psalmgezang weerklonk; geen wonder dat men daar ter plaatse God zocht in het gebed en niet naar huis wilde keren voor men — het was immers Zondag — ten</w:t>
      </w:r>
      <w:r>
        <w:rPr>
          <w:lang w:eastAsia="en-US"/>
        </w:rPr>
        <w:t xml:space="preserve"> behoeve der armen aalmoezen ha</w:t>
      </w:r>
      <w:r w:rsidRPr="006D0969">
        <w:rPr>
          <w:lang w:eastAsia="en-US"/>
        </w:rPr>
        <w:t>d bijeen</w:t>
      </w:r>
      <w:r w:rsidRPr="006D0969">
        <w:rPr>
          <w:lang w:eastAsia="en-US"/>
        </w:rPr>
        <w:softHyphen/>
        <w:t>gebracht en elkander uit het heilig Woord vertroost.</w:t>
      </w:r>
    </w:p>
    <w:p w:rsidR="006E3E31" w:rsidRPr="006D0969" w:rsidRDefault="006E3E31" w:rsidP="006E3E31">
      <w:pPr>
        <w:jc w:val="both"/>
        <w:rPr>
          <w:lang w:eastAsia="en-US"/>
        </w:rPr>
      </w:pPr>
      <w:r w:rsidRPr="006D0969">
        <w:rPr>
          <w:lang w:eastAsia="en-US"/>
        </w:rPr>
        <w:t>Intussen zetten de beide schepen de reis voort en bereikten — het kleinste reeds de iaden October, het grootste na veel tegen</w:t>
      </w:r>
      <w:r w:rsidRPr="006D0969">
        <w:rPr>
          <w:lang w:eastAsia="en-US"/>
        </w:rPr>
        <w:softHyphen/>
      </w:r>
      <w:r>
        <w:rPr>
          <w:lang w:eastAsia="en-US"/>
        </w:rPr>
        <w:t>spoed van wind en weer eerst in</w:t>
      </w:r>
      <w:r w:rsidRPr="006D0969">
        <w:rPr>
          <w:lang w:eastAsia="en-US"/>
        </w:rPr>
        <w:t xml:space="preserve"> het begin der volgende maand — het Deense stadje Elseneur op Seeland aan de Sond gelegen. Terwijl van daar het merendeel der vreemdelingen naar Kopen</w:t>
      </w:r>
      <w:r w:rsidRPr="006D0969">
        <w:rPr>
          <w:lang w:eastAsia="en-US"/>
        </w:rPr>
        <w:softHyphen/>
        <w:t>hagen trok, begaven de drie leiders: à Lasco, Micron en Utenhove zich meer het land in, naar Coldingen waar destijds koning Christiaan verblijf hield; om van hem toestemming te vragen in Denemarken God te mogen dienen naar hun inzicht, zoals hun dat ook in Engeland was vergund geweest.</w:t>
      </w:r>
    </w:p>
    <w:p w:rsidR="006E3E31" w:rsidRPr="006D0969" w:rsidRDefault="006E3E31" w:rsidP="006E3E31">
      <w:pPr>
        <w:jc w:val="both"/>
        <w:rPr>
          <w:lang w:eastAsia="en-US"/>
        </w:rPr>
      </w:pPr>
      <w:r w:rsidRPr="006D0969">
        <w:rPr>
          <w:lang w:eastAsia="en-US"/>
        </w:rPr>
        <w:t>De</w:t>
      </w:r>
      <w:r>
        <w:rPr>
          <w:lang w:eastAsia="en-US"/>
        </w:rPr>
        <w:t xml:space="preserve"> 10</w:t>
      </w:r>
      <w:r w:rsidRPr="00351191">
        <w:rPr>
          <w:vertAlign w:val="superscript"/>
          <w:lang w:eastAsia="en-US"/>
        </w:rPr>
        <w:t>e</w:t>
      </w:r>
      <w:r>
        <w:rPr>
          <w:lang w:eastAsia="en-US"/>
        </w:rPr>
        <w:t xml:space="preserve"> </w:t>
      </w:r>
      <w:r w:rsidRPr="006D0969">
        <w:rPr>
          <w:lang w:eastAsia="en-US"/>
        </w:rPr>
        <w:t>November leverden ze het daartoe strekkend geschrift in. Maar helaas) Ze kregen nul op het request. Of liever - na een lange reeks van onderhandelingen bleek geen gunstiger resultaat te bereiken, dan dat verklaard werd, dat men hen alleen zou kunnen opnemen, als ze de Deense ceremoniën en leer wilden volgen en dit was voor onze emigranten een onaan</w:t>
      </w:r>
      <w:r w:rsidRPr="006D0969">
        <w:rPr>
          <w:lang w:eastAsia="en-US"/>
        </w:rPr>
        <w:softHyphen/>
        <w:t>nemelijk beding.</w:t>
      </w:r>
    </w:p>
    <w:p w:rsidR="006E3E31" w:rsidRPr="006D0969" w:rsidRDefault="006E3E31" w:rsidP="006E3E31">
      <w:pPr>
        <w:jc w:val="both"/>
        <w:rPr>
          <w:lang w:eastAsia="en-US"/>
        </w:rPr>
      </w:pPr>
      <w:r w:rsidRPr="006D0969">
        <w:rPr>
          <w:lang w:eastAsia="en-US"/>
        </w:rPr>
        <w:t>De schuld van deze beperking, die onder de gegeven omstandig</w:t>
      </w:r>
      <w:r w:rsidRPr="006D0969">
        <w:rPr>
          <w:lang w:eastAsia="en-US"/>
        </w:rPr>
        <w:softHyphen/>
        <w:t>heden met afslaan van het verzoek gelijk stond, lag niet bij d</w:t>
      </w:r>
      <w:r>
        <w:rPr>
          <w:lang w:eastAsia="en-US"/>
        </w:rPr>
        <w:t>e</w:t>
      </w:r>
    </w:p>
    <w:p w:rsidR="006E3E31" w:rsidRDefault="006E3E31" w:rsidP="006E3E31">
      <w:pPr>
        <w:jc w:val="both"/>
        <w:rPr>
          <w:lang w:eastAsia="en-US"/>
        </w:rPr>
      </w:pPr>
    </w:p>
    <w:p w:rsidR="006E3E31" w:rsidRPr="00351191" w:rsidRDefault="006E3E31" w:rsidP="006E3E31">
      <w:pPr>
        <w:jc w:val="both"/>
        <w:rPr>
          <w:sz w:val="22"/>
          <w:szCs w:val="22"/>
          <w:lang w:eastAsia="en-US"/>
        </w:rPr>
      </w:pPr>
      <w:r w:rsidRPr="00351191">
        <w:rPr>
          <w:sz w:val="22"/>
          <w:szCs w:val="22"/>
          <w:lang w:eastAsia="en-US"/>
        </w:rPr>
        <w:t>1) Hessels Archivum II, p. 981, n. 2 twijfelde nog, of 't gezamenlijk aantal der vluchte</w:t>
      </w:r>
      <w:r w:rsidRPr="00351191">
        <w:rPr>
          <w:sz w:val="22"/>
          <w:szCs w:val="22"/>
          <w:lang w:eastAsia="en-US"/>
        </w:rPr>
        <w:softHyphen/>
        <w:t>lingen 175 was, of 175 per schip, dus ± 350. Door de publicatie van Harboe's lijst in Proceed. Hug. Soc. Vol, III, p. 585 sqq. is de zaak ten voordele van de eerste veron</w:t>
      </w:r>
      <w:r w:rsidRPr="00351191">
        <w:rPr>
          <w:sz w:val="22"/>
          <w:szCs w:val="22"/>
          <w:lang w:eastAsia="en-US"/>
        </w:rPr>
        <w:softHyphen/>
        <w:t>derstelling beslist.</w:t>
      </w:r>
    </w:p>
    <w:p w:rsidR="006E3E31" w:rsidRPr="00351191" w:rsidRDefault="006E3E31" w:rsidP="006E3E31">
      <w:pPr>
        <w:jc w:val="both"/>
        <w:rPr>
          <w:sz w:val="22"/>
          <w:szCs w:val="22"/>
          <w:lang w:eastAsia="en-US"/>
        </w:rPr>
      </w:pPr>
      <w:r w:rsidRPr="00351191">
        <w:rPr>
          <w:sz w:val="22"/>
          <w:szCs w:val="22"/>
          <w:lang w:eastAsia="en-US"/>
        </w:rPr>
        <w:t>107</w:t>
      </w:r>
    </w:p>
    <w:p w:rsidR="006E3E31" w:rsidRPr="006D0969" w:rsidRDefault="006E3E31" w:rsidP="006E3E31">
      <w:pPr>
        <w:jc w:val="both"/>
        <w:rPr>
          <w:lang w:eastAsia="en-US"/>
        </w:rPr>
      </w:pPr>
    </w:p>
    <w:p w:rsidR="006E3E31" w:rsidRPr="006D0969" w:rsidRDefault="006E3E31" w:rsidP="006E3E31">
      <w:pPr>
        <w:jc w:val="both"/>
        <w:rPr>
          <w:lang w:eastAsia="en-US"/>
        </w:rPr>
      </w:pPr>
      <w:r w:rsidRPr="006D0969">
        <w:rPr>
          <w:lang w:eastAsia="en-US"/>
        </w:rPr>
        <w:t>koning l</w:t>
      </w:r>
      <w:r>
        <w:rPr>
          <w:lang w:eastAsia="en-US"/>
        </w:rPr>
        <w:t>)</w:t>
      </w:r>
      <w:r w:rsidRPr="006D0969">
        <w:rPr>
          <w:lang w:eastAsia="en-US"/>
        </w:rPr>
        <w:t>. Persoonlijk was deze de vreemdelingen volstrekt nie</w:t>
      </w:r>
      <w:r>
        <w:rPr>
          <w:lang w:eastAsia="en-US"/>
        </w:rPr>
        <w:t>t</w:t>
      </w:r>
      <w:r w:rsidRPr="006D0969">
        <w:rPr>
          <w:lang w:eastAsia="en-US"/>
        </w:rPr>
        <w:t xml:space="preserve"> ongenegen. Maar hij was niet opgewassen tegen de invloed va</w:t>
      </w:r>
      <w:r>
        <w:rPr>
          <w:lang w:eastAsia="en-US"/>
        </w:rPr>
        <w:t>n</w:t>
      </w:r>
      <w:r w:rsidRPr="006D0969">
        <w:rPr>
          <w:lang w:eastAsia="en-US"/>
        </w:rPr>
        <w:t xml:space="preserve"> mannen als zijn hofprediker Paulus Noviomagus en diens collega Buscodu</w:t>
      </w:r>
      <w:r>
        <w:rPr>
          <w:lang w:eastAsia="en-US"/>
        </w:rPr>
        <w:t>c</w:t>
      </w:r>
      <w:r w:rsidRPr="006D0969">
        <w:rPr>
          <w:lang w:eastAsia="en-US"/>
        </w:rPr>
        <w:t>ensis, in één w</w:t>
      </w:r>
      <w:r>
        <w:rPr>
          <w:lang w:eastAsia="en-US"/>
        </w:rPr>
        <w:t>oord van zijn fanatiek Lutherse raads</w:t>
      </w:r>
      <w:r w:rsidRPr="006D0969">
        <w:rPr>
          <w:lang w:eastAsia="en-US"/>
        </w:rPr>
        <w:t>lieden. Deze trachtten hem gedurig bang te maken dat hij, doo</w:t>
      </w:r>
      <w:r>
        <w:rPr>
          <w:lang w:eastAsia="en-US"/>
        </w:rPr>
        <w:t>r</w:t>
      </w:r>
      <w:r w:rsidRPr="006D0969">
        <w:rPr>
          <w:lang w:eastAsia="en-US"/>
        </w:rPr>
        <w:t xml:space="preserve"> de opname van zulke Sacramentarische, Anabaptistische geeste</w:t>
      </w:r>
      <w:r>
        <w:rPr>
          <w:lang w:eastAsia="en-US"/>
        </w:rPr>
        <w:t>n</w:t>
      </w:r>
      <w:r w:rsidRPr="006D0969">
        <w:rPr>
          <w:lang w:eastAsia="en-US"/>
        </w:rPr>
        <w:t xml:space="preserve"> — als volgens hen de emigranten waren — de orde en rust zijn land geheel zou verstoren. En niet zonder succes hebben z</w:t>
      </w:r>
      <w:r>
        <w:rPr>
          <w:lang w:eastAsia="en-US"/>
        </w:rPr>
        <w:t>e</w:t>
      </w:r>
      <w:r w:rsidRPr="006D0969">
        <w:rPr>
          <w:lang w:eastAsia="en-US"/>
        </w:rPr>
        <w:t xml:space="preserve"> deze politiek gedreven. Ten slotte kregen ze zelfs de koning zover, dat hij onze drie mannen het bevel deed toekomen o</w:t>
      </w:r>
      <w:r>
        <w:rPr>
          <w:lang w:eastAsia="en-US"/>
        </w:rPr>
        <w:t>m</w:t>
      </w:r>
      <w:r w:rsidRPr="006D0969">
        <w:rPr>
          <w:lang w:eastAsia="en-US"/>
        </w:rPr>
        <w:t xml:space="preserve"> zonder uitstel het land te verlaten. Zelfs mochte</w:t>
      </w:r>
      <w:r>
        <w:rPr>
          <w:lang w:eastAsia="en-US"/>
        </w:rPr>
        <w:t>n ze niet een meer hun landgeno</w:t>
      </w:r>
      <w:r w:rsidRPr="006D0969">
        <w:rPr>
          <w:lang w:eastAsia="en-US"/>
        </w:rPr>
        <w:t>ten te Kopenhagen gaan zien, maar moeste regelrecht door Holste</w:t>
      </w:r>
      <w:r>
        <w:rPr>
          <w:lang w:eastAsia="en-US"/>
        </w:rPr>
        <w:t>i</w:t>
      </w:r>
      <w:r w:rsidRPr="006D0969">
        <w:rPr>
          <w:lang w:eastAsia="en-US"/>
        </w:rPr>
        <w:t>n naar Duitsland afreizen.</w:t>
      </w:r>
    </w:p>
    <w:p w:rsidR="006E3E31" w:rsidRPr="006D0969" w:rsidRDefault="006E3E31" w:rsidP="006E3E31">
      <w:pPr>
        <w:jc w:val="both"/>
        <w:rPr>
          <w:lang w:eastAsia="en-US"/>
        </w:rPr>
      </w:pPr>
      <w:r w:rsidRPr="006D0969">
        <w:rPr>
          <w:lang w:eastAsia="en-US"/>
        </w:rPr>
        <w:t>Er zat niet anders op dan te gehoorzamen, à Lasco en Utenhov</w:t>
      </w:r>
      <w:r>
        <w:rPr>
          <w:lang w:eastAsia="en-US"/>
        </w:rPr>
        <w:t>e</w:t>
      </w:r>
      <w:r w:rsidRPr="006D0969">
        <w:rPr>
          <w:lang w:eastAsia="en-US"/>
        </w:rPr>
        <w:t xml:space="preserve"> trokken terstond naar Emden en kwamen daar de </w:t>
      </w:r>
      <w:r>
        <w:rPr>
          <w:lang w:eastAsia="en-US"/>
        </w:rPr>
        <w:t>4</w:t>
      </w:r>
      <w:r w:rsidRPr="008C651C">
        <w:rPr>
          <w:vertAlign w:val="superscript"/>
          <w:lang w:eastAsia="en-US"/>
        </w:rPr>
        <w:t>e</w:t>
      </w:r>
      <w:r>
        <w:rPr>
          <w:lang w:eastAsia="en-US"/>
        </w:rPr>
        <w:t xml:space="preserve"> </w:t>
      </w:r>
      <w:r w:rsidRPr="006D0969">
        <w:rPr>
          <w:lang w:eastAsia="en-US"/>
        </w:rPr>
        <w:t>Decembe</w:t>
      </w:r>
      <w:r>
        <w:rPr>
          <w:lang w:eastAsia="en-US"/>
        </w:rPr>
        <w:t>r</w:t>
      </w:r>
      <w:r w:rsidRPr="006D0969">
        <w:rPr>
          <w:lang w:eastAsia="en-US"/>
        </w:rPr>
        <w:t xml:space="preserve"> behouden aan 2). Micron bleef aanvankelijk nog wat aan d</w:t>
      </w:r>
      <w:r>
        <w:rPr>
          <w:lang w:eastAsia="en-US"/>
        </w:rPr>
        <w:t>e</w:t>
      </w:r>
      <w:r w:rsidRPr="006D0969">
        <w:rPr>
          <w:lang w:eastAsia="en-US"/>
        </w:rPr>
        <w:t xml:space="preserve"> Oostzeekust, vermoedend dat ook de andere ballingen wel </w:t>
      </w:r>
      <w:r>
        <w:rPr>
          <w:lang w:eastAsia="en-US"/>
        </w:rPr>
        <w:t xml:space="preserve">uit </w:t>
      </w:r>
      <w:r w:rsidRPr="006D0969">
        <w:rPr>
          <w:lang w:eastAsia="en-US"/>
        </w:rPr>
        <w:t>Denemarken zouden worden gedreven en dan wellicht zijn hul</w:t>
      </w:r>
      <w:r>
        <w:rPr>
          <w:lang w:eastAsia="en-US"/>
        </w:rPr>
        <w:t>p</w:t>
      </w:r>
      <w:r w:rsidRPr="006D0969">
        <w:rPr>
          <w:lang w:eastAsia="en-US"/>
        </w:rPr>
        <w:t xml:space="preserve"> behoeven. Eerst toen door 't vergevorderd jaargetij hun overtoc</w:t>
      </w:r>
      <w:r>
        <w:rPr>
          <w:lang w:eastAsia="en-US"/>
        </w:rPr>
        <w:t>ht</w:t>
      </w:r>
      <w:r w:rsidRPr="006D0969">
        <w:rPr>
          <w:lang w:eastAsia="en-US"/>
        </w:rPr>
        <w:t xml:space="preserve"> een onmogelijkheid was geworden, volgde hij zijn collega's e zocht ook Emden op; nog temeer omdat gewichtige -- </w:t>
      </w:r>
      <w:r>
        <w:rPr>
          <w:lang w:eastAsia="en-US"/>
        </w:rPr>
        <w:t>ons</w:t>
      </w:r>
      <w:r w:rsidRPr="006D0969">
        <w:rPr>
          <w:lang w:eastAsia="en-US"/>
        </w:rPr>
        <w:t xml:space="preserve"> overigens onbekende — redenen hem hiertoe noopten 3),</w:t>
      </w:r>
    </w:p>
    <w:p w:rsidR="006E3E31" w:rsidRPr="006D0969" w:rsidRDefault="006E3E31" w:rsidP="006E3E31">
      <w:pPr>
        <w:jc w:val="both"/>
        <w:rPr>
          <w:lang w:eastAsia="en-US"/>
        </w:rPr>
      </w:pPr>
      <w:r w:rsidRPr="006D0969">
        <w:rPr>
          <w:lang w:eastAsia="en-US"/>
        </w:rPr>
        <w:t>Zijn verblijf aldaar duurde echter niet lang. Reeds spoedig kwal een zekere Bartholomeus Huysman, als afgezant van een de</w:t>
      </w:r>
      <w:r>
        <w:rPr>
          <w:lang w:eastAsia="en-US"/>
        </w:rPr>
        <w:t>el</w:t>
      </w:r>
      <w:r w:rsidRPr="006D0969">
        <w:rPr>
          <w:lang w:eastAsia="en-US"/>
        </w:rPr>
        <w:t xml:space="preserve"> van zijn oude gemeente dat toen te Wismar was, he</w:t>
      </w:r>
      <w:r>
        <w:rPr>
          <w:lang w:eastAsia="en-US"/>
        </w:rPr>
        <w:t>m</w:t>
      </w:r>
      <w:r w:rsidRPr="006D0969">
        <w:rPr>
          <w:lang w:eastAsia="en-US"/>
        </w:rPr>
        <w:t xml:space="preserve"> verzoeke om onverwijld mee te trekken,</w:t>
      </w:r>
      <w:r>
        <w:rPr>
          <w:lang w:eastAsia="en-US"/>
        </w:rPr>
        <w:t xml:space="preserve"> — daar men dringend zijn tegen</w:t>
      </w:r>
      <w:r w:rsidRPr="006D0969">
        <w:rPr>
          <w:lang w:eastAsia="en-US"/>
        </w:rPr>
        <w:t>woordigheid nodig had.</w:t>
      </w:r>
    </w:p>
    <w:p w:rsidR="006E3E31" w:rsidRDefault="006E3E31" w:rsidP="006E3E31">
      <w:pPr>
        <w:jc w:val="both"/>
        <w:rPr>
          <w:lang w:eastAsia="en-US"/>
        </w:rPr>
      </w:pPr>
      <w:r w:rsidRPr="006D0969">
        <w:rPr>
          <w:lang w:eastAsia="en-US"/>
        </w:rPr>
        <w:t>Wat was er gebeurd</w:t>
      </w:r>
      <w:r>
        <w:rPr>
          <w:lang w:eastAsia="en-US"/>
        </w:rPr>
        <w:t>?</w:t>
      </w:r>
      <w:r w:rsidRPr="006D0969">
        <w:rPr>
          <w:lang w:eastAsia="en-US"/>
        </w:rPr>
        <w:t xml:space="preserve"> </w:t>
      </w:r>
    </w:p>
    <w:p w:rsidR="006E3E31" w:rsidRDefault="006E3E31" w:rsidP="006E3E31">
      <w:pPr>
        <w:jc w:val="both"/>
        <w:rPr>
          <w:lang w:eastAsia="en-US"/>
        </w:rPr>
      </w:pPr>
      <w:r>
        <w:rPr>
          <w:lang w:eastAsia="en-US"/>
        </w:rPr>
        <w:t>Hoe ongel</w:t>
      </w:r>
      <w:r w:rsidRPr="006D0969">
        <w:rPr>
          <w:lang w:eastAsia="en-US"/>
        </w:rPr>
        <w:t xml:space="preserve">ofelijk het ook klinkt: </w:t>
      </w:r>
      <w:r>
        <w:rPr>
          <w:lang w:eastAsia="en-US"/>
        </w:rPr>
        <w:t xml:space="preserve">de </w:t>
      </w:r>
      <w:r w:rsidRPr="006D0969">
        <w:rPr>
          <w:lang w:eastAsia="en-US"/>
        </w:rPr>
        <w:t>ballingen w</w:t>
      </w:r>
      <w:r>
        <w:rPr>
          <w:lang w:eastAsia="en-US"/>
        </w:rPr>
        <w:t>aren, niettegenstaande de felle winter toch gedwon</w:t>
      </w:r>
      <w:r w:rsidRPr="006D0969">
        <w:rPr>
          <w:lang w:eastAsia="en-US"/>
        </w:rPr>
        <w:t>gen Denemarken te verlaten. Hoe ze ook smeekten, het baat</w:t>
      </w:r>
      <w:r>
        <w:rPr>
          <w:lang w:eastAsia="en-US"/>
        </w:rPr>
        <w:t>te</w:t>
      </w:r>
      <w:r w:rsidRPr="006D0969">
        <w:rPr>
          <w:lang w:eastAsia="en-US"/>
        </w:rPr>
        <w:t xml:space="preserve"> niets. Had het aan de magistraat van Kopenhagen gelegen, d</w:t>
      </w:r>
      <w:r>
        <w:rPr>
          <w:lang w:eastAsia="en-US"/>
        </w:rPr>
        <w:t>an</w:t>
      </w:r>
      <w:r w:rsidRPr="006D0969">
        <w:rPr>
          <w:lang w:eastAsia="en-US"/>
        </w:rPr>
        <w:t xml:space="preserve"> was hun lot nog niet zo slecht geweest, maar deze kon nie</w:t>
      </w:r>
      <w:r>
        <w:rPr>
          <w:lang w:eastAsia="en-US"/>
        </w:rPr>
        <w:t>ts</w:t>
      </w:r>
      <w:r w:rsidRPr="006D0969">
        <w:rPr>
          <w:lang w:eastAsia="en-US"/>
        </w:rPr>
        <w:t xml:space="preserve"> uitrichten tegen de bevelen van hoger hand, en de landsregeri</w:t>
      </w:r>
      <w:r>
        <w:rPr>
          <w:lang w:eastAsia="en-US"/>
        </w:rPr>
        <w:t>ng was onverbiddelijk.</w:t>
      </w:r>
      <w:r w:rsidRPr="006D0969">
        <w:rPr>
          <w:lang w:eastAsia="en-US"/>
        </w:rPr>
        <w:t xml:space="preserve"> Het enige wat men nog kon gedaan krijg</w:t>
      </w:r>
      <w:r>
        <w:rPr>
          <w:lang w:eastAsia="en-US"/>
        </w:rPr>
        <w:t>en</w:t>
      </w:r>
    </w:p>
    <w:p w:rsidR="006E3E31" w:rsidRPr="006D0969" w:rsidRDefault="006E3E31" w:rsidP="006E3E31">
      <w:pPr>
        <w:jc w:val="both"/>
        <w:rPr>
          <w:lang w:eastAsia="en-US"/>
        </w:rPr>
      </w:pPr>
    </w:p>
    <w:p w:rsidR="006E3E31" w:rsidRPr="003D5618" w:rsidRDefault="006E3E31" w:rsidP="006E3E31">
      <w:pPr>
        <w:jc w:val="both"/>
        <w:rPr>
          <w:sz w:val="22"/>
          <w:szCs w:val="22"/>
          <w:lang w:eastAsia="en-US"/>
        </w:rPr>
      </w:pPr>
      <w:r w:rsidRPr="003D5618">
        <w:rPr>
          <w:sz w:val="22"/>
          <w:szCs w:val="22"/>
          <w:lang w:eastAsia="en-US"/>
        </w:rPr>
        <w:t xml:space="preserve">1) Gerdes Eist. Hof. T. III, p. 426; cf. een brief van Martyr aan Bullinger. </w:t>
      </w:r>
      <w:smartTag w:uri="urn:schemas-microsoft-com:office:smarttags" w:element="metricconverter">
        <w:smartTagPr>
          <w:attr w:name="ProductID" w:val="34 C"/>
        </w:smartTagPr>
        <w:r w:rsidRPr="003D5618">
          <w:rPr>
            <w:sz w:val="22"/>
            <w:szCs w:val="22"/>
            <w:lang w:eastAsia="en-US"/>
          </w:rPr>
          <w:t>0. L</w:t>
        </w:r>
      </w:smartTag>
      <w:r w:rsidRPr="003D5618">
        <w:rPr>
          <w:sz w:val="22"/>
          <w:szCs w:val="22"/>
          <w:lang w:eastAsia="en-US"/>
        </w:rPr>
        <w:t>. p. 5 Dat zal ook de reden zijn geweest waarom Calvijn — niettegenstaande het gebeurde in de voorrede van 't se deel van zijn Handelingen Commentaar — opgedragen aan Christiaans zoon Frederik, diens vader zeer prijst; cf. ook de opdracht van de 2</w:t>
      </w:r>
      <w:r w:rsidRPr="003D5618">
        <w:rPr>
          <w:sz w:val="22"/>
          <w:szCs w:val="22"/>
          <w:vertAlign w:val="superscript"/>
          <w:lang w:eastAsia="en-US"/>
        </w:rPr>
        <w:t>e</w:t>
      </w:r>
      <w:r w:rsidRPr="003D5618">
        <w:rPr>
          <w:sz w:val="22"/>
          <w:szCs w:val="22"/>
          <w:lang w:eastAsia="en-US"/>
        </w:rPr>
        <w:t xml:space="preserve"> druk Cal. Aug. 1560.</w:t>
      </w:r>
    </w:p>
    <w:p w:rsidR="006E3E31" w:rsidRPr="003D5618" w:rsidRDefault="006E3E31" w:rsidP="006E3E31">
      <w:pPr>
        <w:jc w:val="both"/>
        <w:rPr>
          <w:sz w:val="22"/>
          <w:szCs w:val="22"/>
          <w:lang w:eastAsia="en-US"/>
        </w:rPr>
      </w:pPr>
      <w:r w:rsidRPr="003D5618">
        <w:rPr>
          <w:sz w:val="22"/>
          <w:szCs w:val="22"/>
          <w:lang w:eastAsia="en-US"/>
        </w:rPr>
        <w:t>2) Ze vonden daar tal van vluchtelingen, die — na hen uit Londen vertrokken—een gelukkig reis hadden gehad, en nu van de Oostfriese gastvrijheid reeds genoten.</w:t>
      </w:r>
    </w:p>
    <w:p w:rsidR="006E3E31" w:rsidRPr="003D5618" w:rsidRDefault="006E3E31" w:rsidP="006E3E31">
      <w:pPr>
        <w:jc w:val="both"/>
        <w:rPr>
          <w:sz w:val="22"/>
          <w:szCs w:val="22"/>
          <w:lang w:eastAsia="en-US"/>
        </w:rPr>
      </w:pPr>
      <w:r w:rsidRPr="003D5618">
        <w:rPr>
          <w:sz w:val="22"/>
          <w:szCs w:val="22"/>
          <w:lang w:eastAsia="en-US"/>
        </w:rPr>
        <w:t>3) Utenhove p. 99.</w:t>
      </w:r>
    </w:p>
    <w:p w:rsidR="006E3E31" w:rsidRPr="003D5618" w:rsidRDefault="006E3E31" w:rsidP="006E3E31">
      <w:pPr>
        <w:jc w:val="both"/>
        <w:rPr>
          <w:sz w:val="22"/>
          <w:szCs w:val="22"/>
          <w:lang w:eastAsia="en-US"/>
        </w:rPr>
      </w:pPr>
      <w:r w:rsidRPr="003D5618">
        <w:rPr>
          <w:sz w:val="22"/>
          <w:szCs w:val="22"/>
          <w:lang w:eastAsia="en-US"/>
        </w:rPr>
        <w:t>108</w:t>
      </w:r>
    </w:p>
    <w:p w:rsidR="006E3E31" w:rsidRPr="006D0969" w:rsidRDefault="006E3E31" w:rsidP="006E3E31">
      <w:pPr>
        <w:jc w:val="both"/>
        <w:rPr>
          <w:lang w:eastAsia="en-US"/>
        </w:rPr>
      </w:pPr>
    </w:p>
    <w:p w:rsidR="006E3E31" w:rsidRPr="006D0969" w:rsidRDefault="006E3E31" w:rsidP="006E3E31">
      <w:pPr>
        <w:jc w:val="both"/>
        <w:rPr>
          <w:lang w:eastAsia="en-US"/>
        </w:rPr>
      </w:pPr>
      <w:r w:rsidRPr="006D0969">
        <w:rPr>
          <w:lang w:eastAsia="en-US"/>
        </w:rPr>
        <w:t>was dat althans een zieke, enkele zwangere vrouwen en een paar kinderen voorlopig toch mochten achterblijven; maar daarmee was dan ook het uiterste van toegeeflijkheid bereikt, De overigen moesten allen zonder uitstel heen.</w:t>
      </w:r>
    </w:p>
    <w:p w:rsidR="006E3E31" w:rsidRPr="006D0969" w:rsidRDefault="006E3E31" w:rsidP="006E3E31">
      <w:pPr>
        <w:jc w:val="both"/>
        <w:rPr>
          <w:lang w:eastAsia="en-US"/>
        </w:rPr>
      </w:pPr>
      <w:r w:rsidRPr="006D0969">
        <w:rPr>
          <w:lang w:eastAsia="en-US"/>
        </w:rPr>
        <w:t>In vier partijen verdeelde men zich om op verschillende plaatsen</w:t>
      </w:r>
      <w:r>
        <w:rPr>
          <w:lang w:eastAsia="en-US"/>
        </w:rPr>
        <w:t xml:space="preserve"> </w:t>
      </w:r>
      <w:r w:rsidRPr="006D0969">
        <w:rPr>
          <w:lang w:eastAsia="en-US"/>
        </w:rPr>
        <w:t>en tijden aankomend — gemakkelijker een goede ontvangst te vinden. Een gedeelte zou over land per as Geyser trachten te bereiken en vandaar oversteken naar Rostock; de drie anderen zochten ieder een schip om daarmee respectievelijk Lubeck, Wismar en hetzelfde Rostock op te zoeken.</w:t>
      </w:r>
    </w:p>
    <w:p w:rsidR="006E3E31" w:rsidRPr="006D0969" w:rsidRDefault="006E3E31" w:rsidP="006E3E31">
      <w:pPr>
        <w:jc w:val="both"/>
        <w:rPr>
          <w:lang w:eastAsia="en-US"/>
        </w:rPr>
      </w:pPr>
      <w:r w:rsidRPr="006D0969">
        <w:rPr>
          <w:lang w:eastAsia="en-US"/>
        </w:rPr>
        <w:t>I</w:t>
      </w:r>
      <w:r>
        <w:rPr>
          <w:lang w:eastAsia="en-US"/>
        </w:rPr>
        <w:t>J</w:t>
      </w:r>
      <w:r w:rsidRPr="006D0969">
        <w:rPr>
          <w:lang w:eastAsia="en-US"/>
        </w:rPr>
        <w:t>zig koud was het, toen men de 13</w:t>
      </w:r>
      <w:r w:rsidRPr="003D5618">
        <w:rPr>
          <w:vertAlign w:val="superscript"/>
          <w:lang w:eastAsia="en-US"/>
        </w:rPr>
        <w:t>de</w:t>
      </w:r>
      <w:r>
        <w:rPr>
          <w:lang w:eastAsia="en-US"/>
        </w:rPr>
        <w:t xml:space="preserve"> </w:t>
      </w:r>
      <w:r w:rsidRPr="006D0969">
        <w:rPr>
          <w:lang w:eastAsia="en-US"/>
        </w:rPr>
        <w:t>December aan boord ging. En bovendien was ook de wind nog tegen. Van uitzeilen was geen sprake, terugkeer naar land was op straffe des doods verboden — men kan zich de toestand der ongelukkigen indenken. Toch gaven ze, hoewel de dood hun voor de ogen zweefde, de moed niet op. Ze geloofden in Hem, die al 't gebruis der volkeren bestuurt; en daarom klonk toch hun zan</w:t>
      </w:r>
      <w:r>
        <w:rPr>
          <w:lang w:eastAsia="en-US"/>
        </w:rPr>
        <w:t>g- over 't water, met de tweede</w:t>
      </w:r>
      <w:r w:rsidRPr="006D0969">
        <w:rPr>
          <w:lang w:eastAsia="en-US"/>
        </w:rPr>
        <w:t xml:space="preserve"> psalm naar Utenhove's berijming 1):</w:t>
      </w:r>
    </w:p>
    <w:p w:rsidR="006E3E31" w:rsidRPr="003D5618" w:rsidRDefault="006E3E31" w:rsidP="006E3E31">
      <w:pPr>
        <w:ind w:left="720"/>
        <w:jc w:val="both"/>
        <w:rPr>
          <w:i/>
          <w:lang w:eastAsia="en-US"/>
        </w:rPr>
      </w:pPr>
      <w:r w:rsidRPr="003D5618">
        <w:rPr>
          <w:i/>
          <w:lang w:eastAsia="en-US"/>
        </w:rPr>
        <w:t xml:space="preserve">„Weerom is 't volck oproerigh eenpeer, </w:t>
      </w:r>
    </w:p>
    <w:p w:rsidR="006E3E31" w:rsidRPr="003D5618" w:rsidRDefault="006E3E31" w:rsidP="006E3E31">
      <w:pPr>
        <w:ind w:left="720"/>
        <w:jc w:val="both"/>
        <w:rPr>
          <w:i/>
          <w:lang w:eastAsia="en-US"/>
        </w:rPr>
      </w:pPr>
      <w:r w:rsidRPr="003D5618">
        <w:rPr>
          <w:i/>
          <w:lang w:eastAsia="en-US"/>
        </w:rPr>
        <w:t>„Over dinckende ijdel dinghen?</w:t>
      </w:r>
    </w:p>
    <w:p w:rsidR="006E3E31" w:rsidRPr="003D5618" w:rsidRDefault="006E3E31" w:rsidP="006E3E31">
      <w:pPr>
        <w:ind w:left="720"/>
        <w:jc w:val="both"/>
        <w:rPr>
          <w:i/>
          <w:lang w:eastAsia="en-US"/>
        </w:rPr>
      </w:pPr>
      <w:r w:rsidRPr="003D5618">
        <w:rPr>
          <w:i/>
          <w:lang w:eastAsia="en-US"/>
        </w:rPr>
        <w:t xml:space="preserve">„De princen en koninghen alle gaer, </w:t>
      </w:r>
    </w:p>
    <w:p w:rsidR="006E3E31" w:rsidRPr="003D5618" w:rsidRDefault="006E3E31" w:rsidP="006E3E31">
      <w:pPr>
        <w:ind w:left="720"/>
        <w:jc w:val="both"/>
        <w:rPr>
          <w:i/>
          <w:lang w:eastAsia="en-US"/>
        </w:rPr>
      </w:pPr>
      <w:r w:rsidRPr="003D5618">
        <w:rPr>
          <w:i/>
          <w:lang w:eastAsia="en-US"/>
        </w:rPr>
        <w:t xml:space="preserve">„Over een haren raedtslagh bringhen, </w:t>
      </w:r>
    </w:p>
    <w:p w:rsidR="006E3E31" w:rsidRPr="003D5618" w:rsidRDefault="006E3E31" w:rsidP="006E3E31">
      <w:pPr>
        <w:ind w:left="720"/>
        <w:jc w:val="both"/>
        <w:rPr>
          <w:i/>
          <w:lang w:eastAsia="en-US"/>
        </w:rPr>
      </w:pPr>
      <w:r w:rsidRPr="003D5618">
        <w:rPr>
          <w:i/>
          <w:lang w:eastAsia="en-US"/>
        </w:rPr>
        <w:t>„Om te strijden tegben ‘s Heeren handt, …</w:t>
      </w:r>
    </w:p>
    <w:p w:rsidR="006E3E31" w:rsidRPr="003D5618" w:rsidRDefault="006E3E31" w:rsidP="006E3E31">
      <w:pPr>
        <w:ind w:left="720"/>
        <w:jc w:val="both"/>
        <w:rPr>
          <w:i/>
          <w:lang w:eastAsia="en-US"/>
        </w:rPr>
      </w:pPr>
      <w:r w:rsidRPr="003D5618">
        <w:rPr>
          <w:i/>
          <w:lang w:eastAsia="en-US"/>
        </w:rPr>
        <w:t xml:space="preserve">„Maer God, die in de Hemelen woont., </w:t>
      </w:r>
    </w:p>
    <w:p w:rsidR="006E3E31" w:rsidRPr="003D5618" w:rsidRDefault="006E3E31" w:rsidP="006E3E31">
      <w:pPr>
        <w:ind w:left="720"/>
        <w:jc w:val="both"/>
        <w:rPr>
          <w:i/>
          <w:lang w:eastAsia="en-US"/>
        </w:rPr>
      </w:pPr>
      <w:r w:rsidRPr="003D5618">
        <w:rPr>
          <w:i/>
          <w:lang w:eastAsia="en-US"/>
        </w:rPr>
        <w:t>„Die zal ze noch belachen,</w:t>
      </w:r>
    </w:p>
    <w:p w:rsidR="006E3E31" w:rsidRPr="003D5618" w:rsidRDefault="006E3E31" w:rsidP="006E3E31">
      <w:pPr>
        <w:ind w:left="720"/>
        <w:jc w:val="both"/>
        <w:rPr>
          <w:i/>
          <w:lang w:eastAsia="en-US"/>
        </w:rPr>
      </w:pPr>
      <w:r w:rsidRPr="003D5618">
        <w:rPr>
          <w:i/>
          <w:lang w:eastAsia="en-US"/>
        </w:rPr>
        <w:t>„Bespotten oock haren boosen grond. …</w:t>
      </w:r>
    </w:p>
    <w:p w:rsidR="006E3E31" w:rsidRDefault="006E3E31" w:rsidP="006E3E31">
      <w:pPr>
        <w:jc w:val="both"/>
        <w:rPr>
          <w:lang w:eastAsia="en-US"/>
        </w:rPr>
      </w:pPr>
      <w:r w:rsidRPr="006D0969">
        <w:rPr>
          <w:lang w:eastAsia="en-US"/>
        </w:rPr>
        <w:t>Vijf bange dagen duurde het, dat ze op de re</w:t>
      </w:r>
      <w:r>
        <w:rPr>
          <w:lang w:eastAsia="en-US"/>
        </w:rPr>
        <w:t>d</w:t>
      </w:r>
      <w:r w:rsidRPr="006D0969">
        <w:rPr>
          <w:lang w:eastAsia="en-US"/>
        </w:rPr>
        <w:t xml:space="preserve">e onder zulke ellendige omstandigheden voor anker wachten moesten. Eindelijk, de </w:t>
      </w:r>
      <w:r>
        <w:rPr>
          <w:lang w:eastAsia="en-US"/>
        </w:rPr>
        <w:t>18</w:t>
      </w:r>
      <w:r w:rsidRPr="003D5618">
        <w:rPr>
          <w:vertAlign w:val="superscript"/>
          <w:lang w:eastAsia="en-US"/>
        </w:rPr>
        <w:t>e</w:t>
      </w:r>
      <w:r>
        <w:rPr>
          <w:lang w:eastAsia="en-US"/>
        </w:rPr>
        <w:t xml:space="preserve"> </w:t>
      </w:r>
      <w:r w:rsidRPr="006D0969">
        <w:rPr>
          <w:lang w:eastAsia="en-US"/>
        </w:rPr>
        <w:t>December draalde de wind. Toen werden de zeilen</w:t>
      </w:r>
      <w:r>
        <w:rPr>
          <w:lang w:eastAsia="en-US"/>
        </w:rPr>
        <w:t xml:space="preserve"> </w:t>
      </w:r>
      <w:r w:rsidRPr="006D0969">
        <w:rPr>
          <w:lang w:eastAsia="en-US"/>
        </w:rPr>
        <w:t>gehesen, en waagde me</w:t>
      </w:r>
      <w:r>
        <w:rPr>
          <w:lang w:eastAsia="en-US"/>
        </w:rPr>
        <w:t>n op Gods genade de gevaarvolle</w:t>
      </w:r>
      <w:r w:rsidRPr="006D0969">
        <w:rPr>
          <w:lang w:eastAsia="en-US"/>
        </w:rPr>
        <w:t xml:space="preserve"> tocht.</w:t>
      </w:r>
      <w:r>
        <w:rPr>
          <w:lang w:eastAsia="en-US"/>
        </w:rPr>
        <w:t xml:space="preserve"> </w:t>
      </w:r>
      <w:r w:rsidRPr="006D0969">
        <w:rPr>
          <w:lang w:eastAsia="en-US"/>
        </w:rPr>
        <w:t>Een der vier groepen kwam spoedig te Wermunde aan en werd</w:t>
      </w:r>
      <w:r>
        <w:rPr>
          <w:lang w:eastAsia="en-US"/>
        </w:rPr>
        <w:t xml:space="preserve"> </w:t>
      </w:r>
      <w:r w:rsidRPr="006D0969">
        <w:rPr>
          <w:lang w:eastAsia="en-US"/>
        </w:rPr>
        <w:t>er door de magistra</w:t>
      </w:r>
      <w:r>
        <w:rPr>
          <w:lang w:eastAsia="en-US"/>
        </w:rPr>
        <w:t>at, op haar herhaalden smekende</w:t>
      </w:r>
      <w:r w:rsidRPr="006D0969">
        <w:rPr>
          <w:lang w:eastAsia="en-US"/>
        </w:rPr>
        <w:t xml:space="preserve"> aandrang, binnengelaten 2). Niet langer dan acht dagen echter duurde deze</w:t>
      </w:r>
      <w:r>
        <w:rPr>
          <w:lang w:eastAsia="en-US"/>
        </w:rPr>
        <w:t xml:space="preserve"> </w:t>
      </w:r>
      <w:r w:rsidRPr="006D0969">
        <w:rPr>
          <w:lang w:eastAsia="en-US"/>
        </w:rPr>
        <w:t>vriendelijke bejegening. Toen kwam het bevel om verder te</w:t>
      </w:r>
      <w:r>
        <w:rPr>
          <w:lang w:eastAsia="en-US"/>
        </w:rPr>
        <w:t xml:space="preserve"> trekken.</w:t>
      </w:r>
      <w:r w:rsidRPr="006D0969">
        <w:rPr>
          <w:lang w:eastAsia="en-US"/>
        </w:rPr>
        <w:t xml:space="preserve"> Noodgedwongen daaraan gevolg gevend, verliet men de stad in de richting van Rostock.</w:t>
      </w:r>
    </w:p>
    <w:p w:rsidR="006E3E31" w:rsidRDefault="006E3E31" w:rsidP="006E3E31">
      <w:pPr>
        <w:jc w:val="both"/>
        <w:rPr>
          <w:lang w:eastAsia="en-US"/>
        </w:rPr>
      </w:pPr>
    </w:p>
    <w:p w:rsidR="006E3E31" w:rsidRPr="003D5618" w:rsidRDefault="006E3E31" w:rsidP="006E3E31">
      <w:pPr>
        <w:jc w:val="both"/>
        <w:rPr>
          <w:sz w:val="22"/>
          <w:szCs w:val="22"/>
          <w:lang w:eastAsia="en-US"/>
        </w:rPr>
      </w:pPr>
      <w:r w:rsidRPr="003D5618">
        <w:rPr>
          <w:sz w:val="22"/>
          <w:szCs w:val="22"/>
          <w:lang w:eastAsia="en-US"/>
        </w:rPr>
        <w:t>1) psalm bij Woudstra blz. 146</w:t>
      </w:r>
    </w:p>
    <w:p w:rsidR="006E3E31" w:rsidRPr="003D5618" w:rsidRDefault="006E3E31" w:rsidP="006E3E31">
      <w:pPr>
        <w:jc w:val="both"/>
        <w:rPr>
          <w:sz w:val="22"/>
          <w:szCs w:val="22"/>
          <w:lang w:eastAsia="en-US"/>
        </w:rPr>
      </w:pPr>
      <w:r w:rsidRPr="003D5618">
        <w:rPr>
          <w:sz w:val="22"/>
          <w:szCs w:val="22"/>
          <w:lang w:eastAsia="en-US"/>
        </w:rPr>
        <w:t>2) Utenhove p. 118</w:t>
      </w:r>
    </w:p>
    <w:p w:rsidR="006E3E31" w:rsidRPr="003D5618" w:rsidRDefault="006E3E31" w:rsidP="006E3E31">
      <w:pPr>
        <w:jc w:val="both"/>
        <w:rPr>
          <w:sz w:val="22"/>
          <w:szCs w:val="22"/>
          <w:lang w:eastAsia="en-US"/>
        </w:rPr>
      </w:pPr>
      <w:r w:rsidRPr="003D5618">
        <w:rPr>
          <w:sz w:val="22"/>
          <w:szCs w:val="22"/>
          <w:lang w:eastAsia="en-US"/>
        </w:rPr>
        <w:t>109</w:t>
      </w:r>
    </w:p>
    <w:p w:rsidR="006E3E31" w:rsidRPr="006D0969" w:rsidRDefault="006E3E31" w:rsidP="006E3E31">
      <w:pPr>
        <w:jc w:val="both"/>
        <w:rPr>
          <w:lang w:eastAsia="en-US"/>
        </w:rPr>
      </w:pPr>
    </w:p>
    <w:p w:rsidR="006E3E31" w:rsidRPr="006D0969" w:rsidRDefault="006E3E31" w:rsidP="006E3E31">
      <w:pPr>
        <w:jc w:val="both"/>
        <w:rPr>
          <w:lang w:eastAsia="en-US"/>
        </w:rPr>
      </w:pPr>
      <w:r w:rsidRPr="006D0969">
        <w:rPr>
          <w:lang w:eastAsia="en-US"/>
        </w:rPr>
        <w:t xml:space="preserve">Daar aangekomen trof men een der andere groepen aan, n.l. </w:t>
      </w:r>
      <w:r>
        <w:rPr>
          <w:lang w:eastAsia="en-US"/>
        </w:rPr>
        <w:t>die</w:t>
      </w:r>
      <w:r w:rsidRPr="006D0969">
        <w:rPr>
          <w:lang w:eastAsia="en-US"/>
        </w:rPr>
        <w:t xml:space="preserve"> welke per wagen Denemarken verlaten had. Het aldus versterk</w:t>
      </w:r>
      <w:r>
        <w:rPr>
          <w:lang w:eastAsia="en-US"/>
        </w:rPr>
        <w:t>te</w:t>
      </w:r>
      <w:r w:rsidRPr="006D0969">
        <w:rPr>
          <w:lang w:eastAsia="en-US"/>
        </w:rPr>
        <w:t xml:space="preserve"> gezelschap ging nu deels verder naar Wismar, deels bleef </w:t>
      </w:r>
      <w:r>
        <w:rPr>
          <w:lang w:eastAsia="en-US"/>
        </w:rPr>
        <w:t>het</w:t>
      </w:r>
      <w:r w:rsidRPr="006D0969">
        <w:rPr>
          <w:lang w:eastAsia="en-US"/>
        </w:rPr>
        <w:t xml:space="preserve"> te Rostock achter, door de magistraat geduld om de ondra</w:t>
      </w:r>
      <w:r>
        <w:rPr>
          <w:lang w:eastAsia="en-US"/>
        </w:rPr>
        <w:t>ge</w:t>
      </w:r>
      <w:r w:rsidRPr="006D0969">
        <w:rPr>
          <w:lang w:eastAsia="en-US"/>
        </w:rPr>
        <w:t>lijke koude. Helaas kon echter een der predikanten van de sta</w:t>
      </w:r>
      <w:r>
        <w:rPr>
          <w:lang w:eastAsia="en-US"/>
        </w:rPr>
        <w:t>d</w:t>
      </w:r>
      <w:r w:rsidRPr="006D0969">
        <w:rPr>
          <w:lang w:eastAsia="en-US"/>
        </w:rPr>
        <w:t xml:space="preserve"> Georgius Riken onze ballingen niet </w:t>
      </w:r>
      <w:r>
        <w:rPr>
          <w:lang w:eastAsia="en-US"/>
        </w:rPr>
        <w:t>m</w:t>
      </w:r>
      <w:r w:rsidRPr="006D0969">
        <w:rPr>
          <w:lang w:eastAsia="en-US"/>
        </w:rPr>
        <w:t>et rust laten. Zeer hef</w:t>
      </w:r>
      <w:r>
        <w:rPr>
          <w:lang w:eastAsia="en-US"/>
        </w:rPr>
        <w:t>tig</w:t>
      </w:r>
      <w:r w:rsidRPr="006D0969">
        <w:rPr>
          <w:lang w:eastAsia="en-US"/>
        </w:rPr>
        <w:t xml:space="preserve"> voer hij tegen hen uit en beschuldigde ze van allerlei gr</w:t>
      </w:r>
      <w:r>
        <w:rPr>
          <w:lang w:eastAsia="en-US"/>
        </w:rPr>
        <w:t>ove</w:t>
      </w:r>
      <w:r w:rsidRPr="006D0969">
        <w:rPr>
          <w:lang w:eastAsia="en-US"/>
        </w:rPr>
        <w:t xml:space="preserve"> dwalingen</w:t>
      </w:r>
      <w:r>
        <w:rPr>
          <w:lang w:eastAsia="en-US"/>
        </w:rPr>
        <w:t>.</w:t>
      </w:r>
      <w:r w:rsidRPr="006D0969">
        <w:rPr>
          <w:lang w:eastAsia="en-US"/>
        </w:rPr>
        <w:t xml:space="preserve"> Zijn werk was het waarschijnlijk, dat </w:t>
      </w:r>
      <w:r>
        <w:rPr>
          <w:lang w:eastAsia="en-US"/>
        </w:rPr>
        <w:t>ook hier stadsregering na korte</w:t>
      </w:r>
      <w:r w:rsidRPr="006D0969">
        <w:rPr>
          <w:lang w:eastAsia="en-US"/>
        </w:rPr>
        <w:t xml:space="preserve"> tijd de vreemdelingen langer verb</w:t>
      </w:r>
      <w:r>
        <w:rPr>
          <w:lang w:eastAsia="en-US"/>
        </w:rPr>
        <w:t>lijf</w:t>
      </w:r>
      <w:r w:rsidRPr="006D0969">
        <w:rPr>
          <w:lang w:eastAsia="en-US"/>
        </w:rPr>
        <w:t xml:space="preserve"> in de stad niet wilde toestaan.</w:t>
      </w:r>
    </w:p>
    <w:p w:rsidR="006E3E31" w:rsidRPr="006D0969" w:rsidRDefault="006E3E31" w:rsidP="006E3E31">
      <w:pPr>
        <w:jc w:val="both"/>
        <w:rPr>
          <w:lang w:eastAsia="en-US"/>
        </w:rPr>
      </w:pPr>
      <w:r w:rsidRPr="006D0969">
        <w:rPr>
          <w:lang w:eastAsia="en-US"/>
        </w:rPr>
        <w:t>Een andere af</w:t>
      </w:r>
      <w:r>
        <w:rPr>
          <w:lang w:eastAsia="en-US"/>
        </w:rPr>
        <w:t>d</w:t>
      </w:r>
      <w:r w:rsidRPr="006D0969">
        <w:rPr>
          <w:lang w:eastAsia="en-US"/>
        </w:rPr>
        <w:t>eling der zwervenden belandde te Wismar, een reis, waarbij ze herhaaldelijk in levensgevaar verkeer</w:t>
      </w:r>
      <w:r>
        <w:rPr>
          <w:lang w:eastAsia="en-US"/>
        </w:rPr>
        <w:t>den</w:t>
      </w:r>
      <w:r w:rsidRPr="006D0969">
        <w:rPr>
          <w:lang w:eastAsia="en-US"/>
        </w:rPr>
        <w:t xml:space="preserve"> door een ged</w:t>
      </w:r>
      <w:r>
        <w:rPr>
          <w:lang w:eastAsia="en-US"/>
        </w:rPr>
        <w:t>uchte storm, gepaard met een zó</w:t>
      </w:r>
      <w:r w:rsidRPr="006D0969">
        <w:rPr>
          <w:lang w:eastAsia="en-US"/>
        </w:rPr>
        <w:t xml:space="preserve"> geweldig k</w:t>
      </w:r>
      <w:r>
        <w:rPr>
          <w:lang w:eastAsia="en-US"/>
        </w:rPr>
        <w:t xml:space="preserve">ruien </w:t>
      </w:r>
      <w:r w:rsidRPr="006D0969">
        <w:rPr>
          <w:lang w:eastAsia="en-US"/>
        </w:rPr>
        <w:t>van het ijs dat het schip bijna werd ineengedrukt 1). Gelukt dat de magistraat dezer stad medelijden had en de armen</w:t>
      </w:r>
      <w:r>
        <w:rPr>
          <w:lang w:eastAsia="en-US"/>
        </w:rPr>
        <w:t xml:space="preserve"> wel </w:t>
      </w:r>
      <w:r w:rsidRPr="006D0969">
        <w:rPr>
          <w:lang w:eastAsia="en-US"/>
        </w:rPr>
        <w:t>wilde opnemen. Hun toestand was dan ook deerniswaardig zou — zegt Utenhove — de ongevoeligste harten tot tranen hebben kunnen bewegen 2). Niet lang na hun aankomst bego</w:t>
      </w:r>
      <w:r>
        <w:rPr>
          <w:lang w:eastAsia="en-US"/>
        </w:rPr>
        <w:t>nnen</w:t>
      </w:r>
      <w:r w:rsidRPr="006D0969">
        <w:rPr>
          <w:lang w:eastAsia="en-US"/>
        </w:rPr>
        <w:t xml:space="preserve"> ze echter last te krijgen van Mennonistische propaganda, </w:t>
      </w:r>
      <w:r>
        <w:rPr>
          <w:lang w:eastAsia="en-US"/>
        </w:rPr>
        <w:t xml:space="preserve">die </w:t>
      </w:r>
      <w:r w:rsidRPr="006D0969">
        <w:rPr>
          <w:lang w:eastAsia="en-US"/>
        </w:rPr>
        <w:t>onder de zwakkere broeders, niet zonder slagen, te wer</w:t>
      </w:r>
      <w:r>
        <w:rPr>
          <w:lang w:eastAsia="en-US"/>
        </w:rPr>
        <w:t>ken</w:t>
      </w:r>
      <w:r w:rsidRPr="006D0969">
        <w:rPr>
          <w:lang w:eastAsia="en-US"/>
        </w:rPr>
        <w:t xml:space="preserve"> zocht. Hermes Backereel, de man die vroeger te Londen v</w:t>
      </w:r>
      <w:r>
        <w:rPr>
          <w:lang w:eastAsia="en-US"/>
        </w:rPr>
        <w:t>oor</w:t>
      </w:r>
      <w:r w:rsidRPr="006D0969">
        <w:rPr>
          <w:lang w:eastAsia="en-US"/>
        </w:rPr>
        <w:t xml:space="preserve"> het onderwijs der jeugd had gezorgd 3) en wien nu, bij afwe</w:t>
      </w:r>
      <w:r>
        <w:rPr>
          <w:lang w:eastAsia="en-US"/>
        </w:rPr>
        <w:t>zig</w:t>
      </w:r>
      <w:r w:rsidRPr="006D0969">
        <w:rPr>
          <w:lang w:eastAsia="en-US"/>
        </w:rPr>
        <w:t>heid van de dienaar des Woords der gemeente — want gemeente beschouwde men zich nog altijd, niettegenstaande toestand van verstrooiing</w:t>
      </w:r>
      <w:r>
        <w:rPr>
          <w:lang w:eastAsia="en-US"/>
        </w:rPr>
        <w:t xml:space="preserve"> — de leiding was opgedragen, Hermes</w:t>
      </w:r>
      <w:r w:rsidRPr="006D0969">
        <w:rPr>
          <w:lang w:eastAsia="en-US"/>
        </w:rPr>
        <w:t xml:space="preserve"> Backereel was terstond bereid in een openlijk dispuut de onj</w:t>
      </w:r>
      <w:r>
        <w:rPr>
          <w:lang w:eastAsia="en-US"/>
        </w:rPr>
        <w:t>uistheid der Dopers</w:t>
      </w:r>
      <w:r w:rsidRPr="006D0969">
        <w:rPr>
          <w:lang w:eastAsia="en-US"/>
        </w:rPr>
        <w:t>e denkbeelden aan te tonen. Zijn voor</w:t>
      </w:r>
      <w:r>
        <w:rPr>
          <w:lang w:eastAsia="en-US"/>
        </w:rPr>
        <w:t>slag</w:t>
      </w:r>
      <w:r w:rsidRPr="006D0969">
        <w:rPr>
          <w:lang w:eastAsia="en-US"/>
        </w:rPr>
        <w:t xml:space="preserve"> vond bijval, het gesprek had </w:t>
      </w:r>
      <w:r>
        <w:rPr>
          <w:lang w:eastAsia="en-US"/>
        </w:rPr>
        <w:t>w</w:t>
      </w:r>
      <w:r w:rsidRPr="006D0969">
        <w:rPr>
          <w:lang w:eastAsia="en-US"/>
        </w:rPr>
        <w:t>erkelijk plaats en gelukkig een voor d</w:t>
      </w:r>
      <w:r>
        <w:rPr>
          <w:lang w:eastAsia="en-US"/>
        </w:rPr>
        <w:t>e ballingen niet onbevredigende</w:t>
      </w:r>
      <w:r w:rsidRPr="006D0969">
        <w:rPr>
          <w:lang w:eastAsia="en-US"/>
        </w:rPr>
        <w:t xml:space="preserve"> afloop.</w:t>
      </w:r>
    </w:p>
    <w:p w:rsidR="006E3E31" w:rsidRDefault="006E3E31" w:rsidP="006E3E31">
      <w:pPr>
        <w:jc w:val="both"/>
        <w:rPr>
          <w:lang w:eastAsia="en-US"/>
        </w:rPr>
      </w:pPr>
      <w:r w:rsidRPr="006D0969">
        <w:rPr>
          <w:lang w:eastAsia="en-US"/>
        </w:rPr>
        <w:t>Maar, hoe goed debater Hermes zich ook had getoond, achtte men het verstandig zich voor de toekomst zo moge</w:t>
      </w:r>
      <w:r>
        <w:rPr>
          <w:lang w:eastAsia="en-US"/>
        </w:rPr>
        <w:t>lijk</w:t>
      </w:r>
      <w:r w:rsidRPr="006D0969">
        <w:rPr>
          <w:lang w:eastAsia="en-US"/>
        </w:rPr>
        <w:t xml:space="preserve"> toch nog beter te wapenen, en daarom zond men de ree</w:t>
      </w:r>
      <w:r>
        <w:rPr>
          <w:lang w:eastAsia="en-US"/>
        </w:rPr>
        <w:t>ds noemde</w:t>
      </w:r>
      <w:r w:rsidRPr="006D0969">
        <w:rPr>
          <w:lang w:eastAsia="en-US"/>
        </w:rPr>
        <w:t xml:space="preserve"> Bartholomeus Huysman toen uit, om Microns overk</w:t>
      </w:r>
      <w:r>
        <w:rPr>
          <w:lang w:eastAsia="en-US"/>
        </w:rPr>
        <w:t>omst</w:t>
      </w:r>
      <w:r w:rsidRPr="006D0969">
        <w:rPr>
          <w:lang w:eastAsia="en-US"/>
        </w:rPr>
        <w:t xml:space="preserve"> te gaan verzoeken.</w:t>
      </w:r>
      <w:r>
        <w:rPr>
          <w:lang w:eastAsia="en-US"/>
        </w:rPr>
        <w:t xml:space="preserve"> </w:t>
      </w:r>
      <w:r w:rsidRPr="006D0969">
        <w:rPr>
          <w:lang w:eastAsia="en-US"/>
        </w:rPr>
        <w:t>Natuurlijk dat deze bereid gevonden werd zijn hulp te verle</w:t>
      </w:r>
      <w:r>
        <w:rPr>
          <w:lang w:eastAsia="en-US"/>
        </w:rPr>
        <w:t>nen. D</w:t>
      </w:r>
      <w:r w:rsidRPr="006D0969">
        <w:rPr>
          <w:lang w:eastAsia="en-US"/>
        </w:rPr>
        <w:t>e 25</w:t>
      </w:r>
      <w:r w:rsidRPr="003D5618">
        <w:rPr>
          <w:vertAlign w:val="superscript"/>
          <w:lang w:eastAsia="en-US"/>
        </w:rPr>
        <w:t>ste</w:t>
      </w:r>
      <w:r>
        <w:rPr>
          <w:lang w:eastAsia="en-US"/>
        </w:rPr>
        <w:t xml:space="preserve"> </w:t>
      </w:r>
      <w:r w:rsidRPr="006D0969">
        <w:rPr>
          <w:lang w:eastAsia="en-US"/>
        </w:rPr>
        <w:t>Januari 1554 kwam hij te Wismar aan.</w:t>
      </w:r>
      <w:r>
        <w:rPr>
          <w:lang w:eastAsia="en-US"/>
        </w:rPr>
        <w:t xml:space="preserve"> </w:t>
      </w:r>
      <w:r w:rsidRPr="006D0969">
        <w:rPr>
          <w:lang w:eastAsia="en-US"/>
        </w:rPr>
        <w:t xml:space="preserve">En zijn komst was niet voor niets. Reeds ruim een week </w:t>
      </w:r>
      <w:r>
        <w:rPr>
          <w:lang w:eastAsia="en-US"/>
        </w:rPr>
        <w:t>later</w:t>
      </w:r>
    </w:p>
    <w:p w:rsidR="006E3E31" w:rsidRPr="006D0969" w:rsidRDefault="006E3E31" w:rsidP="006E3E31">
      <w:pPr>
        <w:jc w:val="both"/>
        <w:rPr>
          <w:lang w:eastAsia="en-US"/>
        </w:rPr>
      </w:pPr>
    </w:p>
    <w:p w:rsidR="006E3E31" w:rsidRPr="003D5618" w:rsidRDefault="006E3E31" w:rsidP="006E3E31">
      <w:pPr>
        <w:jc w:val="both"/>
        <w:rPr>
          <w:sz w:val="22"/>
          <w:szCs w:val="22"/>
          <w:lang w:eastAsia="en-US"/>
        </w:rPr>
      </w:pPr>
      <w:r w:rsidRPr="003D5618">
        <w:rPr>
          <w:sz w:val="22"/>
          <w:szCs w:val="22"/>
          <w:lang w:eastAsia="en-US"/>
        </w:rPr>
        <w:t>1) Utenhove p. 120, sqq.</w:t>
      </w:r>
    </w:p>
    <w:p w:rsidR="006E3E31" w:rsidRPr="003D5618" w:rsidRDefault="006E3E31" w:rsidP="006E3E31">
      <w:pPr>
        <w:jc w:val="both"/>
        <w:rPr>
          <w:sz w:val="22"/>
          <w:szCs w:val="22"/>
          <w:lang w:eastAsia="en-US"/>
        </w:rPr>
      </w:pPr>
      <w:r w:rsidRPr="003D5618">
        <w:rPr>
          <w:sz w:val="22"/>
          <w:szCs w:val="22"/>
          <w:lang w:eastAsia="en-US"/>
        </w:rPr>
        <w:t>2) Utenhove p. 122.</w:t>
      </w:r>
    </w:p>
    <w:p w:rsidR="006E3E31" w:rsidRPr="003D5618" w:rsidRDefault="006E3E31" w:rsidP="006E3E31">
      <w:pPr>
        <w:jc w:val="both"/>
        <w:rPr>
          <w:sz w:val="22"/>
          <w:szCs w:val="22"/>
          <w:lang w:eastAsia="en-US"/>
        </w:rPr>
      </w:pPr>
      <w:r w:rsidRPr="003D5618">
        <w:rPr>
          <w:sz w:val="22"/>
          <w:szCs w:val="22"/>
          <w:lang w:eastAsia="en-US"/>
        </w:rPr>
        <w:t>3) Utenhove p. 100.</w:t>
      </w:r>
    </w:p>
    <w:p w:rsidR="006E3E31" w:rsidRPr="003D5618" w:rsidRDefault="006E3E31" w:rsidP="006E3E31">
      <w:pPr>
        <w:jc w:val="both"/>
        <w:rPr>
          <w:sz w:val="22"/>
          <w:szCs w:val="22"/>
          <w:lang w:eastAsia="en-US"/>
        </w:rPr>
      </w:pPr>
      <w:r w:rsidRPr="003D5618">
        <w:rPr>
          <w:sz w:val="22"/>
          <w:szCs w:val="22"/>
          <w:lang w:eastAsia="en-US"/>
        </w:rPr>
        <w:t>110</w:t>
      </w:r>
    </w:p>
    <w:p w:rsidR="006E3E31" w:rsidRPr="006D0969" w:rsidRDefault="006E3E31" w:rsidP="006E3E31">
      <w:pPr>
        <w:jc w:val="both"/>
        <w:rPr>
          <w:lang w:eastAsia="en-US"/>
        </w:rPr>
      </w:pPr>
    </w:p>
    <w:p w:rsidR="006E3E31" w:rsidRPr="006D0969" w:rsidRDefault="006E3E31" w:rsidP="006E3E31">
      <w:pPr>
        <w:jc w:val="both"/>
        <w:rPr>
          <w:lang w:eastAsia="en-US"/>
        </w:rPr>
      </w:pPr>
      <w:r w:rsidRPr="006D0969">
        <w:rPr>
          <w:lang w:eastAsia="en-US"/>
        </w:rPr>
        <w:t xml:space="preserve">werd hij in een dispuut gewikkeld, zelfs met niemand minder dan Menno Simons zelf. Vooral over de </w:t>
      </w:r>
      <w:r w:rsidRPr="00210352">
        <w:rPr>
          <w:i/>
          <w:lang w:eastAsia="en-US"/>
        </w:rPr>
        <w:t>Vleeschwording des Woords</w:t>
      </w:r>
      <w:r w:rsidRPr="006D0969">
        <w:rPr>
          <w:lang w:eastAsia="en-US"/>
        </w:rPr>
        <w:t xml:space="preserve"> en de daarmee samenhangende punten ging het gesprek. Elf volle uren achtereen was men bezig; en zelfs toen was men nog niet uitgepraat. Althans men sprak af de </w:t>
      </w:r>
      <w:r>
        <w:rPr>
          <w:lang w:eastAsia="en-US"/>
        </w:rPr>
        <w:t>1</w:t>
      </w:r>
      <w:r w:rsidRPr="006D0969">
        <w:rPr>
          <w:lang w:eastAsia="en-US"/>
        </w:rPr>
        <w:t>5</w:t>
      </w:r>
      <w:r w:rsidRPr="00210352">
        <w:rPr>
          <w:vertAlign w:val="superscript"/>
          <w:lang w:eastAsia="en-US"/>
        </w:rPr>
        <w:t>de</w:t>
      </w:r>
      <w:r>
        <w:rPr>
          <w:lang w:eastAsia="en-US"/>
        </w:rPr>
        <w:t xml:space="preserve"> </w:t>
      </w:r>
      <w:r w:rsidRPr="006D0969">
        <w:rPr>
          <w:lang w:eastAsia="en-US"/>
        </w:rPr>
        <w:t>Februari weer opnieuw te beginnen.</w:t>
      </w:r>
    </w:p>
    <w:p w:rsidR="006E3E31" w:rsidRPr="006D0969" w:rsidRDefault="006E3E31" w:rsidP="006E3E31">
      <w:pPr>
        <w:jc w:val="both"/>
        <w:rPr>
          <w:lang w:eastAsia="en-US"/>
        </w:rPr>
      </w:pPr>
      <w:r w:rsidRPr="006D0969">
        <w:rPr>
          <w:lang w:eastAsia="en-US"/>
        </w:rPr>
        <w:t>Als alle twistgesprekken h</w:t>
      </w:r>
      <w:r>
        <w:rPr>
          <w:lang w:eastAsia="en-US"/>
        </w:rPr>
        <w:t>adden ook deze echter niet veel</w:t>
      </w:r>
      <w:r w:rsidRPr="006D0969">
        <w:rPr>
          <w:lang w:eastAsia="en-US"/>
        </w:rPr>
        <w:t xml:space="preserve"> resul</w:t>
      </w:r>
      <w:r w:rsidRPr="006D0969">
        <w:rPr>
          <w:lang w:eastAsia="en-US"/>
        </w:rPr>
        <w:softHyphen/>
        <w:t xml:space="preserve">taat. 't </w:t>
      </w:r>
      <w:r>
        <w:rPr>
          <w:lang w:eastAsia="en-US"/>
        </w:rPr>
        <w:t>E</w:t>
      </w:r>
      <w:r w:rsidRPr="006D0969">
        <w:rPr>
          <w:lang w:eastAsia="en-US"/>
        </w:rPr>
        <w:t>nige was, dat Microns vrienden niet weinig in hun geloof werden versterkt. En daar was dan ook alle reden voor; hun leider toch was bepaald de sterkere geweest en Menno moest — om zich niet gewonnen te geven — herhaaldelijk zijn toevlucht nemen tot halve waarheden en zelfs tot bepaalde leugens.</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 xml:space="preserve">Een nog erger conflict volgde kort daarop met de </w:t>
      </w:r>
      <w:r>
        <w:rPr>
          <w:lang w:eastAsia="en-US"/>
        </w:rPr>
        <w:t>Luthers</w:t>
      </w:r>
      <w:r w:rsidRPr="006D0969">
        <w:rPr>
          <w:lang w:eastAsia="en-US"/>
        </w:rPr>
        <w:t>en. Een der stadspredikanten, een zekere Smedenstede, voelde zich geroepen met inspanning van al zijn krachten de regering der stad en hare burgerij t</w:t>
      </w:r>
      <w:r>
        <w:rPr>
          <w:lang w:eastAsia="en-US"/>
        </w:rPr>
        <w:t xml:space="preserve">egen de vreemden op te zetten. </w:t>
      </w:r>
      <w:r w:rsidRPr="006D0969">
        <w:rPr>
          <w:lang w:eastAsia="en-US"/>
        </w:rPr>
        <w:t xml:space="preserve">En toen deze </w:t>
      </w:r>
      <w:r>
        <w:rPr>
          <w:lang w:eastAsia="en-US"/>
        </w:rPr>
        <w:t>l</w:t>
      </w:r>
      <w:r w:rsidRPr="006D0969">
        <w:rPr>
          <w:lang w:eastAsia="en-US"/>
        </w:rPr>
        <w:t xml:space="preserve">aatsten, overtuigd van het goed recht hunner zaak, een twistgesprek voorstelden, wisten de </w:t>
      </w:r>
      <w:r>
        <w:rPr>
          <w:lang w:eastAsia="en-US"/>
        </w:rPr>
        <w:t>Luthers</w:t>
      </w:r>
      <w:r w:rsidRPr="006D0969">
        <w:rPr>
          <w:lang w:eastAsia="en-US"/>
        </w:rPr>
        <w:t xml:space="preserve">e voormannen, door een meer dan kleinzielig optreden en door allerlei nietswaardige voorwendsels, te maken dat hier niets van kwam. </w:t>
      </w:r>
      <w:r>
        <w:rPr>
          <w:lang w:eastAsia="en-US"/>
        </w:rPr>
        <w:t>J</w:t>
      </w:r>
      <w:r w:rsidRPr="006D0969">
        <w:rPr>
          <w:lang w:eastAsia="en-US"/>
        </w:rPr>
        <w:t>a zelfs, toen eindelijk een toevallig samentreffen met Micron een woorden</w:t>
      </w:r>
      <w:r w:rsidRPr="006D0969">
        <w:rPr>
          <w:lang w:eastAsia="en-US"/>
        </w:rPr>
        <w:softHyphen/>
        <w:t xml:space="preserve">wisseling onvermijdelijk maakte, </w:t>
      </w:r>
      <w:r>
        <w:rPr>
          <w:lang w:eastAsia="en-US"/>
        </w:rPr>
        <w:t>ontzagen ze zich niet na korte tijd</w:t>
      </w:r>
      <w:r w:rsidRPr="006D0969">
        <w:rPr>
          <w:lang w:eastAsia="en-US"/>
        </w:rPr>
        <w:t xml:space="preserve"> van een gunstig ogenblik gebruik te maken, om ongemerkt het vertrek te verlaten.</w:t>
      </w:r>
    </w:p>
    <w:p w:rsidR="006E3E31" w:rsidRPr="006D0969" w:rsidRDefault="006E3E31" w:rsidP="006E3E31">
      <w:pPr>
        <w:jc w:val="both"/>
        <w:rPr>
          <w:lang w:eastAsia="en-US"/>
        </w:rPr>
      </w:pPr>
      <w:r w:rsidRPr="006D0969">
        <w:rPr>
          <w:lang w:eastAsia="en-US"/>
        </w:rPr>
        <w:t>Eenmaal op deze wijze alle zelfverdediging der vreemden onmo</w:t>
      </w:r>
      <w:r w:rsidRPr="006D0969">
        <w:rPr>
          <w:lang w:eastAsia="en-US"/>
        </w:rPr>
        <w:softHyphen/>
        <w:t>gelijk gemaakt, kostte het natuurlijk niet veel moeite meer, op grond van de gewone beschuldiging van Anabaptisme en Sacramentschenderij, van de magistraat te verkrijgen, dat hij hun langer oponthoud in de stad verbood.</w:t>
      </w:r>
    </w:p>
    <w:p w:rsidR="006E3E31" w:rsidRDefault="006E3E31" w:rsidP="006E3E31">
      <w:pPr>
        <w:jc w:val="both"/>
        <w:rPr>
          <w:lang w:eastAsia="en-US"/>
        </w:rPr>
      </w:pPr>
    </w:p>
    <w:p w:rsidR="006E3E31" w:rsidRPr="00210352" w:rsidRDefault="006E3E31" w:rsidP="00EF06A3">
      <w:pPr>
        <w:jc w:val="both"/>
        <w:outlineLvl w:val="0"/>
        <w:rPr>
          <w:b/>
          <w:lang w:eastAsia="en-US"/>
        </w:rPr>
      </w:pPr>
      <w:r w:rsidRPr="00210352">
        <w:rPr>
          <w:b/>
          <w:lang w:eastAsia="en-US"/>
        </w:rPr>
        <w:t>Van Wismar ging toen de reis naar Lubeck.</w:t>
      </w:r>
    </w:p>
    <w:p w:rsidR="006E3E31" w:rsidRPr="006D0969" w:rsidRDefault="006E3E31" w:rsidP="006E3E31">
      <w:pPr>
        <w:jc w:val="both"/>
        <w:rPr>
          <w:lang w:eastAsia="en-US"/>
        </w:rPr>
      </w:pPr>
      <w:r w:rsidRPr="006D0969">
        <w:rPr>
          <w:lang w:eastAsia="en-US"/>
        </w:rPr>
        <w:t>Daar was intussen reeds te voren de laatste van de vier groe</w:t>
      </w:r>
      <w:r w:rsidRPr="006D0969">
        <w:rPr>
          <w:lang w:eastAsia="en-US"/>
        </w:rPr>
        <w:softHyphen/>
        <w:t>pen, die gelijktijdig uit Kopenhagen waren vertrokken, aangeland. Oorspronkelijk had men ze niet willen opnemen, ma</w:t>
      </w:r>
      <w:r>
        <w:rPr>
          <w:lang w:eastAsia="en-US"/>
        </w:rPr>
        <w:t>ar, op vertoon van de confessie</w:t>
      </w:r>
      <w:r w:rsidRPr="006D0969">
        <w:rPr>
          <w:lang w:eastAsia="en-US"/>
        </w:rPr>
        <w:t xml:space="preserve"> die men ook te Londen had gebruikt, werd dit kort daarop toch toegestaan. Maar ook hier hadden de vreemden niet langer rust dan totdat de </w:t>
      </w:r>
      <w:r>
        <w:rPr>
          <w:lang w:eastAsia="en-US"/>
        </w:rPr>
        <w:t>Luthers</w:t>
      </w:r>
      <w:r w:rsidRPr="006D0969">
        <w:rPr>
          <w:lang w:eastAsia="en-US"/>
        </w:rPr>
        <w:t>e theologen zich niet hen gingen bemoeien. Ten gevolge van het werken van die mannen was hun het verblijf in het stadsgebied reeds opgezegd, toen Micron en de zijnen daar aankwamen. En deze gebeurtenis verhaastte toen zelfs nog hun vertrek. Ook hier werkte onder de minder goed onder-</w:t>
      </w:r>
    </w:p>
    <w:p w:rsidR="006E3E31" w:rsidRPr="006D0969" w:rsidRDefault="006E3E31" w:rsidP="006E3E31">
      <w:pPr>
        <w:jc w:val="both"/>
        <w:rPr>
          <w:lang w:eastAsia="en-US"/>
        </w:rPr>
      </w:pPr>
      <w:r w:rsidRPr="006D0969">
        <w:rPr>
          <w:lang w:eastAsia="en-US"/>
        </w:rPr>
        <w:t>1</w:t>
      </w:r>
      <w:r>
        <w:rPr>
          <w:lang w:eastAsia="en-US"/>
        </w:rPr>
        <w:t>11</w:t>
      </w:r>
    </w:p>
    <w:p w:rsidR="006E3E31" w:rsidRDefault="006E3E31" w:rsidP="006E3E31">
      <w:pPr>
        <w:jc w:val="both"/>
        <w:rPr>
          <w:lang w:eastAsia="en-US"/>
        </w:rPr>
      </w:pPr>
    </w:p>
    <w:p w:rsidR="006E3E31" w:rsidRDefault="006E3E31" w:rsidP="006E3E31">
      <w:pPr>
        <w:jc w:val="both"/>
        <w:rPr>
          <w:lang w:eastAsia="en-US"/>
        </w:rPr>
      </w:pPr>
      <w:r w:rsidRPr="006D0969">
        <w:rPr>
          <w:lang w:eastAsia="en-US"/>
        </w:rPr>
        <w:t>legden van de vluchtelingen een propaganda, thans va</w:t>
      </w:r>
      <w:r>
        <w:rPr>
          <w:lang w:eastAsia="en-US"/>
        </w:rPr>
        <w:t>n</w:t>
      </w:r>
      <w:r w:rsidRPr="006D0969">
        <w:rPr>
          <w:lang w:eastAsia="en-US"/>
        </w:rPr>
        <w:t xml:space="preserve"> </w:t>
      </w:r>
      <w:r>
        <w:rPr>
          <w:lang w:eastAsia="en-US"/>
        </w:rPr>
        <w:t>Luthers</w:t>
      </w:r>
      <w:r w:rsidRPr="006D0969">
        <w:rPr>
          <w:lang w:eastAsia="en-US"/>
        </w:rPr>
        <w:t>e zijde. Ook ditmaal zocht men heul in een twistgespre</w:t>
      </w:r>
      <w:r>
        <w:rPr>
          <w:lang w:eastAsia="en-US"/>
        </w:rPr>
        <w:t>k.</w:t>
      </w:r>
      <w:r w:rsidRPr="006D0969">
        <w:rPr>
          <w:lang w:eastAsia="en-US"/>
        </w:rPr>
        <w:t xml:space="preserve"> De twee gewone punten in controvers met de aanhangers va</w:t>
      </w:r>
      <w:r>
        <w:rPr>
          <w:lang w:eastAsia="en-US"/>
        </w:rPr>
        <w:t>n</w:t>
      </w:r>
      <w:r w:rsidRPr="006D0969">
        <w:rPr>
          <w:lang w:eastAsia="en-US"/>
        </w:rPr>
        <w:t xml:space="preserve"> Luther in die tijd: de aard van het lichaam des Heren na d</w:t>
      </w:r>
      <w:r>
        <w:rPr>
          <w:lang w:eastAsia="en-US"/>
        </w:rPr>
        <w:t>e</w:t>
      </w:r>
      <w:r w:rsidRPr="006D0969">
        <w:rPr>
          <w:lang w:eastAsia="en-US"/>
        </w:rPr>
        <w:t xml:space="preserve"> opstanding, en het zitten ter rechterhand Gods, werden uitvo</w:t>
      </w:r>
      <w:r>
        <w:rPr>
          <w:lang w:eastAsia="en-US"/>
        </w:rPr>
        <w:t>e</w:t>
      </w:r>
      <w:r w:rsidRPr="006D0969">
        <w:rPr>
          <w:lang w:eastAsia="en-US"/>
        </w:rPr>
        <w:t>ri</w:t>
      </w:r>
      <w:r>
        <w:rPr>
          <w:lang w:eastAsia="en-US"/>
        </w:rPr>
        <w:t>g</w:t>
      </w:r>
      <w:r w:rsidRPr="006D0969">
        <w:rPr>
          <w:lang w:eastAsia="en-US"/>
        </w:rPr>
        <w:t xml:space="preserve"> behandeld. Ook dit dispuut echter had praktisch geen and</w:t>
      </w:r>
      <w:r>
        <w:rPr>
          <w:lang w:eastAsia="en-US"/>
        </w:rPr>
        <w:t>er</w:t>
      </w:r>
      <w:r w:rsidRPr="006D0969">
        <w:rPr>
          <w:lang w:eastAsia="en-US"/>
        </w:rPr>
        <w:t xml:space="preserve"> gevolg dan dat de verbolgen regering bevel gaf dat men, binne</w:t>
      </w:r>
      <w:r>
        <w:rPr>
          <w:lang w:eastAsia="en-US"/>
        </w:rPr>
        <w:t>n</w:t>
      </w:r>
      <w:r w:rsidRPr="006D0969">
        <w:rPr>
          <w:lang w:eastAsia="en-US"/>
        </w:rPr>
        <w:t xml:space="preserve"> een viertal dagen, de stad moest verlaten. Hoezeer men op smeekte om toch - met het oog op de barre k</w:t>
      </w:r>
      <w:r>
        <w:rPr>
          <w:lang w:eastAsia="en-US"/>
        </w:rPr>
        <w:t>oude — een zo uiterst gestrenge</w:t>
      </w:r>
      <w:r w:rsidRPr="006D0969">
        <w:rPr>
          <w:lang w:eastAsia="en-US"/>
        </w:rPr>
        <w:t xml:space="preserve"> eis niet te handhaven, het was alles gehe</w:t>
      </w:r>
      <w:r>
        <w:rPr>
          <w:lang w:eastAsia="en-US"/>
        </w:rPr>
        <w:t>el</w:t>
      </w:r>
      <w:r w:rsidRPr="006D0969">
        <w:rPr>
          <w:lang w:eastAsia="en-US"/>
        </w:rPr>
        <w:t xml:space="preserve"> vergeefs. Wat bepaald was moest gebeuren, wat er ook van kwa</w:t>
      </w:r>
      <w:r>
        <w:rPr>
          <w:lang w:eastAsia="en-US"/>
        </w:rPr>
        <w:t>m.</w:t>
      </w:r>
      <w:r w:rsidRPr="006D0969">
        <w:rPr>
          <w:lang w:eastAsia="en-US"/>
        </w:rPr>
        <w:t xml:space="preserve"> Het fanatieke Lutheranisme was vreemd aan alle ontfermen. </w:t>
      </w:r>
    </w:p>
    <w:p w:rsidR="006E3E31" w:rsidRPr="006D0969" w:rsidRDefault="006E3E31" w:rsidP="006E3E31">
      <w:pPr>
        <w:jc w:val="both"/>
        <w:rPr>
          <w:lang w:eastAsia="en-US"/>
        </w:rPr>
      </w:pPr>
      <w:r w:rsidRPr="006D0969">
        <w:rPr>
          <w:lang w:eastAsia="en-US"/>
        </w:rPr>
        <w:t>Dat bleek ook te Hamburg, waarheen de vreemdelingen zie toen richtten. Bij hun aankomst al stonden de zaken daar ni</w:t>
      </w:r>
      <w:r>
        <w:rPr>
          <w:lang w:eastAsia="en-US"/>
        </w:rPr>
        <w:t>e</w:t>
      </w:r>
      <w:r w:rsidRPr="006D0969">
        <w:rPr>
          <w:lang w:eastAsia="en-US"/>
        </w:rPr>
        <w:t>t zeer gunstig. Een zeker aantal personen, van Londen eind Octobe</w:t>
      </w:r>
      <w:r>
        <w:rPr>
          <w:lang w:eastAsia="en-US"/>
        </w:rPr>
        <w:t>r</w:t>
      </w:r>
      <w:r w:rsidRPr="006D0969">
        <w:rPr>
          <w:lang w:eastAsia="en-US"/>
        </w:rPr>
        <w:t xml:space="preserve"> 1553 direct naar die stad uitgeweken, werd er reeds door d</w:t>
      </w:r>
      <w:r>
        <w:rPr>
          <w:lang w:eastAsia="en-US"/>
        </w:rPr>
        <w:t>e</w:t>
      </w:r>
      <w:r w:rsidRPr="006D0969">
        <w:rPr>
          <w:lang w:eastAsia="en-US"/>
        </w:rPr>
        <w:t xml:space="preserve"> stadspredikanten van allerlei ketterijen beschuldigd. Het was du</w:t>
      </w:r>
      <w:r>
        <w:rPr>
          <w:lang w:eastAsia="en-US"/>
        </w:rPr>
        <w:t>s</w:t>
      </w:r>
      <w:r w:rsidRPr="006D0969">
        <w:rPr>
          <w:lang w:eastAsia="en-US"/>
        </w:rPr>
        <w:t xml:space="preserve"> zaak dubbel voorzichtig te zijn. Daarom zocht Micron dan o</w:t>
      </w:r>
      <w:r>
        <w:rPr>
          <w:lang w:eastAsia="en-US"/>
        </w:rPr>
        <w:t>m</w:t>
      </w:r>
      <w:r w:rsidRPr="006D0969">
        <w:rPr>
          <w:lang w:eastAsia="en-US"/>
        </w:rPr>
        <w:t xml:space="preserve"> vooreerst maar geen twistgesprek, en gaf er de voorkeur aa</w:t>
      </w:r>
      <w:r>
        <w:rPr>
          <w:lang w:eastAsia="en-US"/>
        </w:rPr>
        <w:t>n</w:t>
      </w:r>
      <w:r w:rsidRPr="006D0969">
        <w:rPr>
          <w:lang w:eastAsia="en-US"/>
        </w:rPr>
        <w:t xml:space="preserve"> door herderlijk bezoek aan de huizen de leden der gemeente t</w:t>
      </w:r>
      <w:r>
        <w:rPr>
          <w:lang w:eastAsia="en-US"/>
        </w:rPr>
        <w:t>e</w:t>
      </w:r>
      <w:r w:rsidRPr="006D0969">
        <w:rPr>
          <w:lang w:eastAsia="en-US"/>
        </w:rPr>
        <w:t xml:space="preserve"> troosten en te versterken in hun geloof.</w:t>
      </w:r>
    </w:p>
    <w:p w:rsidR="006E3E31" w:rsidRPr="006D0969" w:rsidRDefault="006E3E31" w:rsidP="006E3E31">
      <w:pPr>
        <w:jc w:val="both"/>
        <w:rPr>
          <w:lang w:eastAsia="en-US"/>
        </w:rPr>
      </w:pPr>
      <w:r w:rsidRPr="006D0969">
        <w:rPr>
          <w:lang w:eastAsia="en-US"/>
        </w:rPr>
        <w:t xml:space="preserve">Maar het liep anders als hij het zich had gedacht. In een die gezinnen toch hoorde hij, dat de </w:t>
      </w:r>
      <w:r>
        <w:rPr>
          <w:lang w:eastAsia="en-US"/>
        </w:rPr>
        <w:t>Luthers</w:t>
      </w:r>
      <w:r w:rsidRPr="006D0969">
        <w:rPr>
          <w:lang w:eastAsia="en-US"/>
        </w:rPr>
        <w:t>en desverlangd gaarn</w:t>
      </w:r>
      <w:r>
        <w:rPr>
          <w:lang w:eastAsia="en-US"/>
        </w:rPr>
        <w:t>e</w:t>
      </w:r>
      <w:r w:rsidRPr="006D0969">
        <w:rPr>
          <w:lang w:eastAsia="en-US"/>
        </w:rPr>
        <w:t xml:space="preserve"> tot een dispuut bereid zouden zijn. Bang dat men zijn stilzwijge</w:t>
      </w:r>
      <w:r>
        <w:rPr>
          <w:lang w:eastAsia="en-US"/>
        </w:rPr>
        <w:t>n</w:t>
      </w:r>
      <w:r w:rsidRPr="006D0969">
        <w:rPr>
          <w:lang w:eastAsia="en-US"/>
        </w:rPr>
        <w:t xml:space="preserve"> voor vreesachtigheid zou aanzien, besloot hij er dadelijk een aa</w:t>
      </w:r>
      <w:r>
        <w:rPr>
          <w:lang w:eastAsia="en-US"/>
        </w:rPr>
        <w:t>n</w:t>
      </w:r>
      <w:r w:rsidRPr="006D0969">
        <w:rPr>
          <w:lang w:eastAsia="en-US"/>
        </w:rPr>
        <w:t xml:space="preserve"> te vragen. Vooraf echter ging hij de </w:t>
      </w:r>
      <w:r>
        <w:rPr>
          <w:lang w:eastAsia="en-US"/>
        </w:rPr>
        <w:t>Luthers</w:t>
      </w:r>
      <w:r w:rsidRPr="006D0969">
        <w:rPr>
          <w:lang w:eastAsia="en-US"/>
        </w:rPr>
        <w:t>en kamp</w:t>
      </w:r>
      <w:r>
        <w:rPr>
          <w:lang w:eastAsia="en-US"/>
        </w:rPr>
        <w:t xml:space="preserve">ioen </w:t>
      </w:r>
      <w:r w:rsidRPr="006D0969">
        <w:rPr>
          <w:lang w:eastAsia="en-US"/>
        </w:rPr>
        <w:t>Joachim Westphal, nog bezoeken, die de wens had geopenbaard he</w:t>
      </w:r>
      <w:r>
        <w:rPr>
          <w:lang w:eastAsia="en-US"/>
        </w:rPr>
        <w:t>m</w:t>
      </w:r>
      <w:r w:rsidRPr="006D0969">
        <w:rPr>
          <w:lang w:eastAsia="en-US"/>
        </w:rPr>
        <w:t xml:space="preserve"> wel eens te willen zien. De ontvangst was we</w:t>
      </w:r>
      <w:r>
        <w:rPr>
          <w:lang w:eastAsia="en-US"/>
        </w:rPr>
        <w:t>l</w:t>
      </w:r>
      <w:r w:rsidRPr="006D0969">
        <w:rPr>
          <w:lang w:eastAsia="en-US"/>
        </w:rPr>
        <w:t xml:space="preserve">willend; en wel raakte men — als </w:t>
      </w:r>
      <w:r>
        <w:rPr>
          <w:lang w:eastAsia="en-US"/>
        </w:rPr>
        <w:t>ni</w:t>
      </w:r>
      <w:r w:rsidRPr="006D0969">
        <w:rPr>
          <w:lang w:eastAsia="en-US"/>
        </w:rPr>
        <w:t>et te verwonderen is – slaags over de brandende vragen van de dag — waarbi</w:t>
      </w:r>
      <w:r>
        <w:rPr>
          <w:lang w:eastAsia="en-US"/>
        </w:rPr>
        <w:t>j</w:t>
      </w:r>
      <w:r w:rsidRPr="006D0969">
        <w:rPr>
          <w:lang w:eastAsia="en-US"/>
        </w:rPr>
        <w:t xml:space="preserve"> opmerkelijk was, dat Westphal zich telkens beriep op de autorite</w:t>
      </w:r>
      <w:r>
        <w:rPr>
          <w:lang w:eastAsia="en-US"/>
        </w:rPr>
        <w:t>it</w:t>
      </w:r>
      <w:r w:rsidRPr="006D0969">
        <w:rPr>
          <w:lang w:eastAsia="en-US"/>
        </w:rPr>
        <w:t xml:space="preserve"> der kerk, terwijl Micron daartegenover het hoger gezag de Schrift voortdurend handhaafde — maar de toon bleef toch t</w:t>
      </w:r>
      <w:r>
        <w:rPr>
          <w:lang w:eastAsia="en-US"/>
        </w:rPr>
        <w:t>ot</w:t>
      </w:r>
      <w:r w:rsidRPr="006D0969">
        <w:rPr>
          <w:lang w:eastAsia="en-US"/>
        </w:rPr>
        <w:t xml:space="preserve"> het eind toe zeer vriendschappelijk.</w:t>
      </w:r>
    </w:p>
    <w:p w:rsidR="006E3E31" w:rsidRPr="006D0969" w:rsidRDefault="006E3E31" w:rsidP="006E3E31">
      <w:pPr>
        <w:jc w:val="both"/>
        <w:rPr>
          <w:lang w:eastAsia="en-US"/>
        </w:rPr>
      </w:pPr>
      <w:r w:rsidRPr="006D0969">
        <w:rPr>
          <w:lang w:eastAsia="en-US"/>
        </w:rPr>
        <w:t>Maar al heel spoedig was het blaadje omgekeerd. Toen de 3</w:t>
      </w:r>
      <w:r w:rsidRPr="00210352">
        <w:rPr>
          <w:vertAlign w:val="superscript"/>
          <w:lang w:eastAsia="en-US"/>
        </w:rPr>
        <w:t>de</w:t>
      </w:r>
      <w:r>
        <w:rPr>
          <w:lang w:eastAsia="en-US"/>
        </w:rPr>
        <w:t xml:space="preserve"> </w:t>
      </w:r>
      <w:r w:rsidRPr="006D0969">
        <w:rPr>
          <w:lang w:eastAsia="en-US"/>
        </w:rPr>
        <w:t xml:space="preserve">en de </w:t>
      </w:r>
      <w:r>
        <w:rPr>
          <w:lang w:eastAsia="en-US"/>
        </w:rPr>
        <w:t>4</w:t>
      </w:r>
      <w:r w:rsidRPr="00210352">
        <w:rPr>
          <w:vertAlign w:val="superscript"/>
          <w:lang w:eastAsia="en-US"/>
        </w:rPr>
        <w:t>e</w:t>
      </w:r>
      <w:r>
        <w:rPr>
          <w:lang w:eastAsia="en-US"/>
        </w:rPr>
        <w:t xml:space="preserve"> Maart in grotere</w:t>
      </w:r>
      <w:r w:rsidRPr="006D0969">
        <w:rPr>
          <w:lang w:eastAsia="en-US"/>
        </w:rPr>
        <w:t xml:space="preserve"> kring nog eens een gespre</w:t>
      </w:r>
      <w:r>
        <w:rPr>
          <w:lang w:eastAsia="en-US"/>
        </w:rPr>
        <w:t>k</w:t>
      </w:r>
      <w:r w:rsidRPr="006D0969">
        <w:rPr>
          <w:lang w:eastAsia="en-US"/>
        </w:rPr>
        <w:t xml:space="preserve"> over de geschilpunten werd gehouden, was Westphal eenvoudig onhandelbaar, vol bitter persoonlijke uitvallen. Micron en de zijnen sloeg de schrik reeds om het hart, ze zagen zich alwee</w:t>
      </w:r>
      <w:r>
        <w:rPr>
          <w:lang w:eastAsia="en-US"/>
        </w:rPr>
        <w:t>r</w:t>
      </w:r>
      <w:r w:rsidRPr="006D0969">
        <w:rPr>
          <w:lang w:eastAsia="en-US"/>
        </w:rPr>
        <w:t xml:space="preserve"> een nieuw verbanningsbeslui</w:t>
      </w:r>
      <w:r>
        <w:rPr>
          <w:lang w:eastAsia="en-US"/>
        </w:rPr>
        <w:t>t boven 't hoofd hangen. En wer</w:t>
      </w:r>
      <w:r w:rsidRPr="006D0969">
        <w:rPr>
          <w:lang w:eastAsia="en-US"/>
        </w:rPr>
        <w:t>kelijk: hun voorgevoel bedroog hen niet. Het duurde no</w:t>
      </w:r>
      <w:r>
        <w:rPr>
          <w:lang w:eastAsia="en-US"/>
        </w:rPr>
        <w:t>g</w:t>
      </w:r>
    </w:p>
    <w:p w:rsidR="006E3E31" w:rsidRDefault="006E3E31" w:rsidP="006E3E31">
      <w:pPr>
        <w:jc w:val="both"/>
        <w:rPr>
          <w:lang w:eastAsia="en-US"/>
        </w:rPr>
      </w:pPr>
      <w:r w:rsidRPr="006D0969">
        <w:rPr>
          <w:lang w:eastAsia="en-US"/>
        </w:rPr>
        <w:t>112</w:t>
      </w:r>
    </w:p>
    <w:p w:rsidR="006E3E31" w:rsidRPr="006D0969" w:rsidRDefault="006E3E31" w:rsidP="006E3E31">
      <w:pPr>
        <w:jc w:val="both"/>
        <w:rPr>
          <w:lang w:eastAsia="en-US"/>
        </w:rPr>
      </w:pPr>
    </w:p>
    <w:p w:rsidR="006E3E31" w:rsidRPr="006D0969" w:rsidRDefault="006E3E31" w:rsidP="006E3E31">
      <w:pPr>
        <w:jc w:val="both"/>
        <w:rPr>
          <w:lang w:eastAsia="en-US"/>
        </w:rPr>
      </w:pPr>
      <w:r w:rsidRPr="006D0969">
        <w:rPr>
          <w:lang w:eastAsia="en-US"/>
        </w:rPr>
        <w:t>enkele dagen en weer zwierven ze rond zonder rustplaats voor hun voet.</w:t>
      </w:r>
    </w:p>
    <w:p w:rsidR="006E3E31" w:rsidRPr="006D0969" w:rsidRDefault="006E3E31" w:rsidP="006E3E31">
      <w:pPr>
        <w:jc w:val="both"/>
        <w:rPr>
          <w:lang w:eastAsia="en-US"/>
        </w:rPr>
      </w:pPr>
      <w:r w:rsidRPr="006D0969">
        <w:rPr>
          <w:lang w:eastAsia="en-US"/>
        </w:rPr>
        <w:t>Maar nu bleek de tijd van het lijden</w:t>
      </w:r>
      <w:r>
        <w:rPr>
          <w:lang w:eastAsia="en-US"/>
        </w:rPr>
        <w:t xml:space="preserve"> dan toch voorbij! Een gunstige</w:t>
      </w:r>
      <w:r w:rsidRPr="006D0969">
        <w:rPr>
          <w:lang w:eastAsia="en-US"/>
        </w:rPr>
        <w:t xml:space="preserve"> wind voerde de zo lang gejaagden eindelijk naar Emden, naar de stad die door de naam: </w:t>
      </w:r>
      <w:r w:rsidRPr="00210352">
        <w:rPr>
          <w:i/>
          <w:lang w:eastAsia="en-US"/>
        </w:rPr>
        <w:t xml:space="preserve">„de herbergh van Gods kercke </w:t>
      </w:r>
      <w:r w:rsidRPr="006D0969">
        <w:rPr>
          <w:lang w:eastAsia="en-US"/>
        </w:rPr>
        <w:t>in de geschiedenis zou blijven geëerd. Daar vonden ze ten slotte blijvend een schuilplaats. Met welk een vreugde zul</w:t>
      </w:r>
      <w:r>
        <w:rPr>
          <w:lang w:eastAsia="en-US"/>
        </w:rPr>
        <w:t>l</w:t>
      </w:r>
      <w:r w:rsidRPr="006D0969">
        <w:rPr>
          <w:lang w:eastAsia="en-US"/>
        </w:rPr>
        <w:t xml:space="preserve">en ze de straten hebben betreden ! Hoe zullen ze genoten hebben van de gastvrije liefde, waarmee als om strijd de burgers hun tegenkwamen. Hun dankbaar hart erkende er de zegen in van hun God, die ter bekwamer tijd hen toch barmhartigheid had doen verkrijgen, en hun geloof niet had beschaamd. Als een prediker voor tegenwoordige en toekomende tijden van de weldaad, die aan hen was geschied, plaatsten ze boven een der ingangen van de </w:t>
      </w:r>
      <w:r w:rsidRPr="00210352">
        <w:rPr>
          <w:i/>
          <w:lang w:eastAsia="en-US"/>
        </w:rPr>
        <w:t>Grosze Kirche</w:t>
      </w:r>
      <w:r w:rsidRPr="006D0969">
        <w:rPr>
          <w:lang w:eastAsia="en-US"/>
        </w:rPr>
        <w:t xml:space="preserve"> een gedenksteen, die er nog heden te vinden is. Daarin griften ze rond de afbeelding van een schip, als herinnering aan hun droeven tocht, en als symbool van het „Schephen Christi", de Kerk — de volgende regels:</w:t>
      </w:r>
    </w:p>
    <w:p w:rsidR="006E3E31" w:rsidRPr="00210352" w:rsidRDefault="006E3E31" w:rsidP="006E3E31">
      <w:pPr>
        <w:ind w:left="720"/>
        <w:jc w:val="both"/>
        <w:rPr>
          <w:i/>
          <w:lang w:eastAsia="en-US"/>
        </w:rPr>
      </w:pPr>
      <w:r w:rsidRPr="00210352">
        <w:rPr>
          <w:i/>
          <w:lang w:eastAsia="en-US"/>
        </w:rPr>
        <w:t xml:space="preserve">„Gods kerk vervolgt, verdreven, </w:t>
      </w:r>
    </w:p>
    <w:p w:rsidR="006E3E31" w:rsidRDefault="006E3E31" w:rsidP="006E3E31">
      <w:pPr>
        <w:ind w:left="720"/>
        <w:jc w:val="both"/>
        <w:rPr>
          <w:i/>
          <w:lang w:eastAsia="en-US"/>
        </w:rPr>
      </w:pPr>
      <w:r w:rsidRPr="00210352">
        <w:rPr>
          <w:i/>
          <w:lang w:eastAsia="en-US"/>
        </w:rPr>
        <w:t>„Heft God hyr Trost gegeven".</w:t>
      </w:r>
    </w:p>
    <w:p w:rsidR="006E3E31" w:rsidRPr="00210352" w:rsidRDefault="006E3E31" w:rsidP="006E3E31">
      <w:pPr>
        <w:ind w:left="720"/>
        <w:jc w:val="both"/>
        <w:rPr>
          <w:lang w:eastAsia="en-US"/>
        </w:rPr>
      </w:pPr>
    </w:p>
    <w:p w:rsidR="006E3E31" w:rsidRPr="006D0969" w:rsidRDefault="006E3E31" w:rsidP="006E3E31">
      <w:pPr>
        <w:jc w:val="both"/>
        <w:rPr>
          <w:lang w:eastAsia="en-US"/>
        </w:rPr>
      </w:pPr>
      <w:r w:rsidRPr="006D0969">
        <w:rPr>
          <w:lang w:eastAsia="en-US"/>
        </w:rPr>
        <w:t>Res</w:t>
      </w:r>
      <w:r>
        <w:rPr>
          <w:lang w:eastAsia="en-US"/>
        </w:rPr>
        <w:t>t ons thans alleen nog mee te d</w:t>
      </w:r>
      <w:r w:rsidRPr="006D0969">
        <w:rPr>
          <w:lang w:eastAsia="en-US"/>
        </w:rPr>
        <w:t xml:space="preserve">elen, wat we </w:t>
      </w:r>
      <w:r>
        <w:rPr>
          <w:lang w:eastAsia="en-US"/>
        </w:rPr>
        <w:t>weten van het deel der Londense</w:t>
      </w:r>
      <w:r w:rsidRPr="006D0969">
        <w:rPr>
          <w:lang w:eastAsia="en-US"/>
        </w:rPr>
        <w:t xml:space="preserve"> gemeente, dat onder Maria's regering in Engeland indertijd achterbleef.</w:t>
      </w:r>
    </w:p>
    <w:p w:rsidR="006E3E31" w:rsidRDefault="006E3E31" w:rsidP="006E3E31">
      <w:pPr>
        <w:jc w:val="both"/>
        <w:rPr>
          <w:lang w:eastAsia="en-US"/>
        </w:rPr>
      </w:pPr>
      <w:r w:rsidRPr="006D0969">
        <w:rPr>
          <w:lang w:eastAsia="en-US"/>
        </w:rPr>
        <w:t>Veel is het niet. Slechts</w:t>
      </w:r>
      <w:r>
        <w:rPr>
          <w:lang w:eastAsia="en-US"/>
        </w:rPr>
        <w:t xml:space="preserve"> dit is ons bekend: na korte</w:t>
      </w:r>
      <w:r w:rsidRPr="006D0969">
        <w:rPr>
          <w:lang w:eastAsia="en-US"/>
        </w:rPr>
        <w:t xml:space="preserve"> tijd zagen ook deze vreemdelingen zich, door de tall</w:t>
      </w:r>
      <w:r>
        <w:rPr>
          <w:lang w:eastAsia="en-US"/>
        </w:rPr>
        <w:t>oze</w:t>
      </w:r>
      <w:r w:rsidRPr="006D0969">
        <w:rPr>
          <w:lang w:eastAsia="en-US"/>
        </w:rPr>
        <w:t xml:space="preserve"> gevaren die hen bedreigden - ook al ontbraken daarbij kennelijke zegeningen niet — genoodzaakt om de wijk te nemen naar veiliger streken 1). Nog in het najaar van 1553 ver</w:t>
      </w:r>
      <w:r>
        <w:rPr>
          <w:lang w:eastAsia="en-US"/>
        </w:rPr>
        <w:t>trok een eerste groep, zich be</w:t>
      </w:r>
      <w:r w:rsidRPr="006D0969">
        <w:rPr>
          <w:lang w:eastAsia="en-US"/>
        </w:rPr>
        <w:t xml:space="preserve">gevend naar Emden, waar ze — gelijk we zagen — bij à Lasco's aankomst, de </w:t>
      </w:r>
      <w:r>
        <w:rPr>
          <w:lang w:eastAsia="en-US"/>
        </w:rPr>
        <w:t>4</w:t>
      </w:r>
      <w:r w:rsidRPr="00210352">
        <w:rPr>
          <w:vertAlign w:val="superscript"/>
          <w:lang w:eastAsia="en-US"/>
        </w:rPr>
        <w:t>e</w:t>
      </w:r>
      <w:r>
        <w:rPr>
          <w:lang w:eastAsia="en-US"/>
        </w:rPr>
        <w:t xml:space="preserve"> </w:t>
      </w:r>
      <w:r w:rsidRPr="006D0969">
        <w:rPr>
          <w:lang w:eastAsia="en-US"/>
        </w:rPr>
        <w:t xml:space="preserve">December van dat jaar, reeds goed en wel zich hadden gevestigd. </w:t>
      </w:r>
    </w:p>
    <w:p w:rsidR="006E3E31" w:rsidRPr="006D0969" w:rsidRDefault="006E3E31" w:rsidP="006E3E31">
      <w:pPr>
        <w:jc w:val="both"/>
        <w:rPr>
          <w:lang w:eastAsia="en-US"/>
        </w:rPr>
      </w:pPr>
      <w:r w:rsidRPr="006D0969">
        <w:rPr>
          <w:lang w:eastAsia="en-US"/>
        </w:rPr>
        <w:t>Een tweede gedeelte — ook dit bleek reeds — trok einde October naar Hamburg en deelde van daar verder het lot van de groep die onder Microns leiding stond. En ten slotte reisden de laatst</w:t>
      </w:r>
      <w:r>
        <w:rPr>
          <w:lang w:eastAsia="en-US"/>
        </w:rPr>
        <w:t xml:space="preserve"> </w:t>
      </w:r>
      <w:r w:rsidRPr="006D0969">
        <w:rPr>
          <w:lang w:eastAsia="en-US"/>
        </w:rPr>
        <w:t>overgeblevenen, onder de leiding van de beide Deleni, Walter en Petrus, in de l</w:t>
      </w:r>
      <w:r>
        <w:rPr>
          <w:lang w:eastAsia="en-US"/>
        </w:rPr>
        <w:t>ente van 1554 af. Ongeveer Pas</w:t>
      </w:r>
      <w:r w:rsidRPr="006D0969">
        <w:rPr>
          <w:lang w:eastAsia="en-US"/>
        </w:rPr>
        <w:t>en kwamen zij, eveneens te Hamburg aan 2), twee</w:t>
      </w:r>
    </w:p>
    <w:p w:rsidR="006E3E31" w:rsidRDefault="006E3E31" w:rsidP="006E3E31">
      <w:pPr>
        <w:jc w:val="both"/>
        <w:rPr>
          <w:lang w:eastAsia="en-US"/>
        </w:rPr>
      </w:pPr>
    </w:p>
    <w:p w:rsidR="006E3E31" w:rsidRPr="006E3E31" w:rsidRDefault="006E3E31" w:rsidP="006E3E31">
      <w:pPr>
        <w:jc w:val="both"/>
        <w:rPr>
          <w:sz w:val="20"/>
          <w:szCs w:val="20"/>
          <w:lang w:eastAsia="en-US"/>
        </w:rPr>
      </w:pPr>
      <w:r w:rsidRPr="006E3E31">
        <w:rPr>
          <w:sz w:val="20"/>
          <w:szCs w:val="20"/>
          <w:lang w:eastAsia="en-US"/>
        </w:rPr>
        <w:t>1) cf. Hessels Archivum  T. II. n,. 14</w:t>
      </w:r>
    </w:p>
    <w:p w:rsidR="006E3E31" w:rsidRPr="00210352" w:rsidRDefault="006E3E31" w:rsidP="006E3E31">
      <w:pPr>
        <w:jc w:val="both"/>
        <w:rPr>
          <w:sz w:val="20"/>
          <w:szCs w:val="20"/>
          <w:lang w:eastAsia="en-US"/>
        </w:rPr>
      </w:pPr>
      <w:r w:rsidRPr="00210352">
        <w:rPr>
          <w:sz w:val="20"/>
          <w:szCs w:val="20"/>
          <w:lang w:eastAsia="en-US"/>
        </w:rPr>
        <w:t>2) Utenhove p. 231.</w:t>
      </w:r>
    </w:p>
    <w:p w:rsidR="006E3E31" w:rsidRPr="00210352" w:rsidRDefault="006E3E31" w:rsidP="006E3E31">
      <w:pPr>
        <w:jc w:val="both"/>
        <w:rPr>
          <w:sz w:val="20"/>
          <w:szCs w:val="20"/>
          <w:lang w:eastAsia="en-US"/>
        </w:rPr>
      </w:pPr>
      <w:r w:rsidRPr="00210352">
        <w:rPr>
          <w:sz w:val="20"/>
          <w:szCs w:val="20"/>
          <w:lang w:eastAsia="en-US"/>
        </w:rPr>
        <w:t>113</w:t>
      </w:r>
    </w:p>
    <w:p w:rsidR="006E3E31" w:rsidRDefault="006E3E31" w:rsidP="006E3E31">
      <w:pPr>
        <w:jc w:val="both"/>
        <w:rPr>
          <w:lang w:eastAsia="en-US"/>
        </w:rPr>
      </w:pPr>
    </w:p>
    <w:p w:rsidR="006E3E31" w:rsidRPr="006D0969" w:rsidRDefault="006E3E31" w:rsidP="006E3E31">
      <w:pPr>
        <w:jc w:val="both"/>
        <w:rPr>
          <w:lang w:eastAsia="en-US"/>
        </w:rPr>
      </w:pPr>
      <w:r w:rsidRPr="006D0969">
        <w:rPr>
          <w:lang w:eastAsia="en-US"/>
        </w:rPr>
        <w:t>en dertig perso</w:t>
      </w:r>
      <w:r>
        <w:rPr>
          <w:lang w:eastAsia="en-US"/>
        </w:rPr>
        <w:t>n</w:t>
      </w:r>
      <w:r w:rsidRPr="006D0969">
        <w:rPr>
          <w:lang w:eastAsia="en-US"/>
        </w:rPr>
        <w:t>en ongeveer in getal</w:t>
      </w:r>
      <w:r>
        <w:rPr>
          <w:lang w:eastAsia="en-US"/>
        </w:rPr>
        <w:t xml:space="preserve"> 1</w:t>
      </w:r>
      <w:r w:rsidRPr="006D0969">
        <w:rPr>
          <w:lang w:eastAsia="en-US"/>
        </w:rPr>
        <w:t>). Begrijpelijkerwijze wil</w:t>
      </w:r>
      <w:r>
        <w:rPr>
          <w:lang w:eastAsia="en-US"/>
        </w:rPr>
        <w:t>de</w:t>
      </w:r>
      <w:r w:rsidRPr="006D0969">
        <w:rPr>
          <w:lang w:eastAsia="en-US"/>
        </w:rPr>
        <w:t xml:space="preserve"> </w:t>
      </w:r>
      <w:r>
        <w:rPr>
          <w:lang w:eastAsia="en-US"/>
        </w:rPr>
        <w:t>H</w:t>
      </w:r>
      <w:r w:rsidRPr="006D0969">
        <w:rPr>
          <w:lang w:eastAsia="en-US"/>
        </w:rPr>
        <w:t>amburgs magistraat voor hen al evenmin als voor die vori</w:t>
      </w:r>
      <w:r>
        <w:rPr>
          <w:lang w:eastAsia="en-US"/>
        </w:rPr>
        <w:t>ge</w:t>
      </w:r>
      <w:r w:rsidRPr="006D0969">
        <w:rPr>
          <w:lang w:eastAsia="en-US"/>
        </w:rPr>
        <w:t xml:space="preserve"> groep de poorten zijner stad opendoen. Ook deze zwervers moest elders een goed heenkomen zoeken. Maar gelukkig! hun lijd</w:t>
      </w:r>
      <w:r>
        <w:rPr>
          <w:lang w:eastAsia="en-US"/>
        </w:rPr>
        <w:t>en</w:t>
      </w:r>
      <w:r w:rsidRPr="006D0969">
        <w:rPr>
          <w:lang w:eastAsia="en-US"/>
        </w:rPr>
        <w:t xml:space="preserve"> duurde niet lang. Reeds de 26</w:t>
      </w:r>
      <w:r w:rsidRPr="00210352">
        <w:rPr>
          <w:vertAlign w:val="superscript"/>
          <w:lang w:eastAsia="en-US"/>
        </w:rPr>
        <w:t>ste</w:t>
      </w:r>
      <w:r>
        <w:rPr>
          <w:lang w:eastAsia="en-US"/>
        </w:rPr>
        <w:t xml:space="preserve"> </w:t>
      </w:r>
      <w:r w:rsidRPr="006D0969">
        <w:rPr>
          <w:lang w:eastAsia="en-US"/>
        </w:rPr>
        <w:t>Maart zagen ze de torens v</w:t>
      </w:r>
      <w:r>
        <w:rPr>
          <w:lang w:eastAsia="en-US"/>
        </w:rPr>
        <w:t>an</w:t>
      </w:r>
      <w:r w:rsidRPr="006D0969">
        <w:rPr>
          <w:lang w:eastAsia="en-US"/>
        </w:rPr>
        <w:t xml:space="preserve"> Oostfriesland opdoemen in het verschiet. Nog enkele ur</w:t>
      </w:r>
      <w:r>
        <w:rPr>
          <w:lang w:eastAsia="en-US"/>
        </w:rPr>
        <w:t>en en betraden Emdens gastvrije</w:t>
      </w:r>
      <w:r w:rsidRPr="006D0969">
        <w:rPr>
          <w:lang w:eastAsia="en-US"/>
        </w:rPr>
        <w:t xml:space="preserve"> wal.</w:t>
      </w:r>
    </w:p>
    <w:p w:rsidR="006E3E31" w:rsidRDefault="006E3E31" w:rsidP="006E3E31">
      <w:pPr>
        <w:jc w:val="both"/>
        <w:rPr>
          <w:lang w:eastAsia="en-US"/>
        </w:rPr>
      </w:pPr>
    </w:p>
    <w:p w:rsidR="006E3E31" w:rsidRPr="006D0969" w:rsidRDefault="006E3E31" w:rsidP="006E3E31">
      <w:pPr>
        <w:jc w:val="both"/>
        <w:rPr>
          <w:lang w:eastAsia="en-US"/>
        </w:rPr>
      </w:pPr>
      <w:r>
        <w:rPr>
          <w:lang w:eastAsia="en-US"/>
        </w:rPr>
        <w:t xml:space="preserve">1) De </w:t>
      </w:r>
      <w:r w:rsidRPr="006D0969">
        <w:rPr>
          <w:lang w:eastAsia="en-US"/>
        </w:rPr>
        <w:t>Walen verlieten Londen terzel</w:t>
      </w:r>
      <w:r>
        <w:rPr>
          <w:lang w:eastAsia="en-US"/>
        </w:rPr>
        <w:t>fder tij</w:t>
      </w:r>
      <w:r w:rsidRPr="006D0969">
        <w:rPr>
          <w:lang w:eastAsia="en-US"/>
        </w:rPr>
        <w:t>d, onder le</w:t>
      </w:r>
      <w:r>
        <w:rPr>
          <w:lang w:eastAsia="en-US"/>
        </w:rPr>
        <w:t>iding van Fransicus Riverius. Hem vinden we lat</w:t>
      </w:r>
      <w:r w:rsidRPr="006D0969">
        <w:rPr>
          <w:lang w:eastAsia="en-US"/>
        </w:rPr>
        <w:t xml:space="preserve">er te </w:t>
      </w:r>
      <w:r>
        <w:rPr>
          <w:lang w:eastAsia="en-US"/>
        </w:rPr>
        <w:t xml:space="preserve"> W</w:t>
      </w:r>
      <w:r w:rsidRPr="006D0969">
        <w:rPr>
          <w:lang w:eastAsia="en-US"/>
        </w:rPr>
        <w:t>ezel terug.</w:t>
      </w:r>
    </w:p>
    <w:p w:rsidR="006E3E31" w:rsidRDefault="006E3E31" w:rsidP="006E3E31">
      <w:pPr>
        <w:jc w:val="both"/>
        <w:rPr>
          <w:lang w:eastAsia="en-US"/>
        </w:rPr>
      </w:pPr>
      <w:r w:rsidRPr="006D0969">
        <w:rPr>
          <w:lang w:eastAsia="en-US"/>
        </w:rPr>
        <w:t>115</w:t>
      </w:r>
    </w:p>
    <w:p w:rsidR="006E3E31" w:rsidRDefault="006E3E31" w:rsidP="006E3E31">
      <w:pPr>
        <w:jc w:val="both"/>
        <w:rPr>
          <w:lang w:eastAsia="en-US"/>
        </w:rPr>
      </w:pPr>
    </w:p>
    <w:p w:rsidR="006E3E31" w:rsidRDefault="006E3E31" w:rsidP="006E3E31">
      <w:pPr>
        <w:jc w:val="both"/>
        <w:rPr>
          <w:lang w:eastAsia="en-US"/>
        </w:rPr>
      </w:pPr>
    </w:p>
    <w:p w:rsidR="006E3E31" w:rsidRDefault="006E3E31" w:rsidP="006E3E31">
      <w:pPr>
        <w:jc w:val="both"/>
        <w:rPr>
          <w:lang w:eastAsia="en-US"/>
        </w:rPr>
      </w:pPr>
    </w:p>
    <w:p w:rsidR="006E3E31" w:rsidRDefault="006E3E31" w:rsidP="006E3E31">
      <w:pPr>
        <w:jc w:val="both"/>
        <w:rPr>
          <w:lang w:eastAsia="en-US"/>
        </w:rPr>
      </w:pPr>
    </w:p>
    <w:p w:rsidR="006E3E31" w:rsidRDefault="006E3E31" w:rsidP="006E3E31">
      <w:pPr>
        <w:jc w:val="both"/>
        <w:rPr>
          <w:lang w:eastAsia="en-US"/>
        </w:rPr>
      </w:pPr>
    </w:p>
    <w:p w:rsidR="00CD0706" w:rsidRDefault="00CD0706">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6E3E31" w:rsidRDefault="006E3E31">
      <w:pPr>
        <w:rPr>
          <w:lang w:val="en-GB"/>
        </w:rPr>
      </w:pPr>
    </w:p>
    <w:p w:rsidR="004F5BF0" w:rsidRDefault="004F5BF0" w:rsidP="004F5BF0">
      <w:pPr>
        <w:jc w:val="both"/>
        <w:rPr>
          <w:lang w:eastAsia="en-US"/>
        </w:rPr>
      </w:pPr>
    </w:p>
    <w:p w:rsidR="004F5BF0" w:rsidRPr="00C1394C" w:rsidRDefault="004F5BF0" w:rsidP="004F5BF0">
      <w:pPr>
        <w:jc w:val="center"/>
        <w:rPr>
          <w:b/>
          <w:lang w:eastAsia="en-US"/>
        </w:rPr>
      </w:pPr>
    </w:p>
    <w:p w:rsidR="004F5BF0" w:rsidRDefault="004F5BF0" w:rsidP="004F5BF0">
      <w:pPr>
        <w:jc w:val="center"/>
        <w:rPr>
          <w:b/>
          <w:lang w:eastAsia="en-US"/>
        </w:rPr>
      </w:pPr>
    </w:p>
    <w:p w:rsidR="004F5BF0" w:rsidRPr="00C1394C" w:rsidRDefault="004F5BF0" w:rsidP="00EF06A3">
      <w:pPr>
        <w:jc w:val="center"/>
        <w:outlineLvl w:val="0"/>
        <w:rPr>
          <w:b/>
          <w:lang w:eastAsia="en-US"/>
        </w:rPr>
      </w:pPr>
      <w:r w:rsidRPr="00C1394C">
        <w:rPr>
          <w:b/>
          <w:lang w:eastAsia="en-US"/>
        </w:rPr>
        <w:t>HOOFDSTUK IV.</w:t>
      </w:r>
    </w:p>
    <w:p w:rsidR="004F5BF0" w:rsidRDefault="004F5BF0" w:rsidP="004F5BF0">
      <w:pPr>
        <w:jc w:val="center"/>
        <w:rPr>
          <w:b/>
          <w:lang w:eastAsia="en-US"/>
        </w:rPr>
      </w:pPr>
    </w:p>
    <w:p w:rsidR="004F5BF0" w:rsidRPr="00C1394C" w:rsidRDefault="004F5BF0" w:rsidP="00EF06A3">
      <w:pPr>
        <w:jc w:val="center"/>
        <w:outlineLvl w:val="0"/>
        <w:rPr>
          <w:b/>
          <w:lang w:eastAsia="en-US"/>
        </w:rPr>
      </w:pPr>
      <w:r w:rsidRPr="00C1394C">
        <w:rPr>
          <w:b/>
          <w:lang w:eastAsia="en-US"/>
        </w:rPr>
        <w:t>Oostfriesland. (Tweede periode 1554-1576).</w:t>
      </w:r>
    </w:p>
    <w:p w:rsidR="004F5BF0" w:rsidRDefault="004F5BF0" w:rsidP="004F5BF0">
      <w:pPr>
        <w:jc w:val="both"/>
        <w:rPr>
          <w:lang w:eastAsia="en-US"/>
        </w:rPr>
      </w:pPr>
    </w:p>
    <w:p w:rsidR="004F5BF0" w:rsidRPr="00C1394C" w:rsidRDefault="004F5BF0" w:rsidP="00EF06A3">
      <w:pPr>
        <w:jc w:val="both"/>
        <w:outlineLvl w:val="0"/>
        <w:rPr>
          <w:b/>
          <w:i/>
          <w:lang w:eastAsia="en-US"/>
        </w:rPr>
      </w:pPr>
      <w:r w:rsidRPr="00C1394C">
        <w:rPr>
          <w:b/>
          <w:i/>
          <w:lang w:eastAsia="en-US"/>
        </w:rPr>
        <w:t xml:space="preserve">Heer, beweer de Herbarg diner Gemeine. </w:t>
      </w:r>
    </w:p>
    <w:p w:rsidR="004F5BF0" w:rsidRPr="006D0969" w:rsidRDefault="004F5BF0" w:rsidP="004F5BF0">
      <w:pPr>
        <w:jc w:val="both"/>
        <w:rPr>
          <w:lang w:eastAsia="en-US"/>
        </w:rPr>
      </w:pPr>
      <w:r>
        <w:rPr>
          <w:lang w:eastAsia="en-US"/>
        </w:rPr>
        <w:t>(</w:t>
      </w:r>
      <w:r w:rsidRPr="006D0969">
        <w:rPr>
          <w:lang w:eastAsia="en-US"/>
        </w:rPr>
        <w:t>Opschrift boven de Boltenpoort te E</w:t>
      </w:r>
      <w:r>
        <w:rPr>
          <w:lang w:eastAsia="en-US"/>
        </w:rPr>
        <w:t>m</w:t>
      </w:r>
      <w:r w:rsidRPr="006D0969">
        <w:rPr>
          <w:lang w:eastAsia="en-US"/>
        </w:rPr>
        <w:t>den.</w:t>
      </w:r>
      <w:r>
        <w:rPr>
          <w:lang w:eastAsia="en-US"/>
        </w:rPr>
        <w:t>)</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Met de terugkeer van à Lasco in Emden, begint de tweede, de hoofdperiode van Oostfriesland als vluchtelingencentrum. Haar einde valt samen met dat van de gehele emigratieperiode, 1576 ongeveer.</w:t>
      </w:r>
    </w:p>
    <w:p w:rsidR="004F5BF0" w:rsidRDefault="004F5BF0" w:rsidP="004F5BF0">
      <w:pPr>
        <w:jc w:val="both"/>
        <w:rPr>
          <w:lang w:eastAsia="en-US"/>
        </w:rPr>
      </w:pPr>
      <w:r w:rsidRPr="006D0969">
        <w:rPr>
          <w:lang w:eastAsia="en-US"/>
        </w:rPr>
        <w:t>Evenals in het eerste, komt ook in dit tweede tijdvak voor een bijzondere bespreking alleen de Kerk van Emden in aanmerking.</w:t>
      </w:r>
    </w:p>
    <w:p w:rsidR="004F5BF0" w:rsidRPr="006D0969" w:rsidRDefault="004F5BF0" w:rsidP="004F5BF0">
      <w:pPr>
        <w:jc w:val="both"/>
        <w:rPr>
          <w:lang w:eastAsia="en-US"/>
        </w:rPr>
      </w:pPr>
    </w:p>
    <w:p w:rsidR="004F5BF0" w:rsidRPr="00C1394C" w:rsidRDefault="004F5BF0" w:rsidP="00EF06A3">
      <w:pPr>
        <w:jc w:val="center"/>
        <w:outlineLvl w:val="0"/>
        <w:rPr>
          <w:b/>
          <w:lang w:eastAsia="en-US"/>
        </w:rPr>
      </w:pPr>
      <w:r w:rsidRPr="00C1394C">
        <w:rPr>
          <w:b/>
          <w:lang w:eastAsia="en-US"/>
        </w:rPr>
        <w:t>EMDEN</w:t>
      </w:r>
    </w:p>
    <w:p w:rsidR="00DD2C48" w:rsidRDefault="00DD2C48" w:rsidP="004F5BF0">
      <w:pPr>
        <w:jc w:val="both"/>
        <w:rPr>
          <w:lang w:eastAsia="en-US"/>
        </w:rPr>
      </w:pPr>
    </w:p>
    <w:p w:rsidR="004F5BF0" w:rsidRPr="006D0969" w:rsidRDefault="004F5BF0" w:rsidP="004F5BF0">
      <w:pPr>
        <w:jc w:val="both"/>
        <w:rPr>
          <w:lang w:eastAsia="en-US"/>
        </w:rPr>
      </w:pPr>
      <w:r>
        <w:rPr>
          <w:lang w:eastAsia="en-US"/>
        </w:rPr>
        <w:t>Algemene</w:t>
      </w:r>
      <w:r w:rsidRPr="006D0969">
        <w:rPr>
          <w:lang w:eastAsia="en-US"/>
        </w:rPr>
        <w:t xml:space="preserve"> vreugde heerste er in Emden, toen 4 Dec. </w:t>
      </w:r>
      <w:r>
        <w:rPr>
          <w:lang w:eastAsia="en-US"/>
        </w:rPr>
        <w:t>1</w:t>
      </w:r>
      <w:r w:rsidRPr="006D0969">
        <w:rPr>
          <w:lang w:eastAsia="en-US"/>
        </w:rPr>
        <w:t>553 à Lasco en Utenhove, na hun gevaarlijke reis, veilig deze stad bereikten. Niet alleen bij de daar reeds aangelande, overige vreemdelingen en bij de kerk 1), maar ook bij de overheid, in 't bijzonder bij de gravin. De grote reden, waarom deze indertijd op zijn vertrek had aangedrongen, bestond dan ook niet meer. liet Interim had niet zijn eersten aanval tegen het Protestantisme al zijn krachten reeds terstond uitgeput; na een korten tijd nog een slepend bestaan te hebben ge</w:t>
      </w:r>
      <w:r>
        <w:rPr>
          <w:lang w:eastAsia="en-US"/>
        </w:rPr>
        <w:t>leid, niet veel meer dan een do</w:t>
      </w:r>
      <w:r w:rsidRPr="006D0969">
        <w:rPr>
          <w:lang w:eastAsia="en-US"/>
        </w:rPr>
        <w:t xml:space="preserve">de letter, werd het door de Passauer vrede in 1552 geheel opgeruimd </w:t>
      </w:r>
      <w:r>
        <w:rPr>
          <w:lang w:eastAsia="en-US"/>
        </w:rPr>
        <w:t>2)</w:t>
      </w:r>
      <w:r w:rsidRPr="006D0969">
        <w:rPr>
          <w:lang w:eastAsia="en-US"/>
        </w:rPr>
        <w:t>.</w:t>
      </w:r>
    </w:p>
    <w:p w:rsidR="004F5BF0" w:rsidRDefault="004F5BF0" w:rsidP="004F5BF0">
      <w:pPr>
        <w:jc w:val="both"/>
        <w:rPr>
          <w:lang w:eastAsia="en-US"/>
        </w:rPr>
      </w:pPr>
    </w:p>
    <w:p w:rsidR="004F5BF0" w:rsidRPr="004F5BF0" w:rsidRDefault="004F5BF0" w:rsidP="004F5BF0">
      <w:pPr>
        <w:jc w:val="both"/>
        <w:rPr>
          <w:sz w:val="20"/>
          <w:szCs w:val="20"/>
          <w:lang w:val="de-DE" w:eastAsia="en-US"/>
        </w:rPr>
      </w:pPr>
      <w:r w:rsidRPr="004F5BF0">
        <w:rPr>
          <w:sz w:val="20"/>
          <w:szCs w:val="20"/>
          <w:lang w:val="de-DE" w:eastAsia="en-US"/>
        </w:rPr>
        <w:t xml:space="preserve">1) Utenhove p. 98, </w:t>
      </w:r>
    </w:p>
    <w:p w:rsidR="004F5BF0" w:rsidRPr="00C1394C" w:rsidRDefault="004F5BF0" w:rsidP="004F5BF0">
      <w:pPr>
        <w:jc w:val="both"/>
        <w:rPr>
          <w:sz w:val="20"/>
          <w:szCs w:val="20"/>
          <w:lang w:val="de-DE" w:eastAsia="en-US"/>
        </w:rPr>
      </w:pPr>
      <w:r w:rsidRPr="00C1394C">
        <w:rPr>
          <w:sz w:val="20"/>
          <w:szCs w:val="20"/>
          <w:lang w:val="de-DE" w:eastAsia="en-US"/>
        </w:rPr>
        <w:t>2) Jahrbuch Emden B. IV, H. II, 1881, S. 74.</w:t>
      </w:r>
    </w:p>
    <w:p w:rsidR="004F5BF0" w:rsidRPr="004F5BF0" w:rsidRDefault="004F5BF0" w:rsidP="004F5BF0">
      <w:pPr>
        <w:jc w:val="both"/>
        <w:rPr>
          <w:sz w:val="20"/>
          <w:szCs w:val="20"/>
          <w:lang w:eastAsia="en-US"/>
        </w:rPr>
      </w:pPr>
      <w:r w:rsidRPr="004F5BF0">
        <w:rPr>
          <w:sz w:val="20"/>
          <w:szCs w:val="20"/>
          <w:lang w:eastAsia="en-US"/>
        </w:rPr>
        <w:t>115</w:t>
      </w:r>
    </w:p>
    <w:p w:rsidR="004F5BF0" w:rsidRDefault="004F5BF0" w:rsidP="004F5BF0">
      <w:pPr>
        <w:jc w:val="both"/>
        <w:rPr>
          <w:lang w:eastAsia="en-US"/>
        </w:rPr>
      </w:pPr>
    </w:p>
    <w:p w:rsidR="004F5BF0" w:rsidRPr="006D0969" w:rsidRDefault="004F5BF0" w:rsidP="004F5BF0">
      <w:pPr>
        <w:jc w:val="both"/>
        <w:rPr>
          <w:lang w:eastAsia="en-US"/>
        </w:rPr>
      </w:pPr>
      <w:r>
        <w:rPr>
          <w:lang w:eastAsia="en-US"/>
        </w:rPr>
        <w:t>Zo</w:t>
      </w:r>
      <w:r w:rsidRPr="006D0969">
        <w:rPr>
          <w:lang w:eastAsia="en-US"/>
        </w:rPr>
        <w:t xml:space="preserve"> </w:t>
      </w:r>
      <w:r>
        <w:rPr>
          <w:lang w:eastAsia="en-US"/>
        </w:rPr>
        <w:t>kon dan ongehinderd onze Pools</w:t>
      </w:r>
      <w:r w:rsidRPr="006D0969">
        <w:rPr>
          <w:lang w:eastAsia="en-US"/>
        </w:rPr>
        <w:t>e Hervormer zijn vroeg ambt van</w:t>
      </w:r>
      <w:r>
        <w:rPr>
          <w:lang w:eastAsia="en-US"/>
        </w:rPr>
        <w:t xml:space="preserve"> superintendent weer gaan bekle</w:t>
      </w:r>
      <w:r w:rsidRPr="006D0969">
        <w:rPr>
          <w:lang w:eastAsia="en-US"/>
        </w:rPr>
        <w:t>den, zijn liefde</w:t>
      </w:r>
      <w:r>
        <w:rPr>
          <w:lang w:eastAsia="en-US"/>
        </w:rPr>
        <w:t>vol</w:t>
      </w:r>
      <w:r w:rsidRPr="006D0969">
        <w:rPr>
          <w:lang w:eastAsia="en-US"/>
        </w:rPr>
        <w:t xml:space="preserve"> beleid weer aan gaan wenden in het belang van zijn me</w:t>
      </w:r>
      <w:r>
        <w:rPr>
          <w:lang w:eastAsia="en-US"/>
        </w:rPr>
        <w:t>de</w:t>
      </w:r>
      <w:r w:rsidRPr="006D0969">
        <w:rPr>
          <w:lang w:eastAsia="en-US"/>
        </w:rPr>
        <w:t xml:space="preserve"> gelovigen, van zijn mede-emigranten onder hen vooral.</w:t>
      </w:r>
    </w:p>
    <w:p w:rsidR="004F5BF0" w:rsidRPr="006D0969" w:rsidRDefault="004F5BF0" w:rsidP="004F5BF0">
      <w:pPr>
        <w:jc w:val="both"/>
        <w:rPr>
          <w:lang w:eastAsia="en-US"/>
        </w:rPr>
      </w:pPr>
      <w:r w:rsidRPr="006D0969">
        <w:rPr>
          <w:lang w:eastAsia="en-US"/>
        </w:rPr>
        <w:t xml:space="preserve">Voor de Walen en voor de Engelsen verkreeg hij </w:t>
      </w:r>
      <w:r>
        <w:rPr>
          <w:lang w:eastAsia="en-US"/>
        </w:rPr>
        <w:t>– zo</w:t>
      </w:r>
      <w:r w:rsidRPr="006D0969">
        <w:rPr>
          <w:lang w:eastAsia="en-US"/>
        </w:rPr>
        <w:t>a</w:t>
      </w:r>
      <w:r>
        <w:rPr>
          <w:lang w:eastAsia="en-US"/>
        </w:rPr>
        <w:t xml:space="preserve">ls ik </w:t>
      </w:r>
      <w:r w:rsidRPr="006D0969">
        <w:rPr>
          <w:lang w:eastAsia="en-US"/>
        </w:rPr>
        <w:t>reeds in 't voorbijgaan vermeldde - het recht van afzonderli</w:t>
      </w:r>
      <w:r>
        <w:rPr>
          <w:lang w:eastAsia="en-US"/>
        </w:rPr>
        <w:t xml:space="preserve">jke </w:t>
      </w:r>
      <w:r w:rsidRPr="006D0969">
        <w:rPr>
          <w:lang w:eastAsia="en-US"/>
        </w:rPr>
        <w:t xml:space="preserve">instituëring, waarvan zij een dankbaar gebruik hebben maakt </w:t>
      </w:r>
      <w:r>
        <w:rPr>
          <w:lang w:eastAsia="en-US"/>
        </w:rPr>
        <w:t>1</w:t>
      </w:r>
      <w:r w:rsidRPr="006D0969">
        <w:rPr>
          <w:lang w:eastAsia="en-US"/>
        </w:rPr>
        <w:t>).</w:t>
      </w:r>
    </w:p>
    <w:p w:rsidR="004F5BF0" w:rsidRPr="006D0969" w:rsidRDefault="004F5BF0" w:rsidP="004F5BF0">
      <w:pPr>
        <w:jc w:val="both"/>
        <w:rPr>
          <w:lang w:eastAsia="en-US"/>
        </w:rPr>
      </w:pPr>
      <w:r>
        <w:rPr>
          <w:lang w:eastAsia="en-US"/>
        </w:rPr>
        <w:t>Voor de Hollands</w:t>
      </w:r>
      <w:r w:rsidRPr="006D0969">
        <w:rPr>
          <w:lang w:eastAsia="en-US"/>
        </w:rPr>
        <w:t xml:space="preserve"> sprekenden onder de vluchtelingen was </w:t>
      </w:r>
      <w:r>
        <w:rPr>
          <w:lang w:eastAsia="en-US"/>
        </w:rPr>
        <w:t xml:space="preserve">dit </w:t>
      </w:r>
      <w:r w:rsidRPr="006D0969">
        <w:rPr>
          <w:lang w:eastAsia="en-US"/>
        </w:rPr>
        <w:t xml:space="preserve">in de tweede periode al evenmin nodig als in de eerste, </w:t>
      </w:r>
      <w:r>
        <w:rPr>
          <w:lang w:eastAsia="en-US"/>
        </w:rPr>
        <w:t xml:space="preserve">en </w:t>
      </w:r>
      <w:r w:rsidRPr="006D0969">
        <w:rPr>
          <w:lang w:eastAsia="en-US"/>
        </w:rPr>
        <w:t>het is dan ook niet geschied. Maar toch zijn ze ook niet ge</w:t>
      </w:r>
      <w:r>
        <w:rPr>
          <w:lang w:eastAsia="en-US"/>
        </w:rPr>
        <w:t>heel in de Oostfries</w:t>
      </w:r>
      <w:r w:rsidRPr="006D0969">
        <w:rPr>
          <w:lang w:eastAsia="en-US"/>
        </w:rPr>
        <w:t>e Kerk opgegaan. Ten opzichte van een en</w:t>
      </w:r>
      <w:r>
        <w:rPr>
          <w:lang w:eastAsia="en-US"/>
        </w:rPr>
        <w:t>kel</w:t>
      </w:r>
      <w:r w:rsidRPr="006D0969">
        <w:rPr>
          <w:lang w:eastAsia="en-US"/>
        </w:rPr>
        <w:t xml:space="preserve"> onderdeel van het gemeentelijk leven hebben ook zij een eig</w:t>
      </w:r>
      <w:r>
        <w:rPr>
          <w:lang w:eastAsia="en-US"/>
        </w:rPr>
        <w:t>en</w:t>
      </w:r>
      <w:r w:rsidRPr="006D0969">
        <w:rPr>
          <w:lang w:eastAsia="en-US"/>
        </w:rPr>
        <w:t xml:space="preserve"> organisatie gehad. En wel ten opzichte van de armverzorging</w:t>
      </w:r>
      <w:r>
        <w:rPr>
          <w:lang w:eastAsia="en-US"/>
        </w:rPr>
        <w:t>.</w:t>
      </w:r>
      <w:r w:rsidRPr="006D0969">
        <w:rPr>
          <w:lang w:eastAsia="en-US"/>
        </w:rPr>
        <w:t xml:space="preserve"> Aan een goede regeling van de dienst der barmhartigheid de stad bestond dringend behoefte. Het aantal dergenen, </w:t>
      </w:r>
      <w:r>
        <w:rPr>
          <w:lang w:eastAsia="en-US"/>
        </w:rPr>
        <w:t xml:space="preserve">die </w:t>
      </w:r>
      <w:r w:rsidRPr="006D0969">
        <w:rPr>
          <w:lang w:eastAsia="en-US"/>
        </w:rPr>
        <w:t xml:space="preserve">ondersteuning vroegen vermeerderde bij de dag, dank zij </w:t>
      </w:r>
      <w:r>
        <w:rPr>
          <w:lang w:eastAsia="en-US"/>
        </w:rPr>
        <w:t>de gestadige</w:t>
      </w:r>
      <w:r w:rsidRPr="006D0969">
        <w:rPr>
          <w:lang w:eastAsia="en-US"/>
        </w:rPr>
        <w:t xml:space="preserve"> toevloed van vluchtelingen. En wel was de burg</w:t>
      </w:r>
      <w:r>
        <w:rPr>
          <w:lang w:eastAsia="en-US"/>
        </w:rPr>
        <w:t>erij</w:t>
      </w:r>
      <w:r w:rsidRPr="006D0969">
        <w:rPr>
          <w:lang w:eastAsia="en-US"/>
        </w:rPr>
        <w:t xml:space="preserve"> zeer mild en ontbrak het daarom ook aan gaven niet, maar t</w:t>
      </w:r>
      <w:r>
        <w:rPr>
          <w:lang w:eastAsia="en-US"/>
        </w:rPr>
        <w:t>och</w:t>
      </w:r>
      <w:r w:rsidRPr="006D0969">
        <w:rPr>
          <w:lang w:eastAsia="en-US"/>
        </w:rPr>
        <w:t xml:space="preserve"> werkte deze liefdadighe</w:t>
      </w:r>
      <w:r>
        <w:rPr>
          <w:lang w:eastAsia="en-US"/>
        </w:rPr>
        <w:t xml:space="preserve">id niet genoegzaam uit. Ze was </w:t>
      </w:r>
      <w:r w:rsidRPr="006D0969">
        <w:rPr>
          <w:lang w:eastAsia="en-US"/>
        </w:rPr>
        <w:t>n.l. stelselloos. De vreemdelingen vooral werden dikwijls gehol</w:t>
      </w:r>
      <w:r>
        <w:rPr>
          <w:lang w:eastAsia="en-US"/>
        </w:rPr>
        <w:t xml:space="preserve">pen </w:t>
      </w:r>
      <w:r w:rsidRPr="006D0969">
        <w:rPr>
          <w:lang w:eastAsia="en-US"/>
        </w:rPr>
        <w:t>ten koste der ingeboren armen</w:t>
      </w:r>
    </w:p>
    <w:p w:rsidR="004F5BF0" w:rsidRDefault="004F5BF0" w:rsidP="004F5BF0">
      <w:pPr>
        <w:jc w:val="both"/>
        <w:rPr>
          <w:lang w:eastAsia="en-US"/>
        </w:rPr>
      </w:pPr>
    </w:p>
    <w:p w:rsidR="004F5BF0" w:rsidRPr="00C1394C" w:rsidRDefault="004F5BF0" w:rsidP="004F5BF0">
      <w:pPr>
        <w:jc w:val="both"/>
        <w:rPr>
          <w:sz w:val="20"/>
          <w:szCs w:val="20"/>
          <w:lang w:eastAsia="en-US"/>
        </w:rPr>
      </w:pPr>
      <w:r w:rsidRPr="00C1394C">
        <w:rPr>
          <w:sz w:val="20"/>
          <w:szCs w:val="20"/>
          <w:lang w:eastAsia="en-US"/>
        </w:rPr>
        <w:t>1) Over de Waalse gemeente</w:t>
      </w:r>
      <w:r w:rsidRPr="00C1394C">
        <w:rPr>
          <w:sz w:val="20"/>
          <w:szCs w:val="20"/>
          <w:lang w:eastAsia="en-US"/>
        </w:rPr>
        <w:tab/>
        <w:t>het een en ander te vinden in een artikel van J. N. Pleines: „Die franzosich reformirte Kirche in Einden", opgenomenen Geschichts -blätter des Deutschen Hugenotten Versins, Heft 2, 1890; en in: Ph. J. Wenz: Refermations Jubel-Rede nebst Geschichte der Französich Reformisten Kirche in Emden, 1819</w:t>
      </w:r>
    </w:p>
    <w:p w:rsidR="004F5BF0" w:rsidRPr="004F5BF0" w:rsidRDefault="004F5BF0" w:rsidP="004F5BF0">
      <w:pPr>
        <w:jc w:val="both"/>
        <w:rPr>
          <w:sz w:val="20"/>
          <w:szCs w:val="20"/>
          <w:lang w:eastAsia="en-US"/>
        </w:rPr>
      </w:pPr>
      <w:r w:rsidRPr="004F5BF0">
        <w:rPr>
          <w:sz w:val="20"/>
          <w:szCs w:val="20"/>
          <w:lang w:eastAsia="en-US"/>
        </w:rPr>
        <w:t>2) W.M. V. S. I. D. 11, blz 2</w:t>
      </w:r>
    </w:p>
    <w:p w:rsidR="004F5BF0" w:rsidRPr="004F5BF0" w:rsidRDefault="004F5BF0" w:rsidP="004F5BF0">
      <w:pPr>
        <w:jc w:val="both"/>
        <w:rPr>
          <w:sz w:val="20"/>
          <w:szCs w:val="20"/>
          <w:lang w:eastAsia="en-US"/>
        </w:rPr>
      </w:pPr>
      <w:r w:rsidRPr="004F5BF0">
        <w:rPr>
          <w:sz w:val="20"/>
          <w:szCs w:val="20"/>
          <w:lang w:eastAsia="en-US"/>
        </w:rPr>
        <w:t>116</w:t>
      </w:r>
    </w:p>
    <w:p w:rsidR="004F5BF0" w:rsidRP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 xml:space="preserve">Ter voorziening in die noodstand heeft toen de landsregering het instituut in het leven geroepen </w:t>
      </w:r>
      <w:r>
        <w:rPr>
          <w:lang w:eastAsia="en-US"/>
        </w:rPr>
        <w:t>1</w:t>
      </w:r>
      <w:r w:rsidRPr="006D0969">
        <w:rPr>
          <w:lang w:eastAsia="en-US"/>
        </w:rPr>
        <w:t>), dat onder de naam „Diacenie der aermen vremblinghen binnen Embden" bekend is. Op zeer verstandige wijze is daarin voor de belangen van alle betrokkenen gezorgd. Voor die van de Oostfriesche, stedelijke armen werd gewaakt, door de bepaling, dat de vermogenden onder de vluch</w:t>
      </w:r>
      <w:r w:rsidRPr="006D0969">
        <w:rPr>
          <w:lang w:eastAsia="en-US"/>
        </w:rPr>
        <w:softHyphen/>
        <w:t>telingen zich borg moesten stellen, dat de voor hen bestemde inkomsten niet zouden verminderen. En in de nood der arme ballingen zou dan worden voorzien door dat deze het recht kre</w:t>
      </w:r>
      <w:r w:rsidRPr="006D0969">
        <w:rPr>
          <w:lang w:eastAsia="en-US"/>
        </w:rPr>
        <w:softHyphen/>
        <w:t>gen enige diakenen te benoemen, die op vaste tijden bij de burgerij een rondgang mochten doen ter vulling van hun kas 2). De ruimte verbiedt om de verdere lotgevallen van deze vreem</w:t>
      </w:r>
      <w:r w:rsidRPr="006D0969">
        <w:rPr>
          <w:lang w:eastAsia="en-US"/>
        </w:rPr>
        <w:softHyphen/>
        <w:t>dendiaconie te verhalen 3). Zij het genoeg te vermelden, dat zij gedurende een lange reeks van jaren zeer zegenrijk heeft gewerkt. Wel was er dikwijls geld te kort om aan alle aanvra</w:t>
      </w:r>
      <w:r>
        <w:rPr>
          <w:lang w:eastAsia="en-US"/>
        </w:rPr>
        <w:t xml:space="preserve">gen te voldoen. </w:t>
      </w:r>
      <w:r w:rsidRPr="006D0969">
        <w:rPr>
          <w:lang w:eastAsia="en-US"/>
        </w:rPr>
        <w:t>Wel heeft 't de armverzorgers dikwijls heel wat moeite en hoofdbrekens gekost, om hun taak naar behoren uit te voeren</w:t>
      </w:r>
      <w:r>
        <w:rPr>
          <w:lang w:eastAsia="en-US"/>
        </w:rPr>
        <w:t xml:space="preserve"> </w:t>
      </w:r>
      <w:r w:rsidRPr="006D0969">
        <w:rPr>
          <w:lang w:eastAsia="en-US"/>
        </w:rPr>
        <w:t>4). Maar niettemin zijn ze toch in staat geweest, door hun trouwe werkzaamheid, waarvan de nog overgebleven bescheiden het schoonst getuigenis geven, veel nood te lenigen en aan tal van ellendigen hulp te bieden.</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 xml:space="preserve">Een viertal punten zijn er nu voorts, waarop ik wilde wijzen ter karakterisering van de plaats, die Emdens Kerk in deze periode ten, opzichte van de kerkgeschiedenis van ons vaderland inneemt. Ze was er belangrijk voor </w:t>
      </w:r>
      <w:r>
        <w:rPr>
          <w:lang w:eastAsia="en-US"/>
        </w:rPr>
        <w:t>1</w:t>
      </w:r>
      <w:r w:rsidRPr="006D0969">
        <w:rPr>
          <w:lang w:eastAsia="en-US"/>
        </w:rPr>
        <w:t>°. als drukkersoord; 2°. als moeder</w:t>
      </w:r>
      <w:r w:rsidRPr="006D0969">
        <w:rPr>
          <w:lang w:eastAsia="en-US"/>
        </w:rPr>
        <w:softHyphen/>
        <w:t>kerk; 3°, als seminarium omnium ecclesiarum Belgicarum, als opleidingsplaats; á°. door hare synode in 1</w:t>
      </w:r>
      <w:r>
        <w:rPr>
          <w:lang w:eastAsia="en-US"/>
        </w:rPr>
        <w:t>5</w:t>
      </w:r>
      <w:r w:rsidRPr="006D0969">
        <w:rPr>
          <w:lang w:eastAsia="en-US"/>
        </w:rPr>
        <w:t>71</w:t>
      </w:r>
      <w:r>
        <w:rPr>
          <w:lang w:eastAsia="en-US"/>
        </w:rPr>
        <w:t xml:space="preserve"> </w:t>
      </w:r>
      <w:r w:rsidRPr="00533EAD">
        <w:rPr>
          <w:sz w:val="16"/>
          <w:szCs w:val="16"/>
          <w:lang w:eastAsia="en-US"/>
        </w:rPr>
        <w:t>5</w:t>
      </w:r>
      <w:r w:rsidRPr="006D0969">
        <w:rPr>
          <w:lang w:eastAsia="en-US"/>
        </w:rPr>
        <w:t>).</w:t>
      </w:r>
    </w:p>
    <w:p w:rsidR="004F5BF0" w:rsidRDefault="004F5BF0" w:rsidP="004F5BF0">
      <w:pPr>
        <w:jc w:val="both"/>
        <w:rPr>
          <w:lang w:eastAsia="en-US"/>
        </w:rPr>
      </w:pPr>
    </w:p>
    <w:p w:rsidR="004F5BF0" w:rsidRPr="006D0969" w:rsidRDefault="004F5BF0" w:rsidP="00EF06A3">
      <w:pPr>
        <w:jc w:val="both"/>
        <w:outlineLvl w:val="0"/>
        <w:rPr>
          <w:lang w:eastAsia="en-US"/>
        </w:rPr>
      </w:pPr>
      <w:r w:rsidRPr="006D0969">
        <w:rPr>
          <w:lang w:eastAsia="en-US"/>
        </w:rPr>
        <w:t>Allereerst als drukkersplaats. Veel hiervan te zeggen ligt uiteraard</w:t>
      </w:r>
    </w:p>
    <w:p w:rsidR="004F5BF0" w:rsidRDefault="004F5BF0" w:rsidP="004F5BF0">
      <w:pPr>
        <w:jc w:val="both"/>
        <w:rPr>
          <w:lang w:eastAsia="en-US"/>
        </w:rPr>
      </w:pPr>
    </w:p>
    <w:p w:rsidR="004F5BF0" w:rsidRPr="004F5BF0" w:rsidRDefault="004F5BF0" w:rsidP="004F5BF0">
      <w:pPr>
        <w:jc w:val="both"/>
        <w:rPr>
          <w:sz w:val="20"/>
          <w:szCs w:val="20"/>
          <w:lang w:val="de-DE" w:eastAsia="en-US"/>
        </w:rPr>
      </w:pPr>
      <w:r w:rsidRPr="00533EAD">
        <w:rPr>
          <w:sz w:val="20"/>
          <w:szCs w:val="20"/>
          <w:lang w:eastAsia="en-US"/>
        </w:rPr>
        <w:t xml:space="preserve">1) Zie hiervoor: J. Mülder Jr. </w:t>
      </w:r>
      <w:r w:rsidRPr="00533EAD">
        <w:rPr>
          <w:sz w:val="20"/>
          <w:szCs w:val="20"/>
          <w:lang w:val="de-DE" w:eastAsia="en-US"/>
        </w:rPr>
        <w:t>Die Diaconie der Fremdlingen-Armen. Zur dritten Sácular</w:t>
      </w:r>
      <w:r w:rsidRPr="00533EAD">
        <w:rPr>
          <w:sz w:val="20"/>
          <w:szCs w:val="20"/>
          <w:lang w:val="de-DE" w:eastAsia="en-US"/>
        </w:rPr>
        <w:softHyphen/>
        <w:t>feier des Enstituts im Jahre 1558, Emden 1858; W. M. V. S. I, D. II, passim; Bouw</w:t>
      </w:r>
      <w:r w:rsidRPr="00533EAD">
        <w:rPr>
          <w:sz w:val="20"/>
          <w:szCs w:val="20"/>
          <w:lang w:val="de-DE" w:eastAsia="en-US"/>
        </w:rPr>
        <w:softHyphen/>
        <w:t xml:space="preserve">stenen, Tijdschrift voor inwendige Zending, 3e jaargang 1884, blz. 281, vv.; J. C. Reesso Eene Diakonie uit de eeuw der Hervorming; Biesterveld e, a. Het. </w:t>
      </w:r>
      <w:r w:rsidRPr="004F5BF0">
        <w:rPr>
          <w:sz w:val="20"/>
          <w:szCs w:val="20"/>
          <w:lang w:val="de-DE" w:eastAsia="en-US"/>
        </w:rPr>
        <w:t>Diakanaat, Hilversum, blz. 139.</w:t>
      </w:r>
    </w:p>
    <w:p w:rsidR="004F5BF0" w:rsidRPr="004F5BF0" w:rsidRDefault="004F5BF0" w:rsidP="004F5BF0">
      <w:pPr>
        <w:jc w:val="both"/>
        <w:rPr>
          <w:sz w:val="20"/>
          <w:szCs w:val="20"/>
          <w:lang w:val="de-DE" w:eastAsia="en-US"/>
        </w:rPr>
      </w:pPr>
      <w:r w:rsidRPr="004F5BF0">
        <w:rPr>
          <w:sz w:val="20"/>
          <w:szCs w:val="20"/>
          <w:lang w:val="de-DE" w:eastAsia="en-US"/>
        </w:rPr>
        <w:t>2) Mulder a. a, 0. S. 6, 8.</w:t>
      </w:r>
    </w:p>
    <w:p w:rsidR="004F5BF0" w:rsidRPr="00533EAD" w:rsidRDefault="004F5BF0" w:rsidP="004F5BF0">
      <w:pPr>
        <w:jc w:val="both"/>
        <w:rPr>
          <w:sz w:val="20"/>
          <w:szCs w:val="20"/>
          <w:lang w:eastAsia="en-US"/>
        </w:rPr>
      </w:pPr>
      <w:r w:rsidRPr="004F5BF0">
        <w:rPr>
          <w:sz w:val="20"/>
          <w:szCs w:val="20"/>
          <w:lang w:val="de-DE" w:eastAsia="en-US"/>
        </w:rPr>
        <w:t xml:space="preserve">3) Mülder a. a. 0. passim. </w:t>
      </w:r>
      <w:r w:rsidRPr="00533EAD">
        <w:rPr>
          <w:sz w:val="20"/>
          <w:szCs w:val="20"/>
          <w:lang w:eastAsia="en-US"/>
        </w:rPr>
        <w:t>Een belangrijke vernieuwde regeling der raak word getroffen in Mei 156/. W. M. V. S. 1, D. II, blz. 137.</w:t>
      </w:r>
    </w:p>
    <w:p w:rsidR="004F5BF0" w:rsidRPr="00533EAD" w:rsidRDefault="004F5BF0" w:rsidP="004F5BF0">
      <w:pPr>
        <w:jc w:val="both"/>
        <w:rPr>
          <w:sz w:val="20"/>
          <w:szCs w:val="20"/>
          <w:lang w:eastAsia="en-US"/>
        </w:rPr>
      </w:pPr>
      <w:r w:rsidRPr="00533EAD">
        <w:rPr>
          <w:sz w:val="20"/>
          <w:szCs w:val="20"/>
          <w:lang w:eastAsia="en-US"/>
        </w:rPr>
        <w:t>4) in 1556 en 1557 bijv. was 't ambtswerk zó zwaar, dat er haast niemand te vinden was, die 't op zich wilde nemen. Mulder a, a. 0. S. 7.</w:t>
      </w:r>
    </w:p>
    <w:p w:rsidR="004F5BF0" w:rsidRPr="00533EAD" w:rsidRDefault="004F5BF0" w:rsidP="004F5BF0">
      <w:pPr>
        <w:jc w:val="both"/>
        <w:rPr>
          <w:sz w:val="20"/>
          <w:szCs w:val="20"/>
          <w:lang w:eastAsia="en-US"/>
        </w:rPr>
      </w:pPr>
      <w:r w:rsidRPr="00533EAD">
        <w:rPr>
          <w:sz w:val="20"/>
          <w:szCs w:val="20"/>
          <w:lang w:eastAsia="en-US"/>
        </w:rPr>
        <w:t xml:space="preserve">5) Het zegel der Emdense kerk was: Een kasteel. Daarnaast de letters E. M. en Ps. CV: 4. en er onder: </w:t>
      </w:r>
      <w:r w:rsidRPr="00533EAD">
        <w:rPr>
          <w:i/>
          <w:sz w:val="20"/>
          <w:szCs w:val="20"/>
          <w:lang w:eastAsia="en-US"/>
        </w:rPr>
        <w:t>Chrs. is de enige sthe darup sijn gemeente rust alle.</w:t>
      </w:r>
      <w:r w:rsidRPr="00533EAD">
        <w:rPr>
          <w:sz w:val="20"/>
          <w:szCs w:val="20"/>
          <w:lang w:eastAsia="en-US"/>
        </w:rPr>
        <w:t xml:space="preserve"> Zie K. A. 1857, blz. 470.</w:t>
      </w:r>
    </w:p>
    <w:p w:rsidR="004F5BF0" w:rsidRPr="00533EAD" w:rsidRDefault="004F5BF0" w:rsidP="004F5BF0">
      <w:pPr>
        <w:jc w:val="both"/>
        <w:rPr>
          <w:sz w:val="20"/>
          <w:szCs w:val="20"/>
          <w:lang w:eastAsia="en-US"/>
        </w:rPr>
      </w:pPr>
      <w:r w:rsidRPr="00533EAD">
        <w:rPr>
          <w:sz w:val="20"/>
          <w:szCs w:val="20"/>
          <w:lang w:eastAsia="en-US"/>
        </w:rPr>
        <w:t>117</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buiten het bestek van een kerkhistorische, theologische st</w:t>
      </w:r>
      <w:r>
        <w:rPr>
          <w:lang w:eastAsia="en-US"/>
        </w:rPr>
        <w:t>udie.</w:t>
      </w:r>
      <w:r w:rsidRPr="006D0969">
        <w:rPr>
          <w:lang w:eastAsia="en-US"/>
        </w:rPr>
        <w:t xml:space="preserve"> Daarvoor ligt dit onderwerp te veel op het gebied der bibliogra</w:t>
      </w:r>
      <w:r>
        <w:rPr>
          <w:lang w:eastAsia="en-US"/>
        </w:rPr>
        <w:t>fie.</w:t>
      </w:r>
      <w:r w:rsidRPr="006D0969">
        <w:rPr>
          <w:lang w:eastAsia="en-US"/>
        </w:rPr>
        <w:t xml:space="preserve"> Maar al geven we daarom geen opsomming van titels en j</w:t>
      </w:r>
      <w:r>
        <w:rPr>
          <w:lang w:eastAsia="en-US"/>
        </w:rPr>
        <w:t>aar</w:t>
      </w:r>
      <w:r w:rsidRPr="006D0969">
        <w:rPr>
          <w:lang w:eastAsia="en-US"/>
        </w:rPr>
        <w:t>tallen van te Emden verschenen boeken, toch mag de he</w:t>
      </w:r>
      <w:r>
        <w:rPr>
          <w:lang w:eastAsia="en-US"/>
        </w:rPr>
        <w:t>rin</w:t>
      </w:r>
      <w:r w:rsidRPr="006D0969">
        <w:rPr>
          <w:lang w:eastAsia="en-US"/>
        </w:rPr>
        <w:t>nering hier niet ontbreken aan het vele goede, dat de drukpe</w:t>
      </w:r>
      <w:r>
        <w:rPr>
          <w:lang w:eastAsia="en-US"/>
        </w:rPr>
        <w:t>rsen</w:t>
      </w:r>
      <w:r w:rsidRPr="006D0969">
        <w:rPr>
          <w:lang w:eastAsia="en-US"/>
        </w:rPr>
        <w:t xml:space="preserve"> van die stad, de werkplaatsen van mannen als Steven Mierdman</w:t>
      </w:r>
      <w:r>
        <w:rPr>
          <w:lang w:eastAsia="en-US"/>
        </w:rPr>
        <w:t>,</w:t>
      </w:r>
      <w:r w:rsidRPr="006D0969">
        <w:rPr>
          <w:lang w:eastAsia="en-US"/>
        </w:rPr>
        <w:t xml:space="preserve"> Gillis van de Erven, als Gheilliaert heeft verlaten, om ove</w:t>
      </w:r>
      <w:r>
        <w:rPr>
          <w:lang w:eastAsia="en-US"/>
        </w:rPr>
        <w:t>ral</w:t>
      </w:r>
      <w:r w:rsidRPr="006D0969">
        <w:rPr>
          <w:lang w:eastAsia="en-US"/>
        </w:rPr>
        <w:t xml:space="preserve"> ons land en in de overige vluchtelingenkerken het werk </w:t>
      </w:r>
      <w:r>
        <w:rPr>
          <w:lang w:eastAsia="en-US"/>
        </w:rPr>
        <w:t xml:space="preserve">der </w:t>
      </w:r>
      <w:r w:rsidRPr="006D0969">
        <w:rPr>
          <w:lang w:eastAsia="en-US"/>
        </w:rPr>
        <w:t>Hervorming te steunen en uit te breiden. Door tal van Bij</w:t>
      </w:r>
      <w:r>
        <w:rPr>
          <w:lang w:eastAsia="en-US"/>
        </w:rPr>
        <w:t>bel</w:t>
      </w:r>
      <w:r w:rsidRPr="006D0969">
        <w:rPr>
          <w:lang w:eastAsia="en-US"/>
        </w:rPr>
        <w:t>uitgaven heeft Emden zich voor altoos de dank verzekerd alle Christgelovigen in Nederland</w:t>
      </w:r>
      <w:r>
        <w:rPr>
          <w:lang w:eastAsia="en-US"/>
        </w:rPr>
        <w:t xml:space="preserve"> 1</w:t>
      </w:r>
      <w:r w:rsidRPr="006D0969">
        <w:rPr>
          <w:lang w:eastAsia="en-US"/>
        </w:rPr>
        <w:t>). De eerste druk va</w:t>
      </w:r>
      <w:r>
        <w:rPr>
          <w:lang w:eastAsia="en-US"/>
        </w:rPr>
        <w:t>n de</w:t>
      </w:r>
      <w:r w:rsidRPr="006D0969">
        <w:rPr>
          <w:lang w:eastAsia="en-US"/>
        </w:rPr>
        <w:t xml:space="preserve"> Hollandse vertaling van Calvijns Institutie in 1</w:t>
      </w:r>
      <w:r>
        <w:rPr>
          <w:lang w:eastAsia="en-US"/>
        </w:rPr>
        <w:t>5</w:t>
      </w:r>
      <w:r w:rsidRPr="006D0969">
        <w:rPr>
          <w:lang w:eastAsia="en-US"/>
        </w:rPr>
        <w:t>60 is te E</w:t>
      </w:r>
      <w:r>
        <w:rPr>
          <w:lang w:eastAsia="en-US"/>
        </w:rPr>
        <w:t>mden</w:t>
      </w:r>
      <w:r w:rsidRPr="006D0969">
        <w:rPr>
          <w:lang w:eastAsia="en-US"/>
        </w:rPr>
        <w:t xml:space="preserve"> waarschijnlijk verschenen </w:t>
      </w:r>
      <w:r>
        <w:rPr>
          <w:lang w:eastAsia="en-US"/>
        </w:rPr>
        <w:t>2</w:t>
      </w:r>
      <w:r w:rsidRPr="006D0969">
        <w:rPr>
          <w:lang w:eastAsia="en-US"/>
        </w:rPr>
        <w:t xml:space="preserve">); de eerste druk van Bullingers </w:t>
      </w:r>
      <w:r>
        <w:rPr>
          <w:lang w:eastAsia="en-US"/>
        </w:rPr>
        <w:t>Huys</w:t>
      </w:r>
      <w:r w:rsidRPr="006D0969">
        <w:rPr>
          <w:lang w:eastAsia="en-US"/>
        </w:rPr>
        <w:t xml:space="preserve">boeck in </w:t>
      </w:r>
      <w:r>
        <w:rPr>
          <w:lang w:eastAsia="en-US"/>
        </w:rPr>
        <w:t>1</w:t>
      </w:r>
      <w:r w:rsidRPr="006D0969">
        <w:rPr>
          <w:lang w:eastAsia="en-US"/>
        </w:rPr>
        <w:t>557 evenzeer 3). En zo zouden we kunnen voortg</w:t>
      </w:r>
      <w:r>
        <w:rPr>
          <w:lang w:eastAsia="en-US"/>
        </w:rPr>
        <w:t>aan.</w:t>
      </w:r>
      <w:r w:rsidRPr="006D0969">
        <w:rPr>
          <w:lang w:eastAsia="en-US"/>
        </w:rPr>
        <w:t xml:space="preserve"> </w:t>
      </w:r>
      <w:r>
        <w:rPr>
          <w:lang w:eastAsia="en-US"/>
        </w:rPr>
        <w:t>H</w:t>
      </w:r>
      <w:r w:rsidRPr="006D0969">
        <w:rPr>
          <w:lang w:eastAsia="en-US"/>
        </w:rPr>
        <w:t xml:space="preserve">ier te Emden verschenen een vertaling van Melanchthons </w:t>
      </w:r>
      <w:r>
        <w:rPr>
          <w:lang w:eastAsia="en-US"/>
        </w:rPr>
        <w:t xml:space="preserve">Loci </w:t>
      </w:r>
      <w:r w:rsidRPr="006D0969">
        <w:rPr>
          <w:lang w:eastAsia="en-US"/>
        </w:rPr>
        <w:t>Communes</w:t>
      </w:r>
      <w:r>
        <w:rPr>
          <w:lang w:eastAsia="en-US"/>
        </w:rPr>
        <w:t xml:space="preserve"> </w:t>
      </w:r>
      <w:r w:rsidRPr="006D0969">
        <w:rPr>
          <w:lang w:eastAsia="en-US"/>
        </w:rPr>
        <w:t xml:space="preserve">4), de psalmen van Utenhove, tal van werken </w:t>
      </w:r>
      <w:r>
        <w:rPr>
          <w:lang w:eastAsia="en-US"/>
        </w:rPr>
        <w:t xml:space="preserve">van </w:t>
      </w:r>
      <w:r w:rsidRPr="006D0969">
        <w:rPr>
          <w:lang w:eastAsia="en-US"/>
        </w:rPr>
        <w:t>Micron, te veel om op te noemen</w:t>
      </w:r>
      <w:r>
        <w:rPr>
          <w:lang w:eastAsia="en-US"/>
        </w:rPr>
        <w:t xml:space="preserve"> </w:t>
      </w:r>
      <w:r w:rsidRPr="006D0969">
        <w:rPr>
          <w:lang w:eastAsia="en-US"/>
        </w:rPr>
        <w:t>5).</w:t>
      </w:r>
    </w:p>
    <w:p w:rsidR="004F5BF0" w:rsidRDefault="004F5BF0" w:rsidP="004F5BF0">
      <w:pPr>
        <w:jc w:val="both"/>
        <w:rPr>
          <w:lang w:eastAsia="en-US"/>
        </w:rPr>
      </w:pPr>
    </w:p>
    <w:p w:rsidR="004F5BF0" w:rsidRPr="006D0969" w:rsidRDefault="004F5BF0" w:rsidP="004F5BF0">
      <w:pPr>
        <w:ind w:firstLine="720"/>
        <w:jc w:val="both"/>
        <w:rPr>
          <w:lang w:eastAsia="en-US"/>
        </w:rPr>
      </w:pPr>
      <w:r w:rsidRPr="006D0969">
        <w:rPr>
          <w:lang w:eastAsia="en-US"/>
        </w:rPr>
        <w:t xml:space="preserve">In de tweede plaats moet gewezen worden op Emdens </w:t>
      </w:r>
      <w:r>
        <w:rPr>
          <w:lang w:eastAsia="en-US"/>
        </w:rPr>
        <w:t>Kerk</w:t>
      </w:r>
      <w:r w:rsidRPr="006D0969">
        <w:rPr>
          <w:lang w:eastAsia="en-US"/>
        </w:rPr>
        <w:t xml:space="preserve"> als de moederkerk der Nederlandse Gereformeerde Kerken </w:t>
      </w:r>
      <w:r>
        <w:rPr>
          <w:lang w:eastAsia="en-US"/>
        </w:rPr>
        <w:t xml:space="preserve">op </w:t>
      </w:r>
      <w:r w:rsidRPr="006D0969">
        <w:rPr>
          <w:lang w:eastAsia="en-US"/>
        </w:rPr>
        <w:t xml:space="preserve">de centrale plaats, die zij te midden van al die andere </w:t>
      </w:r>
      <w:r>
        <w:rPr>
          <w:lang w:eastAsia="en-US"/>
        </w:rPr>
        <w:t xml:space="preserve">heeft </w:t>
      </w:r>
      <w:r w:rsidRPr="006D0969">
        <w:rPr>
          <w:lang w:eastAsia="en-US"/>
        </w:rPr>
        <w:t>ingenomen.</w:t>
      </w:r>
    </w:p>
    <w:p w:rsidR="004F5BF0" w:rsidRPr="006D0969" w:rsidRDefault="004F5BF0" w:rsidP="004F5BF0">
      <w:pPr>
        <w:jc w:val="both"/>
        <w:rPr>
          <w:lang w:eastAsia="en-US"/>
        </w:rPr>
      </w:pPr>
      <w:r w:rsidRPr="006D0969">
        <w:rPr>
          <w:lang w:eastAsia="en-US"/>
        </w:rPr>
        <w:t>Wel was zij te die opzichte de enige niet. De kerk te werpen en — in mindere mate - ook die te Sedan e</w:t>
      </w:r>
      <w:r>
        <w:rPr>
          <w:lang w:eastAsia="en-US"/>
        </w:rPr>
        <w:t>n te</w:t>
      </w:r>
      <w:r w:rsidRPr="006D0969">
        <w:rPr>
          <w:lang w:eastAsia="en-US"/>
        </w:rPr>
        <w:t xml:space="preserve"> Metz 3), hebben even goed een leidende positie gehad in </w:t>
      </w:r>
      <w:r>
        <w:rPr>
          <w:lang w:eastAsia="en-US"/>
        </w:rPr>
        <w:t xml:space="preserve">de </w:t>
      </w:r>
      <w:r w:rsidRPr="006D0969">
        <w:rPr>
          <w:lang w:eastAsia="en-US"/>
        </w:rPr>
        <w:t>kring onzer Kerken. Maar geen van die allen kunnen, wat aangaat, toch niet Emden op één lijn gesteld.</w:t>
      </w:r>
    </w:p>
    <w:p w:rsidR="004F5BF0" w:rsidRPr="006D0969" w:rsidRDefault="004F5BF0" w:rsidP="004F5BF0">
      <w:pPr>
        <w:jc w:val="both"/>
        <w:rPr>
          <w:lang w:eastAsia="en-US"/>
        </w:rPr>
      </w:pPr>
      <w:r w:rsidRPr="006D0969">
        <w:rPr>
          <w:lang w:eastAsia="en-US"/>
        </w:rPr>
        <w:t xml:space="preserve">Door tweeërlei werkzaamheid oefende ze deze functie uit. </w:t>
      </w:r>
      <w:r>
        <w:rPr>
          <w:lang w:eastAsia="en-US"/>
        </w:rPr>
        <w:t>Door</w:t>
      </w:r>
      <w:r w:rsidRPr="006D0969">
        <w:rPr>
          <w:lang w:eastAsia="en-US"/>
        </w:rPr>
        <w:t xml:space="preserve"> het regelen van de uitzending van dienaren des Woords, en het geven van adviezen.</w:t>
      </w:r>
    </w:p>
    <w:p w:rsidR="004F5BF0" w:rsidRDefault="004F5BF0" w:rsidP="004F5BF0">
      <w:pPr>
        <w:jc w:val="both"/>
        <w:rPr>
          <w:lang w:eastAsia="en-US"/>
        </w:rPr>
      </w:pPr>
    </w:p>
    <w:p w:rsidR="004F5BF0" w:rsidRPr="00D736A1" w:rsidRDefault="004F5BF0" w:rsidP="004F5BF0">
      <w:pPr>
        <w:jc w:val="both"/>
        <w:rPr>
          <w:sz w:val="22"/>
          <w:szCs w:val="22"/>
          <w:lang w:eastAsia="en-US"/>
        </w:rPr>
      </w:pPr>
      <w:r w:rsidRPr="00D736A1">
        <w:rPr>
          <w:sz w:val="22"/>
          <w:szCs w:val="22"/>
          <w:lang w:eastAsia="en-US"/>
        </w:rPr>
        <w:t>1) Zie H, van Druten: Geschiedenis der Nederlandse Bijbelvertaling 1895-1905. Voor bijzonderheden verwijs ik naar Le Longs Boekzael, en de Aanvullingen daarvan door  Doedes in Bibliografische adversania D. IV, blz. 33 vv.; D. V, blz. 231, vv en 2</w:t>
      </w:r>
      <w:r w:rsidRPr="00D736A1">
        <w:rPr>
          <w:sz w:val="22"/>
          <w:szCs w:val="22"/>
          <w:vertAlign w:val="superscript"/>
          <w:lang w:eastAsia="en-US"/>
        </w:rPr>
        <w:t>e</w:t>
      </w:r>
      <w:r w:rsidRPr="00D736A1">
        <w:rPr>
          <w:sz w:val="22"/>
          <w:szCs w:val="22"/>
          <w:lang w:eastAsia="en-US"/>
        </w:rPr>
        <w:t xml:space="preserve"> R. D. I, blz.- 221 vv. Over de wijze van verzending en van invoer dezer boeken zie Calvijns invloed blz. 146 vv.</w:t>
      </w:r>
    </w:p>
    <w:p w:rsidR="004F5BF0" w:rsidRPr="00D736A1" w:rsidRDefault="004F5BF0" w:rsidP="004F5BF0">
      <w:pPr>
        <w:jc w:val="both"/>
        <w:rPr>
          <w:sz w:val="22"/>
          <w:szCs w:val="22"/>
          <w:lang w:eastAsia="en-US"/>
        </w:rPr>
      </w:pPr>
      <w:r w:rsidRPr="00D736A1">
        <w:rPr>
          <w:sz w:val="22"/>
          <w:szCs w:val="22"/>
          <w:lang w:eastAsia="en-US"/>
        </w:rPr>
        <w:t>2) Rutgers: Calvijns invloed blz. 157.</w:t>
      </w:r>
    </w:p>
    <w:p w:rsidR="004F5BF0" w:rsidRPr="00D736A1" w:rsidRDefault="004F5BF0" w:rsidP="004F5BF0">
      <w:pPr>
        <w:jc w:val="both"/>
        <w:rPr>
          <w:sz w:val="22"/>
          <w:szCs w:val="22"/>
          <w:lang w:eastAsia="en-US"/>
        </w:rPr>
      </w:pPr>
      <w:r w:rsidRPr="00D736A1">
        <w:rPr>
          <w:sz w:val="22"/>
          <w:szCs w:val="22"/>
          <w:lang w:eastAsia="en-US"/>
        </w:rPr>
        <w:t>3) Van 't Hooft blz. 105.</w:t>
      </w:r>
    </w:p>
    <w:p w:rsidR="004F5BF0" w:rsidRPr="004F5BF0" w:rsidRDefault="004F5BF0" w:rsidP="004F5BF0">
      <w:pPr>
        <w:jc w:val="both"/>
        <w:rPr>
          <w:sz w:val="22"/>
          <w:szCs w:val="22"/>
          <w:lang w:val="fr-FR" w:eastAsia="en-US"/>
        </w:rPr>
      </w:pPr>
      <w:r w:rsidRPr="00D736A1">
        <w:rPr>
          <w:sz w:val="22"/>
          <w:szCs w:val="22"/>
          <w:lang w:val="fr-FR" w:eastAsia="en-US"/>
        </w:rPr>
        <w:t xml:space="preserve">4) Cachard Corr. de Phil. </w:t>
      </w:r>
      <w:r w:rsidRPr="004F5BF0">
        <w:rPr>
          <w:sz w:val="22"/>
          <w:szCs w:val="22"/>
          <w:lang w:val="fr-FR" w:eastAsia="en-US"/>
        </w:rPr>
        <w:t>II T. II, appondice no, XXI.</w:t>
      </w:r>
    </w:p>
    <w:p w:rsidR="004F5BF0" w:rsidRPr="00D736A1" w:rsidRDefault="004F5BF0" w:rsidP="004F5BF0">
      <w:pPr>
        <w:jc w:val="both"/>
        <w:rPr>
          <w:sz w:val="22"/>
          <w:szCs w:val="22"/>
          <w:lang w:eastAsia="en-US"/>
        </w:rPr>
      </w:pPr>
      <w:r w:rsidRPr="00D736A1">
        <w:rPr>
          <w:sz w:val="22"/>
          <w:szCs w:val="22"/>
          <w:lang w:eastAsia="en-US"/>
        </w:rPr>
        <w:t>Ook de Confessio Belgira werd reeds vroeg vanuit Emden gepropageerd. 7 April 1562 geeft de stadhouder reeds een verbod tegen de verspreiding ervan in Friesland. Reitsma. honderd jaren uit geschiedenis der Hervorming, blz. 113.</w:t>
      </w:r>
    </w:p>
    <w:p w:rsidR="004F5BF0" w:rsidRPr="004F5BF0" w:rsidRDefault="004F5BF0" w:rsidP="004F5BF0">
      <w:pPr>
        <w:jc w:val="both"/>
        <w:rPr>
          <w:sz w:val="22"/>
          <w:szCs w:val="22"/>
          <w:lang w:eastAsia="en-US"/>
        </w:rPr>
      </w:pPr>
      <w:r w:rsidRPr="004F5BF0">
        <w:rPr>
          <w:sz w:val="22"/>
          <w:szCs w:val="22"/>
          <w:lang w:eastAsia="en-US"/>
        </w:rPr>
        <w:t>6) Paillard Huit mois p. 137, n. 2.</w:t>
      </w:r>
    </w:p>
    <w:p w:rsidR="004F5BF0" w:rsidRPr="00D736A1" w:rsidRDefault="004F5BF0" w:rsidP="004F5BF0">
      <w:pPr>
        <w:jc w:val="both"/>
        <w:rPr>
          <w:sz w:val="22"/>
          <w:szCs w:val="22"/>
          <w:lang w:val="fr-FR" w:eastAsia="en-US"/>
        </w:rPr>
      </w:pPr>
      <w:r w:rsidRPr="00D736A1">
        <w:rPr>
          <w:sz w:val="22"/>
          <w:szCs w:val="22"/>
          <w:lang w:val="fr-FR" w:eastAsia="en-US"/>
        </w:rPr>
        <w:t>7) Rahlenbeck in Bulletin de l’Histoire des églises wallonnes T. II,</w:t>
      </w:r>
      <w:r w:rsidRPr="00D736A1">
        <w:rPr>
          <w:sz w:val="22"/>
          <w:szCs w:val="22"/>
          <w:lang w:val="fr-FR" w:eastAsia="en-US"/>
        </w:rPr>
        <w:tab/>
        <w:t>133.</w:t>
      </w:r>
    </w:p>
    <w:p w:rsidR="004F5BF0" w:rsidRPr="00D736A1" w:rsidRDefault="004F5BF0" w:rsidP="004F5BF0">
      <w:pPr>
        <w:jc w:val="both"/>
        <w:rPr>
          <w:sz w:val="22"/>
          <w:szCs w:val="22"/>
          <w:lang w:eastAsia="en-US"/>
        </w:rPr>
      </w:pPr>
      <w:r w:rsidRPr="00D736A1">
        <w:rPr>
          <w:sz w:val="22"/>
          <w:szCs w:val="22"/>
          <w:lang w:eastAsia="en-US"/>
        </w:rPr>
        <w:t>118</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Het zou een lange lijst zijn, indien we de namen van alle ons bekende Kerken te samen voegden, die in de loop der vluch</w:t>
      </w:r>
      <w:r w:rsidRPr="006D0969">
        <w:rPr>
          <w:lang w:eastAsia="en-US"/>
        </w:rPr>
        <w:softHyphen/>
        <w:t xml:space="preserve">telingenperiode zich tot Emden </w:t>
      </w:r>
      <w:r>
        <w:rPr>
          <w:lang w:eastAsia="en-US"/>
        </w:rPr>
        <w:t>h</w:t>
      </w:r>
      <w:r w:rsidRPr="006D0969">
        <w:rPr>
          <w:lang w:eastAsia="en-US"/>
        </w:rPr>
        <w:t xml:space="preserve">ebben gewend, om vandaar hulp te krijgen voor de dienst des Woords </w:t>
      </w:r>
      <w:r>
        <w:rPr>
          <w:lang w:eastAsia="en-US"/>
        </w:rPr>
        <w:t>1</w:t>
      </w:r>
      <w:r w:rsidRPr="006D0969">
        <w:rPr>
          <w:lang w:eastAsia="en-US"/>
        </w:rPr>
        <w:t>).</w:t>
      </w:r>
    </w:p>
    <w:p w:rsidR="004F5BF0" w:rsidRPr="006D0969" w:rsidRDefault="004F5BF0" w:rsidP="004F5BF0">
      <w:pPr>
        <w:jc w:val="both"/>
        <w:rPr>
          <w:lang w:eastAsia="en-US"/>
        </w:rPr>
      </w:pPr>
      <w:r w:rsidRPr="006D0969">
        <w:rPr>
          <w:lang w:eastAsia="en-US"/>
        </w:rPr>
        <w:t>Amsterdam, Antwerpen. Brugge, Leeuwarden, Enkhuizen, Gro</w:t>
      </w:r>
      <w:r w:rsidRPr="006D0969">
        <w:rPr>
          <w:lang w:eastAsia="en-US"/>
        </w:rPr>
        <w:softHyphen/>
        <w:t>ningen, Westfries</w:t>
      </w:r>
      <w:r>
        <w:rPr>
          <w:lang w:eastAsia="en-US"/>
        </w:rPr>
        <w:t>l</w:t>
      </w:r>
      <w:r w:rsidRPr="006D0969">
        <w:rPr>
          <w:lang w:eastAsia="en-US"/>
        </w:rPr>
        <w:t>and, Dokkuur, Gent, Utrecht, Zwolle, Elburg, 't zijn slechts enke</w:t>
      </w:r>
      <w:r>
        <w:rPr>
          <w:lang w:eastAsia="en-US"/>
        </w:rPr>
        <w:t>l</w:t>
      </w:r>
      <w:r w:rsidRPr="006D0969">
        <w:rPr>
          <w:lang w:eastAsia="en-US"/>
        </w:rPr>
        <w:t>en van de velen, die op te noemen zouden zijn 2</w:t>
      </w:r>
      <w:r>
        <w:rPr>
          <w:lang w:eastAsia="en-US"/>
        </w:rPr>
        <w:t>).</w:t>
      </w:r>
      <w:r w:rsidRPr="006D0969">
        <w:rPr>
          <w:lang w:eastAsia="en-US"/>
        </w:rPr>
        <w:t xml:space="preserve"> Nog in 1573 besluit Noord-Hollands predikanten-convent naar Emden te schrijven, om. vandaar dienaren des Woords te krijgen</w:t>
      </w:r>
      <w:r>
        <w:rPr>
          <w:lang w:eastAsia="en-US"/>
        </w:rPr>
        <w:t xml:space="preserve"> 3</w:t>
      </w:r>
      <w:r w:rsidRPr="006D0969">
        <w:rPr>
          <w:lang w:eastAsia="en-US"/>
        </w:rPr>
        <w:t xml:space="preserve">). In een </w:t>
      </w:r>
      <w:r>
        <w:rPr>
          <w:lang w:eastAsia="en-US"/>
        </w:rPr>
        <w:t>rapport van de magistraat van IJ</w:t>
      </w:r>
      <w:r w:rsidRPr="006D0969">
        <w:rPr>
          <w:lang w:eastAsia="en-US"/>
        </w:rPr>
        <w:t>peren, over de toestand der Hervorming in die stad in 1566 en 1567 wordt meegedeeld, dat - naar het gerucht vertelt — kort na de beeldenstorm de Gereforme</w:t>
      </w:r>
      <w:r>
        <w:rPr>
          <w:lang w:eastAsia="en-US"/>
        </w:rPr>
        <w:t>erden aldaar een calvinistische</w:t>
      </w:r>
      <w:r w:rsidRPr="006D0969">
        <w:rPr>
          <w:lang w:eastAsia="en-US"/>
        </w:rPr>
        <w:t xml:space="preserve"> dienaar des Woords hebben gekregen, een zekeren Jacob Pontfort; en ook deze was daarheen gekomen </w:t>
      </w:r>
      <w:r>
        <w:rPr>
          <w:lang w:eastAsia="en-US"/>
        </w:rPr>
        <w:t>uit Emden 4). En zo ging het zo</w:t>
      </w:r>
      <w:r w:rsidRPr="006D0969">
        <w:rPr>
          <w:lang w:eastAsia="en-US"/>
        </w:rPr>
        <w:t>wat overal.</w:t>
      </w:r>
    </w:p>
    <w:p w:rsidR="004F5BF0" w:rsidRPr="006D0969" w:rsidRDefault="004F5BF0" w:rsidP="004F5BF0">
      <w:pPr>
        <w:jc w:val="both"/>
        <w:rPr>
          <w:lang w:eastAsia="en-US"/>
        </w:rPr>
      </w:pPr>
      <w:r w:rsidRPr="006D0969">
        <w:rPr>
          <w:lang w:eastAsia="en-US"/>
        </w:rPr>
        <w:t>Dat lag voor de hand. Tal van predikanten, uit allerlei streken door de vervolging verdreven, hielden zich gewoonlijk te Emden op, en maakten dat die plaats dus wel aangewezen was om geraadpleegd te worden, wanneer men ergens een voorganger begeerde.</w:t>
      </w:r>
    </w:p>
    <w:p w:rsidR="004F5BF0" w:rsidRDefault="004F5BF0" w:rsidP="004F5BF0">
      <w:pPr>
        <w:jc w:val="both"/>
        <w:rPr>
          <w:lang w:eastAsia="en-US"/>
        </w:rPr>
      </w:pPr>
      <w:r w:rsidRPr="006D0969">
        <w:rPr>
          <w:lang w:eastAsia="en-US"/>
        </w:rPr>
        <w:t>Maar er is nog meer. Tot op zekere hoogte was dit nog slechts werk, waardoor zich Emden de naam van „bemiddelingskantoor" had kunnen verdienen, maar toch niet die van „moederkerk". Haar taak ging dan ook werkelijk ve</w:t>
      </w:r>
      <w:r>
        <w:rPr>
          <w:lang w:eastAsia="en-US"/>
        </w:rPr>
        <w:t>el verder, dan tot het verlene</w:t>
      </w:r>
      <w:r w:rsidRPr="006D0969">
        <w:rPr>
          <w:lang w:eastAsia="en-US"/>
        </w:rPr>
        <w:t xml:space="preserve">n van zulke </w:t>
      </w:r>
      <w:r>
        <w:rPr>
          <w:lang w:eastAsia="en-US"/>
        </w:rPr>
        <w:t>prak</w:t>
      </w:r>
      <w:r w:rsidRPr="006D0969">
        <w:rPr>
          <w:lang w:eastAsia="en-US"/>
        </w:rPr>
        <w:t xml:space="preserve">tische hulp alleen. </w:t>
      </w:r>
    </w:p>
    <w:p w:rsidR="004F5BF0" w:rsidRPr="006D0969" w:rsidRDefault="004F5BF0" w:rsidP="004F5BF0">
      <w:pPr>
        <w:jc w:val="both"/>
        <w:rPr>
          <w:lang w:eastAsia="en-US"/>
        </w:rPr>
      </w:pPr>
      <w:r w:rsidRPr="006D0969">
        <w:rPr>
          <w:lang w:eastAsia="en-US"/>
        </w:rPr>
        <w:t>Een duidelijk getui</w:t>
      </w:r>
      <w:r w:rsidRPr="006D0969">
        <w:rPr>
          <w:lang w:eastAsia="en-US"/>
        </w:rPr>
        <w:softHyphen/>
        <w:t xml:space="preserve">genis daarvoor geeft hetgeen met Gaspar van der Heyden gebeurd is. Deze Gaspar van der </w:t>
      </w:r>
      <w:r>
        <w:rPr>
          <w:lang w:eastAsia="en-US"/>
        </w:rPr>
        <w:t>Heyden, in 1556 door de Vlaams</w:t>
      </w:r>
      <w:r w:rsidRPr="006D0969">
        <w:rPr>
          <w:lang w:eastAsia="en-US"/>
        </w:rPr>
        <w:softHyphen/>
        <w:t xml:space="preserve">sprekende Kerk van de stad zijner </w:t>
      </w:r>
      <w:r>
        <w:rPr>
          <w:lang w:eastAsia="en-US"/>
        </w:rPr>
        <w:t>inwoning, Antwerpen, tot het le</w:t>
      </w:r>
      <w:r w:rsidRPr="006D0969">
        <w:rPr>
          <w:lang w:eastAsia="en-US"/>
        </w:rPr>
        <w:t>raarsambt beroepen, weigerde die beroeping op te volgen, indien de Kerk te Emden daaraan niet alleen haar goedkeuring niet had gehecht, maar ook wanneer hij in haar midden niet in zijn ambt was bevestigd. Ik wil, schrijft hij, dat ambt noch „door mij selven, noch door hare verkiezinge" (n.l. die van de An</w:t>
      </w:r>
      <w:r>
        <w:rPr>
          <w:lang w:eastAsia="en-US"/>
        </w:rPr>
        <w:t>twerps</w:t>
      </w:r>
      <w:r w:rsidRPr="006D0969">
        <w:rPr>
          <w:lang w:eastAsia="en-US"/>
        </w:rPr>
        <w:t>e Kerk), „maar door de Uwe aanveerden, opdat wij</w:t>
      </w:r>
      <w:r>
        <w:rPr>
          <w:lang w:eastAsia="en-US"/>
        </w:rPr>
        <w:t xml:space="preserve"> </w:t>
      </w:r>
    </w:p>
    <w:p w:rsidR="004F5BF0" w:rsidRDefault="004F5BF0" w:rsidP="004F5BF0">
      <w:pPr>
        <w:jc w:val="both"/>
        <w:rPr>
          <w:lang w:eastAsia="en-US"/>
        </w:rPr>
      </w:pPr>
    </w:p>
    <w:p w:rsidR="004F5BF0" w:rsidRPr="00D736A1" w:rsidRDefault="004F5BF0" w:rsidP="004F5BF0">
      <w:pPr>
        <w:jc w:val="both"/>
        <w:rPr>
          <w:sz w:val="22"/>
          <w:szCs w:val="22"/>
          <w:lang w:eastAsia="en-US"/>
        </w:rPr>
      </w:pPr>
      <w:r w:rsidRPr="00D736A1">
        <w:rPr>
          <w:sz w:val="22"/>
          <w:szCs w:val="22"/>
          <w:lang w:eastAsia="en-US"/>
        </w:rPr>
        <w:t>1) Wel te verstaan dat het steeds Nederlandse dienaren waren, die gevraagd en gezonden werden, geen Oostfriesche. De laatste waren reeds om hun dialect uitgesloten. Het eenvoudige volk verstond ze hier niet. cf. Hessels Archivum T. III, no. 312.</w:t>
      </w:r>
    </w:p>
    <w:p w:rsidR="004F5BF0" w:rsidRPr="004F5BF0" w:rsidRDefault="004F5BF0" w:rsidP="004F5BF0">
      <w:pPr>
        <w:jc w:val="both"/>
        <w:rPr>
          <w:sz w:val="22"/>
          <w:szCs w:val="22"/>
          <w:lang w:val="en-GB" w:eastAsia="en-US"/>
        </w:rPr>
      </w:pPr>
      <w:r w:rsidRPr="00D736A1">
        <w:rPr>
          <w:sz w:val="22"/>
          <w:szCs w:val="22"/>
          <w:lang w:val="en-GB" w:eastAsia="en-US"/>
        </w:rPr>
        <w:t xml:space="preserve">2) Vgl. </w:t>
      </w:r>
      <w:r w:rsidRPr="004F5BF0">
        <w:rPr>
          <w:sz w:val="22"/>
          <w:szCs w:val="22"/>
          <w:lang w:val="en-GB" w:eastAsia="en-US"/>
        </w:rPr>
        <w:t>Brandt D. I, blz. 324.</w:t>
      </w:r>
    </w:p>
    <w:p w:rsidR="004F5BF0" w:rsidRPr="00D736A1" w:rsidRDefault="004F5BF0" w:rsidP="004F5BF0">
      <w:pPr>
        <w:jc w:val="both"/>
        <w:rPr>
          <w:sz w:val="22"/>
          <w:szCs w:val="22"/>
          <w:lang w:eastAsia="en-US"/>
        </w:rPr>
      </w:pPr>
      <w:r w:rsidRPr="00D736A1">
        <w:rPr>
          <w:sz w:val="22"/>
          <w:szCs w:val="22"/>
          <w:lang w:eastAsia="en-US"/>
        </w:rPr>
        <w:t>3) Reitsma en van Veen Actie der provinciale en particuliere synoden D. 1, blz. 10.</w:t>
      </w:r>
    </w:p>
    <w:p w:rsidR="004F5BF0" w:rsidRPr="004F5BF0" w:rsidRDefault="004F5BF0" w:rsidP="004F5BF0">
      <w:pPr>
        <w:jc w:val="both"/>
        <w:rPr>
          <w:sz w:val="22"/>
          <w:szCs w:val="22"/>
          <w:lang w:eastAsia="en-US"/>
        </w:rPr>
      </w:pPr>
      <w:r w:rsidRPr="004F5BF0">
        <w:rPr>
          <w:sz w:val="22"/>
          <w:szCs w:val="22"/>
          <w:lang w:eastAsia="en-US"/>
        </w:rPr>
        <w:t xml:space="preserve">4) Diegerick : Documents de XVIe siecle </w:t>
      </w:r>
    </w:p>
    <w:p w:rsidR="004F5BF0" w:rsidRPr="00D736A1" w:rsidRDefault="004F5BF0" w:rsidP="004F5BF0">
      <w:pPr>
        <w:jc w:val="both"/>
        <w:rPr>
          <w:sz w:val="22"/>
          <w:szCs w:val="22"/>
          <w:lang w:eastAsia="en-US"/>
        </w:rPr>
      </w:pPr>
      <w:r w:rsidRPr="00D736A1">
        <w:rPr>
          <w:sz w:val="22"/>
          <w:szCs w:val="22"/>
          <w:lang w:eastAsia="en-US"/>
        </w:rPr>
        <w:t>119</w:t>
      </w:r>
    </w:p>
    <w:p w:rsidR="004F5BF0" w:rsidRPr="006D0969" w:rsidRDefault="004F5BF0" w:rsidP="004F5BF0">
      <w:pPr>
        <w:jc w:val="both"/>
        <w:rPr>
          <w:lang w:eastAsia="en-US"/>
        </w:rPr>
      </w:pPr>
    </w:p>
    <w:p w:rsidR="004F5BF0" w:rsidRPr="006D0969" w:rsidRDefault="004F5BF0" w:rsidP="004F5BF0">
      <w:pPr>
        <w:jc w:val="both"/>
        <w:rPr>
          <w:lang w:eastAsia="en-US"/>
        </w:rPr>
      </w:pPr>
      <w:r w:rsidRPr="006D0969">
        <w:rPr>
          <w:lang w:eastAsia="en-US"/>
        </w:rPr>
        <w:t>niet de valschen profeten en ghelijcken, die van zich se</w:t>
      </w:r>
      <w:r>
        <w:rPr>
          <w:lang w:eastAsia="en-US"/>
        </w:rPr>
        <w:t>lven</w:t>
      </w:r>
      <w:r w:rsidRPr="006D0969">
        <w:rPr>
          <w:lang w:eastAsia="en-US"/>
        </w:rPr>
        <w:t xml:space="preserve"> lopen, eerze te rechte gezonden zijn". En niettegenstaande moeite der reis, de nood der tijden en de dringende beh</w:t>
      </w:r>
      <w:r>
        <w:rPr>
          <w:lang w:eastAsia="en-US"/>
        </w:rPr>
        <w:t>oefte</w:t>
      </w:r>
      <w:r w:rsidRPr="006D0969">
        <w:rPr>
          <w:lang w:eastAsia="en-US"/>
        </w:rPr>
        <w:t xml:space="preserve"> van Antwerpen aan de dienst des Woords, is hij toen werk</w:t>
      </w:r>
      <w:r>
        <w:rPr>
          <w:lang w:eastAsia="en-US"/>
        </w:rPr>
        <w:t>elijk</w:t>
      </w:r>
      <w:r w:rsidRPr="006D0969">
        <w:rPr>
          <w:lang w:eastAsia="en-US"/>
        </w:rPr>
        <w:t xml:space="preserve"> ook naar Emden getrokken, en heeft daar zijn wens ver</w:t>
      </w:r>
      <w:r>
        <w:rPr>
          <w:lang w:eastAsia="en-US"/>
        </w:rPr>
        <w:t>vuld</w:t>
      </w:r>
      <w:r w:rsidRPr="006D0969">
        <w:rPr>
          <w:lang w:eastAsia="en-US"/>
        </w:rPr>
        <w:t xml:space="preserve"> gezien </w:t>
      </w:r>
      <w:r>
        <w:rPr>
          <w:lang w:eastAsia="en-US"/>
        </w:rPr>
        <w:t>1</w:t>
      </w:r>
      <w:r w:rsidRPr="006D0969">
        <w:rPr>
          <w:lang w:eastAsia="en-US"/>
        </w:rPr>
        <w:t>). Sterke</w:t>
      </w:r>
      <w:r>
        <w:rPr>
          <w:lang w:eastAsia="en-US"/>
        </w:rPr>
        <w:t>r bewijs van de centrale plaats</w:t>
      </w:r>
      <w:r w:rsidRPr="006D0969">
        <w:rPr>
          <w:lang w:eastAsia="en-US"/>
        </w:rPr>
        <w:t xml:space="preserve"> die de Kerk </w:t>
      </w:r>
      <w:r>
        <w:rPr>
          <w:lang w:eastAsia="en-US"/>
        </w:rPr>
        <w:t>daar</w:t>
      </w:r>
      <w:r w:rsidRPr="006D0969">
        <w:rPr>
          <w:lang w:eastAsia="en-US"/>
        </w:rPr>
        <w:t xml:space="preserve"> ter stede, niet alleen in </w:t>
      </w:r>
      <w:r>
        <w:rPr>
          <w:lang w:eastAsia="en-US"/>
        </w:rPr>
        <w:t>praktische, maar ook in geestelijke zin</w:t>
      </w:r>
      <w:r w:rsidRPr="006D0969">
        <w:rPr>
          <w:lang w:eastAsia="en-US"/>
        </w:rPr>
        <w:t xml:space="preserve"> heeft ingenomen in de beschouwing der mannen van die </w:t>
      </w:r>
      <w:r>
        <w:rPr>
          <w:lang w:eastAsia="en-US"/>
        </w:rPr>
        <w:t xml:space="preserve">tijd </w:t>
      </w:r>
      <w:r w:rsidRPr="006D0969">
        <w:rPr>
          <w:lang w:eastAsia="en-US"/>
        </w:rPr>
        <w:t>is wel moeilijk te bedenken.</w:t>
      </w:r>
    </w:p>
    <w:p w:rsidR="004F5BF0" w:rsidRPr="006D0969" w:rsidRDefault="004F5BF0" w:rsidP="004F5BF0">
      <w:pPr>
        <w:jc w:val="both"/>
        <w:rPr>
          <w:lang w:eastAsia="en-US"/>
        </w:rPr>
      </w:pPr>
      <w:r w:rsidRPr="006D0969">
        <w:rPr>
          <w:lang w:eastAsia="en-US"/>
        </w:rPr>
        <w:t>Maar niet alleen in het uitzenden van dienaren des Wo</w:t>
      </w:r>
      <w:r>
        <w:rPr>
          <w:lang w:eastAsia="en-US"/>
        </w:rPr>
        <w:t>ords</w:t>
      </w:r>
      <w:r w:rsidRPr="006D0969">
        <w:rPr>
          <w:lang w:eastAsia="en-US"/>
        </w:rPr>
        <w:t xml:space="preserve"> toonde Emden zich een</w:t>
      </w:r>
      <w:r>
        <w:rPr>
          <w:lang w:eastAsia="en-US"/>
        </w:rPr>
        <w:t xml:space="preserve"> </w:t>
      </w:r>
      <w:r w:rsidRPr="006D0969">
        <w:rPr>
          <w:lang w:eastAsia="en-US"/>
        </w:rPr>
        <w:t xml:space="preserve">moederkerk, ook in het geven </w:t>
      </w:r>
      <w:r>
        <w:rPr>
          <w:lang w:eastAsia="en-US"/>
        </w:rPr>
        <w:t xml:space="preserve">van </w:t>
      </w:r>
      <w:r w:rsidRPr="006D0969">
        <w:rPr>
          <w:lang w:eastAsia="en-US"/>
        </w:rPr>
        <w:t>adviezen aan allerlei kerken en personen</w:t>
      </w:r>
      <w:r>
        <w:rPr>
          <w:lang w:eastAsia="en-US"/>
        </w:rPr>
        <w:t>.</w:t>
      </w:r>
      <w:r w:rsidRPr="006D0969">
        <w:rPr>
          <w:lang w:eastAsia="en-US"/>
        </w:rPr>
        <w:t xml:space="preserve"> Menig voorbeeld </w:t>
      </w:r>
      <w:r>
        <w:rPr>
          <w:lang w:eastAsia="en-US"/>
        </w:rPr>
        <w:t xml:space="preserve">zou </w:t>
      </w:r>
      <w:r w:rsidRPr="006D0969">
        <w:rPr>
          <w:lang w:eastAsia="en-US"/>
        </w:rPr>
        <w:t>hiervan uit de protocollen te geven zijn. Maar daar het ve</w:t>
      </w:r>
      <w:r>
        <w:rPr>
          <w:lang w:eastAsia="en-US"/>
        </w:rPr>
        <w:t>rder</w:t>
      </w:r>
      <w:r w:rsidRPr="006D0969">
        <w:rPr>
          <w:lang w:eastAsia="en-US"/>
        </w:rPr>
        <w:t xml:space="preserve"> bij de behandeling van de vluchtelingenkerken nog herhaald</w:t>
      </w:r>
      <w:r>
        <w:rPr>
          <w:lang w:eastAsia="en-US"/>
        </w:rPr>
        <w:t>elijk</w:t>
      </w:r>
      <w:r w:rsidRPr="006D0969">
        <w:rPr>
          <w:lang w:eastAsia="en-US"/>
        </w:rPr>
        <w:t xml:space="preserve"> aan het </w:t>
      </w:r>
      <w:r>
        <w:rPr>
          <w:lang w:eastAsia="en-US"/>
        </w:rPr>
        <w:t>l</w:t>
      </w:r>
      <w:r w:rsidRPr="006D0969">
        <w:rPr>
          <w:lang w:eastAsia="en-US"/>
        </w:rPr>
        <w:t>icht zal treden, kan ik mij hier beperken tot het noe</w:t>
      </w:r>
      <w:r>
        <w:rPr>
          <w:lang w:eastAsia="en-US"/>
        </w:rPr>
        <w:t>men</w:t>
      </w:r>
      <w:r w:rsidRPr="006D0969">
        <w:rPr>
          <w:lang w:eastAsia="en-US"/>
        </w:rPr>
        <w:t xml:space="preserve"> van ee</w:t>
      </w:r>
      <w:r>
        <w:rPr>
          <w:lang w:eastAsia="en-US"/>
        </w:rPr>
        <w:t>n paar gevallen uit de zo rijke</w:t>
      </w:r>
      <w:r w:rsidRPr="006D0969">
        <w:rPr>
          <w:lang w:eastAsia="en-US"/>
        </w:rPr>
        <w:t xml:space="preserve"> overvloed.</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Den 5</w:t>
      </w:r>
      <w:r w:rsidRPr="00C3598A">
        <w:rPr>
          <w:vertAlign w:val="superscript"/>
          <w:lang w:eastAsia="en-US"/>
        </w:rPr>
        <w:t>e</w:t>
      </w:r>
      <w:r>
        <w:rPr>
          <w:lang w:eastAsia="en-US"/>
        </w:rPr>
        <w:t xml:space="preserve"> </w:t>
      </w:r>
      <w:r w:rsidRPr="006D0969">
        <w:rPr>
          <w:lang w:eastAsia="en-US"/>
        </w:rPr>
        <w:t xml:space="preserve">April 1563 vinden we „Harmannes Strickker", </w:t>
      </w:r>
      <w:r>
        <w:rPr>
          <w:lang w:eastAsia="en-US"/>
        </w:rPr>
        <w:t>de bekende</w:t>
      </w:r>
      <w:r w:rsidRPr="006D0969">
        <w:rPr>
          <w:lang w:eastAsia="en-US"/>
        </w:rPr>
        <w:t xml:space="preserve"> M</w:t>
      </w:r>
      <w:r>
        <w:rPr>
          <w:lang w:eastAsia="en-US"/>
        </w:rPr>
        <w:t xml:space="preserve">oded, bij het consistorium 2). </w:t>
      </w:r>
      <w:r w:rsidRPr="006D0969">
        <w:rPr>
          <w:lang w:eastAsia="en-US"/>
        </w:rPr>
        <w:t>Hij komt namen</w:t>
      </w:r>
      <w:r>
        <w:rPr>
          <w:lang w:eastAsia="en-US"/>
        </w:rPr>
        <w:t>s de</w:t>
      </w:r>
      <w:r w:rsidRPr="006D0969">
        <w:rPr>
          <w:lang w:eastAsia="en-US"/>
        </w:rPr>
        <w:t xml:space="preserve"> Kerk van Antwerpen de vraag stellen, hoe de verkiezing </w:t>
      </w:r>
      <w:r>
        <w:rPr>
          <w:lang w:eastAsia="en-US"/>
        </w:rPr>
        <w:t xml:space="preserve">en </w:t>
      </w:r>
      <w:r w:rsidRPr="006D0969">
        <w:rPr>
          <w:lang w:eastAsia="en-US"/>
        </w:rPr>
        <w:t xml:space="preserve">bevestiging van ambtsdragers moet worden geregeld. Het </w:t>
      </w:r>
      <w:r>
        <w:rPr>
          <w:lang w:eastAsia="en-US"/>
        </w:rPr>
        <w:t>ant</w:t>
      </w:r>
      <w:r w:rsidRPr="006D0969">
        <w:rPr>
          <w:lang w:eastAsia="en-US"/>
        </w:rPr>
        <w:t>woord luidt, dat het meer aankomt op het innerlijk van geroepen zijn, dan op de uitwendige plechtigheid van de op</w:t>
      </w:r>
      <w:r>
        <w:rPr>
          <w:lang w:eastAsia="en-US"/>
        </w:rPr>
        <w:t>leg</w:t>
      </w:r>
      <w:r w:rsidRPr="006D0969">
        <w:rPr>
          <w:lang w:eastAsia="en-US"/>
        </w:rPr>
        <w:t>ging der handen. Als iemand door God en ook door de geme</w:t>
      </w:r>
      <w:r>
        <w:rPr>
          <w:lang w:eastAsia="en-US"/>
        </w:rPr>
        <w:t>ente</w:t>
      </w:r>
      <w:r w:rsidRPr="006D0969">
        <w:rPr>
          <w:lang w:eastAsia="en-US"/>
        </w:rPr>
        <w:t xml:space="preserve"> is geroepen, dan is die vocatie genoegzaam, ook al kwam de handoplegging niet bij.</w:t>
      </w:r>
    </w:p>
    <w:p w:rsidR="004F5BF0" w:rsidRPr="006D0969" w:rsidRDefault="004F5BF0" w:rsidP="004F5BF0">
      <w:pPr>
        <w:jc w:val="both"/>
        <w:rPr>
          <w:lang w:eastAsia="en-US"/>
        </w:rPr>
      </w:pPr>
      <w:r w:rsidRPr="006D0969">
        <w:rPr>
          <w:lang w:eastAsia="en-US"/>
        </w:rPr>
        <w:t>In een volgende vergadering verschijnt Moded al weer 4). T</w:t>
      </w:r>
      <w:r>
        <w:rPr>
          <w:lang w:eastAsia="en-US"/>
        </w:rPr>
        <w:t>hans</w:t>
      </w:r>
      <w:r w:rsidRPr="006D0969">
        <w:rPr>
          <w:lang w:eastAsia="en-US"/>
        </w:rPr>
        <w:t xml:space="preserve"> wordt hij daar gebracht door de moeilijkheid, of iemand ov</w:t>
      </w:r>
      <w:r>
        <w:rPr>
          <w:lang w:eastAsia="en-US"/>
        </w:rPr>
        <w:t>eral</w:t>
      </w:r>
      <w:r w:rsidRPr="006D0969">
        <w:rPr>
          <w:lang w:eastAsia="en-US"/>
        </w:rPr>
        <w:t xml:space="preserve"> predikant mag zijn, zonder door een bepaalde kerk te zijn geroe</w:t>
      </w:r>
      <w:r>
        <w:rPr>
          <w:lang w:eastAsia="en-US"/>
        </w:rPr>
        <w:t>pen;</w:t>
      </w:r>
      <w:r w:rsidRPr="006D0969">
        <w:rPr>
          <w:lang w:eastAsia="en-US"/>
        </w:rPr>
        <w:t xml:space="preserve"> een vraag die uit de tijdsomstandigheden, ten gevolge</w:t>
      </w:r>
      <w:r>
        <w:rPr>
          <w:lang w:eastAsia="en-US"/>
        </w:rPr>
        <w:t xml:space="preserve"> </w:t>
      </w:r>
      <w:r w:rsidRPr="006D0969">
        <w:rPr>
          <w:lang w:eastAsia="en-US"/>
        </w:rPr>
        <w:t>waarva</w:t>
      </w:r>
      <w:r>
        <w:rPr>
          <w:lang w:eastAsia="en-US"/>
        </w:rPr>
        <w:t>n de</w:t>
      </w:r>
      <w:r w:rsidRPr="006D0969">
        <w:rPr>
          <w:lang w:eastAsia="en-US"/>
        </w:rPr>
        <w:t xml:space="preserve"> dienaren des Woords nu hier, dan daar zich bevonden, alles begrijpelijk is. Het advies luidt ontkennend. Zulk een alge</w:t>
      </w:r>
      <w:r>
        <w:rPr>
          <w:lang w:eastAsia="en-US"/>
        </w:rPr>
        <w:t>mee</w:t>
      </w:r>
      <w:r w:rsidRPr="006D0969">
        <w:rPr>
          <w:lang w:eastAsia="en-US"/>
        </w:rPr>
        <w:t>n ambt — wordt er terecht geredeneerd — behoorde alleen apostelen toe; een gewoon predikant moet steeds aan een bepa</w:t>
      </w:r>
      <w:r>
        <w:rPr>
          <w:lang w:eastAsia="en-US"/>
        </w:rPr>
        <w:t>alde</w:t>
      </w:r>
      <w:r w:rsidRPr="006D0969">
        <w:rPr>
          <w:lang w:eastAsia="en-US"/>
        </w:rPr>
        <w:t xml:space="preserve"> gemeente verbonden zijn.</w:t>
      </w:r>
    </w:p>
    <w:p w:rsidR="004F5BF0" w:rsidRDefault="004F5BF0" w:rsidP="004F5BF0">
      <w:pPr>
        <w:jc w:val="both"/>
        <w:rPr>
          <w:lang w:eastAsia="en-US"/>
        </w:rPr>
      </w:pPr>
    </w:p>
    <w:p w:rsidR="004F5BF0" w:rsidRPr="006D0969" w:rsidRDefault="004F5BF0" w:rsidP="00EF06A3">
      <w:pPr>
        <w:jc w:val="both"/>
        <w:outlineLvl w:val="0"/>
        <w:rPr>
          <w:lang w:eastAsia="en-US"/>
        </w:rPr>
      </w:pPr>
      <w:r w:rsidRPr="006D0969">
        <w:rPr>
          <w:lang w:eastAsia="en-US"/>
        </w:rPr>
        <w:t>Ten slotte wijs ik nog op het conflict in Antwerpen in</w:t>
      </w:r>
    </w:p>
    <w:p w:rsidR="004F5BF0" w:rsidRDefault="004F5BF0" w:rsidP="004F5BF0">
      <w:pPr>
        <w:jc w:val="both"/>
        <w:rPr>
          <w:lang w:eastAsia="en-US"/>
        </w:rPr>
      </w:pPr>
    </w:p>
    <w:p w:rsidR="004F5BF0" w:rsidRPr="00C3598A" w:rsidRDefault="004F5BF0" w:rsidP="004F5BF0">
      <w:pPr>
        <w:jc w:val="both"/>
        <w:rPr>
          <w:sz w:val="22"/>
          <w:szCs w:val="22"/>
          <w:lang w:eastAsia="en-US"/>
        </w:rPr>
      </w:pPr>
      <w:r w:rsidRPr="00C3598A">
        <w:rPr>
          <w:sz w:val="22"/>
          <w:szCs w:val="22"/>
          <w:lang w:eastAsia="en-US"/>
        </w:rPr>
        <w:t>1) Van Lennep Gaspar van der Heijden Amsterdam 1884 blz. 18.</w:t>
      </w:r>
    </w:p>
    <w:p w:rsidR="004F5BF0" w:rsidRPr="00C3598A" w:rsidRDefault="004F5BF0" w:rsidP="004F5BF0">
      <w:pPr>
        <w:jc w:val="both"/>
        <w:rPr>
          <w:sz w:val="22"/>
          <w:szCs w:val="22"/>
          <w:lang w:eastAsia="en-US"/>
        </w:rPr>
      </w:pPr>
      <w:r w:rsidRPr="00C3598A">
        <w:rPr>
          <w:sz w:val="22"/>
          <w:szCs w:val="22"/>
          <w:lang w:eastAsia="en-US"/>
        </w:rPr>
        <w:t>2) Zelfs Jan van Nassau, de stadhouder van Gelderland, vroeg — nog in</w:t>
      </w:r>
      <w:r w:rsidRPr="00C3598A">
        <w:rPr>
          <w:sz w:val="22"/>
          <w:szCs w:val="22"/>
          <w:lang w:eastAsia="en-US"/>
        </w:rPr>
        <w:tab/>
        <w:t xml:space="preserve">1579- aan de </w:t>
      </w:r>
      <w:r>
        <w:rPr>
          <w:sz w:val="22"/>
          <w:szCs w:val="22"/>
          <w:lang w:eastAsia="en-US"/>
        </w:rPr>
        <w:t>Emden</w:t>
      </w:r>
      <w:r w:rsidRPr="00C3598A">
        <w:rPr>
          <w:sz w:val="22"/>
          <w:szCs w:val="22"/>
          <w:lang w:eastAsia="en-US"/>
        </w:rPr>
        <w:t xml:space="preserve"> Coetus om raad, naar aanleiding van moeilijkheden, waarmede hij te wordtelen had; cf Gerdes Scrinium T. I et II, p. 101</w:t>
      </w:r>
    </w:p>
    <w:p w:rsidR="004F5BF0" w:rsidRPr="00C3598A" w:rsidRDefault="004F5BF0" w:rsidP="004F5BF0">
      <w:pPr>
        <w:jc w:val="both"/>
        <w:rPr>
          <w:sz w:val="22"/>
          <w:szCs w:val="22"/>
          <w:lang w:val="en-GB" w:eastAsia="en-US"/>
        </w:rPr>
      </w:pPr>
      <w:r w:rsidRPr="00C3598A">
        <w:rPr>
          <w:sz w:val="22"/>
          <w:szCs w:val="22"/>
          <w:lang w:val="en-GB" w:eastAsia="en-US"/>
        </w:rPr>
        <w:t>3) E. K. P. sub 5 April 1563.</w:t>
      </w:r>
    </w:p>
    <w:p w:rsidR="004F5BF0" w:rsidRPr="00C3598A" w:rsidRDefault="004F5BF0" w:rsidP="004F5BF0">
      <w:pPr>
        <w:jc w:val="both"/>
        <w:rPr>
          <w:sz w:val="22"/>
          <w:szCs w:val="22"/>
          <w:lang w:val="en-GB" w:eastAsia="en-US"/>
        </w:rPr>
      </w:pPr>
      <w:r w:rsidRPr="004F5BF0">
        <w:rPr>
          <w:sz w:val="22"/>
          <w:szCs w:val="22"/>
          <w:lang w:val="en-GB" w:eastAsia="en-US"/>
        </w:rPr>
        <w:t xml:space="preserve">4). </w:t>
      </w:r>
      <w:r w:rsidRPr="00C3598A">
        <w:rPr>
          <w:sz w:val="22"/>
          <w:szCs w:val="22"/>
          <w:lang w:val="en-GB" w:eastAsia="en-US"/>
        </w:rPr>
        <w:t>E.K. P. sub 13 April 1563.</w:t>
      </w:r>
    </w:p>
    <w:p w:rsidR="004F5BF0" w:rsidRPr="00C3598A" w:rsidRDefault="004F5BF0" w:rsidP="004F5BF0">
      <w:pPr>
        <w:jc w:val="both"/>
        <w:rPr>
          <w:sz w:val="22"/>
          <w:szCs w:val="22"/>
          <w:lang w:eastAsia="en-US"/>
        </w:rPr>
      </w:pPr>
      <w:r w:rsidRPr="00C3598A">
        <w:rPr>
          <w:sz w:val="22"/>
          <w:szCs w:val="22"/>
          <w:lang w:eastAsia="en-US"/>
        </w:rPr>
        <w:t>120</w:t>
      </w:r>
    </w:p>
    <w:p w:rsidR="004F5BF0" w:rsidRPr="00C3598A" w:rsidRDefault="004F5BF0" w:rsidP="004F5BF0">
      <w:pPr>
        <w:jc w:val="both"/>
        <w:rPr>
          <w:lang w:eastAsia="en-US"/>
        </w:rPr>
      </w:pPr>
    </w:p>
    <w:p w:rsidR="004F5BF0" w:rsidRPr="006D0969" w:rsidRDefault="004F5BF0" w:rsidP="004F5BF0">
      <w:pPr>
        <w:jc w:val="both"/>
        <w:rPr>
          <w:lang w:eastAsia="en-US"/>
        </w:rPr>
      </w:pPr>
      <w:r w:rsidRPr="006D0969">
        <w:rPr>
          <w:lang w:eastAsia="en-US"/>
        </w:rPr>
        <w:t xml:space="preserve">ontstaan tussen Adriaan van Haemstede, toenmaals dienaar des Woords aldaar bij de </w:t>
      </w:r>
      <w:r>
        <w:rPr>
          <w:lang w:eastAsia="en-US"/>
        </w:rPr>
        <w:t>Neder-Duitse</w:t>
      </w:r>
      <w:r w:rsidRPr="006D0969">
        <w:rPr>
          <w:lang w:eastAsia="en-US"/>
        </w:rPr>
        <w:t xml:space="preserve"> Kerk, en de </w:t>
      </w:r>
      <w:r>
        <w:rPr>
          <w:lang w:eastAsia="en-US"/>
        </w:rPr>
        <w:t>kerkenraad</w:t>
      </w:r>
      <w:r w:rsidRPr="006D0969">
        <w:rPr>
          <w:lang w:eastAsia="en-US"/>
        </w:rPr>
        <w:t xml:space="preserve"> </w:t>
      </w:r>
      <w:r>
        <w:rPr>
          <w:lang w:eastAsia="en-US"/>
        </w:rPr>
        <w:t>1</w:t>
      </w:r>
      <w:r w:rsidRPr="006D0969">
        <w:rPr>
          <w:lang w:eastAsia="en-US"/>
        </w:rPr>
        <w:t>). Deze Van Haemstede, geboortig uit een oud Ze</w:t>
      </w:r>
      <w:r>
        <w:rPr>
          <w:lang w:eastAsia="en-US"/>
        </w:rPr>
        <w:t>eu</w:t>
      </w:r>
      <w:r w:rsidRPr="006D0969">
        <w:rPr>
          <w:lang w:eastAsia="en-US"/>
        </w:rPr>
        <w:t>wsch geslacht, had, juist door die patricische geboorte, de toegang tot de kringen van de aanzienlijken der Scheldestad. En zo kwam hij ertoe, behalve de gewone, kerkelijke samenkomsten der gelovigen, ook nog een soort — om maar me</w:t>
      </w:r>
      <w:r>
        <w:rPr>
          <w:lang w:eastAsia="en-US"/>
        </w:rPr>
        <w:t>t een term van de tegenwoordige</w:t>
      </w:r>
      <w:r w:rsidRPr="006D0969">
        <w:rPr>
          <w:lang w:eastAsia="en-US"/>
        </w:rPr>
        <w:t xml:space="preserve"> tijd te spreken — een soort „salonmeetings" te houden. </w:t>
      </w:r>
      <w:r>
        <w:rPr>
          <w:lang w:eastAsia="en-US"/>
        </w:rPr>
        <w:t>Die hogere klasse der Antwerps</w:t>
      </w:r>
      <w:r w:rsidRPr="006D0969">
        <w:rPr>
          <w:lang w:eastAsia="en-US"/>
        </w:rPr>
        <w:t>e samenleving, deels waarlijk belangstellend in het Evangelie, maar voor de vervolging bevreesd; deels slechts nieuwsgierig naar de nieuwe denkbeelden, humanistisch zich aangetrokken voelend tot al wat brak met het oude kerkgeloof, nodigde hem uit, om in de een of andere particuliere woning zijn gedachten over kerk en religie te komen ontvouwen.</w:t>
      </w:r>
    </w:p>
    <w:p w:rsidR="004F5BF0" w:rsidRPr="006D0969" w:rsidRDefault="004F5BF0" w:rsidP="004F5BF0">
      <w:pPr>
        <w:jc w:val="both"/>
        <w:rPr>
          <w:lang w:eastAsia="en-US"/>
        </w:rPr>
      </w:pPr>
      <w:r w:rsidRPr="006D0969">
        <w:rPr>
          <w:lang w:eastAsia="en-US"/>
        </w:rPr>
        <w:t>Van Haemstede had hiertegen geen bezwaar; hij zag er de gelegenheid in om het Evangelie te brengen aan mensen, die anders moeilijk te bereiken waren. Maar van de zijde zijner mede</w:t>
      </w:r>
      <w:r>
        <w:rPr>
          <w:lang w:eastAsia="en-US"/>
        </w:rPr>
        <w:t>kerkenraad</w:t>
      </w:r>
      <w:r w:rsidRPr="006D0969">
        <w:rPr>
          <w:lang w:eastAsia="en-US"/>
        </w:rPr>
        <w:t>sleden beschouwde men de zaak anders.</w:t>
      </w:r>
    </w:p>
    <w:p w:rsidR="004F5BF0" w:rsidRPr="006D0969" w:rsidRDefault="004F5BF0" w:rsidP="004F5BF0">
      <w:pPr>
        <w:jc w:val="both"/>
        <w:rPr>
          <w:lang w:eastAsia="en-US"/>
        </w:rPr>
      </w:pPr>
      <w:r w:rsidRPr="006D0969">
        <w:rPr>
          <w:lang w:eastAsia="en-US"/>
        </w:rPr>
        <w:t>Daar vreesde men, dat door dit bijzondere werk het gewone, dat der gemeenteleiding licht zou worden verwaarloosd. Daarenboven vond men dat die aanzienlijken, indien ze het Woord Gods ver</w:t>
      </w:r>
      <w:r w:rsidRPr="006D0969">
        <w:rPr>
          <w:lang w:eastAsia="en-US"/>
        </w:rPr>
        <w:softHyphen/>
        <w:t>langden te horen, daarvoor ook wel in de kerkelijke bijeen</w:t>
      </w:r>
      <w:r w:rsidRPr="006D0969">
        <w:rPr>
          <w:lang w:eastAsia="en-US"/>
        </w:rPr>
        <w:softHyphen/>
        <w:t>komsten konden komen; dat er voor hen geen bijzondere maatregelen behoefden genomen te worden. Deels allicht uit zeker gevoel van ontevredenheid, omdat men zich door de anderen gemeden voelde. Deels misschien uit zekere kortzichtigh</w:t>
      </w:r>
      <w:r>
        <w:rPr>
          <w:lang w:eastAsia="en-US"/>
        </w:rPr>
        <w:t>eid, die blind was voor de gro</w:t>
      </w:r>
      <w:r w:rsidRPr="006D0969">
        <w:rPr>
          <w:lang w:eastAsia="en-US"/>
        </w:rPr>
        <w:t xml:space="preserve">tere gevaren, aan het komen in de gewone bijeenkomsten verbonden voor hen, die door hun maatschappelijke positie meer in het oog liepen, dan het gros der gemeenteleden. Maar aan de anderen kant toch zeker ook wel uit het juiste motief, dat rijk en arm toch gelijkelijk in de gewonen dienst des Woords behoorden, en dat men bovendien niet te veel moest toegeven, </w:t>
      </w:r>
      <w:r>
        <w:rPr>
          <w:lang w:eastAsia="en-US"/>
        </w:rPr>
        <w:t>zowel</w:t>
      </w:r>
      <w:r w:rsidRPr="006D0969">
        <w:rPr>
          <w:lang w:eastAsia="en-US"/>
        </w:rPr>
        <w:t xml:space="preserve"> aan de vervolgingsvrees dergenen, die door waren honger naar de waarheid werden gedreven, als aan </w:t>
      </w:r>
      <w:r>
        <w:rPr>
          <w:lang w:eastAsia="en-US"/>
        </w:rPr>
        <w:t>h</w:t>
      </w:r>
      <w:r w:rsidRPr="006D0969">
        <w:rPr>
          <w:lang w:eastAsia="en-US"/>
        </w:rPr>
        <w:t>et verlangen va</w:t>
      </w:r>
      <w:r>
        <w:rPr>
          <w:lang w:eastAsia="en-US"/>
        </w:rPr>
        <w:t>n</w:t>
      </w:r>
      <w:r w:rsidRPr="006D0969">
        <w:rPr>
          <w:lang w:eastAsia="en-US"/>
        </w:rPr>
        <w:t xml:space="preserve"> hen, die in Van Haemstede's prediking slechts het prikkelende van nieuwe denkbeelden zochten.</w:t>
      </w:r>
    </w:p>
    <w:p w:rsidR="004F5BF0" w:rsidRPr="006D0969" w:rsidRDefault="004F5BF0" w:rsidP="004F5BF0">
      <w:pPr>
        <w:jc w:val="both"/>
        <w:rPr>
          <w:lang w:eastAsia="en-US"/>
        </w:rPr>
      </w:pPr>
      <w:r w:rsidRPr="006D0969">
        <w:rPr>
          <w:lang w:eastAsia="en-US"/>
        </w:rPr>
        <w:t>Gelukkig bleef men echter, niettegenstaande dit verschil van mening, toch de goede harmonie bewaren. Eerst werd de</w:t>
      </w:r>
    </w:p>
    <w:p w:rsidR="004F5BF0" w:rsidRDefault="004F5BF0" w:rsidP="004F5BF0">
      <w:pPr>
        <w:jc w:val="both"/>
        <w:rPr>
          <w:lang w:eastAsia="en-US"/>
        </w:rPr>
      </w:pPr>
    </w:p>
    <w:p w:rsidR="004F5BF0" w:rsidRPr="00C3598A" w:rsidRDefault="004F5BF0" w:rsidP="004F5BF0">
      <w:pPr>
        <w:jc w:val="both"/>
        <w:rPr>
          <w:sz w:val="20"/>
          <w:szCs w:val="20"/>
          <w:lang w:eastAsia="en-US"/>
        </w:rPr>
      </w:pPr>
      <w:r w:rsidRPr="00C3598A">
        <w:rPr>
          <w:sz w:val="20"/>
          <w:szCs w:val="20"/>
          <w:lang w:eastAsia="en-US"/>
        </w:rPr>
        <w:t>1) Zie hierover Goeters in K.A 1907 blz 5; M</w:t>
      </w:r>
      <w:r>
        <w:rPr>
          <w:sz w:val="20"/>
          <w:szCs w:val="20"/>
          <w:lang w:eastAsia="en-US"/>
        </w:rPr>
        <w:t>Emden</w:t>
      </w:r>
      <w:r w:rsidRPr="00C3598A">
        <w:rPr>
          <w:sz w:val="20"/>
          <w:szCs w:val="20"/>
          <w:lang w:eastAsia="en-US"/>
        </w:rPr>
        <w:t>s D.I.  blz. 376.</w:t>
      </w:r>
    </w:p>
    <w:p w:rsidR="004F5BF0" w:rsidRPr="00C3598A" w:rsidRDefault="004F5BF0" w:rsidP="004F5BF0">
      <w:pPr>
        <w:jc w:val="both"/>
        <w:rPr>
          <w:sz w:val="20"/>
          <w:szCs w:val="20"/>
          <w:lang w:eastAsia="en-US"/>
        </w:rPr>
      </w:pPr>
      <w:r w:rsidRPr="00C3598A">
        <w:rPr>
          <w:sz w:val="20"/>
          <w:szCs w:val="20"/>
          <w:lang w:eastAsia="en-US"/>
        </w:rPr>
        <w:t>121</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Waalse zusterkerk te hulp geroepen om advies. Deze ko</w:t>
      </w:r>
      <w:r>
        <w:rPr>
          <w:lang w:eastAsia="en-US"/>
        </w:rPr>
        <w:t>os de</w:t>
      </w:r>
      <w:r w:rsidRPr="006D0969">
        <w:rPr>
          <w:lang w:eastAsia="en-US"/>
        </w:rPr>
        <w:t xml:space="preserve"> zijde van de </w:t>
      </w:r>
      <w:r>
        <w:rPr>
          <w:lang w:eastAsia="en-US"/>
        </w:rPr>
        <w:t>kerkenraad</w:t>
      </w:r>
      <w:r w:rsidRPr="006D0969">
        <w:rPr>
          <w:lang w:eastAsia="en-US"/>
        </w:rPr>
        <w:t>, en keurde Van Haemstede's handel, niet goed. Maar daarmee was de zaak nog niet uit. Van Haems</w:t>
      </w:r>
      <w:r>
        <w:rPr>
          <w:lang w:eastAsia="en-US"/>
        </w:rPr>
        <w:t>tede</w:t>
      </w:r>
      <w:r w:rsidRPr="006D0969">
        <w:rPr>
          <w:lang w:eastAsia="en-US"/>
        </w:rPr>
        <w:t xml:space="preserve"> niet overtuigd, bleef op de ingeslagen weg voortgaan. </w:t>
      </w:r>
      <w:r>
        <w:rPr>
          <w:lang w:eastAsia="en-US"/>
        </w:rPr>
        <w:t xml:space="preserve">Toen </w:t>
      </w:r>
      <w:r w:rsidRPr="006D0969">
        <w:rPr>
          <w:lang w:eastAsia="en-US"/>
        </w:rPr>
        <w:t>wendde men zich naar Emden. Een door beide partijen getek</w:t>
      </w:r>
      <w:r>
        <w:rPr>
          <w:lang w:eastAsia="en-US"/>
        </w:rPr>
        <w:t>end</w:t>
      </w:r>
      <w:r w:rsidRPr="006D0969">
        <w:rPr>
          <w:lang w:eastAsia="en-US"/>
        </w:rPr>
        <w:t xml:space="preserve"> voorstelling van de moeilijkheid werd daarheen verzo</w:t>
      </w:r>
      <w:r>
        <w:rPr>
          <w:lang w:eastAsia="en-US"/>
        </w:rPr>
        <w:t>n</w:t>
      </w:r>
      <w:r w:rsidRPr="006D0969">
        <w:rPr>
          <w:lang w:eastAsia="en-US"/>
        </w:rPr>
        <w:t xml:space="preserve">den, </w:t>
      </w:r>
      <w:r>
        <w:rPr>
          <w:lang w:eastAsia="en-US"/>
        </w:rPr>
        <w:t xml:space="preserve">met </w:t>
      </w:r>
      <w:r w:rsidRPr="006D0969">
        <w:rPr>
          <w:lang w:eastAsia="en-US"/>
        </w:rPr>
        <w:t xml:space="preserve">het verzoek om </w:t>
      </w:r>
      <w:r>
        <w:rPr>
          <w:lang w:eastAsia="en-US"/>
        </w:rPr>
        <w:t>daarop de mening der Oostfries</w:t>
      </w:r>
      <w:r w:rsidRPr="006D0969">
        <w:rPr>
          <w:lang w:eastAsia="en-US"/>
        </w:rPr>
        <w:t>e broede</w:t>
      </w:r>
      <w:r>
        <w:rPr>
          <w:lang w:eastAsia="en-US"/>
        </w:rPr>
        <w:t>rs in</w:t>
      </w:r>
      <w:r w:rsidRPr="006D0969">
        <w:rPr>
          <w:lang w:eastAsia="en-US"/>
        </w:rPr>
        <w:t xml:space="preserve"> antwoord te mogen ontvangen.</w:t>
      </w:r>
    </w:p>
    <w:p w:rsidR="004F5BF0" w:rsidRPr="006D0969" w:rsidRDefault="004F5BF0" w:rsidP="004F5BF0">
      <w:pPr>
        <w:jc w:val="both"/>
        <w:rPr>
          <w:lang w:eastAsia="en-US"/>
        </w:rPr>
      </w:pPr>
      <w:r w:rsidRPr="006D0969">
        <w:rPr>
          <w:lang w:eastAsia="en-US"/>
        </w:rPr>
        <w:t xml:space="preserve">Dit antwoord bevindt zich in copie nog in het </w:t>
      </w:r>
      <w:r>
        <w:rPr>
          <w:lang w:eastAsia="en-US"/>
        </w:rPr>
        <w:t>Emden</w:t>
      </w:r>
      <w:r w:rsidRPr="006D0969">
        <w:rPr>
          <w:lang w:eastAsia="en-US"/>
        </w:rPr>
        <w:t xml:space="preserve"> arc</w:t>
      </w:r>
      <w:r>
        <w:rPr>
          <w:lang w:eastAsia="en-US"/>
        </w:rPr>
        <w:t>hieven.</w:t>
      </w:r>
      <w:r w:rsidRPr="006D0969">
        <w:rPr>
          <w:lang w:eastAsia="en-US"/>
        </w:rPr>
        <w:t xml:space="preserve"> Meiners gaf er de hoofdinhoud van in zijn belangrijk we</w:t>
      </w:r>
      <w:r>
        <w:rPr>
          <w:lang w:eastAsia="en-US"/>
        </w:rPr>
        <w:t>rk. 1)</w:t>
      </w:r>
      <w:r w:rsidRPr="006D0969">
        <w:rPr>
          <w:lang w:eastAsia="en-US"/>
        </w:rPr>
        <w:t xml:space="preserve"> en reeds daaruit kon blijken, dat Van Haemstede in het g</w:t>
      </w:r>
      <w:r>
        <w:rPr>
          <w:lang w:eastAsia="en-US"/>
        </w:rPr>
        <w:t>elijk</w:t>
      </w:r>
      <w:r w:rsidRPr="006D0969">
        <w:rPr>
          <w:lang w:eastAsia="en-US"/>
        </w:rPr>
        <w:t xml:space="preserve"> werd gesteld. Toch lijkt het mij niet overbodig, dat ik onde</w:t>
      </w:r>
      <w:r>
        <w:rPr>
          <w:lang w:eastAsia="en-US"/>
        </w:rPr>
        <w:t>r</w:t>
      </w:r>
      <w:r w:rsidRPr="006D0969">
        <w:rPr>
          <w:lang w:eastAsia="en-US"/>
        </w:rPr>
        <w:t xml:space="preserve"> </w:t>
      </w:r>
      <w:r>
        <w:rPr>
          <w:lang w:eastAsia="en-US"/>
        </w:rPr>
        <w:t xml:space="preserve">de </w:t>
      </w:r>
      <w:r w:rsidRPr="006D0969">
        <w:rPr>
          <w:lang w:eastAsia="en-US"/>
        </w:rPr>
        <w:t>bewijsstukken het document nog eens geheel doe afdrukk</w:t>
      </w:r>
      <w:r>
        <w:rPr>
          <w:lang w:eastAsia="en-US"/>
        </w:rPr>
        <w:t>en.</w:t>
      </w:r>
      <w:r w:rsidRPr="006D0969">
        <w:rPr>
          <w:lang w:eastAsia="en-US"/>
        </w:rPr>
        <w:t xml:space="preserve"> En dat om de reden, waarom ik ook tot dusver zo uitvoeri</w:t>
      </w:r>
      <w:r>
        <w:rPr>
          <w:lang w:eastAsia="en-US"/>
        </w:rPr>
        <w:t>g</w:t>
      </w:r>
      <w:r w:rsidRPr="006D0969">
        <w:rPr>
          <w:lang w:eastAsia="en-US"/>
        </w:rPr>
        <w:t xml:space="preserve"> conflict meedeelde, n.l. tot een zuiverder waardering de Emden toen heersende gedachten over kerkregering. Goe</w:t>
      </w:r>
      <w:r>
        <w:rPr>
          <w:lang w:eastAsia="en-US"/>
        </w:rPr>
        <w:t>ters,</w:t>
      </w:r>
      <w:r w:rsidRPr="006D0969">
        <w:rPr>
          <w:lang w:eastAsia="en-US"/>
        </w:rPr>
        <w:t xml:space="preserve"> in een zeer belangrijk artikel over „Adriaan van Haemste</w:t>
      </w:r>
      <w:r>
        <w:rPr>
          <w:lang w:eastAsia="en-US"/>
        </w:rPr>
        <w:t>de”,</w:t>
      </w:r>
      <w:r w:rsidRPr="006D0969">
        <w:rPr>
          <w:lang w:eastAsia="en-US"/>
        </w:rPr>
        <w:t xml:space="preserve"> werkzaamheid te Aken en te Antwerpen" heeft uit deze beslis</w:t>
      </w:r>
      <w:r>
        <w:rPr>
          <w:lang w:eastAsia="en-US"/>
        </w:rPr>
        <w:t xml:space="preserve">sing </w:t>
      </w:r>
      <w:r w:rsidRPr="006D0969">
        <w:rPr>
          <w:lang w:eastAsia="en-US"/>
        </w:rPr>
        <w:t>van Emden de conclusie getrokken, dat men daar niet zo str</w:t>
      </w:r>
      <w:r>
        <w:rPr>
          <w:lang w:eastAsia="en-US"/>
        </w:rPr>
        <w:t>eng presbyteriaans</w:t>
      </w:r>
      <w:r w:rsidRPr="006D0969">
        <w:rPr>
          <w:lang w:eastAsia="en-US"/>
        </w:rPr>
        <w:t xml:space="preserve"> gezind was</w:t>
      </w:r>
      <w:r>
        <w:rPr>
          <w:lang w:eastAsia="en-US"/>
        </w:rPr>
        <w:t xml:space="preserve"> 4)</w:t>
      </w:r>
      <w:r w:rsidRPr="006D0969">
        <w:rPr>
          <w:lang w:eastAsia="en-US"/>
        </w:rPr>
        <w:t xml:space="preserve"> Dit nu is een mening, die inzage van het desbetreffende stuk, moet vervallen. Wel </w:t>
      </w:r>
      <w:r>
        <w:rPr>
          <w:lang w:eastAsia="en-US"/>
        </w:rPr>
        <w:t xml:space="preserve">acht </w:t>
      </w:r>
      <w:r w:rsidRPr="006D0969">
        <w:rPr>
          <w:lang w:eastAsia="en-US"/>
        </w:rPr>
        <w:t>men het verkeerd, om Van Haemstede in het eenmaal bego</w:t>
      </w:r>
      <w:r>
        <w:rPr>
          <w:lang w:eastAsia="en-US"/>
        </w:rPr>
        <w:t>nnen</w:t>
      </w:r>
      <w:r w:rsidRPr="006D0969">
        <w:rPr>
          <w:lang w:eastAsia="en-US"/>
        </w:rPr>
        <w:t xml:space="preserve"> werk te verhinderen, maar men doet dit alleen onder de uitd</w:t>
      </w:r>
      <w:r>
        <w:rPr>
          <w:lang w:eastAsia="en-US"/>
        </w:rPr>
        <w:t>ruk</w:t>
      </w:r>
      <w:r w:rsidRPr="006D0969">
        <w:rPr>
          <w:lang w:eastAsia="en-US"/>
        </w:rPr>
        <w:t>kelijke voorwaarde, dat het gewone gemeentewerk er niet o</w:t>
      </w:r>
      <w:r>
        <w:rPr>
          <w:lang w:eastAsia="en-US"/>
        </w:rPr>
        <w:t xml:space="preserve">nder </w:t>
      </w:r>
      <w:r w:rsidRPr="006D0969">
        <w:rPr>
          <w:lang w:eastAsia="en-US"/>
        </w:rPr>
        <w:t>mag lijden; dat de dienaar des Woords zich wel moet wa</w:t>
      </w:r>
      <w:r>
        <w:rPr>
          <w:lang w:eastAsia="en-US"/>
        </w:rPr>
        <w:t>chten</w:t>
      </w:r>
      <w:r w:rsidRPr="006D0969">
        <w:rPr>
          <w:lang w:eastAsia="en-US"/>
        </w:rPr>
        <w:t xml:space="preserve"> door deze buitengewone samenkomsten een soort afzonder</w:t>
      </w:r>
      <w:r>
        <w:rPr>
          <w:lang w:eastAsia="en-US"/>
        </w:rPr>
        <w:t>lijke</w:t>
      </w:r>
      <w:r w:rsidRPr="006D0969">
        <w:rPr>
          <w:lang w:eastAsia="en-US"/>
        </w:rPr>
        <w:t xml:space="preserve"> gemeente te stichten, maar integendeel zoveel mogelijk hoorders moet brengen tot het kerkelijke me</w:t>
      </w:r>
      <w:r>
        <w:rPr>
          <w:lang w:eastAsia="en-US"/>
        </w:rPr>
        <w:t>e</w:t>
      </w:r>
      <w:r w:rsidRPr="006D0969">
        <w:rPr>
          <w:lang w:eastAsia="en-US"/>
        </w:rPr>
        <w:t>leven, met de an</w:t>
      </w:r>
      <w:r>
        <w:rPr>
          <w:lang w:eastAsia="en-US"/>
        </w:rPr>
        <w:t>dere</w:t>
      </w:r>
      <w:r w:rsidRPr="006D0969">
        <w:rPr>
          <w:lang w:eastAsia="en-US"/>
        </w:rPr>
        <w:t xml:space="preserve"> gelovigen</w:t>
      </w:r>
      <w:r>
        <w:rPr>
          <w:lang w:eastAsia="en-US"/>
        </w:rPr>
        <w:t>;</w:t>
      </w:r>
      <w:r w:rsidRPr="006D0969">
        <w:rPr>
          <w:lang w:eastAsia="en-US"/>
        </w:rPr>
        <w:t xml:space="preserve"> dat de toestand feitelijk abnormaal is en dan alleen kon geduld om de zwakheid van die rijken, wel niet goe</w:t>
      </w:r>
      <w:r>
        <w:rPr>
          <w:lang w:eastAsia="en-US"/>
        </w:rPr>
        <w:t>d te</w:t>
      </w:r>
      <w:r w:rsidRPr="006D0969">
        <w:rPr>
          <w:lang w:eastAsia="en-US"/>
        </w:rPr>
        <w:t xml:space="preserve"> keur</w:t>
      </w:r>
      <w:r>
        <w:rPr>
          <w:lang w:eastAsia="en-US"/>
        </w:rPr>
        <w:t xml:space="preserve">en, maar toch verklaarbaar uit </w:t>
      </w:r>
      <w:r w:rsidRPr="006D0969">
        <w:rPr>
          <w:lang w:eastAsia="en-US"/>
        </w:rPr>
        <w:t xml:space="preserve">het feit, dat degenen die groot bezit hadden, een dubbel welkome prooi waren </w:t>
      </w:r>
      <w:r>
        <w:rPr>
          <w:lang w:eastAsia="en-US"/>
        </w:rPr>
        <w:t xml:space="preserve">voor de </w:t>
      </w:r>
      <w:r w:rsidRPr="006D0969">
        <w:rPr>
          <w:lang w:eastAsia="en-US"/>
        </w:rPr>
        <w:t>Inquisitie, en dus nog te nauwlettender werden beloerd; en</w:t>
      </w:r>
    </w:p>
    <w:p w:rsidR="004F5BF0" w:rsidRDefault="004F5BF0" w:rsidP="004F5BF0">
      <w:pPr>
        <w:jc w:val="both"/>
        <w:rPr>
          <w:lang w:eastAsia="en-US"/>
        </w:rPr>
      </w:pPr>
    </w:p>
    <w:p w:rsidR="004F5BF0" w:rsidRPr="00DC657B" w:rsidRDefault="004F5BF0" w:rsidP="004F5BF0">
      <w:pPr>
        <w:jc w:val="both"/>
        <w:rPr>
          <w:sz w:val="22"/>
          <w:szCs w:val="22"/>
          <w:lang w:eastAsia="en-US"/>
        </w:rPr>
      </w:pPr>
      <w:r w:rsidRPr="00DC657B">
        <w:rPr>
          <w:sz w:val="22"/>
          <w:szCs w:val="22"/>
          <w:lang w:eastAsia="en-US"/>
        </w:rPr>
        <w:t>1) Meiners D. I, blz. 376, 377.</w:t>
      </w:r>
    </w:p>
    <w:p w:rsidR="004F5BF0" w:rsidRPr="00DC657B" w:rsidRDefault="004F5BF0" w:rsidP="004F5BF0">
      <w:pPr>
        <w:jc w:val="both"/>
        <w:rPr>
          <w:sz w:val="22"/>
          <w:szCs w:val="22"/>
          <w:lang w:eastAsia="en-US"/>
        </w:rPr>
      </w:pPr>
      <w:r w:rsidRPr="00DC657B">
        <w:rPr>
          <w:sz w:val="22"/>
          <w:szCs w:val="22"/>
          <w:lang w:eastAsia="en-US"/>
        </w:rPr>
        <w:t>2) zie bewijsstukken nr 1 en 2. Door deze stukken lost zich nu tevens het raadsel op waarvan Goeters K. A. 1907 blz. 7, n. 2, spreekt. Bewijsstuk 1, door Meiners dan voor een deel weergegeven, was het officieel antwoord aan de twistende partijen. Het stuk W.M.V.S. III, D. II, blz. 85 vv., afgedrukt, was een antwoord aan enkele Antwerpense gemeenteleden, die — behalve het officiële schrijven, door Taffin opgesteld — nog een particulier relaas over de moeilijkheden naar Emden hadden verzonden.</w:t>
      </w:r>
    </w:p>
    <w:p w:rsidR="004F5BF0" w:rsidRPr="004F5BF0" w:rsidRDefault="004F5BF0" w:rsidP="004F5BF0">
      <w:pPr>
        <w:jc w:val="both"/>
        <w:rPr>
          <w:sz w:val="22"/>
          <w:szCs w:val="22"/>
          <w:lang w:val="de-DE" w:eastAsia="en-US"/>
        </w:rPr>
      </w:pPr>
      <w:r w:rsidRPr="004F5BF0">
        <w:rPr>
          <w:sz w:val="22"/>
          <w:szCs w:val="22"/>
          <w:lang w:val="de-DE" w:eastAsia="en-US"/>
        </w:rPr>
        <w:t>3) K. A. 1907 blz. vv.</w:t>
      </w:r>
    </w:p>
    <w:p w:rsidR="004F5BF0" w:rsidRPr="004F5BF0" w:rsidRDefault="004F5BF0" w:rsidP="004F5BF0">
      <w:pPr>
        <w:jc w:val="both"/>
        <w:rPr>
          <w:sz w:val="22"/>
          <w:szCs w:val="22"/>
          <w:lang w:val="de-DE"/>
        </w:rPr>
      </w:pPr>
      <w:r w:rsidRPr="004F5BF0">
        <w:rPr>
          <w:sz w:val="22"/>
          <w:szCs w:val="22"/>
          <w:lang w:val="de-DE" w:eastAsia="en-US"/>
        </w:rPr>
        <w:t>4) K. A. 1907 blz. 5.</w:t>
      </w:r>
    </w:p>
    <w:p w:rsidR="004F5BF0" w:rsidRPr="00DC657B" w:rsidRDefault="004F5BF0" w:rsidP="004F5BF0">
      <w:pPr>
        <w:jc w:val="both"/>
        <w:rPr>
          <w:sz w:val="22"/>
          <w:szCs w:val="22"/>
          <w:lang w:eastAsia="en-US"/>
        </w:rPr>
      </w:pPr>
      <w:r w:rsidRPr="00DC657B">
        <w:rPr>
          <w:sz w:val="22"/>
          <w:szCs w:val="22"/>
          <w:lang w:eastAsia="en-US"/>
        </w:rPr>
        <w:t>122</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slotte, last not least, dat Van Haemstede alleen daarom niet - voor hij zulk een buitengewone samenkomst hield - daar</w:t>
      </w:r>
      <w:r w:rsidRPr="006D0969">
        <w:rPr>
          <w:lang w:eastAsia="en-US"/>
        </w:rPr>
        <w:softHyphen/>
        <w:t xml:space="preserve">voor verlof behoefde te vragen aan de </w:t>
      </w:r>
      <w:r>
        <w:rPr>
          <w:lang w:eastAsia="en-US"/>
        </w:rPr>
        <w:t>kerkenraad</w:t>
      </w:r>
      <w:r w:rsidRPr="006D0969">
        <w:rPr>
          <w:lang w:eastAsia="en-US"/>
        </w:rPr>
        <w:t>, omdat door het noodzakelijk daarmee gepaard gaand tijdverlies, de goede gele</w:t>
      </w:r>
      <w:r w:rsidRPr="006D0969">
        <w:rPr>
          <w:lang w:eastAsia="en-US"/>
        </w:rPr>
        <w:softHyphen/>
        <w:t>genheid voor de prediking dan allicht voorbij zou kunnen zijn.</w:t>
      </w:r>
    </w:p>
    <w:p w:rsidR="004F5BF0" w:rsidRPr="006D0969" w:rsidRDefault="004F5BF0" w:rsidP="004F5BF0">
      <w:pPr>
        <w:jc w:val="both"/>
        <w:rPr>
          <w:lang w:eastAsia="en-US"/>
        </w:rPr>
      </w:pPr>
      <w:r>
        <w:rPr>
          <w:lang w:eastAsia="en-US"/>
        </w:rPr>
        <w:t>Hoe</w:t>
      </w:r>
      <w:r w:rsidRPr="006D0969">
        <w:rPr>
          <w:lang w:eastAsia="en-US"/>
        </w:rPr>
        <w:t xml:space="preserve">zeer dus ook met de eisen der praktijk werd gerekend, het beginsel werd toch geen ogenblik losgelaten. Men was te Emden </w:t>
      </w:r>
      <w:r>
        <w:rPr>
          <w:lang w:eastAsia="en-US"/>
        </w:rPr>
        <w:t>prak</w:t>
      </w:r>
      <w:r w:rsidRPr="006D0969">
        <w:rPr>
          <w:lang w:eastAsia="en-US"/>
        </w:rPr>
        <w:t xml:space="preserve">tisch, maar ook principieel, en daaraan zal het dan ook juist te </w:t>
      </w:r>
      <w:r>
        <w:rPr>
          <w:lang w:eastAsia="en-US"/>
        </w:rPr>
        <w:t>danken zijn geweest, dat men van o</w:t>
      </w:r>
      <w:r w:rsidRPr="006D0969">
        <w:rPr>
          <w:lang w:eastAsia="en-US"/>
        </w:rPr>
        <w:t>veral daarheen zich wendde om advies.</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 xml:space="preserve">Ook als opleidingsplaats van predikanten verdient de Kerk van Emden dankbare vermelding </w:t>
      </w:r>
      <w:r>
        <w:rPr>
          <w:lang w:eastAsia="en-US"/>
        </w:rPr>
        <w:t>1</w:t>
      </w:r>
      <w:r w:rsidRPr="006D0969">
        <w:rPr>
          <w:lang w:eastAsia="en-US"/>
        </w:rPr>
        <w:t>). Tal van mannen, die later de kerk, 't zij onder 't kruis, 't zij in de ballingschap, 't zij in het vaderland hebben gediend, ontvingen daar de nodige be</w:t>
      </w:r>
      <w:r w:rsidRPr="006D0969">
        <w:rPr>
          <w:lang w:eastAsia="en-US"/>
        </w:rPr>
        <w:softHyphen/>
        <w:t>kwaamheid.</w:t>
      </w:r>
    </w:p>
    <w:p w:rsidR="004F5BF0" w:rsidRPr="006D0969" w:rsidRDefault="004F5BF0" w:rsidP="004F5BF0">
      <w:pPr>
        <w:jc w:val="both"/>
        <w:rPr>
          <w:lang w:eastAsia="en-US"/>
        </w:rPr>
      </w:pPr>
      <w:r w:rsidRPr="006D0969">
        <w:rPr>
          <w:lang w:eastAsia="en-US"/>
        </w:rPr>
        <w:t xml:space="preserve">Door allerlei omstandigheden toch was het — vooral in de aanvang - slechts voor een zeer enkele mogelijk, aan een der </w:t>
      </w:r>
      <w:r>
        <w:rPr>
          <w:lang w:eastAsia="en-US"/>
        </w:rPr>
        <w:t>U</w:t>
      </w:r>
      <w:r w:rsidRPr="006D0969">
        <w:rPr>
          <w:lang w:eastAsia="en-US"/>
        </w:rPr>
        <w:t xml:space="preserve">niversiteiten in Zwitserland of Duitsland te gaan studeren. Verreweg de meesten moesten zich tevreden stellen met een, in hoofdzaak </w:t>
      </w:r>
      <w:r>
        <w:rPr>
          <w:lang w:eastAsia="en-US"/>
        </w:rPr>
        <w:t>prak</w:t>
      </w:r>
      <w:r w:rsidRPr="006D0969">
        <w:rPr>
          <w:lang w:eastAsia="en-US"/>
        </w:rPr>
        <w:t>tische opleiding in de een of andere kerk, onder de leiding van de een of anderen dienaar des Woords.</w:t>
      </w:r>
    </w:p>
    <w:p w:rsidR="004F5BF0" w:rsidRPr="006D0969" w:rsidRDefault="004F5BF0" w:rsidP="004F5BF0">
      <w:pPr>
        <w:jc w:val="both"/>
        <w:rPr>
          <w:lang w:eastAsia="en-US"/>
        </w:rPr>
      </w:pPr>
      <w:r w:rsidRPr="006D0969">
        <w:rPr>
          <w:lang w:eastAsia="en-US"/>
        </w:rPr>
        <w:t xml:space="preserve">In de Engelse vluchtelingenkerken had men daarvoor de profetie. In de eerste periode de wetenschappelijke, de colleges van à Lasco en Walter Delenus; in de tweede uitsluitend de populaire, de naar </w:t>
      </w:r>
      <w:r>
        <w:rPr>
          <w:lang w:eastAsia="en-US"/>
        </w:rPr>
        <w:t>Geneefse</w:t>
      </w:r>
      <w:r w:rsidRPr="006D0969">
        <w:rPr>
          <w:lang w:eastAsia="en-US"/>
        </w:rPr>
        <w:t xml:space="preserve"> trant ingerichte propositie.</w:t>
      </w:r>
    </w:p>
    <w:p w:rsidR="004F5BF0" w:rsidRPr="006D0969" w:rsidRDefault="004F5BF0" w:rsidP="004F5BF0">
      <w:pPr>
        <w:jc w:val="both"/>
        <w:rPr>
          <w:lang w:eastAsia="en-US"/>
        </w:rPr>
      </w:pPr>
      <w:r w:rsidRPr="006D0969">
        <w:rPr>
          <w:lang w:eastAsia="en-US"/>
        </w:rPr>
        <w:t xml:space="preserve">Anders_ was het in Emden. De profetie nam daar niet die plaats in, welke ze in de Engelse vluchtelingenkerken had. Althans voor zover we uit de stukken kunnen oordelen. Eerst in </w:t>
      </w:r>
      <w:smartTag w:uri="urn:schemas-microsoft-com:office:smarttags" w:element="metricconverter">
        <w:smartTagPr>
          <w:attr w:name="ProductID" w:val="34 C"/>
        </w:smartTagPr>
        <w:r w:rsidRPr="006D0969">
          <w:rPr>
            <w:lang w:eastAsia="en-US"/>
          </w:rPr>
          <w:t>1558, in</w:t>
        </w:r>
      </w:smartTag>
      <w:r w:rsidRPr="006D0969">
        <w:rPr>
          <w:lang w:eastAsia="en-US"/>
        </w:rPr>
        <w:t xml:space="preserve"> het voorjaar, werd ze er ingevoerd'). </w:t>
      </w:r>
      <w:r>
        <w:rPr>
          <w:lang w:eastAsia="en-US"/>
        </w:rPr>
        <w:t>In de Lasciaanse</w:t>
      </w:r>
      <w:r w:rsidRPr="006D0969">
        <w:rPr>
          <w:lang w:eastAsia="en-US"/>
        </w:rPr>
        <w:t xml:space="preserve"> vorm, d. i. als we zagen hij de behandeling der Londense Kerk, zó, dat in de week bezwaren en vragen konden geopperd, naar aanleiding van hetgeen des Zondags in de predicatie was be</w:t>
      </w:r>
      <w:r w:rsidRPr="006D0969">
        <w:rPr>
          <w:lang w:eastAsia="en-US"/>
        </w:rPr>
        <w:softHyphen/>
        <w:t xml:space="preserve">handeld. </w:t>
      </w:r>
      <w:r>
        <w:rPr>
          <w:lang w:eastAsia="en-US"/>
        </w:rPr>
        <w:t>D</w:t>
      </w:r>
      <w:r w:rsidRPr="006D0969">
        <w:rPr>
          <w:lang w:eastAsia="en-US"/>
        </w:rPr>
        <w:t xml:space="preserve">e </w:t>
      </w:r>
      <w:r>
        <w:rPr>
          <w:lang w:eastAsia="en-US"/>
        </w:rPr>
        <w:t>1</w:t>
      </w:r>
      <w:r w:rsidRPr="006D0969">
        <w:rPr>
          <w:lang w:eastAsia="en-US"/>
        </w:rPr>
        <w:t>2</w:t>
      </w:r>
      <w:r w:rsidRPr="00DC657B">
        <w:rPr>
          <w:vertAlign w:val="superscript"/>
          <w:lang w:eastAsia="en-US"/>
        </w:rPr>
        <w:t>de</w:t>
      </w:r>
      <w:r>
        <w:rPr>
          <w:lang w:eastAsia="en-US"/>
        </w:rPr>
        <w:t xml:space="preserve"> </w:t>
      </w:r>
      <w:r w:rsidRPr="006D0969">
        <w:rPr>
          <w:lang w:eastAsia="en-US"/>
        </w:rPr>
        <w:t>Februari 1560 werd deze zaak nog enigszins nader geregeld. Niet alleen werd toen besloten, dat men voortaan</w:t>
      </w:r>
    </w:p>
    <w:p w:rsidR="004F5BF0" w:rsidRDefault="004F5BF0" w:rsidP="004F5BF0">
      <w:pPr>
        <w:jc w:val="both"/>
        <w:rPr>
          <w:lang w:eastAsia="en-US"/>
        </w:rPr>
      </w:pPr>
    </w:p>
    <w:p w:rsidR="004F5BF0" w:rsidRPr="009E6DAB" w:rsidRDefault="004F5BF0" w:rsidP="004F5BF0">
      <w:pPr>
        <w:jc w:val="both"/>
        <w:rPr>
          <w:sz w:val="22"/>
          <w:szCs w:val="22"/>
          <w:lang w:eastAsia="en-US"/>
        </w:rPr>
      </w:pPr>
      <w:r w:rsidRPr="009E6DAB">
        <w:rPr>
          <w:sz w:val="22"/>
          <w:szCs w:val="22"/>
          <w:lang w:eastAsia="en-US"/>
        </w:rPr>
        <w:t>1) cf. H. H. Kuyper Opleiding blz. 305: vv.; te Water Historie der Hervormde Kerke to Gent blz. 88, 89.</w:t>
      </w:r>
    </w:p>
    <w:p w:rsidR="004F5BF0" w:rsidRPr="009E6DAB" w:rsidRDefault="004F5BF0" w:rsidP="004F5BF0">
      <w:pPr>
        <w:jc w:val="both"/>
        <w:rPr>
          <w:sz w:val="22"/>
          <w:szCs w:val="22"/>
          <w:lang w:eastAsia="en-US"/>
        </w:rPr>
      </w:pPr>
      <w:r w:rsidRPr="009E6DAB">
        <w:rPr>
          <w:sz w:val="22"/>
          <w:szCs w:val="22"/>
          <w:lang w:eastAsia="en-US"/>
        </w:rPr>
        <w:t>2) E. K. P. sub 6 Maart 1558: „Is van de stoel afgesecht dat men sal yn eyne der predicanten hues holden propheti en uit de de wat op der predicanten lere in de welke tho seggen hebben. Reeds de 14</w:t>
      </w:r>
      <w:r w:rsidRPr="009E6DAB">
        <w:rPr>
          <w:sz w:val="22"/>
          <w:szCs w:val="22"/>
          <w:vertAlign w:val="superscript"/>
          <w:lang w:eastAsia="en-US"/>
        </w:rPr>
        <w:t>e</w:t>
      </w:r>
      <w:r w:rsidRPr="009E6DAB">
        <w:rPr>
          <w:sz w:val="22"/>
          <w:szCs w:val="22"/>
          <w:lang w:eastAsia="en-US"/>
        </w:rPr>
        <w:t xml:space="preserve">  Februari werd iets dergelijks besloten. Vgl: Meiners D. 1, bidt. 396.</w:t>
      </w:r>
    </w:p>
    <w:p w:rsidR="004F5BF0" w:rsidRPr="009E6DAB" w:rsidRDefault="004F5BF0" w:rsidP="004F5BF0">
      <w:pPr>
        <w:jc w:val="both"/>
        <w:rPr>
          <w:sz w:val="22"/>
          <w:szCs w:val="22"/>
          <w:lang w:eastAsia="en-US"/>
        </w:rPr>
      </w:pPr>
      <w:r w:rsidRPr="009E6DAB">
        <w:rPr>
          <w:sz w:val="22"/>
          <w:szCs w:val="22"/>
          <w:lang w:eastAsia="en-US"/>
        </w:rPr>
        <w:t>123</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van te voren de predikanten zou in kennis stellen van de punten, die zouden worden te berde gebracht; maar ook werd het recht om vragen te stellen, van de gehele gemeente tot op een vier- of vijftal der verstandigste mannen beperkt</w:t>
      </w:r>
      <w:r>
        <w:rPr>
          <w:lang w:eastAsia="en-US"/>
        </w:rPr>
        <w:t xml:space="preserve"> 1</w:t>
      </w:r>
      <w:r w:rsidRPr="006D0969">
        <w:rPr>
          <w:lang w:eastAsia="en-US"/>
        </w:rPr>
        <w:t>).</w:t>
      </w:r>
    </w:p>
    <w:p w:rsidR="004F5BF0" w:rsidRPr="006D0969" w:rsidRDefault="004F5BF0" w:rsidP="004F5BF0">
      <w:pPr>
        <w:jc w:val="both"/>
        <w:rPr>
          <w:lang w:eastAsia="en-US"/>
        </w:rPr>
      </w:pPr>
      <w:r w:rsidRPr="006D0969">
        <w:rPr>
          <w:lang w:eastAsia="en-US"/>
        </w:rPr>
        <w:t>Is in deze laatste bepaling misschien juist een poging te zien, o</w:t>
      </w:r>
      <w:r>
        <w:rPr>
          <w:lang w:eastAsia="en-US"/>
        </w:rPr>
        <w:t>m</w:t>
      </w:r>
      <w:r w:rsidRPr="006D0969">
        <w:rPr>
          <w:lang w:eastAsia="en-US"/>
        </w:rPr>
        <w:t xml:space="preserve"> aan enkelen de gelegenheid te geven, door dit voortdurend alt; vragers optreden, zich voor een mogelijke roeping tot het amb</w:t>
      </w:r>
      <w:r>
        <w:rPr>
          <w:lang w:eastAsia="en-US"/>
        </w:rPr>
        <w:t>t</w:t>
      </w:r>
      <w:r w:rsidRPr="006D0969">
        <w:rPr>
          <w:lang w:eastAsia="en-US"/>
        </w:rPr>
        <w:t xml:space="preserve"> voor te bereiden; </w:t>
      </w:r>
      <w:r>
        <w:rPr>
          <w:lang w:eastAsia="en-US"/>
        </w:rPr>
        <w:t>prak</w:t>
      </w:r>
      <w:r w:rsidRPr="006D0969">
        <w:rPr>
          <w:lang w:eastAsia="en-US"/>
        </w:rPr>
        <w:t>tisch kan ze toch niet veel hebben uit gewerkt, want reeds in 1560 bestond de gehele profetie nie</w:t>
      </w:r>
      <w:r>
        <w:rPr>
          <w:lang w:eastAsia="en-US"/>
        </w:rPr>
        <w:t>t</w:t>
      </w:r>
      <w:r w:rsidRPr="006D0969">
        <w:rPr>
          <w:lang w:eastAsia="en-US"/>
        </w:rPr>
        <w:t xml:space="preserve"> meer</w:t>
      </w:r>
      <w:r>
        <w:rPr>
          <w:lang w:eastAsia="en-US"/>
        </w:rPr>
        <w:t xml:space="preserve"> 2</w:t>
      </w:r>
      <w:r w:rsidRPr="006D0969">
        <w:rPr>
          <w:lang w:eastAsia="en-US"/>
        </w:rPr>
        <w:t xml:space="preserve">'). En wel schijnt ze later weer ingevoerd, — Marnix, dit na </w:t>
      </w:r>
      <w:smartTag w:uri="urn:schemas-microsoft-com:office:smarttags" w:element="metricconverter">
        <w:smartTagPr>
          <w:attr w:name="ProductID" w:val="34 C"/>
        </w:smartTagPr>
        <w:r w:rsidRPr="006D0969">
          <w:rPr>
            <w:lang w:eastAsia="en-US"/>
          </w:rPr>
          <w:t>1566 in</w:t>
        </w:r>
      </w:smartTag>
      <w:r w:rsidRPr="006D0969">
        <w:rPr>
          <w:lang w:eastAsia="en-US"/>
        </w:rPr>
        <w:t xml:space="preserve"> Oostfriesland kwam, schrijft ergens, dat hij er aan heef</w:t>
      </w:r>
      <w:r>
        <w:rPr>
          <w:lang w:eastAsia="en-US"/>
        </w:rPr>
        <w:t>t</w:t>
      </w:r>
      <w:r w:rsidRPr="006D0969">
        <w:rPr>
          <w:lang w:eastAsia="en-US"/>
        </w:rPr>
        <w:t xml:space="preserve"> deel genomen </w:t>
      </w:r>
      <w:r>
        <w:rPr>
          <w:lang w:eastAsia="en-US"/>
        </w:rPr>
        <w:t>3</w:t>
      </w:r>
      <w:r w:rsidRPr="006D0969">
        <w:rPr>
          <w:lang w:eastAsia="en-US"/>
        </w:rPr>
        <w:t xml:space="preserve">) - maar ook toen was het niet voor lang </w:t>
      </w:r>
      <w:r>
        <w:rPr>
          <w:lang w:eastAsia="en-US"/>
        </w:rPr>
        <w:t>4</w:t>
      </w:r>
      <w:r w:rsidRPr="006D0969">
        <w:rPr>
          <w:lang w:eastAsia="en-US"/>
        </w:rPr>
        <w:t>); we mogen wel veilig aannemen, dat zulk een intermitteren</w:t>
      </w:r>
      <w:r>
        <w:rPr>
          <w:lang w:eastAsia="en-US"/>
        </w:rPr>
        <w:t>d</w:t>
      </w:r>
      <w:r w:rsidRPr="006D0969">
        <w:rPr>
          <w:lang w:eastAsia="en-US"/>
        </w:rPr>
        <w:t xml:space="preserve"> bestaan dezer instelling genoeg</w:t>
      </w:r>
      <w:r>
        <w:rPr>
          <w:lang w:eastAsia="en-US"/>
        </w:rPr>
        <w:t>zaam haar gebruik voor de voort</w:t>
      </w:r>
      <w:r w:rsidRPr="006D0969">
        <w:rPr>
          <w:lang w:eastAsia="en-US"/>
        </w:rPr>
        <w:t>durend nodige predikantsopleiding heeft uitgesloten.</w:t>
      </w:r>
    </w:p>
    <w:p w:rsidR="004F5BF0" w:rsidRPr="006D0969" w:rsidRDefault="004F5BF0" w:rsidP="004F5BF0">
      <w:pPr>
        <w:jc w:val="both"/>
        <w:rPr>
          <w:lang w:eastAsia="en-US"/>
        </w:rPr>
      </w:pPr>
      <w:r w:rsidRPr="006D0969">
        <w:rPr>
          <w:lang w:eastAsia="en-US"/>
        </w:rPr>
        <w:t>Maar er waren andere middelen, waardoor men 't zelfde doe</w:t>
      </w:r>
      <w:r>
        <w:rPr>
          <w:lang w:eastAsia="en-US"/>
        </w:rPr>
        <w:t>l</w:t>
      </w:r>
      <w:r w:rsidRPr="006D0969">
        <w:rPr>
          <w:lang w:eastAsia="en-US"/>
        </w:rPr>
        <w:t xml:space="preserve"> heeft kunnen bereiken. Allereerst had men te Norden en t</w:t>
      </w:r>
      <w:r>
        <w:rPr>
          <w:lang w:eastAsia="en-US"/>
        </w:rPr>
        <w:t>e</w:t>
      </w:r>
      <w:r w:rsidRPr="006D0969">
        <w:rPr>
          <w:lang w:eastAsia="en-US"/>
        </w:rPr>
        <w:t xml:space="preserve"> Emden Latijnsche scholen, waar zij, die zich aan de studie </w:t>
      </w:r>
      <w:r>
        <w:rPr>
          <w:lang w:eastAsia="en-US"/>
        </w:rPr>
        <w:t>tot</w:t>
      </w:r>
      <w:r w:rsidRPr="006D0969">
        <w:rPr>
          <w:lang w:eastAsia="en-US"/>
        </w:rPr>
        <w:t xml:space="preserve"> het ambt wilden wijden, konden beginnen zich de kennis va</w:t>
      </w:r>
      <w:r>
        <w:rPr>
          <w:lang w:eastAsia="en-US"/>
        </w:rPr>
        <w:t>n Latijn en Grieks</w:t>
      </w:r>
      <w:r w:rsidRPr="006D0969">
        <w:rPr>
          <w:lang w:eastAsia="en-US"/>
        </w:rPr>
        <w:t>, m</w:t>
      </w:r>
      <w:r>
        <w:rPr>
          <w:lang w:eastAsia="en-US"/>
        </w:rPr>
        <w:t>isschien ook van het Hebreeuws</w:t>
      </w:r>
      <w:r w:rsidRPr="006D0969">
        <w:rPr>
          <w:lang w:eastAsia="en-US"/>
        </w:rPr>
        <w:t xml:space="preserve"> te ve</w:t>
      </w:r>
      <w:r>
        <w:rPr>
          <w:lang w:eastAsia="en-US"/>
        </w:rPr>
        <w:t>r</w:t>
      </w:r>
      <w:r w:rsidRPr="006D0969">
        <w:rPr>
          <w:lang w:eastAsia="en-US"/>
        </w:rPr>
        <w:t>werven 5).</w:t>
      </w:r>
    </w:p>
    <w:p w:rsidR="004F5BF0" w:rsidRPr="006D0969" w:rsidRDefault="004F5BF0" w:rsidP="004F5BF0">
      <w:pPr>
        <w:jc w:val="both"/>
        <w:rPr>
          <w:lang w:eastAsia="en-US"/>
        </w:rPr>
      </w:pPr>
      <w:r w:rsidRPr="006D0969">
        <w:rPr>
          <w:lang w:eastAsia="en-US"/>
        </w:rPr>
        <w:t>Wat de meer bijzondere theologische opleiding betrof, hiervo</w:t>
      </w:r>
      <w:r>
        <w:rPr>
          <w:lang w:eastAsia="en-US"/>
        </w:rPr>
        <w:t>or</w:t>
      </w:r>
      <w:r w:rsidRPr="006D0969">
        <w:rPr>
          <w:lang w:eastAsia="en-US"/>
        </w:rPr>
        <w:t xml:space="preserve"> diende waarschijnlijk het privaat onderricht der reeds in het a</w:t>
      </w:r>
      <w:r>
        <w:rPr>
          <w:lang w:eastAsia="en-US"/>
        </w:rPr>
        <w:t>mbt</w:t>
      </w:r>
      <w:r w:rsidRPr="006D0969">
        <w:rPr>
          <w:lang w:eastAsia="en-US"/>
        </w:rPr>
        <w:t xml:space="preserve"> werkzame dienaren des Woords, en bovendien de bijwoning de Coetusvergadering, waarvan reeds in </w:t>
      </w:r>
      <w:r>
        <w:rPr>
          <w:lang w:eastAsia="en-US"/>
        </w:rPr>
        <w:t>h</w:t>
      </w:r>
      <w:r w:rsidRPr="006D0969">
        <w:rPr>
          <w:lang w:eastAsia="en-US"/>
        </w:rPr>
        <w:t>et eerste over Oostfrieslan</w:t>
      </w:r>
      <w:r>
        <w:rPr>
          <w:lang w:eastAsia="en-US"/>
        </w:rPr>
        <w:t>d</w:t>
      </w:r>
      <w:r w:rsidRPr="006D0969">
        <w:rPr>
          <w:lang w:eastAsia="en-US"/>
        </w:rPr>
        <w:t xml:space="preserve"> handelende hoofdstuk sprake was</w:t>
      </w:r>
      <w:r>
        <w:rPr>
          <w:lang w:eastAsia="en-US"/>
        </w:rPr>
        <w:t xml:space="preserve"> 6).</w:t>
      </w:r>
      <w:r w:rsidRPr="006D0969">
        <w:rPr>
          <w:lang w:eastAsia="en-US"/>
        </w:rPr>
        <w:t xml:space="preserve"> Op die Coetus werden d</w:t>
      </w:r>
      <w:r>
        <w:rPr>
          <w:lang w:eastAsia="en-US"/>
        </w:rPr>
        <w:t>e</w:t>
      </w:r>
      <w:r w:rsidRPr="006D0969">
        <w:rPr>
          <w:lang w:eastAsia="en-US"/>
        </w:rPr>
        <w:t xml:space="preserve"> candidaten dan ook geëxamineerd, </w:t>
      </w:r>
      <w:r>
        <w:rPr>
          <w:lang w:eastAsia="en-US"/>
        </w:rPr>
        <w:t>zowel</w:t>
      </w:r>
      <w:r w:rsidRPr="006D0969">
        <w:rPr>
          <w:lang w:eastAsia="en-US"/>
        </w:rPr>
        <w:t xml:space="preserve"> ten opzichte hu</w:t>
      </w:r>
      <w:r>
        <w:rPr>
          <w:lang w:eastAsia="en-US"/>
        </w:rPr>
        <w:t>n</w:t>
      </w:r>
      <w:r w:rsidRPr="006D0969">
        <w:rPr>
          <w:lang w:eastAsia="en-US"/>
        </w:rPr>
        <w:t xml:space="preserve"> kennis, als ten opzichte van het </w:t>
      </w:r>
      <w:r w:rsidRPr="009E6DAB">
        <w:rPr>
          <w:i/>
          <w:lang w:eastAsia="en-US"/>
        </w:rPr>
        <w:t>donum concionandi.</w:t>
      </w:r>
      <w:r w:rsidRPr="006D0969">
        <w:rPr>
          <w:lang w:eastAsia="en-US"/>
        </w:rPr>
        <w:t xml:space="preserve"> Blijkens ee</w:t>
      </w:r>
      <w:r>
        <w:rPr>
          <w:lang w:eastAsia="en-US"/>
        </w:rPr>
        <w:t>n</w:t>
      </w:r>
      <w:r w:rsidRPr="006D0969">
        <w:rPr>
          <w:lang w:eastAsia="en-US"/>
        </w:rPr>
        <w:t xml:space="preserve"> notitie in de protocollen van de </w:t>
      </w:r>
      <w:r>
        <w:rPr>
          <w:lang w:eastAsia="en-US"/>
        </w:rPr>
        <w:t>kerkenraad</w:t>
      </w:r>
      <w:r w:rsidRPr="006D0969">
        <w:rPr>
          <w:lang w:eastAsia="en-US"/>
        </w:rPr>
        <w:t xml:space="preserve"> werd naar dit laats ook wel in consistorio onderzocht</w:t>
      </w:r>
      <w:r>
        <w:rPr>
          <w:lang w:eastAsia="en-US"/>
        </w:rPr>
        <w:t xml:space="preserve"> 7</w:t>
      </w:r>
      <w:r w:rsidRPr="006D0969">
        <w:rPr>
          <w:lang w:eastAsia="en-US"/>
        </w:rPr>
        <w:t>).</w:t>
      </w:r>
    </w:p>
    <w:p w:rsidR="004F5BF0" w:rsidRPr="006D0969" w:rsidRDefault="004F5BF0" w:rsidP="004F5BF0">
      <w:pPr>
        <w:jc w:val="both"/>
        <w:rPr>
          <w:lang w:eastAsia="en-US"/>
        </w:rPr>
      </w:pPr>
      <w:r w:rsidRPr="006D0969">
        <w:rPr>
          <w:lang w:eastAsia="en-US"/>
        </w:rPr>
        <w:t>Over het getal dergenen, die op deze wijze zich tot de dien</w:t>
      </w:r>
    </w:p>
    <w:p w:rsidR="004F5BF0" w:rsidRPr="004F5BF0" w:rsidRDefault="004F5BF0" w:rsidP="004F5BF0">
      <w:pPr>
        <w:jc w:val="both"/>
        <w:rPr>
          <w:lang w:eastAsia="en-US"/>
        </w:rPr>
      </w:pPr>
    </w:p>
    <w:p w:rsidR="004F5BF0" w:rsidRPr="009E6DAB" w:rsidRDefault="004F5BF0" w:rsidP="004F5BF0">
      <w:pPr>
        <w:jc w:val="both"/>
        <w:rPr>
          <w:sz w:val="22"/>
          <w:szCs w:val="22"/>
          <w:lang w:val="en-GB" w:eastAsia="en-US"/>
        </w:rPr>
      </w:pPr>
      <w:r w:rsidRPr="009E6DAB">
        <w:rPr>
          <w:sz w:val="22"/>
          <w:szCs w:val="22"/>
          <w:lang w:val="en-GB" w:eastAsia="en-US"/>
        </w:rPr>
        <w:t>1) E. K. P. sub 12 Februari 1560</w:t>
      </w:r>
    </w:p>
    <w:p w:rsidR="004F5BF0" w:rsidRPr="009E6DAB" w:rsidRDefault="004F5BF0" w:rsidP="004F5BF0">
      <w:pPr>
        <w:jc w:val="both"/>
        <w:rPr>
          <w:sz w:val="22"/>
          <w:szCs w:val="22"/>
          <w:lang w:eastAsia="en-US"/>
        </w:rPr>
      </w:pPr>
      <w:r w:rsidRPr="009E6DAB">
        <w:rPr>
          <w:sz w:val="22"/>
          <w:szCs w:val="22"/>
          <w:lang w:val="en-GB" w:eastAsia="en-US"/>
        </w:rPr>
        <w:t xml:space="preserve">2) ct. </w:t>
      </w:r>
      <w:r w:rsidRPr="004F5BF0">
        <w:rPr>
          <w:sz w:val="22"/>
          <w:szCs w:val="22"/>
          <w:lang w:val="en-GB" w:eastAsia="en-US"/>
        </w:rPr>
        <w:t xml:space="preserve">Calv. </w:t>
      </w:r>
      <w:r w:rsidRPr="009E6DAB">
        <w:rPr>
          <w:sz w:val="22"/>
          <w:szCs w:val="22"/>
          <w:lang w:eastAsia="en-US"/>
        </w:rPr>
        <w:t>Opera Epp.  No 3177 een brief van Datheen aan Calvijn, 11 April 1550</w:t>
      </w:r>
    </w:p>
    <w:p w:rsidR="004F5BF0" w:rsidRPr="009E6DAB" w:rsidRDefault="004F5BF0" w:rsidP="004F5BF0">
      <w:pPr>
        <w:jc w:val="both"/>
        <w:rPr>
          <w:sz w:val="22"/>
          <w:szCs w:val="22"/>
          <w:lang w:eastAsia="en-US"/>
        </w:rPr>
      </w:pPr>
      <w:r w:rsidRPr="009E6DAB">
        <w:rPr>
          <w:sz w:val="22"/>
          <w:szCs w:val="22"/>
          <w:lang w:eastAsia="en-US"/>
        </w:rPr>
        <w:t xml:space="preserve">3) Zie Tjalma: Marnix blz. 9 en n. </w:t>
      </w:r>
      <w:smartTag w:uri="urn:schemas-microsoft-com:office:smarttags" w:element="metricconverter">
        <w:smartTagPr>
          <w:attr w:name="ProductID" w:val="34 C"/>
        </w:smartTagPr>
        <w:r w:rsidRPr="009E6DAB">
          <w:rPr>
            <w:sz w:val="22"/>
            <w:szCs w:val="22"/>
            <w:lang w:eastAsia="en-US"/>
          </w:rPr>
          <w:t>5. In</w:t>
        </w:r>
      </w:smartTag>
      <w:r w:rsidRPr="009E6DAB">
        <w:rPr>
          <w:sz w:val="22"/>
          <w:szCs w:val="22"/>
          <w:lang w:eastAsia="en-US"/>
        </w:rPr>
        <w:t xml:space="preserve"> geen geval kan het echter vóór 1564 zijn geweest blijkens het </w:t>
      </w:r>
      <w:r>
        <w:rPr>
          <w:sz w:val="22"/>
          <w:szCs w:val="22"/>
          <w:lang w:eastAsia="en-US"/>
        </w:rPr>
        <w:t>Emden</w:t>
      </w:r>
      <w:r w:rsidRPr="009E6DAB">
        <w:rPr>
          <w:sz w:val="22"/>
          <w:szCs w:val="22"/>
          <w:lang w:eastAsia="en-US"/>
        </w:rPr>
        <w:t xml:space="preserve"> kerkeraads protocol van 13 Maart van dat jaar, waar Joris Myrbeeck als reden voor zijn wegblijven uit de dienst des Woords opgeeft o. a.: ,,de aflegginge des propheys''.</w:t>
      </w:r>
    </w:p>
    <w:p w:rsidR="004F5BF0" w:rsidRPr="009E6DAB" w:rsidRDefault="004F5BF0" w:rsidP="004F5BF0">
      <w:pPr>
        <w:jc w:val="both"/>
        <w:rPr>
          <w:sz w:val="22"/>
          <w:szCs w:val="22"/>
          <w:lang w:eastAsia="en-US"/>
        </w:rPr>
      </w:pPr>
      <w:r w:rsidRPr="009E6DAB">
        <w:rPr>
          <w:sz w:val="22"/>
          <w:szCs w:val="22"/>
          <w:lang w:eastAsia="en-US"/>
        </w:rPr>
        <w:t>4) E. K. P. sub 5 November 1576; 27 Maart; 8 en 15 April 1577.</w:t>
      </w:r>
    </w:p>
    <w:p w:rsidR="004F5BF0" w:rsidRPr="009E6DAB" w:rsidRDefault="004F5BF0" w:rsidP="004F5BF0">
      <w:pPr>
        <w:jc w:val="both"/>
        <w:rPr>
          <w:sz w:val="22"/>
          <w:szCs w:val="22"/>
          <w:lang w:eastAsia="en-US"/>
        </w:rPr>
      </w:pPr>
      <w:r w:rsidRPr="009E6DAB">
        <w:rPr>
          <w:sz w:val="22"/>
          <w:szCs w:val="22"/>
          <w:lang w:eastAsia="en-US"/>
        </w:rPr>
        <w:t>5) Vgl. HI. H. Kuyper De Opleiding blz. 308.</w:t>
      </w:r>
    </w:p>
    <w:p w:rsidR="004F5BF0" w:rsidRPr="009E6DAB" w:rsidRDefault="004F5BF0" w:rsidP="004F5BF0">
      <w:pPr>
        <w:jc w:val="both"/>
        <w:rPr>
          <w:sz w:val="22"/>
          <w:szCs w:val="22"/>
          <w:lang w:eastAsia="en-US"/>
        </w:rPr>
      </w:pPr>
      <w:r w:rsidRPr="009E6DAB">
        <w:rPr>
          <w:sz w:val="22"/>
          <w:szCs w:val="22"/>
          <w:lang w:eastAsia="en-US"/>
        </w:rPr>
        <w:t>6)  Zie blz. 54van dit werk.</w:t>
      </w:r>
    </w:p>
    <w:p w:rsidR="004F5BF0" w:rsidRPr="009E6DAB" w:rsidRDefault="004F5BF0" w:rsidP="004F5BF0">
      <w:pPr>
        <w:jc w:val="both"/>
        <w:rPr>
          <w:sz w:val="22"/>
          <w:szCs w:val="22"/>
          <w:lang w:eastAsia="en-US"/>
        </w:rPr>
      </w:pPr>
      <w:r w:rsidRPr="009E6DAB">
        <w:rPr>
          <w:sz w:val="22"/>
          <w:szCs w:val="22"/>
          <w:lang w:eastAsia="en-US"/>
        </w:rPr>
        <w:t>7) E, K. P. sub 23 September 1568.</w:t>
      </w:r>
    </w:p>
    <w:p w:rsidR="004F5BF0" w:rsidRPr="009E6DAB" w:rsidRDefault="004F5BF0" w:rsidP="004F5BF0">
      <w:pPr>
        <w:jc w:val="both"/>
        <w:rPr>
          <w:sz w:val="22"/>
          <w:szCs w:val="22"/>
          <w:lang w:eastAsia="en-US"/>
        </w:rPr>
      </w:pPr>
      <w:r w:rsidRPr="009E6DAB">
        <w:rPr>
          <w:sz w:val="22"/>
          <w:szCs w:val="22"/>
          <w:lang w:eastAsia="en-US"/>
        </w:rPr>
        <w:t>124</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hebben bekwaamd, valt moeilijk iets te zeggen. Gering is het zeker niet geweest</w:t>
      </w:r>
      <w:r>
        <w:rPr>
          <w:lang w:eastAsia="en-US"/>
        </w:rPr>
        <w:t xml:space="preserve"> 1</w:t>
      </w:r>
      <w:r w:rsidRPr="006D0969">
        <w:rPr>
          <w:lang w:eastAsia="en-US"/>
        </w:rPr>
        <w:t>),</w:t>
      </w:r>
    </w:p>
    <w:p w:rsidR="004F5BF0" w:rsidRDefault="004F5BF0" w:rsidP="004F5BF0">
      <w:pPr>
        <w:jc w:val="both"/>
        <w:rPr>
          <w:lang w:eastAsia="en-US"/>
        </w:rPr>
      </w:pPr>
    </w:p>
    <w:p w:rsidR="004F5BF0" w:rsidRPr="006D0969" w:rsidRDefault="004F5BF0" w:rsidP="004F5BF0">
      <w:pPr>
        <w:ind w:firstLine="720"/>
        <w:jc w:val="both"/>
        <w:rPr>
          <w:lang w:eastAsia="en-US"/>
        </w:rPr>
      </w:pPr>
      <w:r w:rsidRPr="006D0969">
        <w:rPr>
          <w:lang w:eastAsia="en-US"/>
        </w:rPr>
        <w:t>Spreken we thans nog, ter ken</w:t>
      </w:r>
      <w:r>
        <w:rPr>
          <w:lang w:eastAsia="en-US"/>
        </w:rPr>
        <w:t>sch</w:t>
      </w:r>
      <w:r w:rsidRPr="006D0969">
        <w:rPr>
          <w:lang w:eastAsia="en-US"/>
        </w:rPr>
        <w:t xml:space="preserve">etsing van het belang van Emdens Kerk voor ons vaderland, over de synode van 1571. Niet om voorbereiding en verloop dezer kerkvergadering hier eens uitvoerig te gaan tekenen. Met het oog op de omvang dezer studie onmogelijk, is het tevens overbodig, omdat het, nog niet lang geleden, reeds op een alleszins lofwaardige wijze is geschied </w:t>
      </w:r>
      <w:r>
        <w:rPr>
          <w:lang w:eastAsia="en-US"/>
        </w:rPr>
        <w:t>2</w:t>
      </w:r>
      <w:r w:rsidRPr="006D0969">
        <w:rPr>
          <w:lang w:eastAsia="en-US"/>
        </w:rPr>
        <w:t>).</w:t>
      </w:r>
    </w:p>
    <w:p w:rsidR="004F5BF0" w:rsidRPr="006D0969" w:rsidRDefault="004F5BF0" w:rsidP="004F5BF0">
      <w:pPr>
        <w:jc w:val="both"/>
        <w:rPr>
          <w:lang w:eastAsia="en-US"/>
        </w:rPr>
      </w:pPr>
      <w:r w:rsidRPr="006D0969">
        <w:rPr>
          <w:lang w:eastAsia="en-US"/>
        </w:rPr>
        <w:t xml:space="preserve">Ik beperk me dus te haren opzichte tot de bespreking van twee vragen. Allereerst hoe tegenover haar de </w:t>
      </w:r>
      <w:r>
        <w:rPr>
          <w:lang w:eastAsia="en-US"/>
        </w:rPr>
        <w:t>Emden</w:t>
      </w:r>
      <w:r w:rsidRPr="006D0969">
        <w:rPr>
          <w:lang w:eastAsia="en-US"/>
        </w:rPr>
        <w:t xml:space="preserve"> vluchtelingen hebben gestaan, een in van Meers monografie voorbijgegane</w:t>
      </w:r>
      <w:r>
        <w:rPr>
          <w:lang w:eastAsia="en-US"/>
        </w:rPr>
        <w:t xml:space="preserve"> 3</w:t>
      </w:r>
      <w:r w:rsidRPr="006D0969">
        <w:rPr>
          <w:lang w:eastAsia="en-US"/>
        </w:rPr>
        <w:t>), en toch — voor ons zeer belangrijke kwestie; en vervolgens wat in de besluiten dezer synode, door middel van Emden, al de vluchte</w:t>
      </w:r>
      <w:r w:rsidRPr="006D0969">
        <w:rPr>
          <w:lang w:eastAsia="en-US"/>
        </w:rPr>
        <w:softHyphen/>
        <w:t xml:space="preserve">lingenkerken aan de Kerken van ons vaderland hebben nagelaten. Van algemeen bekendheid is het feit, dat deze synode geheel omgegaan is buiten de burgerlijke overheid, als ook buiten de </w:t>
      </w:r>
      <w:r>
        <w:rPr>
          <w:lang w:eastAsia="en-US"/>
        </w:rPr>
        <w:t>kerkenraad 4</w:t>
      </w:r>
      <w:r w:rsidRPr="006D0969">
        <w:rPr>
          <w:lang w:eastAsia="en-US"/>
        </w:rPr>
        <w:t xml:space="preserve">). De tijdsomstandigheden maakten dit noodzakelijk. Het hof te Brussel legde voor alles wat in Oostfriesland gebeurde, een zeer onwelwillende belangstelling aan de dag, waarmee men </w:t>
      </w:r>
      <w:r w:rsidRPr="009E6DAB">
        <w:rPr>
          <w:i/>
          <w:lang w:eastAsia="en-US"/>
        </w:rPr>
        <w:t>nolens volens</w:t>
      </w:r>
      <w:r w:rsidRPr="006D0969">
        <w:rPr>
          <w:lang w:eastAsia="en-US"/>
        </w:rPr>
        <w:t xml:space="preserve"> rekening moest houden. Vooral in 1571 was de toestand zeer gespannen </w:t>
      </w:r>
      <w:r>
        <w:rPr>
          <w:lang w:eastAsia="en-US"/>
        </w:rPr>
        <w:t>5</w:t>
      </w:r>
      <w:r w:rsidRPr="006D0969">
        <w:rPr>
          <w:lang w:eastAsia="en-US"/>
        </w:rPr>
        <w:t xml:space="preserve">). En .mocht men al in 't geheim de vluchtelingen zoveel mogelijk steunen en helpen, van een officiële begunstiging van hun streven kon geen sprake zijn. Zo had de vergadering dan plaats in een kamer van een particulier huis, verborgen voor het oog der overheid. En zo hield zich ook de </w:t>
      </w:r>
      <w:r>
        <w:rPr>
          <w:lang w:eastAsia="en-US"/>
        </w:rPr>
        <w:t>kerkenraad</w:t>
      </w:r>
      <w:r w:rsidRPr="006D0969">
        <w:rPr>
          <w:lang w:eastAsia="en-US"/>
        </w:rPr>
        <w:t xml:space="preserve"> aan de reeds in 1567 door hem bij andere gele</w:t>
      </w:r>
      <w:r w:rsidRPr="006D0969">
        <w:rPr>
          <w:lang w:eastAsia="en-US"/>
        </w:rPr>
        <w:softHyphen/>
        <w:t xml:space="preserve">genheid </w:t>
      </w:r>
      <w:r>
        <w:rPr>
          <w:lang w:eastAsia="en-US"/>
        </w:rPr>
        <w:t xml:space="preserve">6) </w:t>
      </w:r>
      <w:r w:rsidRPr="006D0969">
        <w:rPr>
          <w:lang w:eastAsia="en-US"/>
        </w:rPr>
        <w:t>uitgesproken regel: doe wat ge wi</w:t>
      </w:r>
      <w:r>
        <w:rPr>
          <w:lang w:eastAsia="en-US"/>
        </w:rPr>
        <w:t>l</w:t>
      </w:r>
      <w:r w:rsidRPr="006D0969">
        <w:rPr>
          <w:lang w:eastAsia="en-US"/>
        </w:rPr>
        <w:t>t, mits maar niet op ons bevel en op onze autoriteit</w:t>
      </w:r>
      <w:r>
        <w:rPr>
          <w:lang w:eastAsia="en-US"/>
        </w:rPr>
        <w:t>; en hij zond geen</w:t>
      </w:r>
      <w:r w:rsidRPr="006D0969">
        <w:rPr>
          <w:lang w:eastAsia="en-US"/>
        </w:rPr>
        <w:t xml:space="preserve"> afgevaar</w:t>
      </w:r>
      <w:r w:rsidRPr="006D0969">
        <w:rPr>
          <w:lang w:eastAsia="en-US"/>
        </w:rPr>
        <w:softHyphen/>
        <w:t>digden 7). Waarom ook met geen enkel woord in de protocollen van deze synode wordt melding gemaakt. Alleen de vreemd</w:t>
      </w:r>
      <w:r>
        <w:rPr>
          <w:lang w:eastAsia="en-US"/>
        </w:rPr>
        <w:t>e</w:t>
      </w:r>
      <w:r w:rsidRPr="006D0969">
        <w:rPr>
          <w:lang w:eastAsia="en-US"/>
        </w:rPr>
        <w:t xml:space="preserve">lingen </w:t>
      </w:r>
    </w:p>
    <w:p w:rsidR="004F5BF0" w:rsidRDefault="004F5BF0" w:rsidP="004F5BF0">
      <w:pPr>
        <w:jc w:val="both"/>
        <w:rPr>
          <w:lang w:eastAsia="en-US"/>
        </w:rPr>
      </w:pPr>
    </w:p>
    <w:p w:rsidR="004F5BF0" w:rsidRPr="003970DE" w:rsidRDefault="004F5BF0" w:rsidP="004F5BF0">
      <w:pPr>
        <w:jc w:val="both"/>
        <w:rPr>
          <w:sz w:val="22"/>
          <w:szCs w:val="22"/>
          <w:lang w:eastAsia="en-US"/>
        </w:rPr>
      </w:pPr>
      <w:r w:rsidRPr="003970DE">
        <w:rPr>
          <w:sz w:val="22"/>
          <w:szCs w:val="22"/>
          <w:lang w:eastAsia="en-US"/>
        </w:rPr>
        <w:t>1) Schoock p. 439, van Emden …</w:t>
      </w:r>
    </w:p>
    <w:p w:rsidR="004F5BF0" w:rsidRPr="003970DE" w:rsidRDefault="004F5BF0" w:rsidP="004F5BF0">
      <w:pPr>
        <w:jc w:val="both"/>
        <w:rPr>
          <w:sz w:val="22"/>
          <w:szCs w:val="22"/>
          <w:lang w:eastAsia="en-US"/>
        </w:rPr>
      </w:pPr>
      <w:r w:rsidRPr="003970DE">
        <w:rPr>
          <w:sz w:val="22"/>
          <w:szCs w:val="22"/>
          <w:lang w:eastAsia="en-US"/>
        </w:rPr>
        <w:t>2) Door B. van Meer in: De synode te Emden 's-Gravenhage Martinus Nijhoff 1892.</w:t>
      </w:r>
    </w:p>
    <w:p w:rsidR="004F5BF0" w:rsidRPr="003970DE" w:rsidRDefault="004F5BF0" w:rsidP="004F5BF0">
      <w:pPr>
        <w:jc w:val="both"/>
        <w:rPr>
          <w:sz w:val="22"/>
          <w:szCs w:val="22"/>
          <w:lang w:eastAsia="en-US"/>
        </w:rPr>
      </w:pPr>
      <w:r w:rsidRPr="003970DE">
        <w:rPr>
          <w:sz w:val="22"/>
          <w:szCs w:val="22"/>
          <w:lang w:eastAsia="en-US"/>
        </w:rPr>
        <w:t>3) Veel van de dit punt betreffende berichten worden door van Meer blz. 114 vv., tengevolge ener min juiste interpretatie der uitdrukking, „de Hollandse natie", betrokken op de Kerken in het vaderland.</w:t>
      </w:r>
    </w:p>
    <w:p w:rsidR="004F5BF0" w:rsidRPr="003970DE" w:rsidRDefault="004F5BF0" w:rsidP="004F5BF0">
      <w:pPr>
        <w:jc w:val="both"/>
        <w:rPr>
          <w:sz w:val="22"/>
          <w:szCs w:val="22"/>
          <w:lang w:val="de-DE" w:eastAsia="en-US"/>
        </w:rPr>
      </w:pPr>
      <w:r w:rsidRPr="003970DE">
        <w:rPr>
          <w:sz w:val="22"/>
          <w:szCs w:val="22"/>
          <w:lang w:val="de-DE" w:eastAsia="en-US"/>
        </w:rPr>
        <w:t>4) Van Meer in blz. 150.</w:t>
      </w:r>
    </w:p>
    <w:p w:rsidR="004F5BF0" w:rsidRPr="003970DE" w:rsidRDefault="004F5BF0" w:rsidP="004F5BF0">
      <w:pPr>
        <w:jc w:val="both"/>
        <w:rPr>
          <w:sz w:val="22"/>
          <w:szCs w:val="22"/>
          <w:lang w:val="de-DE" w:eastAsia="en-US"/>
        </w:rPr>
      </w:pPr>
      <w:r w:rsidRPr="003970DE">
        <w:rPr>
          <w:sz w:val="22"/>
          <w:szCs w:val="22"/>
          <w:lang w:val="de-DE" w:eastAsia="en-US"/>
        </w:rPr>
        <w:t>5) Franz in Jahrbuch Emden B. XI, S. 354</w:t>
      </w:r>
    </w:p>
    <w:p w:rsidR="004F5BF0" w:rsidRPr="004F5BF0" w:rsidRDefault="004F5BF0" w:rsidP="004F5BF0">
      <w:pPr>
        <w:jc w:val="both"/>
        <w:rPr>
          <w:sz w:val="22"/>
          <w:szCs w:val="22"/>
          <w:lang w:val="de-DE" w:eastAsia="en-US"/>
        </w:rPr>
      </w:pPr>
      <w:r w:rsidRPr="004F5BF0">
        <w:rPr>
          <w:sz w:val="22"/>
          <w:szCs w:val="22"/>
          <w:lang w:val="de-DE" w:eastAsia="en-US"/>
        </w:rPr>
        <w:t>6) W. M. V. S. 1, D. II, blz. 108.</w:t>
      </w:r>
    </w:p>
    <w:p w:rsidR="004F5BF0" w:rsidRPr="003970DE" w:rsidRDefault="004F5BF0" w:rsidP="004F5BF0">
      <w:pPr>
        <w:jc w:val="both"/>
        <w:rPr>
          <w:sz w:val="22"/>
          <w:szCs w:val="22"/>
          <w:lang w:eastAsia="en-US"/>
        </w:rPr>
      </w:pPr>
      <w:r w:rsidRPr="003970DE">
        <w:rPr>
          <w:sz w:val="22"/>
          <w:szCs w:val="22"/>
          <w:lang w:eastAsia="en-US"/>
        </w:rPr>
        <w:t>7) Toorenenbergen Vaderlandsche herinneringen blz. 78 n. 13.</w:t>
      </w:r>
    </w:p>
    <w:p w:rsidR="004F5BF0" w:rsidRPr="003970DE" w:rsidRDefault="004F5BF0" w:rsidP="004F5BF0">
      <w:pPr>
        <w:jc w:val="both"/>
        <w:rPr>
          <w:sz w:val="22"/>
          <w:szCs w:val="22"/>
          <w:lang w:eastAsia="en-US"/>
        </w:rPr>
      </w:pPr>
      <w:r w:rsidRPr="003970DE">
        <w:rPr>
          <w:sz w:val="22"/>
          <w:szCs w:val="22"/>
          <w:lang w:eastAsia="en-US"/>
        </w:rPr>
        <w:t>125</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 xml:space="preserve">der stad verschenen ter vergadering. De Waalse zo goed als de </w:t>
      </w:r>
      <w:r>
        <w:rPr>
          <w:lang w:eastAsia="en-US"/>
        </w:rPr>
        <w:t>Neder-Duitse</w:t>
      </w:r>
      <w:r w:rsidRPr="006D0969">
        <w:rPr>
          <w:lang w:eastAsia="en-US"/>
        </w:rPr>
        <w:t>.</w:t>
      </w:r>
    </w:p>
    <w:p w:rsidR="004F5BF0" w:rsidRPr="006D0969" w:rsidRDefault="004F5BF0" w:rsidP="004F5BF0">
      <w:pPr>
        <w:jc w:val="both"/>
        <w:rPr>
          <w:lang w:eastAsia="en-US"/>
        </w:rPr>
      </w:pPr>
      <w:r w:rsidRPr="006D0969">
        <w:rPr>
          <w:lang w:eastAsia="en-US"/>
        </w:rPr>
        <w:t>Wat de laatste betreft heeft het echter heel wat voeten in de aarde gehad, eer ze het erover eens waren, dat ook zij niet behoor</w:t>
      </w:r>
      <w:r w:rsidRPr="006D0969">
        <w:rPr>
          <w:lang w:eastAsia="en-US"/>
        </w:rPr>
        <w:softHyphen/>
        <w:t xml:space="preserve">den te ontbreken. Niemand minder dan Fruin is het geweest, die hierop voor het eerst de aandacht heeft gevestigd. In zijn bekend artikel: „De voorbereiding in de ballingschap van de Gereformeerde Kerk van Holland </w:t>
      </w:r>
      <w:r>
        <w:rPr>
          <w:lang w:eastAsia="en-US"/>
        </w:rPr>
        <w:t>1</w:t>
      </w:r>
      <w:r w:rsidRPr="006D0969">
        <w:rPr>
          <w:lang w:eastAsia="en-US"/>
        </w:rPr>
        <w:t>) heeft hij aangetoond, dat een gedeelte der Emdense vluchtelingen eerst na veel moeite is kunnen worden overgehaald. zich niet te onttrekken.</w:t>
      </w:r>
    </w:p>
    <w:p w:rsidR="004F5BF0" w:rsidRPr="006D0969" w:rsidRDefault="004F5BF0" w:rsidP="004F5BF0">
      <w:pPr>
        <w:jc w:val="both"/>
        <w:rPr>
          <w:lang w:eastAsia="en-US"/>
        </w:rPr>
      </w:pPr>
      <w:r w:rsidRPr="006D0969">
        <w:rPr>
          <w:lang w:eastAsia="en-US"/>
        </w:rPr>
        <w:t>Wie die weigerachtigen waren</w:t>
      </w:r>
      <w:r>
        <w:rPr>
          <w:lang w:eastAsia="en-US"/>
        </w:rPr>
        <w:t>?</w:t>
      </w:r>
      <w:r w:rsidRPr="006D0969">
        <w:rPr>
          <w:lang w:eastAsia="en-US"/>
        </w:rPr>
        <w:t xml:space="preserve"> Het was een gedeelte der z.g.n. „Hollandse natie".</w:t>
      </w:r>
    </w:p>
    <w:p w:rsidR="004F5BF0" w:rsidRPr="006D0969" w:rsidRDefault="004F5BF0" w:rsidP="004F5BF0">
      <w:pPr>
        <w:jc w:val="both"/>
        <w:rPr>
          <w:lang w:eastAsia="en-US"/>
        </w:rPr>
      </w:pPr>
      <w:r w:rsidRPr="006D0969">
        <w:rPr>
          <w:lang w:eastAsia="en-US"/>
        </w:rPr>
        <w:t>Waarschijnlijk naar ana</w:t>
      </w:r>
      <w:r>
        <w:rPr>
          <w:lang w:eastAsia="en-US"/>
        </w:rPr>
        <w:t>l</w:t>
      </w:r>
      <w:r w:rsidRPr="006D0969">
        <w:rPr>
          <w:lang w:eastAsia="en-US"/>
        </w:rPr>
        <w:t xml:space="preserve">ogie van wat op burgerlijk gebied, bijv. te Brussel ook bestond </w:t>
      </w:r>
      <w:r>
        <w:rPr>
          <w:lang w:eastAsia="en-US"/>
        </w:rPr>
        <w:t>2</w:t>
      </w:r>
      <w:r w:rsidRPr="006D0969">
        <w:rPr>
          <w:lang w:eastAsia="en-US"/>
        </w:rPr>
        <w:t xml:space="preserve">), had men sedert 1567 de </w:t>
      </w:r>
      <w:r>
        <w:rPr>
          <w:lang w:eastAsia="en-US"/>
        </w:rPr>
        <w:t>Neder-Duitse</w:t>
      </w:r>
      <w:r w:rsidRPr="006D0969">
        <w:rPr>
          <w:lang w:eastAsia="en-US"/>
        </w:rPr>
        <w:t xml:space="preserve"> emigranten in Emden met het oog op de oefening van barmhartigheid zekere eigen organisatie gegeven, in verschillende „naties", groepen van personen, die uit dezelfde provincie afkom</w:t>
      </w:r>
      <w:r w:rsidRPr="006D0969">
        <w:rPr>
          <w:lang w:eastAsia="en-US"/>
        </w:rPr>
        <w:softHyphen/>
        <w:t>stig waren 3). Zo waren de Groningers, de „oude vreemdelingen" met de Vlamingen, de Braban</w:t>
      </w:r>
      <w:r>
        <w:rPr>
          <w:lang w:eastAsia="en-US"/>
        </w:rPr>
        <w:t>d</w:t>
      </w:r>
      <w:r w:rsidRPr="006D0969">
        <w:rPr>
          <w:lang w:eastAsia="en-US"/>
        </w:rPr>
        <w:t>ers met de Zeeuwen, de West</w:t>
      </w:r>
      <w:r w:rsidRPr="006D0969">
        <w:rPr>
          <w:lang w:eastAsia="en-US"/>
        </w:rPr>
        <w:softHyphen/>
        <w:t>friezen en ook de Hollanders tot zulk een „natie" georganiseerd. Van deze laatstgenoemden nu schijnen er geweest te zijn, die zich volstrekt niet konden verenigen met de gedachte, om een synode te houden.</w:t>
      </w:r>
    </w:p>
    <w:p w:rsidR="004F5BF0" w:rsidRPr="006D0969" w:rsidRDefault="004F5BF0" w:rsidP="004F5BF0">
      <w:pPr>
        <w:jc w:val="both"/>
        <w:rPr>
          <w:lang w:eastAsia="en-US"/>
        </w:rPr>
      </w:pPr>
      <w:r w:rsidRPr="006D0969">
        <w:rPr>
          <w:lang w:eastAsia="en-US"/>
        </w:rPr>
        <w:t>Heel veel zullen het er wel niet zijn geweest. Vormden ze immers maar een gedeelte van de Hollandse na</w:t>
      </w:r>
      <w:r>
        <w:rPr>
          <w:lang w:eastAsia="en-US"/>
        </w:rPr>
        <w:t>tie</w:t>
      </w:r>
      <w:r w:rsidRPr="006D0969">
        <w:rPr>
          <w:lang w:eastAsia="en-US"/>
        </w:rPr>
        <w:t xml:space="preserve"> die, voor</w:t>
      </w:r>
      <w:r w:rsidRPr="006D0969">
        <w:rPr>
          <w:lang w:eastAsia="en-US"/>
        </w:rPr>
        <w:softHyphen/>
      </w:r>
      <w:r>
        <w:rPr>
          <w:lang w:eastAsia="en-US"/>
        </w:rPr>
        <w:t xml:space="preserve"> </w:t>
      </w:r>
      <w:r w:rsidRPr="006D0969">
        <w:rPr>
          <w:lang w:eastAsia="en-US"/>
        </w:rPr>
        <w:t>zover we kunnen nagaan, in Juli 1571 niet meer dan ongeveer een derde van het gehele vreemdelingenelement heeft vertegen</w:t>
      </w:r>
      <w:r w:rsidRPr="006D0969">
        <w:rPr>
          <w:lang w:eastAsia="en-US"/>
        </w:rPr>
        <w:softHyphen/>
        <w:t xml:space="preserve">woordigd </w:t>
      </w:r>
      <w:r>
        <w:rPr>
          <w:lang w:eastAsia="en-US"/>
        </w:rPr>
        <w:t>4</w:t>
      </w:r>
      <w:r w:rsidRPr="006D0969">
        <w:rPr>
          <w:lang w:eastAsia="en-US"/>
        </w:rPr>
        <w:t>). Maar toch, het was een groep op welker medewerking men wel prijs stelde; blijkens een in Augustus aan de Prins van Oranje gedaan verzoek zijn invloed te willen aanwenden, om haar van inzicht te doen veranderen; welk verzoek intussen niet schijnt te zijn ingewilligd</w:t>
      </w:r>
    </w:p>
    <w:p w:rsidR="004F5BF0" w:rsidRDefault="004F5BF0" w:rsidP="004F5BF0">
      <w:pPr>
        <w:jc w:val="both"/>
        <w:rPr>
          <w:lang w:eastAsia="en-US"/>
        </w:rPr>
      </w:pPr>
    </w:p>
    <w:p w:rsidR="004F5BF0" w:rsidRPr="003970DE" w:rsidRDefault="004F5BF0" w:rsidP="004F5BF0">
      <w:pPr>
        <w:jc w:val="both"/>
        <w:rPr>
          <w:sz w:val="22"/>
          <w:szCs w:val="22"/>
          <w:lang w:eastAsia="en-US"/>
        </w:rPr>
      </w:pPr>
      <w:r w:rsidRPr="003970DE">
        <w:rPr>
          <w:sz w:val="22"/>
          <w:szCs w:val="22"/>
          <w:lang w:eastAsia="en-US"/>
        </w:rPr>
        <w:t>1) K, A. 1895, blz. 1 vv.; Fruin V. G. D. II, blz. 235 vv.</w:t>
      </w:r>
    </w:p>
    <w:p w:rsidR="004F5BF0" w:rsidRPr="003970DE" w:rsidRDefault="004F5BF0" w:rsidP="004F5BF0">
      <w:pPr>
        <w:jc w:val="both"/>
        <w:rPr>
          <w:sz w:val="22"/>
          <w:szCs w:val="22"/>
          <w:lang w:eastAsia="en-US"/>
        </w:rPr>
      </w:pPr>
      <w:r w:rsidRPr="003970DE">
        <w:rPr>
          <w:sz w:val="22"/>
          <w:szCs w:val="22"/>
          <w:lang w:eastAsia="en-US"/>
        </w:rPr>
        <w:t>2) Rachfahl S. 289. Ook te Antwerpen had men zulke „Naties".</w:t>
      </w:r>
    </w:p>
    <w:p w:rsidR="004F5BF0" w:rsidRPr="003970DE" w:rsidRDefault="004F5BF0" w:rsidP="004F5BF0">
      <w:pPr>
        <w:jc w:val="both"/>
        <w:rPr>
          <w:sz w:val="22"/>
          <w:szCs w:val="22"/>
          <w:lang w:val="en-GB" w:eastAsia="en-US"/>
        </w:rPr>
      </w:pPr>
      <w:r w:rsidRPr="003970DE">
        <w:rPr>
          <w:sz w:val="22"/>
          <w:szCs w:val="22"/>
          <w:lang w:val="en-GB" w:eastAsia="en-US"/>
        </w:rPr>
        <w:t>3) cf. W, M. v. S. I, D. 11. blz. 107.</w:t>
      </w:r>
    </w:p>
    <w:p w:rsidR="004F5BF0" w:rsidRPr="003970DE" w:rsidRDefault="004F5BF0" w:rsidP="004F5BF0">
      <w:pPr>
        <w:jc w:val="both"/>
        <w:rPr>
          <w:sz w:val="22"/>
          <w:szCs w:val="22"/>
          <w:lang w:eastAsia="en-US"/>
        </w:rPr>
      </w:pPr>
      <w:r w:rsidRPr="003970DE">
        <w:rPr>
          <w:sz w:val="22"/>
          <w:szCs w:val="22"/>
          <w:lang w:eastAsia="en-US"/>
        </w:rPr>
        <w:t>4) Blijkens W. M. V. S. 1. D. II, blz. 27 bracht n.l. de Hollandse natie voor de schatting van Juli 1571 meer dan 354 gulden op, terwijl de gehele opbrengst ruim 968 gulden was.</w:t>
      </w:r>
    </w:p>
    <w:p w:rsidR="004F5BF0" w:rsidRPr="003970DE" w:rsidRDefault="004F5BF0" w:rsidP="004F5BF0">
      <w:pPr>
        <w:jc w:val="both"/>
        <w:rPr>
          <w:sz w:val="22"/>
          <w:szCs w:val="22"/>
          <w:lang w:eastAsia="en-US"/>
        </w:rPr>
      </w:pPr>
      <w:r w:rsidRPr="003970DE">
        <w:rPr>
          <w:sz w:val="22"/>
          <w:szCs w:val="22"/>
          <w:lang w:eastAsia="en-US"/>
        </w:rPr>
        <w:t>5) De Prins heeft zich</w:t>
      </w:r>
      <w:r w:rsidRPr="003970DE">
        <w:rPr>
          <w:sz w:val="22"/>
          <w:szCs w:val="22"/>
          <w:lang w:eastAsia="en-US"/>
        </w:rPr>
        <w:tab/>
        <w:t>althans waarschijnlijk — niet met de zaak ingelaten. Toch werd</w:t>
      </w:r>
    </w:p>
    <w:p w:rsidR="004F5BF0" w:rsidRPr="003970DE" w:rsidRDefault="004F5BF0" w:rsidP="004F5BF0">
      <w:pPr>
        <w:jc w:val="both"/>
        <w:rPr>
          <w:sz w:val="22"/>
          <w:szCs w:val="22"/>
        </w:rPr>
      </w:pPr>
      <w:r w:rsidRPr="003970DE">
        <w:rPr>
          <w:sz w:val="22"/>
          <w:szCs w:val="22"/>
          <w:lang w:eastAsia="en-US"/>
        </w:rPr>
        <w:t>het verzet der tegenwerkende mannen — tenminste van een gedeelte van hen — wel gebroken. Het sSchijnt van der Heyden, de voorzitter der synode te zijn geweest, die dit heeft weten te bewerkstelligen.</w:t>
      </w:r>
    </w:p>
    <w:p w:rsidR="004F5BF0" w:rsidRPr="003970DE" w:rsidRDefault="004F5BF0" w:rsidP="004F5BF0">
      <w:pPr>
        <w:jc w:val="both"/>
        <w:rPr>
          <w:sz w:val="22"/>
          <w:szCs w:val="22"/>
          <w:lang w:eastAsia="en-US"/>
        </w:rPr>
      </w:pPr>
      <w:r w:rsidRPr="003970DE">
        <w:rPr>
          <w:sz w:val="22"/>
          <w:szCs w:val="22"/>
          <w:lang w:eastAsia="en-US"/>
        </w:rPr>
        <w:t>126</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Over de vraag, wat voor mannen deze tegenwerkers zijn geweest; en, in verband daarmee, welke de argumenten waren, waarop ze hun aanvankelijke weigering hebben gegrond, bestaat verschil van mening.</w:t>
      </w:r>
    </w:p>
    <w:p w:rsidR="004F5BF0" w:rsidRPr="006D0969" w:rsidRDefault="004F5BF0" w:rsidP="004F5BF0">
      <w:pPr>
        <w:jc w:val="both"/>
        <w:rPr>
          <w:lang w:eastAsia="en-US"/>
        </w:rPr>
      </w:pPr>
      <w:r w:rsidRPr="006D0969">
        <w:rPr>
          <w:lang w:eastAsia="en-US"/>
        </w:rPr>
        <w:t xml:space="preserve">Volgens Fruin werden ze tot hun verzet gedreven, doordat ze geen eenheid wilden op de grondslag der Confessio Belgica, omdat daarin een definitieve afscheiding van de </w:t>
      </w:r>
      <w:r>
        <w:rPr>
          <w:lang w:eastAsia="en-US"/>
        </w:rPr>
        <w:t>Luthers</w:t>
      </w:r>
      <w:r w:rsidRPr="006D0969">
        <w:rPr>
          <w:lang w:eastAsia="en-US"/>
        </w:rPr>
        <w:t>en z</w:t>
      </w:r>
      <w:r>
        <w:rPr>
          <w:lang w:eastAsia="en-US"/>
        </w:rPr>
        <w:t>o</w:t>
      </w:r>
      <w:r w:rsidRPr="006D0969">
        <w:rPr>
          <w:lang w:eastAsia="en-US"/>
        </w:rPr>
        <w:t xml:space="preserve"> liggen opgesloten en ze tevens het stichten van een nieuw Gereformeerd pausdom vreesden.</w:t>
      </w:r>
    </w:p>
    <w:p w:rsidR="004F5BF0" w:rsidRPr="006D0969" w:rsidRDefault="004F5BF0" w:rsidP="004F5BF0">
      <w:pPr>
        <w:jc w:val="both"/>
        <w:rPr>
          <w:lang w:eastAsia="en-US"/>
        </w:rPr>
      </w:pPr>
      <w:r>
        <w:rPr>
          <w:lang w:eastAsia="en-US"/>
        </w:rPr>
        <w:t>Deze mening van onze</w:t>
      </w:r>
      <w:r w:rsidRPr="006D0969">
        <w:rPr>
          <w:lang w:eastAsia="en-US"/>
        </w:rPr>
        <w:t xml:space="preserve"> grot</w:t>
      </w:r>
      <w:r>
        <w:rPr>
          <w:lang w:eastAsia="en-US"/>
        </w:rPr>
        <w:t>e</w:t>
      </w:r>
      <w:r w:rsidRPr="006D0969">
        <w:rPr>
          <w:lang w:eastAsia="en-US"/>
        </w:rPr>
        <w:t xml:space="preserve"> geschi</w:t>
      </w:r>
      <w:r>
        <w:rPr>
          <w:lang w:eastAsia="en-US"/>
        </w:rPr>
        <w:t>edvors</w:t>
      </w:r>
      <w:r w:rsidRPr="006D0969">
        <w:rPr>
          <w:lang w:eastAsia="en-US"/>
        </w:rPr>
        <w:t>er hangt ten nauwste samen met zijn gehe</w:t>
      </w:r>
      <w:r>
        <w:rPr>
          <w:lang w:eastAsia="en-US"/>
        </w:rPr>
        <w:t>l</w:t>
      </w:r>
      <w:r w:rsidRPr="006D0969">
        <w:rPr>
          <w:lang w:eastAsia="en-US"/>
        </w:rPr>
        <w:t xml:space="preserve">e theorie over tweeërlei richting onder de Gereformeerden der </w:t>
      </w:r>
      <w:r>
        <w:rPr>
          <w:lang w:eastAsia="en-US"/>
        </w:rPr>
        <w:t>i</w:t>
      </w:r>
      <w:r w:rsidRPr="006D0969">
        <w:rPr>
          <w:lang w:eastAsia="en-US"/>
        </w:rPr>
        <w:t>n</w:t>
      </w:r>
      <w:r>
        <w:rPr>
          <w:lang w:eastAsia="en-US"/>
        </w:rPr>
        <w:t xml:space="preserve"> </w:t>
      </w:r>
      <w:r w:rsidRPr="006D0969">
        <w:rPr>
          <w:lang w:eastAsia="en-US"/>
        </w:rPr>
        <w:t>de eeuw, „de rekkelijken" en „de preciesen"; waarvan de eerstgenoemden zich dan zouden hebben gekenmerkt door een bijzondere toeschietelijkheid tegen</w:t>
      </w:r>
      <w:r w:rsidRPr="006D0969">
        <w:rPr>
          <w:lang w:eastAsia="en-US"/>
        </w:rPr>
        <w:softHyphen/>
        <w:t xml:space="preserve">over de </w:t>
      </w:r>
      <w:r>
        <w:rPr>
          <w:lang w:eastAsia="en-US"/>
        </w:rPr>
        <w:t>Luthers</w:t>
      </w:r>
      <w:r w:rsidRPr="006D0969">
        <w:rPr>
          <w:lang w:eastAsia="en-US"/>
        </w:rPr>
        <w:t xml:space="preserve">en; de anderen juist andersom, doordat ze van deze </w:t>
      </w:r>
      <w:r>
        <w:rPr>
          <w:lang w:eastAsia="en-US"/>
        </w:rPr>
        <w:t>Luthers</w:t>
      </w:r>
      <w:r w:rsidRPr="006D0969">
        <w:rPr>
          <w:lang w:eastAsia="en-US"/>
        </w:rPr>
        <w:t>en en van de Augs</w:t>
      </w:r>
      <w:r>
        <w:rPr>
          <w:lang w:eastAsia="en-US"/>
        </w:rPr>
        <w:t>burgs</w:t>
      </w:r>
      <w:r w:rsidRPr="006D0969">
        <w:rPr>
          <w:lang w:eastAsia="en-US"/>
        </w:rPr>
        <w:t>e Confessie niets wilden weten.</w:t>
      </w:r>
    </w:p>
    <w:p w:rsidR="004F5BF0" w:rsidRPr="006D0969" w:rsidRDefault="004F5BF0" w:rsidP="004F5BF0">
      <w:pPr>
        <w:jc w:val="both"/>
        <w:rPr>
          <w:lang w:eastAsia="en-US"/>
        </w:rPr>
      </w:pPr>
      <w:r w:rsidRPr="006D0969">
        <w:rPr>
          <w:lang w:eastAsia="en-US"/>
        </w:rPr>
        <w:t>Die rekkelijken zouden het dan zijn geweest, die met het plan van de te houden synode zo weinig waren ingenomen. Altijd nog hopend op zekere aansluiting aan de volgelingen van Luther, konden ze wel geen heil zien in een onderlinge verbinding van de Gereformeerde Kerken alleen.</w:t>
      </w:r>
    </w:p>
    <w:p w:rsidR="004F5BF0" w:rsidRPr="006D0969" w:rsidRDefault="004F5BF0" w:rsidP="004F5BF0">
      <w:pPr>
        <w:jc w:val="both"/>
        <w:rPr>
          <w:lang w:eastAsia="en-US"/>
        </w:rPr>
      </w:pPr>
      <w:r w:rsidRPr="006D0969">
        <w:rPr>
          <w:lang w:eastAsia="en-US"/>
        </w:rPr>
        <w:t xml:space="preserve">Ongerept staat deze mening van </w:t>
      </w:r>
      <w:r>
        <w:rPr>
          <w:lang w:eastAsia="en-US"/>
        </w:rPr>
        <w:t>Fruin echter niet. De -</w:t>
      </w:r>
      <w:r w:rsidRPr="006D0969">
        <w:rPr>
          <w:lang w:eastAsia="en-US"/>
        </w:rPr>
        <w:t xml:space="preserve"> waar het de kerk geschiedenis der t5de eeuw geldt — zek</w:t>
      </w:r>
      <w:r>
        <w:rPr>
          <w:lang w:eastAsia="en-US"/>
        </w:rPr>
        <w:t>er nog in gezag boven de Leidse hoogle</w:t>
      </w:r>
      <w:r w:rsidRPr="006D0969">
        <w:rPr>
          <w:lang w:eastAsia="en-US"/>
        </w:rPr>
        <w:t xml:space="preserve">raar staande auteur van „Calvijns invloed op de Reformatie in de Nederlanden" heeft met kracht van argumenten aangetoond </w:t>
      </w:r>
      <w:r>
        <w:rPr>
          <w:lang w:eastAsia="en-US"/>
        </w:rPr>
        <w:t>1)</w:t>
      </w:r>
      <w:r w:rsidRPr="006D0969">
        <w:rPr>
          <w:lang w:eastAsia="en-US"/>
        </w:rPr>
        <w:t>, dat heel diens beschouwing- met de feiten niet klopt. Dat het uitspreken van instemming met de Augs</w:t>
      </w:r>
      <w:r>
        <w:rPr>
          <w:lang w:eastAsia="en-US"/>
        </w:rPr>
        <w:t>burgs</w:t>
      </w:r>
      <w:r w:rsidRPr="006D0969">
        <w:rPr>
          <w:lang w:eastAsia="en-US"/>
        </w:rPr>
        <w:t>e Confessie of nog liever: het verklaren, dat men geen met die belijdenis strijdende overtuiging had, volstrekt nog niet zekere Luthersehgezindheid verried. En dat zulk een stand</w:t>
      </w:r>
      <w:r w:rsidRPr="006D0969">
        <w:rPr>
          <w:lang w:eastAsia="en-US"/>
        </w:rPr>
        <w:softHyphen/>
        <w:t>punt tegenover het Credo der M</w:t>
      </w:r>
      <w:r>
        <w:rPr>
          <w:lang w:eastAsia="en-US"/>
        </w:rPr>
        <w:t>a</w:t>
      </w:r>
      <w:r w:rsidRPr="006D0969">
        <w:rPr>
          <w:lang w:eastAsia="en-US"/>
        </w:rPr>
        <w:t>r</w:t>
      </w:r>
      <w:r>
        <w:rPr>
          <w:lang w:eastAsia="en-US"/>
        </w:rPr>
        <w:t>t</w:t>
      </w:r>
      <w:r w:rsidRPr="006D0969">
        <w:rPr>
          <w:lang w:eastAsia="en-US"/>
        </w:rPr>
        <w:t>inisten en M</w:t>
      </w:r>
      <w:r>
        <w:rPr>
          <w:lang w:eastAsia="en-US"/>
        </w:rPr>
        <w:t>el</w:t>
      </w:r>
      <w:r w:rsidRPr="006D0969">
        <w:rPr>
          <w:lang w:eastAsia="en-US"/>
        </w:rPr>
        <w:t>anchthonianen dan ook in het minst niet het monopolie was van die z.g.n. „rekke</w:t>
      </w:r>
      <w:r w:rsidRPr="006D0969">
        <w:rPr>
          <w:lang w:eastAsia="en-US"/>
        </w:rPr>
        <w:softHyphen/>
        <w:t>lijken"; dat evengoed mannen als Guido de Bray en Dathenus het innamen; mannen die toch wel de preciesten onder de „preciesen" kunnen genoemd.</w:t>
      </w:r>
    </w:p>
    <w:p w:rsidR="004F5BF0" w:rsidRDefault="004F5BF0" w:rsidP="004F5BF0">
      <w:pPr>
        <w:jc w:val="both"/>
        <w:rPr>
          <w:lang w:eastAsia="en-US"/>
        </w:rPr>
      </w:pPr>
      <w:r w:rsidRPr="006D0969">
        <w:rPr>
          <w:lang w:eastAsia="en-US"/>
        </w:rPr>
        <w:t xml:space="preserve">Met geheel deze theorie van Fruin verviel nu uiteraard ook de daarmee verbonden opvatting omtrent de argumenten, die tot het verzet van die mannen hebben geleid. Ook dat is door Rutgers aangetoond. Heel andere redenen waren er in 't spel, voorzover </w:t>
      </w:r>
    </w:p>
    <w:p w:rsidR="004F5BF0" w:rsidRPr="006D0969" w:rsidRDefault="004F5BF0" w:rsidP="004F5BF0">
      <w:pPr>
        <w:jc w:val="both"/>
        <w:rPr>
          <w:lang w:eastAsia="en-US"/>
        </w:rPr>
      </w:pPr>
    </w:p>
    <w:p w:rsidR="004F5BF0" w:rsidRPr="003970DE" w:rsidRDefault="004F5BF0" w:rsidP="004F5BF0">
      <w:pPr>
        <w:jc w:val="both"/>
        <w:rPr>
          <w:sz w:val="20"/>
          <w:szCs w:val="20"/>
          <w:lang w:eastAsia="en-US"/>
        </w:rPr>
      </w:pPr>
      <w:r w:rsidRPr="003970DE">
        <w:rPr>
          <w:sz w:val="20"/>
          <w:szCs w:val="20"/>
          <w:lang w:eastAsia="en-US"/>
        </w:rPr>
        <w:t>1)  zie aldaar blz 109</w:t>
      </w:r>
    </w:p>
    <w:p w:rsidR="004F5BF0" w:rsidRPr="003970DE" w:rsidRDefault="004F5BF0" w:rsidP="004F5BF0">
      <w:pPr>
        <w:jc w:val="both"/>
        <w:rPr>
          <w:sz w:val="20"/>
          <w:szCs w:val="20"/>
          <w:lang w:eastAsia="en-US"/>
        </w:rPr>
      </w:pPr>
      <w:r w:rsidRPr="003970DE">
        <w:rPr>
          <w:sz w:val="20"/>
          <w:szCs w:val="20"/>
          <w:lang w:eastAsia="en-US"/>
        </w:rPr>
        <w:t>127</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dat uit de stukken is op te maken. Niet in de leer lag het ve</w:t>
      </w:r>
      <w:r>
        <w:rPr>
          <w:lang w:eastAsia="en-US"/>
        </w:rPr>
        <w:t>r</w:t>
      </w:r>
      <w:r w:rsidRPr="006D0969">
        <w:rPr>
          <w:lang w:eastAsia="en-US"/>
        </w:rPr>
        <w:t>schilpunt, in meerdere of mindere neiging naar het Lutheranism</w:t>
      </w:r>
      <w:r>
        <w:rPr>
          <w:lang w:eastAsia="en-US"/>
        </w:rPr>
        <w:t>e</w:t>
      </w:r>
      <w:r w:rsidRPr="006D0969">
        <w:rPr>
          <w:lang w:eastAsia="en-US"/>
        </w:rPr>
        <w:t xml:space="preserve"> maar in het al of niet, ingenomen zijn met kerkelijke ordeni</w:t>
      </w:r>
      <w:r>
        <w:rPr>
          <w:lang w:eastAsia="en-US"/>
        </w:rPr>
        <w:t>ng</w:t>
      </w:r>
      <w:r w:rsidRPr="006D0969">
        <w:rPr>
          <w:lang w:eastAsia="en-US"/>
        </w:rPr>
        <w:t xml:space="preserve"> en tucht. Een brief van Gaspar van der Heyden zegt het on</w:t>
      </w:r>
      <w:r>
        <w:rPr>
          <w:lang w:eastAsia="en-US"/>
        </w:rPr>
        <w:t>s:</w:t>
      </w:r>
      <w:r w:rsidRPr="006D0969">
        <w:rPr>
          <w:lang w:eastAsia="en-US"/>
        </w:rPr>
        <w:t xml:space="preserve"> zij die zich verzetten, waren de mannen „die hen vanden nae</w:t>
      </w:r>
      <w:r>
        <w:rPr>
          <w:lang w:eastAsia="en-US"/>
        </w:rPr>
        <w:t>m</w:t>
      </w:r>
      <w:r w:rsidRPr="006D0969">
        <w:rPr>
          <w:lang w:eastAsia="en-US"/>
        </w:rPr>
        <w:t xml:space="preserve"> der discipline ende ordeninghe schouw[d]en". Ze vonden synode</w:t>
      </w:r>
      <w:r>
        <w:rPr>
          <w:lang w:eastAsia="en-US"/>
        </w:rPr>
        <w:t>n</w:t>
      </w:r>
      <w:r w:rsidRPr="006D0969">
        <w:rPr>
          <w:lang w:eastAsia="en-US"/>
        </w:rPr>
        <w:t xml:space="preserve"> maar „menseninstellingen" en wilden er daarom niet van wete</w:t>
      </w:r>
      <w:r>
        <w:rPr>
          <w:lang w:eastAsia="en-US"/>
        </w:rPr>
        <w:t>n.</w:t>
      </w:r>
      <w:r w:rsidRPr="006D0969">
        <w:rPr>
          <w:lang w:eastAsia="en-US"/>
        </w:rPr>
        <w:t xml:space="preserve"> Was hun bezwaar dieper gegaan, dan zou immers onverklaarba</w:t>
      </w:r>
      <w:r>
        <w:rPr>
          <w:lang w:eastAsia="en-US"/>
        </w:rPr>
        <w:t>ar</w:t>
      </w:r>
      <w:r w:rsidRPr="006D0969">
        <w:rPr>
          <w:lang w:eastAsia="en-US"/>
        </w:rPr>
        <w:t xml:space="preserve"> zijn, dat ze zich ten slotte toch Iieten overreden; dat ze de kerkverg, dering toch bijwoonden; hare acta ondertekenden en zelfs later no</w:t>
      </w:r>
      <w:r>
        <w:rPr>
          <w:lang w:eastAsia="en-US"/>
        </w:rPr>
        <w:t>g</w:t>
      </w:r>
      <w:r w:rsidRPr="006D0969">
        <w:rPr>
          <w:lang w:eastAsia="en-US"/>
        </w:rPr>
        <w:t xml:space="preserve"> dankbaar waren, dat ze niet te veel op hun stuk hadden gestaan. Resumerend vinden we als antwoord op de eerste vraag: h</w:t>
      </w:r>
      <w:r>
        <w:rPr>
          <w:lang w:eastAsia="en-US"/>
        </w:rPr>
        <w:t>oe</w:t>
      </w:r>
      <w:r w:rsidRPr="006D0969">
        <w:rPr>
          <w:lang w:eastAsia="en-US"/>
        </w:rPr>
        <w:t xml:space="preserve"> stonden de </w:t>
      </w:r>
      <w:r>
        <w:rPr>
          <w:lang w:eastAsia="en-US"/>
        </w:rPr>
        <w:t>Emden</w:t>
      </w:r>
      <w:r w:rsidRPr="006D0969">
        <w:rPr>
          <w:lang w:eastAsia="en-US"/>
        </w:rPr>
        <w:t xml:space="preserve"> vluchtelingen tegenover de synode van 157</w:t>
      </w:r>
      <w:r>
        <w:rPr>
          <w:lang w:eastAsia="en-US"/>
        </w:rPr>
        <w:t>1</w:t>
      </w:r>
      <w:r w:rsidRPr="006D0969">
        <w:rPr>
          <w:lang w:eastAsia="en-US"/>
        </w:rPr>
        <w:t xml:space="preserve"> dus dit: over het algemeen waren ze van het begin af aan gebel met het streven van de leiders der vergadering ingenome</w:t>
      </w:r>
      <w:r>
        <w:rPr>
          <w:lang w:eastAsia="en-US"/>
        </w:rPr>
        <w:t>n.</w:t>
      </w:r>
      <w:r w:rsidRPr="006D0969">
        <w:rPr>
          <w:lang w:eastAsia="en-US"/>
        </w:rPr>
        <w:t xml:space="preserve"> Alleen een kleine groep - een deel der „Hollandse natie" – had er aanvankelijk bezwaren tegen. Bezwaren niet van dogm</w:t>
      </w:r>
      <w:r>
        <w:rPr>
          <w:lang w:eastAsia="en-US"/>
        </w:rPr>
        <w:t>a</w:t>
      </w:r>
      <w:r w:rsidRPr="006D0969">
        <w:rPr>
          <w:lang w:eastAsia="en-US"/>
        </w:rPr>
        <w:t>tisch</w:t>
      </w:r>
      <w:r>
        <w:rPr>
          <w:lang w:eastAsia="en-US"/>
        </w:rPr>
        <w:t>e, maar van kerkrechtelijke</w:t>
      </w:r>
      <w:r w:rsidRPr="006D0969">
        <w:rPr>
          <w:lang w:eastAsia="en-US"/>
        </w:rPr>
        <w:t xml:space="preserve"> aard. Voor de overreding</w:t>
      </w:r>
      <w:r>
        <w:rPr>
          <w:lang w:eastAsia="en-US"/>
        </w:rPr>
        <w:t>s</w:t>
      </w:r>
      <w:r w:rsidRPr="006D0969">
        <w:rPr>
          <w:lang w:eastAsia="en-US"/>
        </w:rPr>
        <w:t>kracht der anderen zijn ze tenslotte echter geweken, of lieve</w:t>
      </w:r>
      <w:r>
        <w:rPr>
          <w:lang w:eastAsia="en-US"/>
        </w:rPr>
        <w:t>r</w:t>
      </w:r>
      <w:r w:rsidRPr="006D0969">
        <w:rPr>
          <w:lang w:eastAsia="en-US"/>
        </w:rPr>
        <w:t xml:space="preserve"> ze zijn volledig overtuigd. Het einde was, dat allen ge</w:t>
      </w:r>
      <w:r>
        <w:rPr>
          <w:lang w:eastAsia="en-US"/>
        </w:rPr>
        <w:t>l</w:t>
      </w:r>
      <w:r w:rsidRPr="006D0969">
        <w:rPr>
          <w:lang w:eastAsia="en-US"/>
        </w:rPr>
        <w:t>ijk" van ganser harte de ter synode genomen besluiten hebbe</w:t>
      </w:r>
      <w:r>
        <w:rPr>
          <w:lang w:eastAsia="en-US"/>
        </w:rPr>
        <w:t>n</w:t>
      </w:r>
      <w:r w:rsidRPr="006D0969">
        <w:rPr>
          <w:lang w:eastAsia="en-US"/>
        </w:rPr>
        <w:t xml:space="preserve"> getekend, en daar ook geen berouw </w:t>
      </w:r>
      <w:r>
        <w:rPr>
          <w:lang w:eastAsia="en-US"/>
        </w:rPr>
        <w:t>v</w:t>
      </w:r>
      <w:r w:rsidRPr="006D0969">
        <w:rPr>
          <w:lang w:eastAsia="en-US"/>
        </w:rPr>
        <w:t>an hebben gehad.</w:t>
      </w:r>
    </w:p>
    <w:p w:rsidR="004F5BF0" w:rsidRPr="006D0969" w:rsidRDefault="004F5BF0" w:rsidP="004F5BF0">
      <w:pPr>
        <w:jc w:val="both"/>
        <w:rPr>
          <w:lang w:eastAsia="en-US"/>
        </w:rPr>
      </w:pPr>
      <w:r w:rsidRPr="006D0969">
        <w:rPr>
          <w:lang w:eastAsia="en-US"/>
        </w:rPr>
        <w:t>En thans: wat liet de synode, wat lieten door haar de vluc</w:t>
      </w:r>
      <w:r>
        <w:rPr>
          <w:lang w:eastAsia="en-US"/>
        </w:rPr>
        <w:t>h</w:t>
      </w:r>
      <w:r w:rsidRPr="006D0969">
        <w:rPr>
          <w:lang w:eastAsia="en-US"/>
        </w:rPr>
        <w:t>telingenkerken aan de Kerk in ons vaderland na? Lang behoeve</w:t>
      </w:r>
      <w:r>
        <w:rPr>
          <w:lang w:eastAsia="en-US"/>
        </w:rPr>
        <w:t>n</w:t>
      </w:r>
      <w:r w:rsidRPr="006D0969">
        <w:rPr>
          <w:lang w:eastAsia="en-US"/>
        </w:rPr>
        <w:t xml:space="preserve"> we bij deze vraag niet stil te staan. Er is over het antwoord dat erop moet gegeven worden, geen verschil. Geen kleine </w:t>
      </w:r>
      <w:r>
        <w:rPr>
          <w:lang w:eastAsia="en-US"/>
        </w:rPr>
        <w:t>lof</w:t>
      </w:r>
      <w:r w:rsidRPr="006D0969">
        <w:rPr>
          <w:lang w:eastAsia="en-US"/>
        </w:rPr>
        <w:t xml:space="preserve"> wordt haar gegeven.</w:t>
      </w:r>
    </w:p>
    <w:p w:rsidR="004F5BF0" w:rsidRPr="006D0969" w:rsidRDefault="004F5BF0" w:rsidP="004F5BF0">
      <w:pPr>
        <w:jc w:val="both"/>
        <w:rPr>
          <w:lang w:eastAsia="en-US"/>
        </w:rPr>
      </w:pPr>
      <w:r w:rsidRPr="006D0969">
        <w:rPr>
          <w:lang w:eastAsia="en-US"/>
        </w:rPr>
        <w:t xml:space="preserve">„De </w:t>
      </w:r>
      <w:r>
        <w:rPr>
          <w:lang w:eastAsia="en-US"/>
        </w:rPr>
        <w:t>Emden</w:t>
      </w:r>
      <w:r w:rsidRPr="006D0969">
        <w:rPr>
          <w:lang w:eastAsia="en-US"/>
        </w:rPr>
        <w:t xml:space="preserve"> Synode", zegt van Meer, „is en zal altijd blijve een heerlijk </w:t>
      </w:r>
      <w:r>
        <w:rPr>
          <w:lang w:eastAsia="en-US"/>
        </w:rPr>
        <w:t>l</w:t>
      </w:r>
      <w:r w:rsidRPr="006D0969">
        <w:rPr>
          <w:lang w:eastAsia="en-US"/>
        </w:rPr>
        <w:t>ichtpunt te midden van de duisternis, die in d</w:t>
      </w:r>
      <w:r>
        <w:rPr>
          <w:lang w:eastAsia="en-US"/>
        </w:rPr>
        <w:t>e</w:t>
      </w:r>
      <w:r w:rsidRPr="006D0969">
        <w:rPr>
          <w:lang w:eastAsia="en-US"/>
        </w:rPr>
        <w:t xml:space="preserve"> dagen, waarin zij gehouden werd, over deze landen lag uitge</w:t>
      </w:r>
      <w:r>
        <w:rPr>
          <w:lang w:eastAsia="en-US"/>
        </w:rPr>
        <w:t xml:space="preserve">spreid" </w:t>
      </w:r>
      <w:r w:rsidRPr="006D0969">
        <w:rPr>
          <w:lang w:eastAsia="en-US"/>
        </w:rPr>
        <w:t>1</w:t>
      </w:r>
      <w:r>
        <w:rPr>
          <w:lang w:eastAsia="en-US"/>
        </w:rPr>
        <w:t>)</w:t>
      </w:r>
      <w:r w:rsidRPr="006D0969">
        <w:rPr>
          <w:lang w:eastAsia="en-US"/>
        </w:rPr>
        <w:t>. De beginselen, die zij in hare acta heeft uitgesproke</w:t>
      </w:r>
      <w:r>
        <w:rPr>
          <w:lang w:eastAsia="en-US"/>
        </w:rPr>
        <w:t>n</w:t>
      </w:r>
      <w:r w:rsidRPr="006D0969">
        <w:rPr>
          <w:lang w:eastAsia="en-US"/>
        </w:rPr>
        <w:t xml:space="preserve"> waren „onmisbaar ... voor het welwezen der Gereformeerde Kerk" Zij heeft, naar </w:t>
      </w:r>
      <w:r>
        <w:rPr>
          <w:lang w:eastAsia="en-US"/>
        </w:rPr>
        <w:t>F</w:t>
      </w:r>
      <w:r w:rsidRPr="006D0969">
        <w:rPr>
          <w:lang w:eastAsia="en-US"/>
        </w:rPr>
        <w:t>ruin -zegt, „aan de Kerk in de eerste pla</w:t>
      </w:r>
      <w:r>
        <w:rPr>
          <w:lang w:eastAsia="en-US"/>
        </w:rPr>
        <w:t>ats maar ook aan de Nederlandse Staat een onmisbare</w:t>
      </w:r>
      <w:r w:rsidRPr="006D0969">
        <w:rPr>
          <w:lang w:eastAsia="en-US"/>
        </w:rPr>
        <w:t xml:space="preserve"> diens bewezen</w:t>
      </w:r>
      <w:r>
        <w:rPr>
          <w:lang w:eastAsia="en-US"/>
        </w:rPr>
        <w:t>. 3)</w:t>
      </w:r>
      <w:r w:rsidRPr="006D0969">
        <w:rPr>
          <w:lang w:eastAsia="en-US"/>
        </w:rPr>
        <w:t xml:space="preserve"> Een „verstandig" en een „heilrijk" werk was he</w:t>
      </w:r>
      <w:r>
        <w:rPr>
          <w:lang w:eastAsia="en-US"/>
        </w:rPr>
        <w:t>t</w:t>
      </w:r>
      <w:r w:rsidRPr="006D0969">
        <w:rPr>
          <w:lang w:eastAsia="en-US"/>
        </w:rPr>
        <w:t xml:space="preserve"> dat ze heeft gedaan</w:t>
      </w:r>
    </w:p>
    <w:p w:rsidR="004F5BF0" w:rsidRDefault="004F5BF0" w:rsidP="004F5BF0">
      <w:pPr>
        <w:jc w:val="both"/>
        <w:rPr>
          <w:lang w:eastAsia="en-US"/>
        </w:rPr>
      </w:pPr>
      <w:r>
        <w:rPr>
          <w:lang w:eastAsia="en-US"/>
        </w:rPr>
        <w:t>Deze</w:t>
      </w:r>
      <w:r w:rsidRPr="006D0969">
        <w:rPr>
          <w:lang w:eastAsia="en-US"/>
        </w:rPr>
        <w:t xml:space="preserve"> lof verdient ze</w:t>
      </w:r>
      <w:r>
        <w:rPr>
          <w:lang w:eastAsia="en-US"/>
        </w:rPr>
        <w:t xml:space="preserve"> volkomen. Want ze heeft, op de </w:t>
      </w:r>
      <w:r w:rsidRPr="006D0969">
        <w:rPr>
          <w:lang w:eastAsia="en-US"/>
        </w:rPr>
        <w:t>grondsla</w:t>
      </w:r>
      <w:r>
        <w:rPr>
          <w:lang w:eastAsia="en-US"/>
        </w:rPr>
        <w:t>g</w:t>
      </w:r>
    </w:p>
    <w:p w:rsidR="004F5BF0" w:rsidRPr="006D0969" w:rsidRDefault="004F5BF0" w:rsidP="004F5BF0">
      <w:pPr>
        <w:jc w:val="both"/>
        <w:rPr>
          <w:lang w:eastAsia="en-US"/>
        </w:rPr>
      </w:pPr>
    </w:p>
    <w:p w:rsidR="004F5BF0" w:rsidRPr="00CC6AB7" w:rsidRDefault="004F5BF0" w:rsidP="004F5BF0">
      <w:pPr>
        <w:jc w:val="both"/>
        <w:rPr>
          <w:sz w:val="22"/>
          <w:szCs w:val="22"/>
          <w:lang w:eastAsia="en-US"/>
        </w:rPr>
      </w:pPr>
      <w:r w:rsidRPr="00CC6AB7">
        <w:rPr>
          <w:sz w:val="22"/>
          <w:szCs w:val="22"/>
          <w:lang w:eastAsia="en-US"/>
        </w:rPr>
        <w:t>1) Van Meer</w:t>
      </w:r>
    </w:p>
    <w:p w:rsidR="004F5BF0" w:rsidRPr="00CC6AB7" w:rsidRDefault="004F5BF0" w:rsidP="004F5BF0">
      <w:pPr>
        <w:jc w:val="both"/>
        <w:rPr>
          <w:sz w:val="22"/>
          <w:szCs w:val="22"/>
          <w:lang w:eastAsia="en-US"/>
        </w:rPr>
      </w:pPr>
      <w:r w:rsidRPr="00CC6AB7">
        <w:rPr>
          <w:sz w:val="22"/>
          <w:szCs w:val="22"/>
          <w:lang w:eastAsia="en-US"/>
        </w:rPr>
        <w:t>2) Van Meer blz. 221</w:t>
      </w:r>
    </w:p>
    <w:p w:rsidR="004F5BF0" w:rsidRPr="00CC6AB7" w:rsidRDefault="004F5BF0" w:rsidP="004F5BF0">
      <w:pPr>
        <w:jc w:val="both"/>
        <w:rPr>
          <w:sz w:val="22"/>
          <w:szCs w:val="22"/>
          <w:lang w:val="en-GB" w:eastAsia="en-US"/>
        </w:rPr>
      </w:pPr>
      <w:r w:rsidRPr="00CC6AB7">
        <w:rPr>
          <w:sz w:val="22"/>
          <w:szCs w:val="22"/>
          <w:lang w:val="en-GB" w:eastAsia="en-US"/>
        </w:rPr>
        <w:t>3) Fruin V.G. D. II, bid,. 267.</w:t>
      </w:r>
    </w:p>
    <w:p w:rsidR="004F5BF0" w:rsidRPr="00CC6AB7" w:rsidRDefault="004F5BF0" w:rsidP="004F5BF0">
      <w:pPr>
        <w:spacing w:line="194" w:lineRule="atLeast"/>
        <w:jc w:val="both"/>
        <w:rPr>
          <w:sz w:val="22"/>
          <w:szCs w:val="22"/>
          <w:lang w:val="en-GB"/>
        </w:rPr>
      </w:pPr>
      <w:r w:rsidRPr="00CC6AB7">
        <w:rPr>
          <w:sz w:val="22"/>
          <w:szCs w:val="22"/>
          <w:lang w:val="en-GB"/>
        </w:rPr>
        <w:t xml:space="preserve">4) </w:t>
      </w:r>
      <w:r w:rsidRPr="00CC6AB7">
        <w:rPr>
          <w:sz w:val="22"/>
          <w:szCs w:val="22"/>
          <w:lang w:val="en-GB" w:eastAsia="en-US"/>
        </w:rPr>
        <w:t>Fruin V.G. D. II, bid,. 275.</w:t>
      </w:r>
    </w:p>
    <w:p w:rsidR="004F5BF0" w:rsidRPr="00CC6AB7" w:rsidRDefault="004F5BF0" w:rsidP="004F5BF0">
      <w:pPr>
        <w:jc w:val="both"/>
        <w:rPr>
          <w:sz w:val="22"/>
          <w:szCs w:val="22"/>
        </w:rPr>
      </w:pPr>
      <w:r w:rsidRPr="00CC6AB7">
        <w:rPr>
          <w:sz w:val="22"/>
          <w:szCs w:val="22"/>
          <w:lang w:eastAsia="en-US"/>
        </w:rPr>
        <w:t>128</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der Confessio Be</w:t>
      </w:r>
      <w:r>
        <w:rPr>
          <w:lang w:eastAsia="en-US"/>
        </w:rPr>
        <w:t>l</w:t>
      </w:r>
      <w:r w:rsidRPr="006D0969">
        <w:rPr>
          <w:lang w:eastAsia="en-US"/>
        </w:rPr>
        <w:t>gica, verband gelegd tussen alle Gereformeerde kerken. Ze heeft de grondslagen g</w:t>
      </w:r>
      <w:r>
        <w:rPr>
          <w:lang w:eastAsia="en-US"/>
        </w:rPr>
        <w:t xml:space="preserve">elegd voor een, </w:t>
      </w:r>
      <w:r w:rsidRPr="006D0969">
        <w:rPr>
          <w:lang w:eastAsia="en-US"/>
        </w:rPr>
        <w:t>aan de toe</w:t>
      </w:r>
      <w:r w:rsidRPr="006D0969">
        <w:rPr>
          <w:lang w:eastAsia="en-US"/>
        </w:rPr>
        <w:softHyphen/>
        <w:t>standen passende en tegelijk volledig schriftuurlijke kerkinrich</w:t>
      </w:r>
      <w:r w:rsidRPr="006D0969">
        <w:rPr>
          <w:lang w:eastAsia="en-US"/>
        </w:rPr>
        <w:softHyphen/>
        <w:t>ting. Eenheid in de leer, gelijkheid der dienaren, soberheid in de ceremoniën, heeft ze hooggehouden; voor 't goed recht van ker</w:t>
      </w:r>
      <w:r w:rsidRPr="006D0969">
        <w:rPr>
          <w:lang w:eastAsia="en-US"/>
        </w:rPr>
        <w:softHyphen/>
        <w:t>kelijke tucht is ze opgekomen. En tevens heeft ze, door niet</w:t>
      </w:r>
      <w:r w:rsidRPr="006D0969">
        <w:rPr>
          <w:lang w:eastAsia="en-US"/>
        </w:rPr>
        <w:softHyphen/>
        <w:t>tegenstaande de wensen van de Prins - politieke en militaire plannen niet te bespreken, en zich stipt te bepalen tot de behan</w:t>
      </w:r>
      <w:r w:rsidRPr="006D0969">
        <w:rPr>
          <w:lang w:eastAsia="en-US"/>
        </w:rPr>
        <w:softHyphen/>
        <w:t>deling van kerkelijke aangelegenheden, door haar voorbeeld het beginse</w:t>
      </w:r>
      <w:r>
        <w:rPr>
          <w:lang w:eastAsia="en-US"/>
        </w:rPr>
        <w:t>l</w:t>
      </w:r>
      <w:r w:rsidRPr="006D0969">
        <w:rPr>
          <w:lang w:eastAsia="en-US"/>
        </w:rPr>
        <w:t xml:space="preserve"> gepredikt, dat Staat en Kerk ongescheiden onder</w:t>
      </w:r>
      <w:r w:rsidRPr="006D0969">
        <w:rPr>
          <w:lang w:eastAsia="en-US"/>
        </w:rPr>
        <w:softHyphen/>
        <w:t>scheiden naast elkander staan.</w:t>
      </w:r>
    </w:p>
    <w:p w:rsidR="004F5BF0" w:rsidRPr="006D0969" w:rsidRDefault="004F5BF0" w:rsidP="004F5BF0">
      <w:pPr>
        <w:jc w:val="both"/>
        <w:rPr>
          <w:lang w:eastAsia="en-US"/>
        </w:rPr>
      </w:pPr>
      <w:r w:rsidRPr="006D0969">
        <w:rPr>
          <w:lang w:eastAsia="en-US"/>
        </w:rPr>
        <w:t>Ten slotte, voor we van Emden geheel afscheid nemen, nog een enkele opmerking. Ons verzet tegen de voorstellingen van Fruin mag ons toch niet doen vergeten de betrekkelijke waarheid, waarop hij niettemin heeft opmerkzaam gemaakt. Werkelijk is, niettegenstaande al het hierv</w:t>
      </w:r>
      <w:r>
        <w:rPr>
          <w:lang w:eastAsia="en-US"/>
        </w:rPr>
        <w:t>oo</w:t>
      </w:r>
      <w:r w:rsidRPr="006D0969">
        <w:rPr>
          <w:lang w:eastAsia="en-US"/>
        </w:rPr>
        <w:t xml:space="preserve">r gezegde, ten opzichte van het </w:t>
      </w:r>
      <w:r>
        <w:rPr>
          <w:lang w:eastAsia="en-US"/>
        </w:rPr>
        <w:t>Emden</w:t>
      </w:r>
      <w:r w:rsidRPr="006D0969">
        <w:rPr>
          <w:lang w:eastAsia="en-US"/>
        </w:rPr>
        <w:t xml:space="preserve"> vluchtelingenelement een onderscheiding niet te onpas. Mits men het principium</w:t>
      </w:r>
      <w:r>
        <w:rPr>
          <w:lang w:eastAsia="en-US"/>
        </w:rPr>
        <w:t xml:space="preserve"> </w:t>
      </w:r>
      <w:r w:rsidRPr="006D0969">
        <w:rPr>
          <w:lang w:eastAsia="en-US"/>
        </w:rPr>
        <w:t xml:space="preserve">divisionis niet zoekt in mindere of meerdere </w:t>
      </w:r>
      <w:r>
        <w:rPr>
          <w:lang w:eastAsia="en-US"/>
        </w:rPr>
        <w:t>Luthers</w:t>
      </w:r>
      <w:r w:rsidRPr="006D0969">
        <w:rPr>
          <w:lang w:eastAsia="en-US"/>
        </w:rPr>
        <w:t>gezindheid, bestaat er zelfs geen te groot bezwaar, om de namen „rekkelijken" en „pre</w:t>
      </w:r>
      <w:r>
        <w:rPr>
          <w:lang w:eastAsia="en-US"/>
        </w:rPr>
        <w:t>ciezen</w:t>
      </w:r>
      <w:r w:rsidRPr="006D0969">
        <w:rPr>
          <w:lang w:eastAsia="en-US"/>
        </w:rPr>
        <w:t xml:space="preserve">" over te nemen. Toch verdienen </w:t>
      </w:r>
      <w:r>
        <w:rPr>
          <w:lang w:eastAsia="en-US"/>
        </w:rPr>
        <w:t>m</w:t>
      </w:r>
      <w:r w:rsidRPr="006D0969">
        <w:rPr>
          <w:lang w:eastAsia="en-US"/>
        </w:rPr>
        <w:t>. i. een paar andere de voorkeur. Liever betitelde ik de beide partijen als „kerkelijken" en „politieken", als „Gerefor</w:t>
      </w:r>
      <w:r w:rsidRPr="006D0969">
        <w:rPr>
          <w:lang w:eastAsia="en-US"/>
        </w:rPr>
        <w:softHyphen/>
        <w:t>meerden" en „</w:t>
      </w:r>
      <w:r>
        <w:rPr>
          <w:lang w:eastAsia="en-US"/>
        </w:rPr>
        <w:t>L</w:t>
      </w:r>
      <w:r w:rsidRPr="006D0969">
        <w:rPr>
          <w:lang w:eastAsia="en-US"/>
        </w:rPr>
        <w:t>ibertijns gezinden".</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 xml:space="preserve">Als omstreeks </w:t>
      </w:r>
      <w:r>
        <w:rPr>
          <w:lang w:eastAsia="en-US"/>
        </w:rPr>
        <w:t>1</w:t>
      </w:r>
      <w:r w:rsidRPr="006D0969">
        <w:rPr>
          <w:lang w:eastAsia="en-US"/>
        </w:rPr>
        <w:t>578 geregelde toestanden in ons vaderland zijn hersteld, en de Gereformeerde Kerken naar hun eigenlijke woon</w:t>
      </w:r>
      <w:r w:rsidRPr="006D0969">
        <w:rPr>
          <w:lang w:eastAsia="en-US"/>
        </w:rPr>
        <w:softHyphen/>
        <w:t xml:space="preserve">plaats terugkeren, is dat </w:t>
      </w:r>
      <w:r>
        <w:rPr>
          <w:lang w:eastAsia="en-US"/>
        </w:rPr>
        <w:t>niet om nu voortaan ongestoorde</w:t>
      </w:r>
      <w:r w:rsidRPr="006D0969">
        <w:rPr>
          <w:lang w:eastAsia="en-US"/>
        </w:rPr>
        <w:t xml:space="preserve"> vrede te genieten. Worstelen b</w:t>
      </w:r>
      <w:r>
        <w:rPr>
          <w:lang w:eastAsia="en-US"/>
        </w:rPr>
        <w:t>l</w:t>
      </w:r>
      <w:r w:rsidRPr="006D0969">
        <w:rPr>
          <w:lang w:eastAsia="en-US"/>
        </w:rPr>
        <w:t>eef de haar opgelegde taak. Worstelen, nu wel niet meer tegen de grote kracht van Rooms geweld, maar v</w:t>
      </w:r>
      <w:r>
        <w:rPr>
          <w:lang w:eastAsia="en-US"/>
        </w:rPr>
        <w:t>e</w:t>
      </w:r>
      <w:r w:rsidRPr="006D0969">
        <w:rPr>
          <w:lang w:eastAsia="en-US"/>
        </w:rPr>
        <w:t>eleer tegen de sluipaanvallen van een beginsel, dat als een worm knaagde aan haar leven. Geen strijd door lijden meer, maar nu een strijd door handelen. Tegen de mannen, die in de Staatskerken-ordeningen der kerk ha</w:t>
      </w:r>
      <w:r>
        <w:rPr>
          <w:lang w:eastAsia="en-US"/>
        </w:rPr>
        <w:t>a</w:t>
      </w:r>
      <w:r w:rsidRPr="006D0969">
        <w:rPr>
          <w:lang w:eastAsia="en-US"/>
        </w:rPr>
        <w:t>r vrij</w:t>
      </w:r>
      <w:r w:rsidRPr="006D0969">
        <w:rPr>
          <w:lang w:eastAsia="en-US"/>
        </w:rPr>
        <w:softHyphen/>
        <w:t>heid wilden ontnemen. Tegen de Li</w:t>
      </w:r>
      <w:r>
        <w:rPr>
          <w:lang w:eastAsia="en-US"/>
        </w:rPr>
        <w:t>bertijns</w:t>
      </w:r>
      <w:r w:rsidRPr="006D0969">
        <w:rPr>
          <w:lang w:eastAsia="en-US"/>
        </w:rPr>
        <w:t xml:space="preserve">gezinden, die </w:t>
      </w:r>
      <w:r>
        <w:rPr>
          <w:lang w:eastAsia="en-US"/>
        </w:rPr>
        <w:t>h</w:t>
      </w:r>
      <w:r w:rsidRPr="006D0969">
        <w:rPr>
          <w:lang w:eastAsia="en-US"/>
        </w:rPr>
        <w:t xml:space="preserve">et kerkelijke, het religieuze wilden achteruit zetten; die de oorlog tegen Spanje ook niet om de gewetensvrijheid, maar alleen om de erkenning van hun burgerrechten en privilegiën hadden </w:t>
      </w:r>
      <w:r>
        <w:rPr>
          <w:lang w:eastAsia="en-US"/>
        </w:rPr>
        <w:t>a</w:t>
      </w:r>
      <w:r w:rsidRPr="006D0969">
        <w:rPr>
          <w:lang w:eastAsia="en-US"/>
        </w:rPr>
        <w:t>angevangen. Tegen de voorlopers der Remonstranten, die — meer humanisten dan kinderen der Hervorming, door leervrijheid te vragen het wezen der Kerk bedreigden, en door veronacht</w:t>
      </w:r>
      <w:r w:rsidRPr="006D0969">
        <w:rPr>
          <w:lang w:eastAsia="en-US"/>
        </w:rPr>
        <w:softHyphen/>
        <w:t>zaming van het door Luther heroverde „sola fid</w:t>
      </w:r>
      <w:r>
        <w:rPr>
          <w:lang w:eastAsia="en-US"/>
        </w:rPr>
        <w:t>e" van het stand</w:t>
      </w:r>
      <w:r w:rsidRPr="006D0969">
        <w:rPr>
          <w:lang w:eastAsia="en-US"/>
        </w:rPr>
        <w:t>punt van Aug</w:t>
      </w:r>
      <w:r>
        <w:rPr>
          <w:lang w:eastAsia="en-US"/>
        </w:rPr>
        <w:t>ustinus weer in het Pelagiaans</w:t>
      </w:r>
      <w:r w:rsidRPr="006D0969">
        <w:rPr>
          <w:lang w:eastAsia="en-US"/>
        </w:rPr>
        <w:t>e spoor terug zonken.</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Deze mannen nu, die de Gereformeerde Kerken van ons land i</w:t>
      </w:r>
      <w:r>
        <w:rPr>
          <w:lang w:eastAsia="en-US"/>
        </w:rPr>
        <w:t>n</w:t>
      </w:r>
      <w:r w:rsidRPr="006D0969">
        <w:rPr>
          <w:lang w:eastAsia="en-US"/>
        </w:rPr>
        <w:t xml:space="preserve"> het eind der </w:t>
      </w:r>
      <w:r>
        <w:rPr>
          <w:lang w:eastAsia="en-US"/>
        </w:rPr>
        <w:t>16</w:t>
      </w:r>
      <w:r w:rsidRPr="006D0969">
        <w:rPr>
          <w:lang w:eastAsia="en-US"/>
        </w:rPr>
        <w:t>de en in het eerste kwart der 17de eeuw, tot zo grote krachtsinspanning hebben verplicht, deze politieken, dez</w:t>
      </w:r>
      <w:r>
        <w:rPr>
          <w:lang w:eastAsia="en-US"/>
        </w:rPr>
        <w:t>e</w:t>
      </w:r>
      <w:r w:rsidRPr="006D0969">
        <w:rPr>
          <w:lang w:eastAsia="en-US"/>
        </w:rPr>
        <w:t xml:space="preserve"> Libertijnen, reeds onder Emdens vluchtelingen werden ze gevonden</w:t>
      </w:r>
      <w:r>
        <w:rPr>
          <w:lang w:eastAsia="en-US"/>
        </w:rPr>
        <w:t>.</w:t>
      </w:r>
      <w:r w:rsidRPr="006D0969">
        <w:rPr>
          <w:lang w:eastAsia="en-US"/>
        </w:rPr>
        <w:t xml:space="preserve"> Om er een enkele te noemen: de bekende Dirk Volkertsz Coornhert, de schrijver der „ Wellevenskunst", de „Certa</w:t>
      </w:r>
      <w:r>
        <w:rPr>
          <w:lang w:eastAsia="en-US"/>
        </w:rPr>
        <w:t>i</w:t>
      </w:r>
      <w:r w:rsidRPr="006D0969">
        <w:rPr>
          <w:lang w:eastAsia="en-US"/>
        </w:rPr>
        <w:t>n Hol</w:t>
      </w:r>
      <w:r w:rsidRPr="006D0969">
        <w:rPr>
          <w:lang w:eastAsia="en-US"/>
        </w:rPr>
        <w:softHyphen/>
      </w:r>
      <w:r>
        <w:rPr>
          <w:lang w:eastAsia="en-US"/>
        </w:rPr>
        <w:t>i</w:t>
      </w:r>
      <w:r w:rsidRPr="006D0969">
        <w:rPr>
          <w:lang w:eastAsia="en-US"/>
        </w:rPr>
        <w:t>andois", tegen wien Calvijn</w:t>
      </w:r>
      <w:r>
        <w:rPr>
          <w:lang w:eastAsia="en-US"/>
        </w:rPr>
        <w:t xml:space="preserve"> </w:t>
      </w:r>
      <w:r w:rsidRPr="006D0969">
        <w:rPr>
          <w:lang w:eastAsia="en-US"/>
        </w:rPr>
        <w:t>om zijn pseudo-Nicodemitische</w:t>
      </w:r>
      <w:r>
        <w:rPr>
          <w:lang w:eastAsia="en-US"/>
        </w:rPr>
        <w:t xml:space="preserve"> </w:t>
      </w:r>
      <w:r w:rsidRPr="006D0969">
        <w:rPr>
          <w:lang w:eastAsia="en-US"/>
        </w:rPr>
        <w:t>gevoelens — in 1562 een boekje schrijft, met het verwijt da</w:t>
      </w:r>
      <w:r>
        <w:rPr>
          <w:lang w:eastAsia="en-US"/>
        </w:rPr>
        <w:t>t</w:t>
      </w:r>
      <w:r w:rsidRPr="006D0969">
        <w:rPr>
          <w:lang w:eastAsia="en-US"/>
        </w:rPr>
        <w:t xml:space="preserve"> hij: „sous ombre de fa</w:t>
      </w:r>
      <w:r>
        <w:rPr>
          <w:lang w:eastAsia="en-US"/>
        </w:rPr>
        <w:t>i</w:t>
      </w:r>
      <w:r w:rsidRPr="006D0969">
        <w:rPr>
          <w:lang w:eastAsia="en-US"/>
        </w:rPr>
        <w:t>re les Chrestiens tout spirituels, leur permet de polluer leur corps en toutes idolatries"; deze Coornhert heeft te Emden ook een tijdlang als balling vertoefd. En dat deze en zijn geestverwanten, mannen als Laurens Reael e. a., reeds toen besmet waren met de gevoelens, die ze ook later aan de dag hebben gelegd, dat blijkt wel op het duidelijkst uit hetgeen geschied is met de Apologie, die in 1570 door de Nederlanders aan de Rijksdag te Spiers is aangeboden 1).</w:t>
      </w:r>
    </w:p>
    <w:p w:rsidR="004F5BF0" w:rsidRPr="006D0969" w:rsidRDefault="004F5BF0" w:rsidP="004F5BF0">
      <w:pPr>
        <w:jc w:val="both"/>
        <w:rPr>
          <w:lang w:eastAsia="en-US"/>
        </w:rPr>
      </w:pPr>
      <w:r w:rsidRPr="006D0969">
        <w:rPr>
          <w:lang w:eastAsia="en-US"/>
        </w:rPr>
        <w:t xml:space="preserve">Het plan daartoe schijnt van de </w:t>
      </w:r>
      <w:r>
        <w:rPr>
          <w:lang w:eastAsia="en-US"/>
        </w:rPr>
        <w:t>Emden</w:t>
      </w:r>
      <w:r w:rsidRPr="006D0969">
        <w:rPr>
          <w:lang w:eastAsia="en-US"/>
        </w:rPr>
        <w:t xml:space="preserve"> vluchtelingen te zijn uitgegaan. Althans in April 1570 schreven deze een brief in die geest aan de Prins. Zijn Hoogheid, zeer niet het denkbeeld inge</w:t>
      </w:r>
      <w:r>
        <w:rPr>
          <w:lang w:eastAsia="en-US"/>
        </w:rPr>
        <w:t>n</w:t>
      </w:r>
      <w:r w:rsidRPr="006D0969">
        <w:rPr>
          <w:lang w:eastAsia="en-US"/>
        </w:rPr>
        <w:t>omen, belastte zich gaarne met de leiding der uitvoering ervan, en verzocht daartoe de concepten der brieven maar aan hem op te zenden, opdat hij er zijn mening over zou kunnen zeggen. Met uitzondering der Brabanders, die onder de invloed van Moded schijnen te hebben geweigerd, had men hiertegen geen bezwaar en weldra ging Reael met de stukken op reis.</w:t>
      </w:r>
    </w:p>
    <w:p w:rsidR="004F5BF0" w:rsidRPr="006D0969" w:rsidRDefault="004F5BF0" w:rsidP="004F5BF0">
      <w:pPr>
        <w:jc w:val="both"/>
        <w:rPr>
          <w:lang w:eastAsia="en-US"/>
        </w:rPr>
      </w:pPr>
      <w:r w:rsidRPr="006D0969">
        <w:rPr>
          <w:lang w:eastAsia="en-US"/>
        </w:rPr>
        <w:t>Tot zover liep alles goed. Maar verder niet. Toen de vluchtelingen van Keulen en Wesel - op advies van de Prins ook tot deelname aan het gemaakte plan opgewekt</w:t>
      </w:r>
      <w:r>
        <w:rPr>
          <w:lang w:eastAsia="en-US"/>
        </w:rPr>
        <w:t xml:space="preserve"> -</w:t>
      </w:r>
      <w:r w:rsidRPr="006D0969">
        <w:rPr>
          <w:lang w:eastAsia="en-US"/>
        </w:rPr>
        <w:t>daarvan niet</w:t>
      </w:r>
      <w:r>
        <w:rPr>
          <w:lang w:eastAsia="en-US"/>
        </w:rPr>
        <w:t xml:space="preserve"> </w:t>
      </w:r>
      <w:r w:rsidRPr="006D0969">
        <w:rPr>
          <w:lang w:eastAsia="en-US"/>
        </w:rPr>
        <w:t>wilden weten (Wesel verzon allerlei uitvluchten, Keulen weigerde zelfs ronduit) gaf men de zaak maar op 2). Reael keerde onver</w:t>
      </w:r>
      <w:r w:rsidRPr="006D0969">
        <w:rPr>
          <w:lang w:eastAsia="en-US"/>
        </w:rPr>
        <w:softHyphen/>
        <w:t>richter zake naar Emden terug.</w:t>
      </w:r>
    </w:p>
    <w:p w:rsidR="004F5BF0" w:rsidRPr="006D0969" w:rsidRDefault="004F5BF0" w:rsidP="004F5BF0">
      <w:pPr>
        <w:jc w:val="both"/>
        <w:rPr>
          <w:lang w:eastAsia="en-US"/>
        </w:rPr>
      </w:pPr>
      <w:r w:rsidRPr="006D0969">
        <w:rPr>
          <w:lang w:eastAsia="en-US"/>
        </w:rPr>
        <w:t>Toch heeft men zich door deze teleurstelling niet anders dan voorlopig laten afschrikken. Weldra vertoont zich het denkbeeld nog eens opnieuw. Was het — van Emden uit op touw gezet —</w:t>
      </w:r>
    </w:p>
    <w:p w:rsidR="004F5BF0" w:rsidRDefault="004F5BF0" w:rsidP="004F5BF0">
      <w:pPr>
        <w:jc w:val="both"/>
        <w:rPr>
          <w:lang w:eastAsia="en-US"/>
        </w:rPr>
      </w:pPr>
    </w:p>
    <w:p w:rsidR="004F5BF0" w:rsidRPr="00D319BB" w:rsidRDefault="004F5BF0" w:rsidP="004F5BF0">
      <w:pPr>
        <w:jc w:val="both"/>
        <w:rPr>
          <w:sz w:val="22"/>
          <w:szCs w:val="22"/>
          <w:lang w:eastAsia="en-US"/>
        </w:rPr>
      </w:pPr>
      <w:r w:rsidRPr="00D319BB">
        <w:rPr>
          <w:sz w:val="22"/>
          <w:szCs w:val="22"/>
          <w:lang w:eastAsia="en-US"/>
        </w:rPr>
        <w:t>1) zie Fruin V. G. D. 11, blz. 24 vv; Rutgers Calvijns invloed blz. 190 Archives suppl. par van Someren, 1896 Lettres VIII, XIV, XV, XVI,</w:t>
      </w:r>
    </w:p>
    <w:p w:rsidR="004F5BF0" w:rsidRPr="00D319BB" w:rsidRDefault="004F5BF0" w:rsidP="004F5BF0">
      <w:pPr>
        <w:jc w:val="both"/>
        <w:rPr>
          <w:sz w:val="22"/>
          <w:szCs w:val="22"/>
          <w:lang w:eastAsia="en-US"/>
        </w:rPr>
      </w:pPr>
      <w:r w:rsidRPr="00D319BB">
        <w:rPr>
          <w:sz w:val="22"/>
          <w:szCs w:val="22"/>
          <w:lang w:eastAsia="en-US"/>
        </w:rPr>
        <w:t>2) Fruin V. G. D. II blz. 250. Kaar 't schijnt trokken zich later ook nog de Vlamingen</w:t>
      </w:r>
    </w:p>
    <w:p w:rsidR="004F5BF0" w:rsidRPr="005E43A3" w:rsidRDefault="004F5BF0" w:rsidP="004F5BF0">
      <w:pPr>
        <w:jc w:val="both"/>
        <w:rPr>
          <w:sz w:val="22"/>
          <w:szCs w:val="22"/>
          <w:lang w:eastAsia="en-US"/>
        </w:rPr>
      </w:pPr>
      <w:r w:rsidRPr="005E43A3">
        <w:rPr>
          <w:sz w:val="22"/>
          <w:szCs w:val="22"/>
          <w:lang w:eastAsia="en-US"/>
        </w:rPr>
        <w:t>Terug; cf. Archives Suppl, par van Someren p. 57.</w:t>
      </w:r>
    </w:p>
    <w:p w:rsidR="004F5BF0" w:rsidRPr="00D319BB" w:rsidRDefault="004F5BF0" w:rsidP="004F5BF0">
      <w:pPr>
        <w:jc w:val="both"/>
        <w:rPr>
          <w:sz w:val="22"/>
          <w:szCs w:val="22"/>
          <w:lang w:eastAsia="en-US"/>
        </w:rPr>
      </w:pPr>
      <w:r w:rsidRPr="00D319BB">
        <w:rPr>
          <w:sz w:val="22"/>
          <w:szCs w:val="22"/>
          <w:lang w:eastAsia="en-US"/>
        </w:rPr>
        <w:t>130</w:t>
      </w:r>
    </w:p>
    <w:p w:rsidR="004F5BF0" w:rsidRPr="006D0969" w:rsidRDefault="004F5BF0" w:rsidP="004F5BF0">
      <w:pPr>
        <w:jc w:val="both"/>
      </w:pPr>
    </w:p>
    <w:p w:rsidR="004F5BF0" w:rsidRPr="006D0969" w:rsidRDefault="004F5BF0" w:rsidP="004F5BF0">
      <w:pPr>
        <w:jc w:val="both"/>
        <w:rPr>
          <w:lang w:eastAsia="en-US"/>
        </w:rPr>
      </w:pPr>
      <w:r w:rsidRPr="006D0969">
        <w:rPr>
          <w:lang w:eastAsia="en-US"/>
        </w:rPr>
        <w:t>niet tot verwezenlijking gekomen, thans beproefde men 't vanuit,</w:t>
      </w:r>
      <w:r>
        <w:rPr>
          <w:lang w:eastAsia="en-US"/>
        </w:rPr>
        <w:t xml:space="preserve"> de </w:t>
      </w:r>
      <w:r w:rsidRPr="006D0969">
        <w:rPr>
          <w:lang w:eastAsia="en-US"/>
        </w:rPr>
        <w:t>Paltz.</w:t>
      </w:r>
    </w:p>
    <w:p w:rsidR="004F5BF0" w:rsidRPr="006D0969" w:rsidRDefault="004F5BF0" w:rsidP="004F5BF0">
      <w:pPr>
        <w:jc w:val="both"/>
        <w:rPr>
          <w:lang w:eastAsia="en-US"/>
        </w:rPr>
      </w:pPr>
      <w:r w:rsidRPr="006D0969">
        <w:rPr>
          <w:lang w:eastAsia="en-US"/>
        </w:rPr>
        <w:t xml:space="preserve">Den </w:t>
      </w:r>
      <w:r>
        <w:rPr>
          <w:lang w:eastAsia="en-US"/>
        </w:rPr>
        <w:t>15</w:t>
      </w:r>
      <w:r w:rsidRPr="00D319BB">
        <w:rPr>
          <w:vertAlign w:val="superscript"/>
          <w:lang w:eastAsia="en-US"/>
        </w:rPr>
        <w:t>e</w:t>
      </w:r>
      <w:r>
        <w:rPr>
          <w:lang w:eastAsia="en-US"/>
        </w:rPr>
        <w:t xml:space="preserve"> </w:t>
      </w:r>
      <w:r w:rsidRPr="006D0969">
        <w:rPr>
          <w:lang w:eastAsia="en-US"/>
        </w:rPr>
        <w:t>Juni 1</w:t>
      </w:r>
      <w:r>
        <w:rPr>
          <w:lang w:eastAsia="en-US"/>
        </w:rPr>
        <w:t>5</w:t>
      </w:r>
      <w:r w:rsidRPr="006D0969">
        <w:rPr>
          <w:lang w:eastAsia="en-US"/>
        </w:rPr>
        <w:t xml:space="preserve">70 zonden de vluchtelingen daar een, door Dathenus en Petrus </w:t>
      </w:r>
      <w:r>
        <w:rPr>
          <w:lang w:eastAsia="en-US"/>
        </w:rPr>
        <w:t>Alosta</w:t>
      </w:r>
      <w:r w:rsidRPr="006D0969">
        <w:rPr>
          <w:lang w:eastAsia="en-US"/>
        </w:rPr>
        <w:t xml:space="preserve">nus </w:t>
      </w:r>
      <w:r>
        <w:rPr>
          <w:lang w:eastAsia="en-US"/>
        </w:rPr>
        <w:t>opgestelde</w:t>
      </w:r>
      <w:r w:rsidRPr="006D0969">
        <w:rPr>
          <w:lang w:eastAsia="en-US"/>
        </w:rPr>
        <w:t xml:space="preserve"> brief naar Emden, met het verzoek een vertegenwoordiger te sturen, liefst een zekeren </w:t>
      </w:r>
      <w:r>
        <w:rPr>
          <w:lang w:eastAsia="en-US"/>
        </w:rPr>
        <w:t>C</w:t>
      </w:r>
      <w:r w:rsidRPr="006D0969">
        <w:rPr>
          <w:lang w:eastAsia="en-US"/>
        </w:rPr>
        <w:t>or</w:t>
      </w:r>
      <w:r>
        <w:rPr>
          <w:lang w:eastAsia="en-US"/>
        </w:rPr>
        <w:t>n</w:t>
      </w:r>
      <w:r w:rsidRPr="006D0969">
        <w:rPr>
          <w:lang w:eastAsia="en-US"/>
        </w:rPr>
        <w:t>elis Rhetius, om met andere dergelijke afgevaardigden, die men van de kerken elders zou ontbieden, een gemeenschappelijke Apo</w:t>
      </w:r>
      <w:r>
        <w:rPr>
          <w:lang w:eastAsia="en-US"/>
        </w:rPr>
        <w:t>logie op te stellen</w:t>
      </w:r>
      <w:r w:rsidRPr="006D0969">
        <w:rPr>
          <w:lang w:eastAsia="en-US"/>
        </w:rPr>
        <w:t xml:space="preserve"> ter verdediging van de onschuld der gemeenten in de Nederlanden.</w:t>
      </w:r>
    </w:p>
    <w:p w:rsidR="004F5BF0" w:rsidRPr="006D0969" w:rsidRDefault="004F5BF0" w:rsidP="004F5BF0">
      <w:pPr>
        <w:jc w:val="both"/>
        <w:rPr>
          <w:lang w:eastAsia="en-US"/>
        </w:rPr>
      </w:pPr>
      <w:r w:rsidRPr="006D0969">
        <w:rPr>
          <w:lang w:eastAsia="en-US"/>
        </w:rPr>
        <w:t>De eigen</w:t>
      </w:r>
      <w:r>
        <w:rPr>
          <w:lang w:eastAsia="en-US"/>
        </w:rPr>
        <w:t>aardigheid van deze Coornherts</w:t>
      </w:r>
      <w:r w:rsidRPr="006D0969">
        <w:rPr>
          <w:lang w:eastAsia="en-US"/>
        </w:rPr>
        <w:t>e partij trad nu helder aan het licht. Zo krachtig als de „Ho</w:t>
      </w:r>
      <w:r>
        <w:rPr>
          <w:lang w:eastAsia="en-US"/>
        </w:rPr>
        <w:t>l</w:t>
      </w:r>
      <w:r w:rsidRPr="006D0969">
        <w:rPr>
          <w:lang w:eastAsia="en-US"/>
        </w:rPr>
        <w:t>landsche natie", althans de mannen der „politieke richting" onder haar, de eerste maal v</w:t>
      </w:r>
      <w:r>
        <w:rPr>
          <w:lang w:eastAsia="en-US"/>
        </w:rPr>
        <w:t>oo</w:t>
      </w:r>
      <w:r w:rsidRPr="006D0969">
        <w:rPr>
          <w:lang w:eastAsia="en-US"/>
        </w:rPr>
        <w:t>r zulk een Apologie hadden ge</w:t>
      </w:r>
      <w:r>
        <w:rPr>
          <w:lang w:eastAsia="en-US"/>
        </w:rPr>
        <w:t>ij</w:t>
      </w:r>
      <w:r w:rsidRPr="006D0969">
        <w:rPr>
          <w:lang w:eastAsia="en-US"/>
        </w:rPr>
        <w:t>verd, z</w:t>
      </w:r>
      <w:r>
        <w:rPr>
          <w:lang w:eastAsia="en-US"/>
        </w:rPr>
        <w:t>oze</w:t>
      </w:r>
      <w:r w:rsidRPr="006D0969">
        <w:rPr>
          <w:lang w:eastAsia="en-US"/>
        </w:rPr>
        <w:t>er waren ze er nu tegen. Ze waren blijkbaar bang voor de invloed der kerkelijken in deze zaak. Zich gebaat te maken hij de Duitse vorsten, wanneer men zich niet geheel bij de Augs</w:t>
      </w:r>
      <w:r>
        <w:rPr>
          <w:lang w:eastAsia="en-US"/>
        </w:rPr>
        <w:t>burgs</w:t>
      </w:r>
      <w:r w:rsidRPr="006D0969">
        <w:rPr>
          <w:lang w:eastAsia="en-US"/>
        </w:rPr>
        <w:t>e confessie aans</w:t>
      </w:r>
      <w:r>
        <w:rPr>
          <w:lang w:eastAsia="en-US"/>
        </w:rPr>
        <w:t>l</w:t>
      </w:r>
      <w:r w:rsidRPr="006D0969">
        <w:rPr>
          <w:lang w:eastAsia="en-US"/>
        </w:rPr>
        <w:t>oot; te spreken in die Apologie ook over de beschuldigingen die in religiosis tegen de Nederlanders werden ingebracht, en niet alleen van het onrecht en geweld dat hun was aangedaan; dat waren dingen die ze boven alles duchtten, en die er hen ten</w:t>
      </w:r>
      <w:r w:rsidRPr="006D0969">
        <w:rPr>
          <w:lang w:eastAsia="en-US"/>
        </w:rPr>
        <w:softHyphen/>
        <w:t xml:space="preserve">slotte toe leidden om in een </w:t>
      </w:r>
      <w:r>
        <w:rPr>
          <w:lang w:eastAsia="en-US"/>
        </w:rPr>
        <w:t>zoetelijke</w:t>
      </w:r>
      <w:r w:rsidRPr="006D0969">
        <w:rPr>
          <w:lang w:eastAsia="en-US"/>
        </w:rPr>
        <w:t xml:space="preserve"> brief (uit vrees de Heidelbergers te vertoornen</w:t>
      </w:r>
      <w:r>
        <w:rPr>
          <w:lang w:eastAsia="en-US"/>
        </w:rPr>
        <w:t>)</w:t>
      </w:r>
      <w:r w:rsidRPr="006D0969">
        <w:rPr>
          <w:lang w:eastAsia="en-US"/>
        </w:rPr>
        <w:t xml:space="preserve"> het verzoek maar af te slaan.</w:t>
      </w:r>
    </w:p>
    <w:p w:rsidR="004F5BF0" w:rsidRDefault="004F5BF0" w:rsidP="004F5BF0">
      <w:pPr>
        <w:jc w:val="both"/>
        <w:rPr>
          <w:lang w:eastAsia="en-US"/>
        </w:rPr>
      </w:pPr>
    </w:p>
    <w:p w:rsidR="004F5BF0" w:rsidRPr="006D0969" w:rsidRDefault="004F5BF0" w:rsidP="004F5BF0">
      <w:pPr>
        <w:jc w:val="both"/>
        <w:rPr>
          <w:lang w:eastAsia="en-US"/>
        </w:rPr>
      </w:pPr>
      <w:r w:rsidRPr="006D0969">
        <w:rPr>
          <w:lang w:eastAsia="en-US"/>
        </w:rPr>
        <w:t xml:space="preserve">Dat niettemin toch een Apologie werd gezonden, handelend </w:t>
      </w:r>
      <w:r>
        <w:rPr>
          <w:lang w:eastAsia="en-US"/>
        </w:rPr>
        <w:t>zowel</w:t>
      </w:r>
      <w:r w:rsidRPr="006D0969">
        <w:rPr>
          <w:lang w:eastAsia="en-US"/>
        </w:rPr>
        <w:t xml:space="preserve"> over de politieke als over de religieuze onderdrukking, en gestel</w:t>
      </w:r>
      <w:r>
        <w:rPr>
          <w:lang w:eastAsia="en-US"/>
        </w:rPr>
        <w:t>d in een algemeen Christelijke</w:t>
      </w:r>
      <w:r w:rsidRPr="006D0969">
        <w:rPr>
          <w:lang w:eastAsia="en-US"/>
        </w:rPr>
        <w:t xml:space="preserve"> geest, die op het dui</w:t>
      </w:r>
      <w:r w:rsidRPr="006D0969">
        <w:rPr>
          <w:lang w:eastAsia="en-US"/>
        </w:rPr>
        <w:softHyphen/>
        <w:t>delijkst nog eens de bewering van Fruin weerspreekt, dat de ,preciesen” in hun enghartigheid van een aansluiting aan de Augs</w:t>
      </w:r>
      <w:r>
        <w:rPr>
          <w:lang w:eastAsia="en-US"/>
        </w:rPr>
        <w:t>burgs</w:t>
      </w:r>
      <w:r w:rsidRPr="006D0969">
        <w:rPr>
          <w:lang w:eastAsia="en-US"/>
        </w:rPr>
        <w:t xml:space="preserve">e confessie niet weten wilden, dat doet hier nu niet ter zake. Ons is het genoeg te hebben aangetoond dat </w:t>
      </w:r>
      <w:r>
        <w:rPr>
          <w:lang w:eastAsia="en-US"/>
        </w:rPr>
        <w:t>Emdens</w:t>
      </w:r>
      <w:r w:rsidRPr="006D0969">
        <w:rPr>
          <w:lang w:eastAsia="en-US"/>
        </w:rPr>
        <w:t xml:space="preserve"> emigrantengroep, behalve het element dat op allerlei wijzen tot </w:t>
      </w:r>
      <w:r>
        <w:rPr>
          <w:lang w:eastAsia="en-US"/>
        </w:rPr>
        <w:t>grote</w:t>
      </w:r>
      <w:r w:rsidRPr="006D0969">
        <w:rPr>
          <w:lang w:eastAsia="en-US"/>
        </w:rPr>
        <w:t xml:space="preserve"> zegen voor de Kerken van ons vaderland is geweest, ook nog een ander heeft bevat, misschien niet zo heel groot, maar niettemin toch zeer belangrijk, wijl het de kiem was van een verschijnsel, dat in latere jaren onzen Gereformeerden heel wat moeiten en hoofdbrekens heeft bezorgd, en alleen in zoverre der Kerk tot heil is geweest, als elke vijandige macht dat is: door op te wekken tot krachten-stralend verweer en tot inner</w:t>
      </w:r>
      <w:r w:rsidRPr="006D0969">
        <w:rPr>
          <w:lang w:eastAsia="en-US"/>
        </w:rPr>
        <w:softHyphen/>
        <w:t>lijke levensverdieping.</w:t>
      </w:r>
    </w:p>
    <w:p w:rsidR="004F5BF0" w:rsidRDefault="004F5BF0" w:rsidP="004F5BF0">
      <w:pPr>
        <w:jc w:val="both"/>
        <w:rPr>
          <w:lang w:eastAsia="en-US"/>
        </w:rPr>
      </w:pPr>
    </w:p>
    <w:p w:rsidR="004F5BF0" w:rsidRDefault="004F5BF0" w:rsidP="004F5BF0">
      <w:pPr>
        <w:jc w:val="both"/>
        <w:rPr>
          <w:lang w:eastAsia="en-US"/>
        </w:rPr>
      </w:pPr>
    </w:p>
    <w:p w:rsidR="004F5BF0" w:rsidRDefault="004F5BF0" w:rsidP="004F5BF0">
      <w:pPr>
        <w:jc w:val="both"/>
        <w:rPr>
          <w:lang w:eastAsia="en-US"/>
        </w:rPr>
      </w:pPr>
    </w:p>
    <w:p w:rsidR="004F5BF0" w:rsidRDefault="004F5BF0" w:rsidP="004F5BF0">
      <w:pPr>
        <w:jc w:val="both"/>
        <w:rPr>
          <w:lang w:eastAsia="en-US"/>
        </w:rPr>
      </w:pPr>
    </w:p>
    <w:p w:rsidR="004F5BF0" w:rsidRDefault="004F5BF0" w:rsidP="004F5BF0"/>
    <w:p w:rsidR="004F5BF0" w:rsidRDefault="004F5BF0" w:rsidP="004F5BF0">
      <w:pPr>
        <w:jc w:val="both"/>
        <w:rPr>
          <w:lang w:eastAsia="en-US"/>
        </w:rPr>
      </w:pPr>
    </w:p>
    <w:p w:rsidR="006E3E31" w:rsidRDefault="006E3E31"/>
    <w:p w:rsidR="005E43A3" w:rsidRDefault="005E43A3"/>
    <w:p w:rsidR="005E43A3" w:rsidRDefault="005E43A3"/>
    <w:p w:rsidR="005E43A3" w:rsidRDefault="005E43A3"/>
    <w:p w:rsidR="005E43A3" w:rsidRDefault="005E43A3"/>
    <w:p w:rsidR="005E43A3" w:rsidRDefault="005E43A3"/>
    <w:p w:rsidR="005E43A3" w:rsidRDefault="005E43A3"/>
    <w:p w:rsidR="005E43A3" w:rsidRDefault="005E43A3"/>
    <w:p w:rsidR="005E43A3" w:rsidRDefault="005E43A3" w:rsidP="005E43A3">
      <w:pPr>
        <w:jc w:val="both"/>
        <w:rPr>
          <w:lang w:eastAsia="en-US"/>
        </w:rPr>
      </w:pPr>
    </w:p>
    <w:p w:rsidR="005E43A3" w:rsidRDefault="005E43A3" w:rsidP="005E43A3">
      <w:pPr>
        <w:jc w:val="center"/>
        <w:rPr>
          <w:b/>
          <w:lang w:eastAsia="en-US"/>
        </w:rPr>
      </w:pPr>
    </w:p>
    <w:p w:rsidR="005E43A3" w:rsidRPr="00D319BB" w:rsidRDefault="005E43A3" w:rsidP="00EF06A3">
      <w:pPr>
        <w:jc w:val="center"/>
        <w:outlineLvl w:val="0"/>
        <w:rPr>
          <w:b/>
          <w:lang w:eastAsia="en-US"/>
        </w:rPr>
      </w:pPr>
      <w:r w:rsidRPr="00D319BB">
        <w:rPr>
          <w:b/>
          <w:lang w:eastAsia="en-US"/>
        </w:rPr>
        <w:t>HOOFDSTUK V</w:t>
      </w:r>
    </w:p>
    <w:p w:rsidR="005E43A3" w:rsidRDefault="005E43A3" w:rsidP="005E43A3">
      <w:pPr>
        <w:jc w:val="center"/>
        <w:rPr>
          <w:b/>
          <w:lang w:eastAsia="en-US"/>
        </w:rPr>
      </w:pPr>
      <w:r w:rsidRPr="00D319BB">
        <w:rPr>
          <w:b/>
          <w:lang w:eastAsia="en-US"/>
        </w:rPr>
        <w:t>Engeland (Tweede periode 1559-1576).</w:t>
      </w:r>
    </w:p>
    <w:p w:rsidR="005E43A3" w:rsidRPr="00D319BB" w:rsidRDefault="005E43A3" w:rsidP="005E43A3">
      <w:pPr>
        <w:jc w:val="center"/>
        <w:rPr>
          <w:b/>
          <w:lang w:eastAsia="en-US"/>
        </w:rPr>
      </w:pPr>
    </w:p>
    <w:p w:rsidR="005E43A3" w:rsidRPr="00D319BB" w:rsidRDefault="005E43A3" w:rsidP="005E43A3">
      <w:pPr>
        <w:jc w:val="both"/>
        <w:rPr>
          <w:i/>
          <w:lang w:eastAsia="en-US"/>
        </w:rPr>
      </w:pPr>
      <w:r w:rsidRPr="00D319BB">
        <w:rPr>
          <w:i/>
          <w:lang w:eastAsia="en-US"/>
        </w:rPr>
        <w:t>Buyton de Noord-poort op dit termijn,</w:t>
      </w:r>
    </w:p>
    <w:p w:rsidR="005E43A3" w:rsidRPr="00D319BB" w:rsidRDefault="005E43A3" w:rsidP="005E43A3">
      <w:pPr>
        <w:jc w:val="both"/>
        <w:rPr>
          <w:i/>
          <w:lang w:eastAsia="en-US"/>
        </w:rPr>
      </w:pPr>
      <w:r w:rsidRPr="00D319BB">
        <w:rPr>
          <w:i/>
          <w:lang w:eastAsia="en-US"/>
        </w:rPr>
        <w:t>Daer woont een vrouwken, hups en fijn [koningin Elisabeth]</w:t>
      </w:r>
    </w:p>
    <w:p w:rsidR="005E43A3" w:rsidRPr="00D319BB" w:rsidRDefault="005E43A3" w:rsidP="005E43A3">
      <w:pPr>
        <w:jc w:val="both"/>
        <w:rPr>
          <w:i/>
          <w:lang w:eastAsia="en-US"/>
        </w:rPr>
      </w:pPr>
      <w:r w:rsidRPr="00D319BB">
        <w:rPr>
          <w:i/>
          <w:lang w:eastAsia="en-US"/>
        </w:rPr>
        <w:t xml:space="preserve">Inde roose [van York], over een waterken wijden, </w:t>
      </w:r>
    </w:p>
    <w:p w:rsidR="005E43A3" w:rsidRPr="00D319BB" w:rsidRDefault="005E43A3" w:rsidP="005E43A3">
      <w:pPr>
        <w:jc w:val="both"/>
        <w:rPr>
          <w:i/>
          <w:lang w:eastAsia="en-US"/>
        </w:rPr>
      </w:pPr>
      <w:r w:rsidRPr="00D319BB">
        <w:rPr>
          <w:i/>
          <w:lang w:eastAsia="en-US"/>
        </w:rPr>
        <w:t>Men drinckter goetknop bier en wijn,</w:t>
      </w:r>
    </w:p>
    <w:p w:rsidR="005E43A3" w:rsidRPr="00D319BB" w:rsidRDefault="005E43A3" w:rsidP="005E43A3">
      <w:pPr>
        <w:jc w:val="both"/>
        <w:rPr>
          <w:i/>
          <w:lang w:eastAsia="en-US"/>
        </w:rPr>
      </w:pPr>
      <w:r w:rsidRPr="00D319BB">
        <w:rPr>
          <w:i/>
          <w:lang w:eastAsia="en-US"/>
        </w:rPr>
        <w:t>'t volk coemter aen allen zijden!</w:t>
      </w:r>
    </w:p>
    <w:p w:rsidR="005E43A3" w:rsidRDefault="005E43A3" w:rsidP="005E43A3">
      <w:pPr>
        <w:jc w:val="both"/>
        <w:rPr>
          <w:lang w:eastAsia="en-US"/>
        </w:rPr>
      </w:pPr>
    </w:p>
    <w:p w:rsidR="005E43A3" w:rsidRPr="006D0969" w:rsidRDefault="005E43A3" w:rsidP="00EF06A3">
      <w:pPr>
        <w:jc w:val="both"/>
        <w:outlineLvl w:val="0"/>
        <w:rPr>
          <w:lang w:eastAsia="en-US"/>
        </w:rPr>
      </w:pPr>
      <w:r w:rsidRPr="006D0969">
        <w:rPr>
          <w:lang w:eastAsia="en-US"/>
        </w:rPr>
        <w:t>Geuzenlied: De slechte waard. [A</w:t>
      </w:r>
      <w:r>
        <w:rPr>
          <w:lang w:eastAsia="en-US"/>
        </w:rPr>
        <w:t>va]</w:t>
      </w:r>
      <w:r w:rsidRPr="006D0969">
        <w:rPr>
          <w:lang w:eastAsia="en-US"/>
        </w:rPr>
        <w:t>.</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De regering van koningin Elizabeth, reeds wees ik erop, maak</w:t>
      </w:r>
      <w:r>
        <w:rPr>
          <w:lang w:eastAsia="en-US"/>
        </w:rPr>
        <w:t>te</w:t>
      </w:r>
      <w:r w:rsidRPr="006D0969">
        <w:rPr>
          <w:lang w:eastAsia="en-US"/>
        </w:rPr>
        <w:t xml:space="preserve"> Engeland ten tweede male tot een vluchthaven voor de Nede</w:t>
      </w:r>
      <w:r>
        <w:rPr>
          <w:lang w:eastAsia="en-US"/>
        </w:rPr>
        <w:t>r</w:t>
      </w:r>
      <w:r w:rsidRPr="006D0969">
        <w:rPr>
          <w:lang w:eastAsia="en-US"/>
        </w:rPr>
        <w:t xml:space="preserve">landse vervolgden. In nog sterker mate dan ten tijde </w:t>
      </w:r>
      <w:r>
        <w:rPr>
          <w:lang w:eastAsia="en-US"/>
        </w:rPr>
        <w:t>van</w:t>
      </w:r>
      <w:r w:rsidRPr="006D0969">
        <w:rPr>
          <w:lang w:eastAsia="en-US"/>
        </w:rPr>
        <w:t xml:space="preserve"> koning Eduard VI stroomde men er heen. Was het in de een periode alleen Londen, dat onze aandacht vroeg, thans zullen </w:t>
      </w:r>
      <w:r>
        <w:rPr>
          <w:lang w:eastAsia="en-US"/>
        </w:rPr>
        <w:t>wij</w:t>
      </w:r>
      <w:r w:rsidRPr="006D0969">
        <w:rPr>
          <w:lang w:eastAsia="en-US"/>
        </w:rPr>
        <w:t xml:space="preserve"> op verscheiden Kerken moeten letten. Achtereenvolgens bespre</w:t>
      </w:r>
      <w:r>
        <w:rPr>
          <w:lang w:eastAsia="en-US"/>
        </w:rPr>
        <w:t>ek</w:t>
      </w:r>
      <w:r w:rsidRPr="006D0969">
        <w:rPr>
          <w:lang w:eastAsia="en-US"/>
        </w:rPr>
        <w:t xml:space="preserve"> ik die van Londen, Sandwich, Norwich, Colchester, Thetfor</w:t>
      </w:r>
      <w:r>
        <w:rPr>
          <w:lang w:eastAsia="en-US"/>
        </w:rPr>
        <w:t>d,</w:t>
      </w:r>
      <w:r w:rsidRPr="006D0969">
        <w:rPr>
          <w:lang w:eastAsia="en-US"/>
        </w:rPr>
        <w:t xml:space="preserve"> Yar</w:t>
      </w:r>
      <w:r>
        <w:rPr>
          <w:lang w:eastAsia="en-US"/>
        </w:rPr>
        <w:t>m</w:t>
      </w:r>
      <w:r w:rsidRPr="006D0969">
        <w:rPr>
          <w:lang w:eastAsia="en-US"/>
        </w:rPr>
        <w:t>outh, Ma</w:t>
      </w:r>
      <w:r>
        <w:rPr>
          <w:lang w:eastAsia="en-US"/>
        </w:rPr>
        <w:t>i</w:t>
      </w:r>
      <w:r w:rsidRPr="006D0969">
        <w:rPr>
          <w:lang w:eastAsia="en-US"/>
        </w:rPr>
        <w:t>dstone, Stanford, Dover, Lynen en Coventry.</w:t>
      </w:r>
    </w:p>
    <w:p w:rsidR="005E43A3" w:rsidRPr="00D319BB" w:rsidRDefault="005E43A3" w:rsidP="005E43A3">
      <w:pPr>
        <w:jc w:val="center"/>
        <w:rPr>
          <w:b/>
          <w:lang w:eastAsia="en-US"/>
        </w:rPr>
      </w:pPr>
    </w:p>
    <w:p w:rsidR="005E43A3" w:rsidRPr="00D319BB" w:rsidRDefault="005E43A3" w:rsidP="00EF06A3">
      <w:pPr>
        <w:jc w:val="center"/>
        <w:outlineLvl w:val="0"/>
        <w:rPr>
          <w:b/>
          <w:lang w:eastAsia="en-US"/>
        </w:rPr>
      </w:pPr>
      <w:r w:rsidRPr="00D319BB">
        <w:rPr>
          <w:b/>
          <w:lang w:eastAsia="en-US"/>
        </w:rPr>
        <w:t>LONDEN.</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Van het herstel dezer vluchtelingenkerk was tot nog toe slech</w:t>
      </w:r>
      <w:r>
        <w:rPr>
          <w:lang w:eastAsia="en-US"/>
        </w:rPr>
        <w:t>ts</w:t>
      </w:r>
      <w:r w:rsidRPr="006D0969">
        <w:rPr>
          <w:lang w:eastAsia="en-US"/>
        </w:rPr>
        <w:t xml:space="preserve"> weinig bekend</w:t>
      </w:r>
      <w:r>
        <w:rPr>
          <w:lang w:eastAsia="en-US"/>
        </w:rPr>
        <w:t xml:space="preserve">. De </w:t>
      </w:r>
      <w:r w:rsidRPr="006D0969">
        <w:rPr>
          <w:lang w:eastAsia="en-US"/>
        </w:rPr>
        <w:t>literatuur vermeldde het feit, maar liet o</w:t>
      </w:r>
      <w:r>
        <w:rPr>
          <w:lang w:eastAsia="en-US"/>
        </w:rPr>
        <w:t xml:space="preserve">ns </w:t>
      </w:r>
      <w:r w:rsidRPr="006D0969">
        <w:rPr>
          <w:lang w:eastAsia="en-US"/>
        </w:rPr>
        <w:t>over de wording ervan in het onzeke</w:t>
      </w:r>
      <w:r>
        <w:rPr>
          <w:lang w:eastAsia="en-US"/>
        </w:rPr>
        <w:t>re.</w:t>
      </w:r>
    </w:p>
    <w:p w:rsidR="005E43A3" w:rsidRPr="006D0969" w:rsidRDefault="005E43A3" w:rsidP="005E43A3">
      <w:pPr>
        <w:jc w:val="both"/>
        <w:rPr>
          <w:lang w:eastAsia="en-US"/>
        </w:rPr>
      </w:pPr>
      <w:r w:rsidRPr="006D0969">
        <w:rPr>
          <w:lang w:eastAsia="en-US"/>
        </w:rPr>
        <w:t xml:space="preserve">In die leemte voorzien enkele gegevens uit het rijke archief </w:t>
      </w:r>
      <w:r>
        <w:rPr>
          <w:lang w:eastAsia="en-US"/>
        </w:rPr>
        <w:t>van</w:t>
      </w:r>
      <w:r w:rsidRPr="006D0969">
        <w:rPr>
          <w:lang w:eastAsia="en-US"/>
        </w:rPr>
        <w:t xml:space="preserve"> de Reformirte Kirche te Emden; vooral een drietal brieven va</w:t>
      </w:r>
      <w:r>
        <w:rPr>
          <w:lang w:eastAsia="en-US"/>
        </w:rPr>
        <w:t>n</w:t>
      </w:r>
      <w:r w:rsidRPr="006D0969">
        <w:rPr>
          <w:lang w:eastAsia="en-US"/>
        </w:rPr>
        <w:t xml:space="preserve"> Antonius Asche, die ik onder de bewijsstukken hierachter la</w:t>
      </w:r>
      <w:r>
        <w:rPr>
          <w:lang w:eastAsia="en-US"/>
        </w:rPr>
        <w:t xml:space="preserve">at </w:t>
      </w:r>
      <w:r w:rsidRPr="006D0969">
        <w:rPr>
          <w:lang w:eastAsia="en-US"/>
        </w:rPr>
        <w:t>afdrukken 1</w:t>
      </w:r>
      <w:r>
        <w:rPr>
          <w:lang w:eastAsia="en-US"/>
        </w:rPr>
        <w:t>)</w:t>
      </w:r>
      <w:r w:rsidRPr="006D0969">
        <w:rPr>
          <w:lang w:eastAsia="en-US"/>
        </w:rPr>
        <w:t>. Ze stellen ons in staat om vrij geregeld het gebeurt weer te geven,</w:t>
      </w:r>
    </w:p>
    <w:p w:rsidR="005E43A3" w:rsidRPr="006D0969" w:rsidRDefault="005E43A3" w:rsidP="005E43A3">
      <w:pPr>
        <w:jc w:val="both"/>
        <w:rPr>
          <w:lang w:eastAsia="en-US"/>
        </w:rPr>
      </w:pPr>
      <w:r w:rsidRPr="006D0969">
        <w:rPr>
          <w:lang w:eastAsia="en-US"/>
        </w:rPr>
        <w:t>Nog niet lang was de troonsbestijging van Elizabeth, en ha</w:t>
      </w:r>
      <w:r>
        <w:rPr>
          <w:lang w:eastAsia="en-US"/>
        </w:rPr>
        <w:t>ar</w:t>
      </w:r>
    </w:p>
    <w:p w:rsidR="005E43A3" w:rsidRDefault="005E43A3" w:rsidP="005E43A3">
      <w:pPr>
        <w:jc w:val="both"/>
        <w:rPr>
          <w:lang w:eastAsia="en-US"/>
        </w:rPr>
      </w:pPr>
    </w:p>
    <w:p w:rsidR="005E43A3" w:rsidRPr="00D319BB" w:rsidRDefault="005E43A3" w:rsidP="005E43A3">
      <w:pPr>
        <w:jc w:val="both"/>
        <w:rPr>
          <w:sz w:val="22"/>
          <w:szCs w:val="22"/>
          <w:lang w:eastAsia="en-US"/>
        </w:rPr>
      </w:pPr>
      <w:r w:rsidRPr="00D319BB">
        <w:rPr>
          <w:sz w:val="22"/>
          <w:szCs w:val="22"/>
          <w:lang w:eastAsia="en-US"/>
        </w:rPr>
        <w:t>1) Zie bewijsstukken de nr. 3, 4, 5.</w:t>
      </w:r>
    </w:p>
    <w:p w:rsidR="005E43A3" w:rsidRPr="00D319BB" w:rsidRDefault="005E43A3" w:rsidP="005E43A3">
      <w:pPr>
        <w:jc w:val="both"/>
        <w:rPr>
          <w:sz w:val="22"/>
          <w:szCs w:val="22"/>
          <w:lang w:eastAsia="en-US"/>
        </w:rPr>
      </w:pPr>
      <w:r w:rsidRPr="00D319BB">
        <w:rPr>
          <w:sz w:val="22"/>
          <w:szCs w:val="22"/>
          <w:lang w:eastAsia="en-US"/>
        </w:rPr>
        <w:t>132</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kiezen voor de Reformatie een feit geworden, of de gedachte aan terugkeer naar Engeland kwam bij de in Emden wonende vluchtelingen op. Drie maanden waren nauwelijks verlopen, of de Nederlandse en Waalse emigranten waren het eens, dat men niet beter kon doen dan enkele mannen af te vaardigen, om eens poolshoogte te gaan nemen van de toestand</w:t>
      </w:r>
      <w:r>
        <w:rPr>
          <w:lang w:eastAsia="en-US"/>
        </w:rPr>
        <w:t xml:space="preserve">. De </w:t>
      </w:r>
      <w:r w:rsidRPr="006D0969">
        <w:rPr>
          <w:lang w:eastAsia="en-US"/>
        </w:rPr>
        <w:t xml:space="preserve">13den Maart 1559 wijzen ze daartoe de reeds genoemden Antonius Asche l) en een Doctor Dumasius aan </w:t>
      </w:r>
      <w:r>
        <w:rPr>
          <w:lang w:eastAsia="en-US"/>
        </w:rPr>
        <w:t>2</w:t>
      </w:r>
      <w:r w:rsidRPr="006D0969">
        <w:rPr>
          <w:lang w:eastAsia="en-US"/>
        </w:rPr>
        <w:t>).</w:t>
      </w:r>
    </w:p>
    <w:p w:rsidR="005E43A3" w:rsidRPr="006D0969" w:rsidRDefault="005E43A3" w:rsidP="005E43A3">
      <w:pPr>
        <w:jc w:val="both"/>
        <w:rPr>
          <w:lang w:eastAsia="en-US"/>
        </w:rPr>
      </w:pPr>
      <w:r w:rsidRPr="006D0969">
        <w:rPr>
          <w:lang w:eastAsia="en-US"/>
        </w:rPr>
        <w:t xml:space="preserve">Reeds de assten April zendt de eerste aan de Emdensen </w:t>
      </w:r>
      <w:r>
        <w:rPr>
          <w:lang w:eastAsia="en-US"/>
        </w:rPr>
        <w:t>kerkenraad</w:t>
      </w:r>
      <w:r w:rsidRPr="006D0969">
        <w:rPr>
          <w:lang w:eastAsia="en-US"/>
        </w:rPr>
        <w:t xml:space="preserve"> een rapport in van 't geen door hem is verricht, vooral in zake de uitvoering van een instructie „angaende de suppli</w:t>
      </w:r>
      <w:r w:rsidRPr="006D0969">
        <w:rPr>
          <w:lang w:eastAsia="en-US"/>
        </w:rPr>
        <w:softHyphen/>
        <w:t>casye", die hem in die maand door Walter Delenus namens het consistorium was toegezonden. Hij had nog maar weinig kunnen uitrichten, want de zaak der religie ging nog niet zo krachtig voort als men wel had gehoopt. Het parlement, bijeen</w:t>
      </w:r>
      <w:r w:rsidRPr="006D0969">
        <w:rPr>
          <w:lang w:eastAsia="en-US"/>
        </w:rPr>
        <w:softHyphen/>
        <w:t>geroepen ook om te handelen van de godsdienst, had nog geen beslissing genomen. Bovendien was de Koningin vertoornd op de voorstanders der Reformatie, vooral op de predikanten, om de verschijning van een boek, waarin vrouwenregering als onge</w:t>
      </w:r>
      <w:r w:rsidRPr="006D0969">
        <w:rPr>
          <w:lang w:eastAsia="en-US"/>
        </w:rPr>
        <w:softHyphen/>
        <w:t>oorloofd werd afgekeurd 3). En daarom was 't nu nog niet het gunstig tijdstip om het Verzoekschrift — ongetwijfeld was dit er een om herstel van de door Eduard indertijd gegeven voorrechten — in te dienen.</w:t>
      </w:r>
    </w:p>
    <w:p w:rsidR="005E43A3" w:rsidRPr="006D0969" w:rsidRDefault="005E43A3" w:rsidP="005E43A3">
      <w:pPr>
        <w:jc w:val="both"/>
        <w:rPr>
          <w:lang w:eastAsia="en-US"/>
        </w:rPr>
      </w:pPr>
      <w:r w:rsidRPr="006D0969">
        <w:rPr>
          <w:lang w:eastAsia="en-US"/>
        </w:rPr>
        <w:t>De</w:t>
      </w:r>
      <w:r>
        <w:rPr>
          <w:lang w:eastAsia="en-US"/>
        </w:rPr>
        <w:t xml:space="preserve"> 2</w:t>
      </w:r>
      <w:r w:rsidRPr="00D319BB">
        <w:rPr>
          <w:vertAlign w:val="superscript"/>
          <w:lang w:eastAsia="en-US"/>
        </w:rPr>
        <w:t>e</w:t>
      </w:r>
      <w:r>
        <w:rPr>
          <w:lang w:eastAsia="en-US"/>
        </w:rPr>
        <w:t xml:space="preserve"> </w:t>
      </w:r>
      <w:r w:rsidRPr="006D0969">
        <w:rPr>
          <w:lang w:eastAsia="en-US"/>
        </w:rPr>
        <w:t>Mei - datum, waarop Asche een persoonlijk schrijven aan Wal</w:t>
      </w:r>
      <w:r>
        <w:rPr>
          <w:lang w:eastAsia="en-US"/>
        </w:rPr>
        <w:t>ter Delenus zond, — was in deze</w:t>
      </w:r>
      <w:r w:rsidRPr="006D0969">
        <w:rPr>
          <w:lang w:eastAsia="en-US"/>
        </w:rPr>
        <w:t xml:space="preserve"> toestand nog niet veel verandering gekomen. Toch schijnt in die tussentijd de horizont zich iets te hebben opgeklaard 4)</w:t>
      </w:r>
      <w:r>
        <w:rPr>
          <w:lang w:eastAsia="en-US"/>
        </w:rPr>
        <w:t xml:space="preserve">. De </w:t>
      </w:r>
      <w:r w:rsidRPr="006D0969">
        <w:rPr>
          <w:lang w:eastAsia="en-US"/>
        </w:rPr>
        <w:t>mogelijkheid toch om eer</w:t>
      </w:r>
      <w:r w:rsidRPr="006D0969">
        <w:rPr>
          <w:lang w:eastAsia="en-US"/>
        </w:rPr>
        <w:softHyphen/>
        <w:t>lang een dienaar des Woords te hebben, was niet meer geheel afgesneden. Uitdrukkelijk vermeldt de brief, dat men zeer ver</w:t>
      </w:r>
      <w:r w:rsidRPr="006D0969">
        <w:rPr>
          <w:lang w:eastAsia="en-US"/>
        </w:rPr>
        <w:softHyphen/>
        <w:t>langend uitziet naar overkomst van Petrus Delenus.</w:t>
      </w:r>
    </w:p>
    <w:p w:rsidR="005E43A3" w:rsidRPr="006D0969" w:rsidRDefault="005E43A3" w:rsidP="005E43A3">
      <w:pPr>
        <w:jc w:val="both"/>
        <w:rPr>
          <w:lang w:eastAsia="en-US"/>
        </w:rPr>
      </w:pPr>
      <w:r w:rsidRPr="006D0969">
        <w:rPr>
          <w:lang w:eastAsia="en-US"/>
        </w:rPr>
        <w:t>Eer aan die wens is voldaan, zou er echter nog enige tijd moeten verlopen. Toch is ondertussen de gemeente niet geheel van de dienst des Woords verstoken geweest. Juist omstreeks die tijd immers, in het begin van Mei, belangrijk vroeger dus dan</w:t>
      </w:r>
    </w:p>
    <w:p w:rsidR="005E43A3" w:rsidRDefault="005E43A3" w:rsidP="005E43A3">
      <w:pPr>
        <w:jc w:val="both"/>
        <w:rPr>
          <w:lang w:eastAsia="en-US"/>
        </w:rPr>
      </w:pPr>
    </w:p>
    <w:p w:rsidR="005E43A3" w:rsidRPr="00B959F2" w:rsidRDefault="005E43A3" w:rsidP="005E43A3">
      <w:pPr>
        <w:jc w:val="both"/>
        <w:rPr>
          <w:sz w:val="22"/>
          <w:szCs w:val="22"/>
          <w:lang w:eastAsia="en-US"/>
        </w:rPr>
      </w:pPr>
      <w:r w:rsidRPr="00B959F2">
        <w:rPr>
          <w:sz w:val="22"/>
          <w:szCs w:val="22"/>
          <w:lang w:eastAsia="en-US"/>
        </w:rPr>
        <w:t>1) E. K. P. sub 13 Maart 1559.</w:t>
      </w:r>
    </w:p>
    <w:p w:rsidR="005E43A3" w:rsidRPr="00B959F2" w:rsidRDefault="005E43A3" w:rsidP="005E43A3">
      <w:pPr>
        <w:jc w:val="both"/>
        <w:rPr>
          <w:sz w:val="22"/>
          <w:szCs w:val="22"/>
          <w:lang w:eastAsia="en-US"/>
        </w:rPr>
      </w:pPr>
      <w:r w:rsidRPr="00B959F2">
        <w:rPr>
          <w:sz w:val="22"/>
          <w:szCs w:val="22"/>
          <w:lang w:eastAsia="en-US"/>
        </w:rPr>
        <w:t>2) Waarschijnlijk wel dezelfde persoon, die W. M. V., S. III, D. I, blz. 40 wordt genoemd; met Peter Alexander optredend voor de Walen.</w:t>
      </w:r>
    </w:p>
    <w:p w:rsidR="005E43A3" w:rsidRPr="00B959F2" w:rsidRDefault="005E43A3" w:rsidP="005E43A3">
      <w:pPr>
        <w:jc w:val="both"/>
        <w:rPr>
          <w:sz w:val="22"/>
          <w:szCs w:val="22"/>
          <w:lang w:eastAsia="en-US"/>
        </w:rPr>
      </w:pPr>
      <w:r w:rsidRPr="00B959F2">
        <w:rPr>
          <w:sz w:val="22"/>
          <w:szCs w:val="22"/>
          <w:lang w:eastAsia="en-US"/>
        </w:rPr>
        <w:t>3) cf. hierbij Z. L. second series, p. 34, n. 2.</w:t>
      </w:r>
    </w:p>
    <w:p w:rsidR="005E43A3" w:rsidRPr="00B959F2" w:rsidRDefault="005E43A3" w:rsidP="005E43A3">
      <w:pPr>
        <w:jc w:val="both"/>
        <w:rPr>
          <w:sz w:val="22"/>
          <w:szCs w:val="22"/>
          <w:lang w:eastAsia="en-US"/>
        </w:rPr>
      </w:pPr>
      <w:r w:rsidRPr="00B959F2">
        <w:rPr>
          <w:sz w:val="22"/>
          <w:szCs w:val="22"/>
          <w:lang w:eastAsia="en-US"/>
        </w:rPr>
        <w:t>4) Misschien wel door toedoen van een zekeren Georgina Constantinus, een man in wien juist in die dagen Asche een beschermer heeft gevonden; die op zulk een uitnemende wijze zijn belangen heeft behartigd, dat Emdens kerkenraad, blijkens E. K. P. sub 18 Mei s559, besloot hem een brief van dankbetuiging te zenden.</w:t>
      </w:r>
    </w:p>
    <w:p w:rsidR="005E43A3" w:rsidRPr="00B959F2" w:rsidRDefault="005E43A3" w:rsidP="005E43A3">
      <w:pPr>
        <w:jc w:val="both"/>
        <w:rPr>
          <w:sz w:val="22"/>
          <w:szCs w:val="22"/>
          <w:lang w:eastAsia="en-US"/>
        </w:rPr>
      </w:pPr>
      <w:r w:rsidRPr="00B959F2">
        <w:rPr>
          <w:sz w:val="22"/>
          <w:szCs w:val="22"/>
          <w:lang w:eastAsia="en-US"/>
        </w:rPr>
        <w:t>1'33</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men tot dusver aannam</w:t>
      </w:r>
      <w:r>
        <w:rPr>
          <w:lang w:eastAsia="en-US"/>
        </w:rPr>
        <w:t xml:space="preserve"> 1)</w:t>
      </w:r>
      <w:r w:rsidRPr="006D0969">
        <w:rPr>
          <w:lang w:eastAsia="en-US"/>
        </w:rPr>
        <w:t xml:space="preserve"> is Adriaan van Haemstede, als</w:t>
      </w:r>
      <w:r>
        <w:rPr>
          <w:lang w:eastAsia="en-US"/>
        </w:rPr>
        <w:t xml:space="preserve"> schrij</w:t>
      </w:r>
      <w:r w:rsidRPr="006D0969">
        <w:rPr>
          <w:lang w:eastAsia="en-US"/>
        </w:rPr>
        <w:t>ver van de Geschiedenis der Martelaren algemeen bekend, van Oostfriesland uit, de vreemdelingen ter</w:t>
      </w:r>
      <w:r>
        <w:rPr>
          <w:lang w:eastAsia="en-US"/>
        </w:rPr>
        <w:t xml:space="preserve"> </w:t>
      </w:r>
      <w:r w:rsidRPr="006D0969">
        <w:rPr>
          <w:lang w:eastAsia="en-US"/>
        </w:rPr>
        <w:t>hulp naar Engeland over</w:t>
      </w:r>
      <w:r w:rsidRPr="006D0969">
        <w:rPr>
          <w:lang w:eastAsia="en-US"/>
        </w:rPr>
        <w:softHyphen/>
        <w:t xml:space="preserve">gestoken </w:t>
      </w:r>
      <w:r>
        <w:rPr>
          <w:lang w:eastAsia="en-US"/>
        </w:rPr>
        <w:t>2)</w:t>
      </w:r>
      <w:r w:rsidRPr="006D0969">
        <w:rPr>
          <w:lang w:eastAsia="en-US"/>
        </w:rPr>
        <w:t>.</w:t>
      </w:r>
    </w:p>
    <w:p w:rsidR="005E43A3" w:rsidRPr="006D0969" w:rsidRDefault="005E43A3" w:rsidP="005E43A3">
      <w:pPr>
        <w:jc w:val="both"/>
        <w:rPr>
          <w:lang w:eastAsia="en-US"/>
        </w:rPr>
      </w:pPr>
      <w:r w:rsidRPr="006D0969">
        <w:rPr>
          <w:lang w:eastAsia="en-US"/>
        </w:rPr>
        <w:t>Den 13</w:t>
      </w:r>
      <w:r w:rsidRPr="00B959F2">
        <w:rPr>
          <w:vertAlign w:val="superscript"/>
          <w:lang w:eastAsia="en-US"/>
        </w:rPr>
        <w:t>e</w:t>
      </w:r>
      <w:r>
        <w:rPr>
          <w:lang w:eastAsia="en-US"/>
        </w:rPr>
        <w:t xml:space="preserve"> </w:t>
      </w:r>
      <w:r w:rsidRPr="006D0969">
        <w:rPr>
          <w:lang w:eastAsia="en-US"/>
        </w:rPr>
        <w:t>Maart had het consistorium van Emden dezen opge</w:t>
      </w:r>
      <w:r w:rsidRPr="006D0969">
        <w:rPr>
          <w:lang w:eastAsia="en-US"/>
        </w:rPr>
        <w:softHyphen/>
        <w:t>dragen een reis te ondernemen door Westfriesla</w:t>
      </w:r>
      <w:r>
        <w:rPr>
          <w:lang w:eastAsia="en-US"/>
        </w:rPr>
        <w:t>nd,</w:t>
      </w:r>
      <w:r w:rsidRPr="006D0969">
        <w:rPr>
          <w:lang w:eastAsia="en-US"/>
        </w:rPr>
        <w:t xml:space="preserve"> Groningen, </w:t>
      </w:r>
      <w:r>
        <w:rPr>
          <w:lang w:eastAsia="en-US"/>
        </w:rPr>
        <w:t>H</w:t>
      </w:r>
      <w:r w:rsidRPr="006D0969">
        <w:rPr>
          <w:lang w:eastAsia="en-US"/>
        </w:rPr>
        <w:t>olland en Overijsel, om daar overal de broeders te vermanen 3). Maar om de uitvoering van die opdracht heeft hij zich weinig be</w:t>
      </w:r>
      <w:r w:rsidRPr="006D0969">
        <w:rPr>
          <w:lang w:eastAsia="en-US"/>
        </w:rPr>
        <w:softHyphen/>
        <w:t>kommerd, want reeds de 5den Mei werd gerapporteerd, dat hij Zonder iemands consent eenvoudig de zee was overgetrokken naar Londen 4), Dat men daarover niet zeer tevreden was, Iaat zich begrijpen</w:t>
      </w:r>
      <w:r>
        <w:rPr>
          <w:lang w:eastAsia="en-US"/>
        </w:rPr>
        <w:t xml:space="preserve">. De </w:t>
      </w:r>
      <w:r w:rsidRPr="006D0969">
        <w:rPr>
          <w:lang w:eastAsia="en-US"/>
        </w:rPr>
        <w:t>vraag werd besproken, wat er aan moest gedaan. En de 22</w:t>
      </w:r>
      <w:r w:rsidRPr="00B959F2">
        <w:rPr>
          <w:vertAlign w:val="superscript"/>
          <w:lang w:eastAsia="en-US"/>
        </w:rPr>
        <w:t>ste</w:t>
      </w:r>
      <w:r>
        <w:rPr>
          <w:lang w:eastAsia="en-US"/>
        </w:rPr>
        <w:t xml:space="preserve"> </w:t>
      </w:r>
      <w:r w:rsidRPr="006D0969">
        <w:rPr>
          <w:lang w:eastAsia="en-US"/>
        </w:rPr>
        <w:t>der maand viel het besluit, dat men hem een brief zou schrijven met de vermaning om de broeders, die het belang der gemeente daar reeds voorstonden, vooral toch niet tegen te werken; en dat men tegelijk Asche op de hoogte zou stellen, dat hij niet bevreesd behoefde te zijn om flink tegen Adrianus op te treden, als deze hem soms hinderlijk was, want dat er geen sprake was van een mandaat; dat van Haemstede geheel „uth syn frije wille" naar Engeland was gereisd 5).</w:t>
      </w:r>
    </w:p>
    <w:p w:rsidR="005E43A3" w:rsidRPr="006D0969" w:rsidRDefault="005E43A3" w:rsidP="005E43A3">
      <w:pPr>
        <w:jc w:val="both"/>
        <w:rPr>
          <w:lang w:eastAsia="en-US"/>
        </w:rPr>
      </w:pPr>
      <w:r w:rsidRPr="006D0969">
        <w:rPr>
          <w:lang w:eastAsia="en-US"/>
        </w:rPr>
        <w:t>Gelukkig schijnt men zich onnodig bezorgd te hebben gemaakt. Adriaan van Haemstede schijnt Asche niets in de weg te hebben gelegd, zich te hebben bepaald tot prediking voor de inmiddels te Londen aankomende emigranten. Waarschijnlijk eerst opge</w:t>
      </w:r>
      <w:r w:rsidRPr="006D0969">
        <w:rPr>
          <w:lang w:eastAsia="en-US"/>
        </w:rPr>
        <w:softHyphen/>
        <w:t>treden in een particulier huis, kreeg hij echter weldra een kerk</w:t>
      </w:r>
      <w:r w:rsidRPr="006D0969">
        <w:rPr>
          <w:lang w:eastAsia="en-US"/>
        </w:rPr>
        <w:softHyphen/>
        <w:t>gebouw ter zijner beschikking, daar de predikant der parochie van St. Denys hem toestond om in zijn kerk te prediken.</w:t>
      </w:r>
    </w:p>
    <w:p w:rsidR="005E43A3" w:rsidRPr="006D0969" w:rsidRDefault="005E43A3" w:rsidP="005E43A3">
      <w:pPr>
        <w:jc w:val="both"/>
        <w:rPr>
          <w:lang w:eastAsia="en-US"/>
        </w:rPr>
      </w:pPr>
      <w:r w:rsidRPr="006D0969">
        <w:rPr>
          <w:lang w:eastAsia="en-US"/>
        </w:rPr>
        <w:t xml:space="preserve">Deze vrijgevigheid deelt Asche mee in het tweede rapport, dat we nog van hem overhebben; dat hij de </w:t>
      </w:r>
      <w:r>
        <w:rPr>
          <w:lang w:eastAsia="en-US"/>
        </w:rPr>
        <w:t>11</w:t>
      </w:r>
      <w:r w:rsidRPr="00B959F2">
        <w:rPr>
          <w:vertAlign w:val="superscript"/>
          <w:lang w:eastAsia="en-US"/>
        </w:rPr>
        <w:t>e</w:t>
      </w:r>
      <w:r>
        <w:rPr>
          <w:lang w:eastAsia="en-US"/>
        </w:rPr>
        <w:t xml:space="preserve"> </w:t>
      </w:r>
      <w:r w:rsidRPr="006D0969">
        <w:rPr>
          <w:lang w:eastAsia="en-US"/>
        </w:rPr>
        <w:t xml:space="preserve">Juni 1559 aan de </w:t>
      </w:r>
      <w:r>
        <w:rPr>
          <w:lang w:eastAsia="en-US"/>
        </w:rPr>
        <w:t>kerkenraad</w:t>
      </w:r>
      <w:r w:rsidRPr="006D0969">
        <w:rPr>
          <w:lang w:eastAsia="en-US"/>
        </w:rPr>
        <w:t xml:space="preserve"> verzond. Hij vertelt er tevens nog enige bijzon</w:t>
      </w:r>
      <w:r w:rsidRPr="006D0969">
        <w:rPr>
          <w:lang w:eastAsia="en-US"/>
        </w:rPr>
        <w:softHyphen/>
        <w:t>derheden van zijn arbeid in, en van het resultaat dat hij daarop verkreeg. „Monsuer dumaes" en ik, zo verhaalt hij, zijn den</w:t>
      </w:r>
    </w:p>
    <w:p w:rsidR="005E43A3" w:rsidRDefault="005E43A3" w:rsidP="005E43A3">
      <w:pPr>
        <w:jc w:val="both"/>
        <w:rPr>
          <w:lang w:eastAsia="en-US"/>
        </w:rPr>
      </w:pPr>
    </w:p>
    <w:p w:rsidR="005E43A3" w:rsidRPr="00B959F2" w:rsidRDefault="005E43A3" w:rsidP="005E43A3">
      <w:pPr>
        <w:jc w:val="both"/>
        <w:rPr>
          <w:sz w:val="22"/>
          <w:szCs w:val="22"/>
          <w:lang w:eastAsia="en-US"/>
        </w:rPr>
      </w:pPr>
      <w:r w:rsidRPr="00B959F2">
        <w:rPr>
          <w:sz w:val="22"/>
          <w:szCs w:val="22"/>
          <w:lang w:eastAsia="en-US"/>
        </w:rPr>
        <w:t>1) Woudstra blz. 24 bijv. deelt mee: in de herfst van 1559.</w:t>
      </w:r>
    </w:p>
    <w:p w:rsidR="005E43A3" w:rsidRPr="00B959F2" w:rsidRDefault="005E43A3" w:rsidP="005E43A3">
      <w:pPr>
        <w:jc w:val="both"/>
        <w:rPr>
          <w:sz w:val="22"/>
          <w:szCs w:val="22"/>
          <w:lang w:eastAsia="en-US"/>
        </w:rPr>
      </w:pPr>
      <w:r>
        <w:rPr>
          <w:sz w:val="22"/>
          <w:szCs w:val="22"/>
          <w:lang w:eastAsia="en-US"/>
        </w:rPr>
        <w:t>2</w:t>
      </w:r>
      <w:r w:rsidRPr="00B959F2">
        <w:rPr>
          <w:sz w:val="22"/>
          <w:szCs w:val="22"/>
          <w:lang w:eastAsia="en-US"/>
        </w:rPr>
        <w:t>) „Een lanckachtig man, mager, met eenen dunnen bruynachtigen baerde, ende hebbende veel sproeten in sijn aensicht, [in 1558] van de ouderdom van omtrent XXXII" of XXXIV jaeren", zie Sepp Uit het predikantenleven van vroegere tijden 1890 blz. 37, 38.</w:t>
      </w:r>
    </w:p>
    <w:p w:rsidR="005E43A3" w:rsidRPr="00B959F2" w:rsidRDefault="005E43A3" w:rsidP="005E43A3">
      <w:pPr>
        <w:jc w:val="both"/>
        <w:rPr>
          <w:sz w:val="22"/>
          <w:szCs w:val="22"/>
          <w:lang w:eastAsia="en-US"/>
        </w:rPr>
      </w:pPr>
      <w:r w:rsidRPr="00B959F2">
        <w:rPr>
          <w:sz w:val="22"/>
          <w:szCs w:val="22"/>
          <w:lang w:eastAsia="en-US"/>
        </w:rPr>
        <w:t>3) E. K. P. sub 13 Maart 1559.</w:t>
      </w:r>
    </w:p>
    <w:p w:rsidR="005E43A3" w:rsidRPr="00B959F2" w:rsidRDefault="005E43A3" w:rsidP="005E43A3">
      <w:pPr>
        <w:jc w:val="both"/>
        <w:rPr>
          <w:sz w:val="22"/>
          <w:szCs w:val="22"/>
          <w:lang w:eastAsia="en-US"/>
        </w:rPr>
      </w:pPr>
      <w:r w:rsidRPr="00B959F2">
        <w:rPr>
          <w:sz w:val="22"/>
          <w:szCs w:val="22"/>
          <w:lang w:eastAsia="en-US"/>
        </w:rPr>
        <w:t>4) In een brief van Holtmannus uit Norden d.d. 5 Mei 1559 aan de kerkenraad te Emden gezonden, en in diens archief nog voorhanden; in de verzameling: „Briefen von verschiedenen Gemeinen und Predigern an das Consistorium zu Emden, de 1555-1751, no 1-80", sub n°. 2.</w:t>
      </w:r>
    </w:p>
    <w:p w:rsidR="005E43A3" w:rsidRPr="00064C2C" w:rsidRDefault="005E43A3" w:rsidP="005E43A3">
      <w:pPr>
        <w:jc w:val="both"/>
        <w:rPr>
          <w:sz w:val="22"/>
          <w:szCs w:val="22"/>
        </w:rPr>
      </w:pPr>
      <w:r w:rsidRPr="00064C2C">
        <w:rPr>
          <w:sz w:val="22"/>
          <w:szCs w:val="22"/>
          <w:lang w:eastAsia="en-US"/>
        </w:rPr>
        <w:t>5) E. K. P. sub 22 Mei 1559.</w:t>
      </w:r>
    </w:p>
    <w:p w:rsidR="005E43A3" w:rsidRPr="00B959F2" w:rsidRDefault="005E43A3" w:rsidP="005E43A3">
      <w:pPr>
        <w:jc w:val="both"/>
        <w:rPr>
          <w:sz w:val="22"/>
          <w:szCs w:val="22"/>
          <w:lang w:eastAsia="en-US"/>
        </w:rPr>
      </w:pPr>
      <w:r w:rsidRPr="00B959F2">
        <w:rPr>
          <w:sz w:val="22"/>
          <w:szCs w:val="22"/>
          <w:lang w:eastAsia="en-US"/>
        </w:rPr>
        <w:t>134</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4</w:t>
      </w:r>
      <w:r w:rsidRPr="00B959F2">
        <w:rPr>
          <w:vertAlign w:val="superscript"/>
          <w:lang w:eastAsia="en-US"/>
        </w:rPr>
        <w:t>e</w:t>
      </w:r>
      <w:r>
        <w:rPr>
          <w:lang w:eastAsia="en-US"/>
        </w:rPr>
        <w:t xml:space="preserve"> </w:t>
      </w:r>
      <w:r w:rsidRPr="006D0969">
        <w:rPr>
          <w:lang w:eastAsia="en-US"/>
        </w:rPr>
        <w:t>Juni aan het hof geweest, om ons verzoekschrift over te reiken. We wendden ons tot „Sir francis knolles", met het verzoek ons behulpzaam te willen zijn. Deze las het rekwest en de copie van het privilegie, die we bij ons hadden 1), over, en gaf ons de raad de hulp in te roepen van Lord Cecil, de secretaris der Koningin, haar rechterhand in alle zaken die de religie betreffen. We hebben dit gedaan. Helaas, met een niet geheel bevredigend resultaat. Beslist is de zaak nog wel niet, maar zoveel staat toch wel reeds vast: ons privilegie krijgen we nooit terug. Wel bestaat er kans dat ons verlof wordt gegeven ons als Kerk te institueren, en dat we een geschikte plaats van bijeenkomst krijgen; onder het toezicht echter van de bisschop van Londen. We zullen nu voorlopig vast enkele diakenen kiezen; echter met die verstande dat, komt de gemeente</w:t>
      </w:r>
      <w:r w:rsidRPr="006D0969">
        <w:rPr>
          <w:lang w:eastAsia="en-US"/>
        </w:rPr>
        <w:softHyphen/>
        <w:t>stichting werkelijk tot stand, de verkiezing opnieuw zal moeten geschieden. Tevens bereiden we de vaststelling voor van een kerkregeling naar Emdens en anderer plaatsen model.</w:t>
      </w:r>
    </w:p>
    <w:p w:rsidR="005E43A3" w:rsidRPr="006D0969" w:rsidRDefault="005E43A3" w:rsidP="005E43A3">
      <w:pPr>
        <w:jc w:val="both"/>
        <w:rPr>
          <w:lang w:eastAsia="en-US"/>
        </w:rPr>
      </w:pPr>
      <w:r w:rsidRPr="006D0969">
        <w:rPr>
          <w:lang w:eastAsia="en-US"/>
        </w:rPr>
        <w:t>Latere berichten van Asche, waaruit ons blijken kan of zijn verwachtingen zijn uitgekomen, ontbreken. Hij zelf schijnt niet lang daarna naar Emden te zijn teruggekeerd, want de 3</w:t>
      </w:r>
      <w:r>
        <w:rPr>
          <w:lang w:eastAsia="en-US"/>
        </w:rPr>
        <w:t>1</w:t>
      </w:r>
      <w:r w:rsidRPr="00B959F2">
        <w:rPr>
          <w:vertAlign w:val="superscript"/>
          <w:lang w:eastAsia="en-US"/>
        </w:rPr>
        <w:t>ste</w:t>
      </w:r>
      <w:r>
        <w:rPr>
          <w:lang w:eastAsia="en-US"/>
        </w:rPr>
        <w:t xml:space="preserve"> </w:t>
      </w:r>
      <w:r w:rsidRPr="006D0969">
        <w:rPr>
          <w:lang w:eastAsia="en-US"/>
        </w:rPr>
        <w:t xml:space="preserve">Juli besluit de </w:t>
      </w:r>
      <w:r>
        <w:rPr>
          <w:lang w:eastAsia="en-US"/>
        </w:rPr>
        <w:t>kerkenraad</w:t>
      </w:r>
      <w:r w:rsidRPr="006D0969">
        <w:rPr>
          <w:lang w:eastAsia="en-US"/>
        </w:rPr>
        <w:t xml:space="preserve"> hem »14 keysergulden myn 1 scap" te geven, als vergoeding van kosten voor zijn reis, daar hij voor zijn moeite niet wil betaald zijn 2).</w:t>
      </w:r>
    </w:p>
    <w:p w:rsidR="005E43A3" w:rsidRPr="006D0969" w:rsidRDefault="005E43A3" w:rsidP="005E43A3">
      <w:pPr>
        <w:jc w:val="both"/>
        <w:rPr>
          <w:lang w:eastAsia="en-US"/>
        </w:rPr>
      </w:pPr>
      <w:r w:rsidRPr="006D0969">
        <w:rPr>
          <w:lang w:eastAsia="en-US"/>
        </w:rPr>
        <w:t>Maar we weten dan toch van elders dat het geschied is, zoals hij wel dacht Het duurde nog wel enigen tijd — de definitieve beslissing der Koningin in deze zaak is zeker niet voor December gevallen, misschien zelfs nog later — maar tenslotte kwam het dan toch in orde</w:t>
      </w:r>
      <w:r>
        <w:rPr>
          <w:lang w:eastAsia="en-US"/>
        </w:rPr>
        <w:t xml:space="preserve">. De </w:t>
      </w:r>
      <w:r w:rsidRPr="006D0969">
        <w:rPr>
          <w:lang w:eastAsia="en-US"/>
        </w:rPr>
        <w:t>gemeente mocht hersteld, maar de onbe</w:t>
      </w:r>
      <w:r w:rsidRPr="006D0969">
        <w:rPr>
          <w:lang w:eastAsia="en-US"/>
        </w:rPr>
        <w:softHyphen/>
        <w:t>perkte vrijheid, die men tijdens de regering van Eduard VI had genoten, kreeg men niet terug.</w:t>
      </w:r>
    </w:p>
    <w:p w:rsidR="005E43A3" w:rsidRPr="006D0969" w:rsidRDefault="005E43A3" w:rsidP="005E43A3">
      <w:pPr>
        <w:jc w:val="both"/>
        <w:rPr>
          <w:lang w:eastAsia="en-US"/>
        </w:rPr>
      </w:pPr>
      <w:r w:rsidRPr="006D0969">
        <w:rPr>
          <w:lang w:eastAsia="en-US"/>
        </w:rPr>
        <w:t>Intussen heeft men de totale afwikkeling dezer gebeurtenissen maar niet afgewacht, alvorens tot een regeling van het gemeente</w:t>
      </w:r>
      <w:r w:rsidRPr="006D0969">
        <w:rPr>
          <w:lang w:eastAsia="en-US"/>
        </w:rPr>
        <w:softHyphen/>
        <w:t>leven over te gaan. Na het vertrek van Asche trad als leider daarbij uiteraa</w:t>
      </w:r>
      <w:r>
        <w:rPr>
          <w:lang w:eastAsia="en-US"/>
        </w:rPr>
        <w:t>rd van Haemstede op. Het eerste</w:t>
      </w:r>
      <w:r w:rsidRPr="006D0969">
        <w:rPr>
          <w:lang w:eastAsia="en-US"/>
        </w:rPr>
        <w:t xml:space="preserve"> wat deze zich ten plicht stelde, schijnt de vaststelling te zijn geweest van een</w:t>
      </w:r>
    </w:p>
    <w:p w:rsidR="005E43A3" w:rsidRDefault="005E43A3" w:rsidP="005E43A3">
      <w:pPr>
        <w:jc w:val="both"/>
        <w:rPr>
          <w:lang w:eastAsia="en-US"/>
        </w:rPr>
      </w:pPr>
    </w:p>
    <w:p w:rsidR="005E43A3" w:rsidRPr="00BC055C" w:rsidRDefault="005E43A3" w:rsidP="005E43A3">
      <w:pPr>
        <w:jc w:val="both"/>
        <w:rPr>
          <w:sz w:val="22"/>
          <w:szCs w:val="22"/>
          <w:lang w:val="en-GB" w:eastAsia="en-US"/>
        </w:rPr>
      </w:pPr>
      <w:r w:rsidRPr="00BC055C">
        <w:rPr>
          <w:sz w:val="22"/>
          <w:szCs w:val="22"/>
          <w:lang w:eastAsia="en-US"/>
        </w:rPr>
        <w:t xml:space="preserve">1) Het origineel van dit stuk bracht Utenhove later mee. vgl. Publ. Hug. Soc. Vol. 1, part. </w:t>
      </w:r>
      <w:r w:rsidRPr="00BC055C">
        <w:rPr>
          <w:sz w:val="22"/>
          <w:szCs w:val="22"/>
          <w:lang w:val="en-GB" w:eastAsia="en-US"/>
        </w:rPr>
        <w:t>II, p. 18.</w:t>
      </w:r>
    </w:p>
    <w:p w:rsidR="005E43A3" w:rsidRPr="00BC055C" w:rsidRDefault="005E43A3" w:rsidP="005E43A3">
      <w:pPr>
        <w:jc w:val="both"/>
        <w:rPr>
          <w:sz w:val="22"/>
          <w:szCs w:val="22"/>
          <w:lang w:val="en-GB" w:eastAsia="en-US"/>
        </w:rPr>
      </w:pPr>
      <w:r w:rsidRPr="00BC055C">
        <w:rPr>
          <w:sz w:val="22"/>
          <w:szCs w:val="22"/>
          <w:lang w:val="en-GB" w:eastAsia="en-US"/>
        </w:rPr>
        <w:t xml:space="preserve">2) E. K. </w:t>
      </w:r>
      <w:r>
        <w:rPr>
          <w:sz w:val="22"/>
          <w:szCs w:val="22"/>
          <w:lang w:val="en-GB" w:eastAsia="en-US"/>
        </w:rPr>
        <w:t>P</w:t>
      </w:r>
      <w:r w:rsidRPr="00BC055C">
        <w:rPr>
          <w:sz w:val="22"/>
          <w:szCs w:val="22"/>
          <w:lang w:val="en-GB" w:eastAsia="en-US"/>
        </w:rPr>
        <w:t>. sub 31 Juli 1559.</w:t>
      </w:r>
    </w:p>
    <w:p w:rsidR="005E43A3" w:rsidRPr="00BC055C" w:rsidRDefault="005E43A3" w:rsidP="005E43A3">
      <w:pPr>
        <w:jc w:val="both"/>
        <w:rPr>
          <w:sz w:val="22"/>
          <w:szCs w:val="22"/>
          <w:lang w:eastAsia="en-US"/>
        </w:rPr>
      </w:pPr>
      <w:r w:rsidRPr="00BC055C">
        <w:rPr>
          <w:sz w:val="22"/>
          <w:szCs w:val="22"/>
          <w:lang w:val="en-GB" w:eastAsia="en-US"/>
        </w:rPr>
        <w:t xml:space="preserve">3) of. Calendar of State Papers. </w:t>
      </w:r>
      <w:r w:rsidRPr="00BC055C">
        <w:rPr>
          <w:sz w:val="22"/>
          <w:szCs w:val="22"/>
          <w:lang w:eastAsia="en-US"/>
        </w:rPr>
        <w:t>Dom. Series Edw. VI, Mary, Flitabeth 1547-1580 Vol. VII, n°. 62.</w:t>
      </w:r>
    </w:p>
    <w:p w:rsidR="005E43A3" w:rsidRPr="00BC055C" w:rsidRDefault="005E43A3" w:rsidP="005E43A3">
      <w:pPr>
        <w:jc w:val="both"/>
        <w:rPr>
          <w:sz w:val="22"/>
          <w:szCs w:val="22"/>
          <w:lang w:eastAsia="en-US"/>
        </w:rPr>
      </w:pPr>
      <w:r w:rsidRPr="00BC055C">
        <w:rPr>
          <w:sz w:val="22"/>
          <w:szCs w:val="22"/>
          <w:lang w:eastAsia="en-US"/>
        </w:rPr>
        <w:t>135</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regel, waardoor men vrij een dienaar des Woords zou kunnen v</w:t>
      </w:r>
      <w:r>
        <w:rPr>
          <w:lang w:eastAsia="en-US"/>
        </w:rPr>
        <w:t>er</w:t>
      </w:r>
      <w:r w:rsidRPr="006D0969">
        <w:rPr>
          <w:lang w:eastAsia="en-US"/>
        </w:rPr>
        <w:t xml:space="preserve">kiezen </w:t>
      </w:r>
      <w:r>
        <w:rPr>
          <w:lang w:eastAsia="en-US"/>
        </w:rPr>
        <w:t xml:space="preserve">1) </w:t>
      </w:r>
      <w:r w:rsidRPr="006D0969">
        <w:rPr>
          <w:lang w:eastAsia="en-US"/>
        </w:rPr>
        <w:t>Zulk een regel moet spoedig tot stand zijn gekomen, wa</w:t>
      </w:r>
      <w:r>
        <w:rPr>
          <w:lang w:eastAsia="en-US"/>
        </w:rPr>
        <w:t>nt</w:t>
      </w:r>
      <w:r w:rsidRPr="006D0969">
        <w:rPr>
          <w:lang w:eastAsia="en-US"/>
        </w:rPr>
        <w:t xml:space="preserve"> weldra beroept men Petrus Delenus. Of liever, op grond v</w:t>
      </w:r>
      <w:r>
        <w:rPr>
          <w:lang w:eastAsia="en-US"/>
        </w:rPr>
        <w:t>an</w:t>
      </w:r>
      <w:r w:rsidRPr="006D0969">
        <w:rPr>
          <w:lang w:eastAsia="en-US"/>
        </w:rPr>
        <w:t xml:space="preserve"> oude rechten, verlangt men hem terug. Feitelijk had hij </w:t>
      </w:r>
      <w:r>
        <w:rPr>
          <w:lang w:eastAsia="en-US"/>
        </w:rPr>
        <w:t xml:space="preserve">- </w:t>
      </w:r>
      <w:r w:rsidRPr="006D0969">
        <w:rPr>
          <w:lang w:eastAsia="en-US"/>
        </w:rPr>
        <w:t>z</w:t>
      </w:r>
      <w:r>
        <w:rPr>
          <w:lang w:eastAsia="en-US"/>
        </w:rPr>
        <w:t>o</w:t>
      </w:r>
      <w:r w:rsidRPr="006D0969">
        <w:rPr>
          <w:lang w:eastAsia="en-US"/>
        </w:rPr>
        <w:t xml:space="preserve"> redeneert men in de brief, die 1 November 8559 aan de kerk raad van Emden werd gezonden, om diens hulp in deze in </w:t>
      </w:r>
      <w:r>
        <w:rPr>
          <w:lang w:eastAsia="en-US"/>
        </w:rPr>
        <w:t xml:space="preserve">te roepen </w:t>
      </w:r>
      <w:r w:rsidRPr="006D0969">
        <w:rPr>
          <w:lang w:eastAsia="en-US"/>
        </w:rPr>
        <w:t>2) - reeds van 't begin der herleving van de gemee</w:t>
      </w:r>
      <w:r>
        <w:rPr>
          <w:lang w:eastAsia="en-US"/>
        </w:rPr>
        <w:t>nte</w:t>
      </w:r>
      <w:r w:rsidRPr="006D0969">
        <w:rPr>
          <w:lang w:eastAsia="en-US"/>
        </w:rPr>
        <w:t xml:space="preserve"> bij ons moeten zijn. Slechts omdat men wist, dat hij intuss</w:t>
      </w:r>
      <w:r>
        <w:rPr>
          <w:lang w:eastAsia="en-US"/>
        </w:rPr>
        <w:t>en</w:t>
      </w:r>
      <w:r w:rsidRPr="006D0969">
        <w:rPr>
          <w:lang w:eastAsia="en-US"/>
        </w:rPr>
        <w:t xml:space="preserve"> anderen van dienst was, had men hem niet terstond opge</w:t>
      </w:r>
      <w:r>
        <w:rPr>
          <w:lang w:eastAsia="en-US"/>
        </w:rPr>
        <w:t>ëist;</w:t>
      </w:r>
      <w:r w:rsidRPr="006D0969">
        <w:rPr>
          <w:lang w:eastAsia="en-US"/>
        </w:rPr>
        <w:t xml:space="preserve"> nu evenwel, gehoord hebbend dat zijn band aan de Jonker va</w:t>
      </w:r>
      <w:r>
        <w:rPr>
          <w:lang w:eastAsia="en-US"/>
        </w:rPr>
        <w:t>n</w:t>
      </w:r>
      <w:r w:rsidRPr="006D0969">
        <w:rPr>
          <w:lang w:eastAsia="en-US"/>
        </w:rPr>
        <w:t xml:space="preserve"> Knyphuizen niet meer bestond</w:t>
      </w:r>
      <w:r>
        <w:rPr>
          <w:lang w:eastAsia="en-US"/>
        </w:rPr>
        <w:t xml:space="preserve"> </w:t>
      </w:r>
      <w:r w:rsidRPr="006D0969">
        <w:rPr>
          <w:lang w:eastAsia="en-US"/>
        </w:rPr>
        <w:t>3), vroeg men hem dringen terug,</w:t>
      </w:r>
    </w:p>
    <w:p w:rsidR="005E43A3" w:rsidRPr="006D0969" w:rsidRDefault="005E43A3" w:rsidP="005E43A3">
      <w:pPr>
        <w:jc w:val="both"/>
        <w:rPr>
          <w:lang w:eastAsia="en-US"/>
        </w:rPr>
      </w:pPr>
      <w:r>
        <w:rPr>
          <w:lang w:eastAsia="en-US"/>
        </w:rPr>
        <w:t>We mogen aannemen</w:t>
      </w:r>
      <w:r w:rsidRPr="006D0969">
        <w:rPr>
          <w:lang w:eastAsia="en-US"/>
        </w:rPr>
        <w:t xml:space="preserve"> dat Emdens </w:t>
      </w:r>
      <w:r>
        <w:rPr>
          <w:lang w:eastAsia="en-US"/>
        </w:rPr>
        <w:t>kerkenraad</w:t>
      </w:r>
      <w:r w:rsidRPr="006D0969">
        <w:rPr>
          <w:lang w:eastAsia="en-US"/>
        </w:rPr>
        <w:t xml:space="preserve"> Londen gaarne te</w:t>
      </w:r>
      <w:r>
        <w:rPr>
          <w:lang w:eastAsia="en-US"/>
        </w:rPr>
        <w:t>r</w:t>
      </w:r>
      <w:r w:rsidRPr="006D0969">
        <w:rPr>
          <w:lang w:eastAsia="en-US"/>
        </w:rPr>
        <w:t xml:space="preserve"> wille zal zijn geweest. Reeds half Mei had men overwogen o</w:t>
      </w:r>
      <w:r>
        <w:rPr>
          <w:lang w:eastAsia="en-US"/>
        </w:rPr>
        <w:t>f</w:t>
      </w:r>
      <w:r w:rsidRPr="006D0969">
        <w:rPr>
          <w:lang w:eastAsia="en-US"/>
        </w:rPr>
        <w:t xml:space="preserve"> het niet goed zou zijn Petrus daarheen te zenden</w:t>
      </w:r>
      <w:r>
        <w:rPr>
          <w:lang w:eastAsia="en-US"/>
        </w:rPr>
        <w:t xml:space="preserve"> </w:t>
      </w:r>
      <w:r w:rsidRPr="006D0969">
        <w:rPr>
          <w:lang w:eastAsia="en-US"/>
        </w:rPr>
        <w:t>4). Was er</w:t>
      </w:r>
      <w:r>
        <w:rPr>
          <w:lang w:eastAsia="en-US"/>
        </w:rPr>
        <w:t xml:space="preserve"> </w:t>
      </w:r>
      <w:r w:rsidRPr="006D0969">
        <w:rPr>
          <w:lang w:eastAsia="en-US"/>
        </w:rPr>
        <w:t>toe</w:t>
      </w:r>
      <w:r>
        <w:rPr>
          <w:lang w:eastAsia="en-US"/>
        </w:rPr>
        <w:t>n</w:t>
      </w:r>
      <w:r w:rsidRPr="006D0969">
        <w:rPr>
          <w:lang w:eastAsia="en-US"/>
        </w:rPr>
        <w:t xml:space="preserve"> echter niets van gekomen, nu vinden we hem werkelijk spoedig weer aan het hoofd onzer gemeente.</w:t>
      </w:r>
    </w:p>
    <w:p w:rsidR="005E43A3" w:rsidRPr="006D0969" w:rsidRDefault="005E43A3" w:rsidP="005E43A3">
      <w:pPr>
        <w:jc w:val="both"/>
        <w:rPr>
          <w:lang w:eastAsia="en-US"/>
        </w:rPr>
      </w:pPr>
      <w:r w:rsidRPr="006D0969">
        <w:rPr>
          <w:lang w:eastAsia="en-US"/>
        </w:rPr>
        <w:t>Hij kwam echter niet al</w:t>
      </w:r>
      <w:r>
        <w:rPr>
          <w:lang w:eastAsia="en-US"/>
        </w:rPr>
        <w:t>l</w:t>
      </w:r>
      <w:r w:rsidRPr="006D0969">
        <w:rPr>
          <w:lang w:eastAsia="en-US"/>
        </w:rPr>
        <w:t>een. Met hem arriveerde, Jan Utenhove die via Frankfort en Oostfriesland van Polen uit de reis ha</w:t>
      </w:r>
      <w:r>
        <w:rPr>
          <w:lang w:eastAsia="en-US"/>
        </w:rPr>
        <w:t>d</w:t>
      </w:r>
      <w:r w:rsidRPr="006D0969">
        <w:rPr>
          <w:lang w:eastAsia="en-US"/>
        </w:rPr>
        <w:t xml:space="preserve"> gemaakt. Oorspronkelijk alleen met de bedoeling gekomen enkel</w:t>
      </w:r>
      <w:r>
        <w:rPr>
          <w:lang w:eastAsia="en-US"/>
        </w:rPr>
        <w:t>e</w:t>
      </w:r>
      <w:r w:rsidRPr="006D0969">
        <w:rPr>
          <w:lang w:eastAsia="en-US"/>
        </w:rPr>
        <w:t xml:space="preserve"> persoonlijke aangelegenheden te regelen, zag hij terstond dooi de gemeente beslag op zich gelegd, en werd in zijn positie, va</w:t>
      </w:r>
      <w:r>
        <w:rPr>
          <w:lang w:eastAsia="en-US"/>
        </w:rPr>
        <w:t>n</w:t>
      </w:r>
      <w:r w:rsidRPr="006D0969">
        <w:rPr>
          <w:lang w:eastAsia="en-US"/>
        </w:rPr>
        <w:t xml:space="preserve"> ouderling weer hersteld 5).</w:t>
      </w:r>
    </w:p>
    <w:p w:rsidR="005E43A3" w:rsidRPr="006D0969" w:rsidRDefault="005E43A3" w:rsidP="005E43A3">
      <w:pPr>
        <w:jc w:val="both"/>
        <w:rPr>
          <w:lang w:eastAsia="en-US"/>
        </w:rPr>
      </w:pPr>
      <w:r w:rsidRPr="006D0969">
        <w:rPr>
          <w:lang w:eastAsia="en-US"/>
        </w:rPr>
        <w:t>Ook hier bleek een oud voerman graag het klappen van de zweep te horen. Eenmaal in 't vroeger milieu terug, voelt Utenhove de oude liefde daarvoor weer ontwaken. Weldra staat hi</w:t>
      </w:r>
      <w:r>
        <w:rPr>
          <w:lang w:eastAsia="en-US"/>
        </w:rPr>
        <w:t>j</w:t>
      </w:r>
      <w:r w:rsidRPr="006D0969">
        <w:rPr>
          <w:lang w:eastAsia="en-US"/>
        </w:rPr>
        <w:t xml:space="preserve"> weer vooraan in de strijd voor de belangen onzer vluchtelingenkerk 8). Ook hij op zijn beurt, evena</w:t>
      </w:r>
      <w:r>
        <w:rPr>
          <w:lang w:eastAsia="en-US"/>
        </w:rPr>
        <w:t>l</w:t>
      </w:r>
      <w:r w:rsidRPr="006D0969">
        <w:rPr>
          <w:lang w:eastAsia="en-US"/>
        </w:rPr>
        <w:t>s Asche het vroeger had gedaan, richt een verzoekschrift tot de Koningin, om herstel va</w:t>
      </w:r>
      <w:r>
        <w:rPr>
          <w:lang w:eastAsia="en-US"/>
        </w:rPr>
        <w:t>n</w:t>
      </w:r>
      <w:r w:rsidRPr="006D0969">
        <w:rPr>
          <w:lang w:eastAsia="en-US"/>
        </w:rPr>
        <w:t xml:space="preserve"> de vorige vrijheden der gemeente. Hij vraagt er bovendien nog</w:t>
      </w:r>
    </w:p>
    <w:p w:rsidR="005E43A3" w:rsidRDefault="005E43A3" w:rsidP="005E43A3">
      <w:pPr>
        <w:jc w:val="both"/>
        <w:rPr>
          <w:lang w:eastAsia="en-US"/>
        </w:rPr>
      </w:pPr>
    </w:p>
    <w:p w:rsidR="005E43A3" w:rsidRPr="00BC055C" w:rsidRDefault="005E43A3" w:rsidP="005E43A3">
      <w:pPr>
        <w:jc w:val="both"/>
        <w:rPr>
          <w:sz w:val="22"/>
          <w:szCs w:val="22"/>
          <w:lang w:eastAsia="en-US"/>
        </w:rPr>
      </w:pPr>
      <w:r w:rsidRPr="00BC055C">
        <w:rPr>
          <w:sz w:val="22"/>
          <w:szCs w:val="22"/>
          <w:lang w:eastAsia="en-US"/>
        </w:rPr>
        <w:t>1) cf. K. A. 1907 blz. 63, een brief d.d. 12 September 1559 waarin hij dit meedeelt.</w:t>
      </w:r>
    </w:p>
    <w:p w:rsidR="005E43A3" w:rsidRPr="00BC055C" w:rsidRDefault="005E43A3" w:rsidP="005E43A3">
      <w:pPr>
        <w:jc w:val="both"/>
        <w:rPr>
          <w:sz w:val="22"/>
          <w:szCs w:val="22"/>
          <w:lang w:eastAsia="en-US"/>
        </w:rPr>
      </w:pPr>
      <w:r w:rsidRPr="00BC055C">
        <w:rPr>
          <w:sz w:val="22"/>
          <w:szCs w:val="22"/>
          <w:lang w:eastAsia="en-US"/>
        </w:rPr>
        <w:t>2) Meiners D. II, blz. 28 deelt hem mee. Hij is getekend o. a. door Walterus Delenus maar — bevreemdend — niet door van Haemstede.</w:t>
      </w:r>
    </w:p>
    <w:p w:rsidR="005E43A3" w:rsidRPr="00BC055C" w:rsidRDefault="005E43A3" w:rsidP="005E43A3">
      <w:pPr>
        <w:jc w:val="both"/>
        <w:rPr>
          <w:sz w:val="22"/>
          <w:szCs w:val="22"/>
          <w:lang w:eastAsia="en-US"/>
        </w:rPr>
      </w:pPr>
      <w:r w:rsidRPr="00BC055C">
        <w:rPr>
          <w:sz w:val="22"/>
          <w:szCs w:val="22"/>
          <w:lang w:eastAsia="en-US"/>
        </w:rPr>
        <w:t>3) Bij die had hij een tijdlang de dienst des Woords waargenomen. 31 Juli 1559 draag de kerkenraad van Emden hem op met Cooltuin de broeders in Westfriesland te gaal visiteren. E. K. P. sub 31 Juli 1559.</w:t>
      </w:r>
    </w:p>
    <w:p w:rsidR="005E43A3" w:rsidRPr="00BC055C" w:rsidRDefault="005E43A3" w:rsidP="005E43A3">
      <w:pPr>
        <w:jc w:val="both"/>
        <w:rPr>
          <w:sz w:val="22"/>
          <w:szCs w:val="22"/>
          <w:lang w:eastAsia="en-US"/>
        </w:rPr>
      </w:pPr>
      <w:r w:rsidRPr="00BC055C">
        <w:rPr>
          <w:sz w:val="22"/>
          <w:szCs w:val="22"/>
          <w:lang w:eastAsia="en-US"/>
        </w:rPr>
        <w:t>4) E. P. K. sub 18 Mei 1559. Tegelijk sprak men over mogelijke terugzending van Micron Maar deze heeft zijn oude gemeente niet meer kunnen dienen; 12 September van dat jaar sterft hij aan de pest. Gerretsen Micron blz. 69.</w:t>
      </w:r>
    </w:p>
    <w:p w:rsidR="005E43A3" w:rsidRPr="00BC055C" w:rsidRDefault="005E43A3" w:rsidP="005E43A3">
      <w:pPr>
        <w:jc w:val="both"/>
        <w:rPr>
          <w:sz w:val="22"/>
          <w:szCs w:val="22"/>
          <w:lang w:eastAsia="en-US"/>
        </w:rPr>
      </w:pPr>
      <w:r w:rsidRPr="00BC055C">
        <w:rPr>
          <w:sz w:val="22"/>
          <w:szCs w:val="22"/>
          <w:lang w:eastAsia="en-US"/>
        </w:rPr>
        <w:t>5) Pijper Utenhove blz. 190 vv.</w:t>
      </w:r>
    </w:p>
    <w:p w:rsidR="005E43A3" w:rsidRPr="00BC055C" w:rsidRDefault="005E43A3" w:rsidP="005E43A3">
      <w:pPr>
        <w:jc w:val="both"/>
        <w:rPr>
          <w:sz w:val="22"/>
          <w:szCs w:val="22"/>
          <w:lang w:eastAsia="en-US"/>
        </w:rPr>
      </w:pPr>
      <w:r w:rsidRPr="00BC055C">
        <w:rPr>
          <w:sz w:val="22"/>
          <w:szCs w:val="22"/>
          <w:lang w:eastAsia="en-US"/>
        </w:rPr>
        <w:t>6) Te meer vanzelf ging dit, omdat Utenhove toch de overbrenger was van een brief val à Lasco aan koningin Elizabeth. Laser) Opera T. III, p. 758 sqq., vooral p. 764.</w:t>
      </w:r>
    </w:p>
    <w:p w:rsidR="005E43A3" w:rsidRPr="00BC055C" w:rsidRDefault="005E43A3" w:rsidP="005E43A3">
      <w:pPr>
        <w:jc w:val="both"/>
        <w:rPr>
          <w:sz w:val="22"/>
          <w:szCs w:val="22"/>
          <w:lang w:eastAsia="en-US"/>
        </w:rPr>
      </w:pPr>
      <w:r w:rsidRPr="00BC055C">
        <w:rPr>
          <w:sz w:val="22"/>
          <w:szCs w:val="22"/>
          <w:lang w:eastAsia="en-US"/>
        </w:rPr>
        <w:t>136</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bij dat de oude superintendent, dat à Lasco zou worden terug</w:t>
      </w:r>
      <w:r w:rsidRPr="006D0969">
        <w:rPr>
          <w:lang w:eastAsia="en-US"/>
        </w:rPr>
        <w:softHyphen/>
        <w:t>geroepen; en dat intussen reeds iemand anders zijn betrekking zou waarnemen 1).</w:t>
      </w:r>
    </w:p>
    <w:p w:rsidR="005E43A3" w:rsidRPr="006D0969" w:rsidRDefault="005E43A3" w:rsidP="005E43A3">
      <w:pPr>
        <w:jc w:val="both"/>
        <w:rPr>
          <w:lang w:eastAsia="en-US"/>
        </w:rPr>
      </w:pPr>
      <w:r w:rsidRPr="006D0969">
        <w:rPr>
          <w:lang w:eastAsia="en-US"/>
        </w:rPr>
        <w:t>Noch het een; noch het ander werd echter toegestaan. Bij koningin Elizabeth vloeide de geneigdheid tot bescherming der vreemde</w:t>
      </w:r>
      <w:r w:rsidRPr="006D0969">
        <w:rPr>
          <w:lang w:eastAsia="en-US"/>
        </w:rPr>
        <w:softHyphen/>
        <w:t>lingen blijkbaar niet voort uit het diep-religieus motief, dat we bij Eduard VI opmerkten. Voor het bestaan van een zuivere kerk-openbaring als aanmoedigend model voor de kerken harer onderdanen voelde zij niets. Bescherming van verdrukten, maar meer nog vermeerdering der welvaart van haar eigen land schijnen haar hoogste drijfveren te zijn geweest2).</w:t>
      </w:r>
    </w:p>
    <w:p w:rsidR="005E43A3" w:rsidRPr="006D0969" w:rsidRDefault="005E43A3" w:rsidP="005E43A3">
      <w:pPr>
        <w:jc w:val="both"/>
        <w:rPr>
          <w:lang w:eastAsia="en-US"/>
        </w:rPr>
      </w:pPr>
      <w:r w:rsidRPr="006D0969">
        <w:rPr>
          <w:lang w:eastAsia="en-US"/>
        </w:rPr>
        <w:t>En daarom was ze' er we</w:t>
      </w:r>
      <w:r>
        <w:rPr>
          <w:lang w:eastAsia="en-US"/>
        </w:rPr>
        <w:t>l</w:t>
      </w:r>
      <w:r w:rsidRPr="006D0969">
        <w:rPr>
          <w:lang w:eastAsia="en-US"/>
        </w:rPr>
        <w:t xml:space="preserve"> voor te vinden, weer de ouden Jezus- tempel beschikbaar te stellen</w:t>
      </w:r>
      <w:r>
        <w:rPr>
          <w:lang w:eastAsia="en-US"/>
        </w:rPr>
        <w:t xml:space="preserve"> 3</w:t>
      </w:r>
      <w:r w:rsidRPr="006D0969">
        <w:rPr>
          <w:lang w:eastAsia="en-US"/>
        </w:rPr>
        <w:t xml:space="preserve">) voor de emigranten, die tot zoolang in de Christ-church, in de Margaretha-kerk en elders een plaats van samenkomst hadden gevonden </w:t>
      </w:r>
      <w:r>
        <w:rPr>
          <w:lang w:eastAsia="en-US"/>
        </w:rPr>
        <w:t>4</w:t>
      </w:r>
      <w:r w:rsidRPr="006D0969">
        <w:rPr>
          <w:lang w:eastAsia="en-US"/>
        </w:rPr>
        <w:t>); en gaf ze dienovereenkomstig beve</w:t>
      </w:r>
      <w:r>
        <w:rPr>
          <w:lang w:eastAsia="en-US"/>
        </w:rPr>
        <w:t>l</w:t>
      </w:r>
      <w:r w:rsidRPr="006D0969">
        <w:rPr>
          <w:lang w:eastAsia="en-US"/>
        </w:rPr>
        <w:t xml:space="preserve"> dat gebouw weer bruikbaar te maken, door er het marine</w:t>
      </w:r>
      <w:r w:rsidRPr="006D0969">
        <w:rPr>
          <w:lang w:eastAsia="en-US"/>
        </w:rPr>
        <w:softHyphen/>
        <w:t>materiaal uit te verwijderen, dat er in Koningin Maria's dagen in opgeborgen was;</w:t>
      </w:r>
      <w:r>
        <w:rPr>
          <w:lang w:eastAsia="en-US"/>
        </w:rPr>
        <w:t xml:space="preserve"> 5)</w:t>
      </w:r>
      <w:r w:rsidRPr="006D0969">
        <w:rPr>
          <w:lang w:eastAsia="en-US"/>
        </w:rPr>
        <w:t xml:space="preserve"> maar het wezenlijke van het privilege her</w:t>
      </w:r>
      <w:r w:rsidRPr="006D0969">
        <w:rPr>
          <w:lang w:eastAsia="en-US"/>
        </w:rPr>
        <w:softHyphen/>
        <w:t>stelde ze niet</w:t>
      </w:r>
      <w:r>
        <w:rPr>
          <w:lang w:eastAsia="en-US"/>
        </w:rPr>
        <w:t xml:space="preserve">. De </w:t>
      </w:r>
      <w:r w:rsidRPr="006D0969">
        <w:rPr>
          <w:lang w:eastAsia="en-US"/>
        </w:rPr>
        <w:t>vreemdelingen-gemeente mocht geen afhankelijk Corpus Corporatum politi</w:t>
      </w:r>
      <w:r>
        <w:rPr>
          <w:lang w:eastAsia="en-US"/>
        </w:rPr>
        <w:t>cum</w:t>
      </w:r>
      <w:r w:rsidRPr="006D0969">
        <w:rPr>
          <w:lang w:eastAsia="en-US"/>
        </w:rPr>
        <w:t xml:space="preserve"> meer zijn; ze werd ingevoegd in het geheel der Engelse Kerk en moest zich daarom getroosten te staan onder toezicht van de </w:t>
      </w:r>
      <w:r>
        <w:rPr>
          <w:lang w:eastAsia="en-US"/>
        </w:rPr>
        <w:t>bisschop van Londen 6)</w:t>
      </w:r>
      <w:r w:rsidRPr="006D0969">
        <w:rPr>
          <w:lang w:eastAsia="en-US"/>
        </w:rPr>
        <w:t>.</w:t>
      </w:r>
    </w:p>
    <w:p w:rsidR="005E43A3" w:rsidRPr="006D0969" w:rsidRDefault="005E43A3" w:rsidP="005E43A3">
      <w:pPr>
        <w:jc w:val="both"/>
        <w:rPr>
          <w:lang w:eastAsia="en-US"/>
        </w:rPr>
      </w:pPr>
      <w:r w:rsidRPr="006D0969">
        <w:rPr>
          <w:lang w:eastAsia="en-US"/>
        </w:rPr>
        <w:t>Zoolang in deze tweede perio</w:t>
      </w:r>
      <w:r>
        <w:rPr>
          <w:lang w:eastAsia="en-US"/>
        </w:rPr>
        <w:t>de onze gemeente nog een super</w:t>
      </w:r>
      <w:r w:rsidRPr="006D0969">
        <w:rPr>
          <w:lang w:eastAsia="en-US"/>
        </w:rPr>
        <w:t>intendent heeft gehad — tot 1570, na die was er nog wel een zekeren beleefdheidsband aan 'den Aartsbisschop van Canterbury maar meer toch niet 7) — kwam door die bepaling het ambt aan</w:t>
      </w:r>
    </w:p>
    <w:p w:rsidR="005E43A3" w:rsidRDefault="005E43A3" w:rsidP="005E43A3">
      <w:pPr>
        <w:jc w:val="both"/>
        <w:rPr>
          <w:lang w:eastAsia="en-US"/>
        </w:rPr>
      </w:pPr>
    </w:p>
    <w:p w:rsidR="005E43A3" w:rsidRPr="00BC055C" w:rsidRDefault="005E43A3" w:rsidP="005E43A3">
      <w:pPr>
        <w:jc w:val="both"/>
        <w:rPr>
          <w:sz w:val="22"/>
          <w:szCs w:val="22"/>
          <w:lang w:eastAsia="en-US"/>
        </w:rPr>
      </w:pPr>
      <w:r w:rsidRPr="00BC055C">
        <w:rPr>
          <w:sz w:val="22"/>
          <w:szCs w:val="22"/>
          <w:lang w:eastAsia="en-US"/>
        </w:rPr>
        <w:t xml:space="preserve">1) Calv. Opera Epp. n°. 3233. Had dit plan kunnen volvoerd, de zaken zouden misschien heel anders zijn gelopen, want à Lasco's invloed op de Koningin was zeer groot. Polen echter legde nog te veel op diens werkzaamheden beslag en zo moest hij zich beperken tot 't schrijven van een brief aan Elizabeth. Dalton: Lasco S. 422 ff. </w:t>
      </w:r>
    </w:p>
    <w:p w:rsidR="005E43A3" w:rsidRPr="00BC055C" w:rsidRDefault="005E43A3" w:rsidP="005E43A3">
      <w:pPr>
        <w:jc w:val="both"/>
        <w:rPr>
          <w:sz w:val="22"/>
          <w:szCs w:val="22"/>
          <w:lang w:eastAsia="en-US"/>
        </w:rPr>
      </w:pPr>
      <w:r w:rsidRPr="00BC055C">
        <w:rPr>
          <w:sz w:val="22"/>
          <w:szCs w:val="22"/>
          <w:lang w:eastAsia="en-US"/>
        </w:rPr>
        <w:t xml:space="preserve">2) Daarom is ze dan ook bijv. in </w:t>
      </w:r>
      <w:smartTag w:uri="urn:schemas-microsoft-com:office:smarttags" w:element="metricconverter">
        <w:smartTagPr>
          <w:attr w:name="ProductID" w:val="34 C"/>
        </w:smartTagPr>
        <w:r w:rsidRPr="00BC055C">
          <w:rPr>
            <w:sz w:val="22"/>
            <w:szCs w:val="22"/>
            <w:lang w:eastAsia="en-US"/>
          </w:rPr>
          <w:t>1568 in</w:t>
        </w:r>
      </w:smartTag>
      <w:r w:rsidRPr="00BC055C">
        <w:rPr>
          <w:sz w:val="22"/>
          <w:szCs w:val="22"/>
          <w:lang w:eastAsia="en-US"/>
        </w:rPr>
        <w:t xml:space="preserve"> 't geheel niet bereid, om de verdrukte Christenen in Nederland te helpen (De Ned. Spectator 5869 blz. 385)</w:t>
      </w:r>
      <w:r>
        <w:rPr>
          <w:sz w:val="22"/>
          <w:szCs w:val="22"/>
          <w:lang w:eastAsia="en-US"/>
        </w:rPr>
        <w:t xml:space="preserve">. De </w:t>
      </w:r>
      <w:r w:rsidRPr="00BC055C">
        <w:rPr>
          <w:sz w:val="22"/>
          <w:szCs w:val="22"/>
          <w:lang w:eastAsia="en-US"/>
        </w:rPr>
        <w:t>Engelse politiek stond destijds niet boog, getuige bijv. deze uitlating van Lord Burleigh: de regering gaat ver in 't begunstigen der Watergeuzen, maar ge moet — als men er over spreekt — volhouden, dat zij ze nooit zal begunstigen. Blok: de Watergeuzen in Engeland, in Nijhoff's Bijdragen, R. III, D. IX, blz. 260.</w:t>
      </w:r>
    </w:p>
    <w:p w:rsidR="005E43A3" w:rsidRPr="00064C2C" w:rsidRDefault="005E43A3" w:rsidP="005E43A3">
      <w:pPr>
        <w:jc w:val="both"/>
        <w:rPr>
          <w:sz w:val="22"/>
          <w:szCs w:val="22"/>
          <w:lang w:eastAsia="en-US"/>
        </w:rPr>
      </w:pPr>
      <w:r w:rsidRPr="00BC055C">
        <w:rPr>
          <w:sz w:val="22"/>
          <w:szCs w:val="22"/>
          <w:lang w:val="en-GB" w:eastAsia="en-US"/>
        </w:rPr>
        <w:t xml:space="preserve">3) 24 Februari 1560. Calendar of State Papers Dom. </w:t>
      </w:r>
      <w:r w:rsidRPr="00BC055C">
        <w:rPr>
          <w:sz w:val="22"/>
          <w:szCs w:val="22"/>
          <w:lang w:eastAsia="en-US"/>
        </w:rPr>
        <w:t xml:space="preserve">Series 1547-1580 vol. XI, n°. 24. 4) </w:t>
      </w:r>
      <w:r w:rsidRPr="00064C2C">
        <w:rPr>
          <w:sz w:val="22"/>
          <w:szCs w:val="22"/>
          <w:lang w:eastAsia="en-US"/>
        </w:rPr>
        <w:t>W. M. V. S: III, D. I, blz. 31.</w:t>
      </w:r>
    </w:p>
    <w:p w:rsidR="005E43A3" w:rsidRPr="00064C2C" w:rsidRDefault="005E43A3" w:rsidP="005E43A3">
      <w:pPr>
        <w:jc w:val="both"/>
        <w:rPr>
          <w:sz w:val="22"/>
          <w:szCs w:val="22"/>
          <w:lang w:eastAsia="en-US"/>
        </w:rPr>
      </w:pPr>
      <w:r w:rsidRPr="00064C2C">
        <w:rPr>
          <w:sz w:val="22"/>
          <w:szCs w:val="22"/>
          <w:lang w:eastAsia="en-US"/>
        </w:rPr>
        <w:t>5) Pijper Utenhove blz. 194.</w:t>
      </w:r>
    </w:p>
    <w:p w:rsidR="005E43A3" w:rsidRPr="00BC055C" w:rsidRDefault="005E43A3" w:rsidP="005E43A3">
      <w:pPr>
        <w:jc w:val="both"/>
        <w:rPr>
          <w:sz w:val="22"/>
          <w:szCs w:val="22"/>
          <w:lang w:eastAsia="en-US"/>
        </w:rPr>
      </w:pPr>
      <w:r w:rsidRPr="00BC055C">
        <w:rPr>
          <w:sz w:val="22"/>
          <w:szCs w:val="22"/>
          <w:lang w:eastAsia="en-US"/>
        </w:rPr>
        <w:t>6) Zelfs werd de Jezustempel gegeven aan de Londene bisschop, opdat deze de vreemdelingen er het profijt van zou geven. Woudstra blz. 25.</w:t>
      </w:r>
    </w:p>
    <w:p w:rsidR="005E43A3" w:rsidRPr="00BC055C" w:rsidRDefault="005E43A3" w:rsidP="005E43A3">
      <w:pPr>
        <w:jc w:val="both"/>
        <w:rPr>
          <w:sz w:val="22"/>
          <w:szCs w:val="22"/>
          <w:lang w:eastAsia="en-US"/>
        </w:rPr>
      </w:pPr>
      <w:r w:rsidRPr="00BC055C">
        <w:rPr>
          <w:sz w:val="22"/>
          <w:szCs w:val="22"/>
          <w:lang w:eastAsia="en-US"/>
        </w:rPr>
        <w:t>7) cf. Het bericht van Strype, meegedeeld bij Pijper Utenhove blz. 196, waartegen 't beroep van Hessels Archivum T. II, n°. 45, n. 1, op W. M. V. S. I, D. T, blz. 193, niet geldt. Over de latere toestand zie Moens English lijster. Review April 1891 p. 1.</w:t>
      </w:r>
    </w:p>
    <w:p w:rsidR="005E43A3" w:rsidRPr="00BC055C" w:rsidRDefault="005E43A3" w:rsidP="005E43A3">
      <w:pPr>
        <w:jc w:val="both"/>
        <w:rPr>
          <w:sz w:val="22"/>
          <w:szCs w:val="22"/>
          <w:lang w:eastAsia="en-US"/>
        </w:rPr>
      </w:pPr>
      <w:r w:rsidRPr="00BC055C">
        <w:rPr>
          <w:sz w:val="22"/>
          <w:szCs w:val="22"/>
          <w:lang w:eastAsia="en-US"/>
        </w:rPr>
        <w:t>137</w:t>
      </w:r>
    </w:p>
    <w:p w:rsidR="005E43A3" w:rsidRDefault="005E43A3" w:rsidP="005E43A3">
      <w:pPr>
        <w:jc w:val="both"/>
        <w:rPr>
          <w:lang w:eastAsia="en-US"/>
        </w:rPr>
      </w:pPr>
    </w:p>
    <w:p w:rsidR="005E43A3" w:rsidRPr="006D0969" w:rsidRDefault="005E43A3" w:rsidP="005E43A3">
      <w:pPr>
        <w:jc w:val="both"/>
        <w:rPr>
          <w:lang w:eastAsia="en-US"/>
        </w:rPr>
      </w:pPr>
      <w:r>
        <w:rPr>
          <w:lang w:eastAsia="en-US"/>
        </w:rPr>
        <w:t>de</w:t>
      </w:r>
      <w:r w:rsidRPr="006D0969">
        <w:rPr>
          <w:lang w:eastAsia="en-US"/>
        </w:rPr>
        <w:t xml:space="preserve"> beke</w:t>
      </w:r>
      <w:r>
        <w:rPr>
          <w:lang w:eastAsia="en-US"/>
        </w:rPr>
        <w:t>nde</w:t>
      </w:r>
      <w:r w:rsidRPr="006D0969">
        <w:rPr>
          <w:lang w:eastAsia="en-US"/>
        </w:rPr>
        <w:t xml:space="preserve"> Edmund Grindall. Het bericht dat deze daartoe slechts is geroepen, nadat eerst Utenhove het een tijd zou hebben bekleed </w:t>
      </w:r>
      <w:r>
        <w:rPr>
          <w:lang w:eastAsia="en-US"/>
        </w:rPr>
        <w:t>1</w:t>
      </w:r>
      <w:r w:rsidRPr="006D0969">
        <w:rPr>
          <w:lang w:eastAsia="en-US"/>
        </w:rPr>
        <w:t xml:space="preserve">), is toch wel onjuist. VermoedeIijk ontstond het door een reeds 1559 opgekomen hardnekkig gerucht, dat Utenhove dat wel had gewenst 2); en door de traditie van de </w:t>
      </w:r>
      <w:r>
        <w:rPr>
          <w:lang w:eastAsia="en-US"/>
        </w:rPr>
        <w:t>grote</w:t>
      </w:r>
      <w:r w:rsidRPr="006D0969">
        <w:rPr>
          <w:lang w:eastAsia="en-US"/>
        </w:rPr>
        <w:t xml:space="preserve"> invloed, die deze ook in die tweede periode heeft gehad 1. Maar niet</w:t>
      </w:r>
      <w:r w:rsidRPr="006D0969">
        <w:rPr>
          <w:lang w:eastAsia="en-US"/>
        </w:rPr>
        <w:softHyphen/>
        <w:t>temin is het bezijden de waarheid.</w:t>
      </w:r>
    </w:p>
    <w:p w:rsidR="005E43A3" w:rsidRPr="006D0969" w:rsidRDefault="005E43A3" w:rsidP="005E43A3">
      <w:pPr>
        <w:jc w:val="both"/>
        <w:rPr>
          <w:lang w:eastAsia="en-US"/>
        </w:rPr>
      </w:pPr>
      <w:r w:rsidRPr="006D0969">
        <w:rPr>
          <w:lang w:eastAsia="en-US"/>
        </w:rPr>
        <w:t>Het was een uitnemend man deze Grindal</w:t>
      </w:r>
      <w:r>
        <w:rPr>
          <w:lang w:eastAsia="en-US"/>
        </w:rPr>
        <w:t>l</w:t>
      </w:r>
      <w:r w:rsidRPr="006D0969">
        <w:rPr>
          <w:lang w:eastAsia="en-US"/>
        </w:rPr>
        <w:t xml:space="preserve">. Calvijn prijst hem als een „probus, fidelis et sincerus </w:t>
      </w:r>
      <w:r>
        <w:rPr>
          <w:lang w:eastAsia="en-US"/>
        </w:rPr>
        <w:t>l</w:t>
      </w:r>
      <w:r w:rsidRPr="006D0969">
        <w:rPr>
          <w:lang w:eastAsia="en-US"/>
        </w:rPr>
        <w:t xml:space="preserve">ibertatis (vestrae) patronus", een beteren kon men niet wensehen 4). Zoveel hij maar enigszins kon liet hij de gemeente vrij in haar inwendig </w:t>
      </w:r>
      <w:r>
        <w:rPr>
          <w:lang w:eastAsia="en-US"/>
        </w:rPr>
        <w:t>l</w:t>
      </w:r>
      <w:r w:rsidRPr="006D0969">
        <w:rPr>
          <w:lang w:eastAsia="en-US"/>
        </w:rPr>
        <w:t>even; naar buiten waakte hij met z</w:t>
      </w:r>
      <w:r>
        <w:rPr>
          <w:lang w:eastAsia="en-US"/>
        </w:rPr>
        <w:t>o</w:t>
      </w:r>
      <w:r w:rsidRPr="006D0969">
        <w:rPr>
          <w:lang w:eastAsia="en-US"/>
        </w:rPr>
        <w:t xml:space="preserve">veel trouw voor hare belangen, was niet haar ook in denkbeelden </w:t>
      </w:r>
      <w:r>
        <w:rPr>
          <w:lang w:eastAsia="en-US"/>
        </w:rPr>
        <w:t xml:space="preserve">zó </w:t>
      </w:r>
      <w:r w:rsidRPr="006D0969">
        <w:rPr>
          <w:lang w:eastAsia="en-US"/>
        </w:rPr>
        <w:t xml:space="preserve">eensgezind, dat hij zich er de toom der Koningin voor op de hals haalde </w:t>
      </w:r>
      <w:r>
        <w:rPr>
          <w:lang w:eastAsia="en-US"/>
        </w:rPr>
        <w:t>5</w:t>
      </w:r>
      <w:r w:rsidRPr="006D0969">
        <w:rPr>
          <w:lang w:eastAsia="en-US"/>
        </w:rPr>
        <w:t xml:space="preserve">). Toch schijnen sommigen, althans in de aanvang niet met hem tevreden te zijn geweest </w:t>
      </w:r>
      <w:r>
        <w:rPr>
          <w:lang w:eastAsia="en-US"/>
        </w:rPr>
        <w:t>6)</w:t>
      </w:r>
      <w:r w:rsidRPr="006D0969">
        <w:rPr>
          <w:lang w:eastAsia="en-US"/>
        </w:rPr>
        <w:t>; maar vermoedelijk zal dit minder zijn voortgekomen uit geringe. ingenomenheid met zijn persoon, dan uit teleurstelling over het feit dat Koningin Elisabeth het verzoek om vrijheid had afge</w:t>
      </w:r>
      <w:r w:rsidRPr="006D0969">
        <w:rPr>
          <w:lang w:eastAsia="en-US"/>
        </w:rPr>
        <w:softHyphen/>
        <w:t>wezen, en dat men zich nu het oppertoezicht van een vreemdeling moest getroosten</w:t>
      </w:r>
      <w:r>
        <w:rPr>
          <w:lang w:eastAsia="en-US"/>
        </w:rPr>
        <w:t xml:space="preserve"> 7</w:t>
      </w:r>
      <w:r w:rsidRPr="006D0969">
        <w:rPr>
          <w:lang w:eastAsia="en-US"/>
        </w:rPr>
        <w:t>).</w:t>
      </w:r>
    </w:p>
    <w:p w:rsidR="005E43A3" w:rsidRPr="006D0969" w:rsidRDefault="005E43A3" w:rsidP="005E43A3">
      <w:pPr>
        <w:jc w:val="both"/>
        <w:rPr>
          <w:lang w:eastAsia="en-US"/>
        </w:rPr>
      </w:pPr>
      <w:r w:rsidRPr="006D0969">
        <w:rPr>
          <w:lang w:eastAsia="en-US"/>
        </w:rPr>
        <w:t xml:space="preserve">Twee meningen bestaan er in de </w:t>
      </w:r>
      <w:r>
        <w:rPr>
          <w:lang w:eastAsia="en-US"/>
        </w:rPr>
        <w:t>l</w:t>
      </w:r>
      <w:r w:rsidRPr="006D0969">
        <w:rPr>
          <w:lang w:eastAsia="en-US"/>
        </w:rPr>
        <w:t>iteratuur over dit punt, ten opzichte van de vraag hoe Grind</w:t>
      </w:r>
      <w:r>
        <w:rPr>
          <w:lang w:eastAsia="en-US"/>
        </w:rPr>
        <w:t>all zijn ambt heeft gekregen. E</w:t>
      </w:r>
      <w:r w:rsidRPr="006D0969">
        <w:rPr>
          <w:lang w:eastAsia="en-US"/>
        </w:rPr>
        <w:t>nerzijds wordt gezegd, dat hij daartoe van de vluchtelingen</w:t>
      </w:r>
      <w:r w:rsidRPr="006D0969">
        <w:rPr>
          <w:lang w:eastAsia="en-US"/>
        </w:rPr>
        <w:softHyphen/>
        <w:t>gemeente zelf is gekozen, anderzijds dat hij volgens besluit der Koningin suo iure, als bi</w:t>
      </w:r>
      <w:r>
        <w:rPr>
          <w:lang w:eastAsia="en-US"/>
        </w:rPr>
        <w:t>s</w:t>
      </w:r>
      <w:r w:rsidRPr="006D0969">
        <w:rPr>
          <w:lang w:eastAsia="en-US"/>
        </w:rPr>
        <w:t>schop van Londen tegelijk superinten</w:t>
      </w:r>
      <w:r w:rsidRPr="006D0969">
        <w:rPr>
          <w:lang w:eastAsia="en-US"/>
        </w:rPr>
        <w:softHyphen/>
        <w:t>dent der emigranten was.</w:t>
      </w:r>
    </w:p>
    <w:p w:rsidR="005E43A3" w:rsidRPr="006D0969" w:rsidRDefault="005E43A3" w:rsidP="005E43A3">
      <w:pPr>
        <w:jc w:val="both"/>
        <w:rPr>
          <w:lang w:eastAsia="en-US"/>
        </w:rPr>
      </w:pPr>
      <w:r w:rsidRPr="006D0969">
        <w:rPr>
          <w:lang w:eastAsia="en-US"/>
        </w:rPr>
        <w:t xml:space="preserve">De eerste opinie baseert op een mededeling van Strype, die over het algemeen een bron van de eersten rang is. Maar in dit geval schijnt zijn mededeling toch op dwaling te berusten, en verdient de tweede opvatting, o. a. ook door de </w:t>
      </w:r>
      <w:r>
        <w:rPr>
          <w:lang w:eastAsia="en-US"/>
        </w:rPr>
        <w:t>jongste</w:t>
      </w:r>
      <w:r w:rsidRPr="006D0969">
        <w:rPr>
          <w:lang w:eastAsia="en-US"/>
        </w:rPr>
        <w:t xml:space="preserve"> be</w:t>
      </w:r>
      <w:r w:rsidRPr="006D0969">
        <w:rPr>
          <w:lang w:eastAsia="en-US"/>
        </w:rPr>
        <w:softHyphen/>
        <w:t xml:space="preserve">schrijver onzer gemeente aangehangen, de voorkeur </w:t>
      </w:r>
      <w:r>
        <w:rPr>
          <w:lang w:eastAsia="en-US"/>
        </w:rPr>
        <w:t>8). W</w:t>
      </w:r>
      <w:r w:rsidRPr="006D0969">
        <w:rPr>
          <w:lang w:eastAsia="en-US"/>
        </w:rPr>
        <w:t>ant</w:t>
      </w:r>
    </w:p>
    <w:p w:rsidR="005E43A3" w:rsidRDefault="005E43A3" w:rsidP="005E43A3">
      <w:pPr>
        <w:jc w:val="both"/>
        <w:rPr>
          <w:lang w:eastAsia="en-US"/>
        </w:rPr>
      </w:pPr>
    </w:p>
    <w:p w:rsidR="005E43A3" w:rsidRPr="005266A1" w:rsidRDefault="005E43A3" w:rsidP="005E43A3">
      <w:pPr>
        <w:jc w:val="both"/>
        <w:rPr>
          <w:sz w:val="22"/>
          <w:szCs w:val="22"/>
          <w:lang w:eastAsia="en-US"/>
        </w:rPr>
      </w:pPr>
      <w:r w:rsidRPr="005266A1">
        <w:rPr>
          <w:sz w:val="22"/>
          <w:szCs w:val="22"/>
          <w:lang w:eastAsia="en-US"/>
        </w:rPr>
        <w:t>1) Van Utenhove zegt de bisschop van Aquila in een brief, d.d. 11 Juli 1562: „Super</w:t>
      </w:r>
      <w:r w:rsidRPr="005266A1">
        <w:rPr>
          <w:sz w:val="22"/>
          <w:szCs w:val="22"/>
          <w:lang w:eastAsia="en-US"/>
        </w:rPr>
        <w:softHyphen/>
        <w:t>intendente de las yglesias de los Flamencos aqui (te Londen) y en Sandwich": Kervijn T. I, n°. 895. Vgl. ook 't belicht bij Pijper Utenhove blz. 197.</w:t>
      </w:r>
    </w:p>
    <w:p w:rsidR="005E43A3" w:rsidRPr="005266A1" w:rsidRDefault="005E43A3" w:rsidP="005E43A3">
      <w:pPr>
        <w:jc w:val="both"/>
        <w:rPr>
          <w:sz w:val="22"/>
          <w:szCs w:val="22"/>
          <w:lang w:eastAsia="en-US"/>
        </w:rPr>
      </w:pPr>
      <w:r w:rsidRPr="005266A1">
        <w:rPr>
          <w:sz w:val="22"/>
          <w:szCs w:val="22"/>
          <w:lang w:eastAsia="en-US"/>
        </w:rPr>
        <w:t>2) Calv. Opera Epp. no. 3233.</w:t>
      </w:r>
    </w:p>
    <w:p w:rsidR="005E43A3" w:rsidRPr="005266A1" w:rsidRDefault="005E43A3" w:rsidP="005E43A3">
      <w:pPr>
        <w:jc w:val="both"/>
        <w:rPr>
          <w:sz w:val="22"/>
          <w:szCs w:val="22"/>
          <w:lang w:eastAsia="en-US"/>
        </w:rPr>
      </w:pPr>
      <w:r w:rsidRPr="005266A1">
        <w:rPr>
          <w:sz w:val="22"/>
          <w:szCs w:val="22"/>
          <w:lang w:eastAsia="en-US"/>
        </w:rPr>
        <w:t>3) Schickler T. I, p. 86; Pijper Utenhove blz. x98.</w:t>
      </w:r>
    </w:p>
    <w:p w:rsidR="005E43A3" w:rsidRPr="005266A1" w:rsidRDefault="005E43A3" w:rsidP="005E43A3">
      <w:pPr>
        <w:jc w:val="both"/>
        <w:rPr>
          <w:sz w:val="22"/>
          <w:szCs w:val="22"/>
          <w:lang w:eastAsia="en-US"/>
        </w:rPr>
      </w:pPr>
      <w:r w:rsidRPr="005266A1">
        <w:rPr>
          <w:sz w:val="22"/>
          <w:szCs w:val="22"/>
          <w:lang w:eastAsia="en-US"/>
        </w:rPr>
        <w:t>4) Calv. Opera Epp. n°. 3216; cf. ook Sepp Geschiedkundige Nasporingen D. III, blz. 179.</w:t>
      </w:r>
    </w:p>
    <w:p w:rsidR="005E43A3" w:rsidRPr="005266A1" w:rsidRDefault="005E43A3" w:rsidP="005E43A3">
      <w:pPr>
        <w:jc w:val="both"/>
        <w:rPr>
          <w:sz w:val="22"/>
          <w:szCs w:val="22"/>
          <w:lang w:val="en-GB" w:eastAsia="en-US"/>
        </w:rPr>
      </w:pPr>
      <w:r w:rsidRPr="005266A1">
        <w:rPr>
          <w:sz w:val="22"/>
          <w:szCs w:val="22"/>
          <w:lang w:val="en-GB" w:eastAsia="en-US"/>
        </w:rPr>
        <w:t>5) Woudstra blz. 27 n. 2.</w:t>
      </w:r>
    </w:p>
    <w:p w:rsidR="005E43A3" w:rsidRPr="005266A1" w:rsidRDefault="005E43A3" w:rsidP="005E43A3">
      <w:pPr>
        <w:jc w:val="both"/>
        <w:rPr>
          <w:sz w:val="22"/>
          <w:szCs w:val="22"/>
          <w:lang w:eastAsia="en-US"/>
        </w:rPr>
      </w:pPr>
      <w:r w:rsidRPr="005266A1">
        <w:rPr>
          <w:sz w:val="22"/>
          <w:szCs w:val="22"/>
          <w:lang w:val="en-GB" w:eastAsia="en-US"/>
        </w:rPr>
        <w:t xml:space="preserve">6) cf. Calv. </w:t>
      </w:r>
      <w:r w:rsidRPr="005266A1">
        <w:rPr>
          <w:sz w:val="22"/>
          <w:szCs w:val="22"/>
          <w:lang w:eastAsia="en-US"/>
        </w:rPr>
        <w:t>Opera Epp. n°. 3216.</w:t>
      </w:r>
    </w:p>
    <w:p w:rsidR="005E43A3" w:rsidRPr="005266A1" w:rsidRDefault="005E43A3" w:rsidP="005E43A3">
      <w:pPr>
        <w:jc w:val="both"/>
        <w:rPr>
          <w:sz w:val="22"/>
          <w:szCs w:val="22"/>
          <w:lang w:val="en-GB" w:eastAsia="en-US"/>
        </w:rPr>
      </w:pPr>
      <w:r w:rsidRPr="005266A1">
        <w:rPr>
          <w:sz w:val="22"/>
          <w:szCs w:val="22"/>
          <w:lang w:eastAsia="en-US"/>
        </w:rPr>
        <w:t xml:space="preserve">7) Bij sommigen was ook „privata cnpiditas" in het spel. </w:t>
      </w:r>
      <w:r w:rsidRPr="005266A1">
        <w:rPr>
          <w:sz w:val="22"/>
          <w:szCs w:val="22"/>
          <w:lang w:val="en-GB" w:eastAsia="en-US"/>
        </w:rPr>
        <w:t xml:space="preserve">Vgl. Calv. Opera Epp. no. 3459. </w:t>
      </w:r>
    </w:p>
    <w:p w:rsidR="005E43A3" w:rsidRPr="005266A1" w:rsidRDefault="005E43A3" w:rsidP="005E43A3">
      <w:pPr>
        <w:jc w:val="both"/>
        <w:rPr>
          <w:sz w:val="22"/>
          <w:szCs w:val="22"/>
          <w:lang w:eastAsia="en-US"/>
        </w:rPr>
      </w:pPr>
      <w:r w:rsidRPr="005266A1">
        <w:rPr>
          <w:sz w:val="22"/>
          <w:szCs w:val="22"/>
          <w:lang w:eastAsia="en-US"/>
        </w:rPr>
        <w:t>8) Woudstra blz. 26, ook Pijper Utenhove bidm. 195. Alleen is niet juist dat Grindall het ambt kreeg q.q., als bisschop van Londen. In Calv. Opera Epp. n". 3216 weerlegt Calvijn toch het tegen diens superintendentuur opgeworpen bezwaar, dat men niet wist wie na hem zou komen, met het argument: dat de inspectie der emigrantenkerk gegeven is: „non Londinensi episcopo qualiscunque sit". cf. Ook Strype: The Life and acts of Matthew Parker 1711 p. 331.</w:t>
      </w:r>
    </w:p>
    <w:p w:rsidR="005E43A3" w:rsidRPr="005266A1" w:rsidRDefault="005E43A3" w:rsidP="005E43A3">
      <w:pPr>
        <w:jc w:val="both"/>
        <w:rPr>
          <w:sz w:val="22"/>
          <w:szCs w:val="22"/>
          <w:lang w:eastAsia="en-US"/>
        </w:rPr>
      </w:pPr>
      <w:r w:rsidRPr="005266A1">
        <w:rPr>
          <w:sz w:val="22"/>
          <w:szCs w:val="22"/>
          <w:lang w:eastAsia="en-US"/>
        </w:rPr>
        <w:t>138</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ten eerste zou een vrije keus aan de vluchtelingenkerk hierin toe te staan, geheel gestreden hebben met de bovengenoemde redenen, waarom de Koningin het verzoek om herstel van het privilege afsloeg. En vervolgens vermeldt Calvijn in de </w:t>
      </w:r>
      <w:r>
        <w:rPr>
          <w:lang w:eastAsia="en-US"/>
        </w:rPr>
        <w:t>brief aan Gallasius, die</w:t>
      </w:r>
      <w:r w:rsidRPr="006D0969">
        <w:rPr>
          <w:lang w:eastAsia="en-US"/>
        </w:rPr>
        <w:t xml:space="preserve"> men bij al</w:t>
      </w:r>
      <w:r>
        <w:rPr>
          <w:lang w:eastAsia="en-US"/>
        </w:rPr>
        <w:t>l</w:t>
      </w:r>
      <w:r w:rsidRPr="006D0969">
        <w:rPr>
          <w:lang w:eastAsia="en-US"/>
        </w:rPr>
        <w:t>e schrijvers over dit punt vindt</w:t>
      </w:r>
      <w:r>
        <w:rPr>
          <w:lang w:eastAsia="en-US"/>
        </w:rPr>
        <w:t xml:space="preserve"> </w:t>
      </w:r>
      <w:r w:rsidRPr="006D0969">
        <w:rPr>
          <w:lang w:eastAsia="en-US"/>
        </w:rPr>
        <w:t>aangehaald, dat, het „superintendentis munus" „reverendo fratri</w:t>
      </w:r>
      <w:r>
        <w:rPr>
          <w:lang w:eastAsia="en-US"/>
        </w:rPr>
        <w:t xml:space="preserve"> </w:t>
      </w:r>
      <w:r w:rsidRPr="006D0969">
        <w:rPr>
          <w:lang w:eastAsia="en-US"/>
        </w:rPr>
        <w:t>episcopo Londinensi a Regina eiusque consilio mandatum erat" 1); zegt dus niets van een verkiezen door de emigranten zelf. Indien de aanwijzing van Grindall niet geheel en al buiten de betrokken Kerk is omgegaan heeft deze dus toch in geen geval meer kunnen zijn dan een geheel formele aanvaarding van wat feitelijk reeds was beslist.</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Onder de g</w:t>
      </w:r>
      <w:r>
        <w:rPr>
          <w:lang w:eastAsia="en-US"/>
        </w:rPr>
        <w:t>o</w:t>
      </w:r>
      <w:r w:rsidRPr="006D0969">
        <w:rPr>
          <w:lang w:eastAsia="en-US"/>
        </w:rPr>
        <w:t>ede leiding van deze vier mannen, Grindall, Petrus Delenus, Utenhove en Adr</w:t>
      </w:r>
      <w:r>
        <w:rPr>
          <w:lang w:eastAsia="en-US"/>
        </w:rPr>
        <w:t>iaan van Haemstede ging de Hol</w:t>
      </w:r>
      <w:r>
        <w:rPr>
          <w:lang w:eastAsia="en-US"/>
        </w:rPr>
        <w:softHyphen/>
        <w:t>lands</w:t>
      </w:r>
      <w:r w:rsidRPr="006D0969">
        <w:rPr>
          <w:lang w:eastAsia="en-US"/>
        </w:rPr>
        <w:t>e vluchtelingenkerk nu de tweede periode harer geschie</w:t>
      </w:r>
      <w:r w:rsidRPr="006D0969">
        <w:rPr>
          <w:lang w:eastAsia="en-US"/>
        </w:rPr>
        <w:softHyphen/>
        <w:t>denis in. Haar daarin verder van stap tot stap te volgen is natuurlijk onmogelijk en ook geheel overbodig. Slechts enkele punten schuif ik naar voren; m</w:t>
      </w:r>
      <w:r>
        <w:rPr>
          <w:lang w:eastAsia="en-US"/>
        </w:rPr>
        <w:t xml:space="preserve">et welker behandeling ik meen </w:t>
      </w:r>
      <w:r w:rsidRPr="006D0969">
        <w:rPr>
          <w:lang w:eastAsia="en-US"/>
        </w:rPr>
        <w:t>te mogen volstaan, omdat ze gezamenlijk een vrij volledig beeld geven van de uitwendige omstandigheden onzer gemeente en van de geest, die in haar heerste: haar groei, haar inrichting en de twee twisten, die haar het meest hebben beroerd.</w:t>
      </w:r>
    </w:p>
    <w:p w:rsidR="005E43A3" w:rsidRPr="006D0969" w:rsidRDefault="005E43A3" w:rsidP="005E43A3">
      <w:pPr>
        <w:jc w:val="both"/>
        <w:rPr>
          <w:lang w:eastAsia="en-US"/>
        </w:rPr>
      </w:pPr>
      <w:r w:rsidRPr="006D0969">
        <w:rPr>
          <w:lang w:eastAsia="en-US"/>
        </w:rPr>
        <w:t>Ook in deze tweede periode blijkt ten opzichte van de omvang der gemeente hetzelfde verschijnsel, dat ons</w:t>
      </w:r>
      <w:r>
        <w:rPr>
          <w:lang w:eastAsia="en-US"/>
        </w:rPr>
        <w:t xml:space="preserve"> in de eerste opviel een klein </w:t>
      </w:r>
      <w:r w:rsidRPr="006D0969">
        <w:rPr>
          <w:lang w:eastAsia="en-US"/>
        </w:rPr>
        <w:t>gedeelte slechts der vreemdelingen leefde kerkelijk mee. Zo is er een ledenlijst, waarschijnlijk tussen 1559 en 1561 opgesteld, die 254 namen vermeldt, van mannen en vrouwen beide 2). Laat deze lijst nu alleen diegenen noemen, die tot het Avondmaal zijn toegelaten, dan ge</w:t>
      </w:r>
      <w:r>
        <w:rPr>
          <w:lang w:eastAsia="en-US"/>
        </w:rPr>
        <w:t>eft ze toch het getal van allen</w:t>
      </w:r>
      <w:r w:rsidRPr="006D0969">
        <w:rPr>
          <w:lang w:eastAsia="en-US"/>
        </w:rPr>
        <w:t xml:space="preserve"> die veertien jaar waren en daarboven, en het totaal van volwas</w:t>
      </w:r>
      <w:r w:rsidRPr="006D0969">
        <w:rPr>
          <w:lang w:eastAsia="en-US"/>
        </w:rPr>
        <w:softHyphen/>
        <w:t xml:space="preserve">senen en kinderen zal dan toch wel in geen geval de 350 hebben overschreden. Licht zelfs is deze schatting nog te hoog, want een opgave van de kinderen, die op de </w:t>
      </w:r>
      <w:r>
        <w:rPr>
          <w:lang w:eastAsia="en-US"/>
        </w:rPr>
        <w:t>kleine</w:t>
      </w:r>
      <w:r w:rsidRPr="006D0969">
        <w:rPr>
          <w:lang w:eastAsia="en-US"/>
        </w:rPr>
        <w:t xml:space="preserve"> Catechismus,</w:t>
      </w:r>
    </w:p>
    <w:p w:rsidR="005E43A3" w:rsidRPr="00064C2C" w:rsidRDefault="005E43A3" w:rsidP="005E43A3">
      <w:pPr>
        <w:jc w:val="both"/>
        <w:rPr>
          <w:lang w:eastAsia="en-US"/>
        </w:rPr>
      </w:pPr>
    </w:p>
    <w:p w:rsidR="005E43A3" w:rsidRPr="005266A1" w:rsidRDefault="005E43A3" w:rsidP="005E43A3">
      <w:pPr>
        <w:jc w:val="both"/>
        <w:rPr>
          <w:sz w:val="20"/>
          <w:szCs w:val="20"/>
          <w:lang w:val="en-GB" w:eastAsia="en-US"/>
        </w:rPr>
      </w:pPr>
      <w:r w:rsidRPr="005266A1">
        <w:rPr>
          <w:sz w:val="20"/>
          <w:szCs w:val="20"/>
          <w:lang w:val="en-GB" w:eastAsia="en-US"/>
        </w:rPr>
        <w:t>1) Calv. Opera Epp. n5. 3216.</w:t>
      </w:r>
    </w:p>
    <w:p w:rsidR="005E43A3" w:rsidRPr="005266A1" w:rsidRDefault="005E43A3" w:rsidP="005E43A3">
      <w:pPr>
        <w:jc w:val="both"/>
        <w:rPr>
          <w:sz w:val="20"/>
          <w:szCs w:val="20"/>
          <w:lang w:val="en-GB" w:eastAsia="en-US"/>
        </w:rPr>
      </w:pPr>
      <w:r w:rsidRPr="005266A1">
        <w:rPr>
          <w:sz w:val="20"/>
          <w:szCs w:val="20"/>
          <w:lang w:val="en-GB" w:eastAsia="en-US"/>
        </w:rPr>
        <w:t xml:space="preserve">2) Pal. Hug. Ser. Vol. X, Part. 1, p. 269-272. </w:t>
      </w:r>
    </w:p>
    <w:p w:rsidR="005E43A3" w:rsidRPr="005266A1" w:rsidRDefault="005E43A3" w:rsidP="005E43A3">
      <w:pPr>
        <w:jc w:val="both"/>
        <w:rPr>
          <w:sz w:val="20"/>
          <w:szCs w:val="20"/>
          <w:lang w:eastAsia="en-US"/>
        </w:rPr>
      </w:pPr>
      <w:r w:rsidRPr="005266A1">
        <w:rPr>
          <w:sz w:val="20"/>
          <w:szCs w:val="20"/>
          <w:lang w:eastAsia="en-US"/>
        </w:rPr>
        <w:t>139</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als we zagen tweemaal per jaar in de openlijken dienst des Woords, moesten antwoorden, bereikt geen hoger getal dan dertien voor </w:t>
      </w:r>
      <w:r>
        <w:rPr>
          <w:lang w:eastAsia="en-US"/>
        </w:rPr>
        <w:t>de jongens en meisjes samen 1).</w:t>
      </w:r>
    </w:p>
    <w:p w:rsidR="005E43A3" w:rsidRPr="006D0969" w:rsidRDefault="005E43A3" w:rsidP="005E43A3">
      <w:pPr>
        <w:jc w:val="both"/>
        <w:rPr>
          <w:lang w:eastAsia="en-US"/>
        </w:rPr>
      </w:pPr>
      <w:r w:rsidRPr="006D0969">
        <w:rPr>
          <w:lang w:eastAsia="en-US"/>
        </w:rPr>
        <w:t>Een tweede ledenlijst die nog voorhanden is en de datum 22 Juni 1561 draagt, geeft hogere cijfers en toont dus, dat in die tijd de gemeente zich heeft uitgebreid 3). Op dat oge</w:t>
      </w:r>
      <w:r>
        <w:rPr>
          <w:lang w:eastAsia="en-US"/>
        </w:rPr>
        <w:t xml:space="preserve">nblik </w:t>
      </w:r>
      <w:r w:rsidRPr="006D0969">
        <w:rPr>
          <w:lang w:eastAsia="en-US"/>
        </w:rPr>
        <w:t>kunnen we het getal personen dat tot de kerk behoorde, veilig taxeren op ongeveer vijf á zeshonderd.</w:t>
      </w:r>
    </w:p>
    <w:p w:rsidR="005E43A3" w:rsidRPr="006D0969" w:rsidRDefault="005E43A3" w:rsidP="005E43A3">
      <w:pPr>
        <w:jc w:val="both"/>
        <w:rPr>
          <w:lang w:eastAsia="en-US"/>
        </w:rPr>
      </w:pPr>
      <w:r w:rsidRPr="006D0969">
        <w:rPr>
          <w:lang w:eastAsia="en-US"/>
        </w:rPr>
        <w:t>Eigenaardig gespecialiseerde opgaven vinden we in een register der vreemdelingen van alle naties, die zich 20 Januari 1562 te Londen metterwoon ophielden 3)</w:t>
      </w:r>
      <w:r>
        <w:rPr>
          <w:lang w:eastAsia="en-US"/>
        </w:rPr>
        <w:t xml:space="preserve">. De </w:t>
      </w:r>
      <w:r w:rsidRPr="006D0969">
        <w:rPr>
          <w:lang w:eastAsia="en-US"/>
        </w:rPr>
        <w:t>4534 personen, die er op voorkomen worden aldus verdeeld: in de eerste drie jaren der Koningin gekomen om d</w:t>
      </w:r>
      <w:r>
        <w:rPr>
          <w:lang w:eastAsia="en-US"/>
        </w:rPr>
        <w:t xml:space="preserve">e religie 371, mannen, vrouwen </w:t>
      </w:r>
      <w:r w:rsidRPr="006D0969">
        <w:rPr>
          <w:lang w:eastAsia="en-US"/>
        </w:rPr>
        <w:t xml:space="preserve">en kinderen; om dezelfde oorzaak gekomen in de laatste twaalf maanden: 341; niet om de religie gekomen: 963; vóór de regering der Koningin reeds gekomen 2860. Als we nu rekenen, dat van die 712 vluchtelingen om de gelove het grootste gedeelte, zeggen we een vijfhonderd-tal tot de Hollandse vluchtelingenkerk heeft behoord, slaan we zeker de plank niet ver mis, want inderdaad was deze gemeente de talrijkste 1). Voeg daar nu van de 2860 vóór de regering der Koningin reeds aangekomen emigranten, nog eens een vijfhonderd bij, wat zeker niet te veel zal zijn, dan hebben destijds ongeveer duizend leden onder het toezicht van de </w:t>
      </w:r>
      <w:r>
        <w:rPr>
          <w:lang w:eastAsia="en-US"/>
        </w:rPr>
        <w:t>kerkenraad</w:t>
      </w:r>
      <w:r w:rsidRPr="006D0969">
        <w:rPr>
          <w:lang w:eastAsia="en-US"/>
        </w:rPr>
        <w:t xml:space="preserve"> gestaan.</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Na wat we over de gang der Reformatie in ons vaderland in het algemeen overzicht in het eerste hoofdstuk zagen, verwondert het ons niet, dat we in 1568 en 1569 dat getal nog vinden geklommen 5). Niet minder dan 1910 leden worden op een register uit die jaren vermeld, als behorend tot de Hollandse Kerk </w:t>
      </w:r>
      <w:r>
        <w:rPr>
          <w:lang w:eastAsia="en-US"/>
        </w:rPr>
        <w:t xml:space="preserve">6). </w:t>
      </w:r>
      <w:r w:rsidRPr="006D0969">
        <w:rPr>
          <w:lang w:eastAsia="en-US"/>
        </w:rPr>
        <w:t>In November 1571 is dit getal reeds weer wat gedaald. Het bedroeg toen niet meer dan 1284, waarbij dan waarschijnlijk echter voor de voorsteden nog een vermeerdering komt van 224</w:t>
      </w:r>
      <w:r>
        <w:rPr>
          <w:lang w:eastAsia="en-US"/>
        </w:rPr>
        <w:t>. Te</w:t>
      </w:r>
      <w:r w:rsidRPr="006D0969">
        <w:rPr>
          <w:lang w:eastAsia="en-US"/>
        </w:rPr>
        <w:t>zamen moet het dus maar ruim 150</w:t>
      </w:r>
      <w:r>
        <w:rPr>
          <w:lang w:eastAsia="en-US"/>
        </w:rPr>
        <w:t>0</w:t>
      </w:r>
      <w:r w:rsidRPr="006D0969">
        <w:rPr>
          <w:lang w:eastAsia="en-US"/>
        </w:rPr>
        <w:t xml:space="preserve"> meer hebben bedragen </w:t>
      </w:r>
      <w:r>
        <w:rPr>
          <w:lang w:eastAsia="en-US"/>
        </w:rPr>
        <w:t>7).</w:t>
      </w:r>
    </w:p>
    <w:p w:rsidR="005E43A3" w:rsidRDefault="005E43A3" w:rsidP="005E43A3">
      <w:pPr>
        <w:jc w:val="both"/>
        <w:rPr>
          <w:lang w:eastAsia="en-US"/>
        </w:rPr>
      </w:pPr>
    </w:p>
    <w:p w:rsidR="005E43A3" w:rsidRPr="0026383F" w:rsidRDefault="005E43A3" w:rsidP="005E43A3">
      <w:pPr>
        <w:jc w:val="both"/>
        <w:rPr>
          <w:sz w:val="22"/>
          <w:szCs w:val="22"/>
          <w:lang w:eastAsia="en-US"/>
        </w:rPr>
      </w:pPr>
      <w:r w:rsidRPr="0026383F">
        <w:rPr>
          <w:sz w:val="22"/>
          <w:szCs w:val="22"/>
          <w:lang w:eastAsia="en-US"/>
        </w:rPr>
        <w:t>1). Zie Publ. Hug. Soc. Vol. X, Part I, aan 't eind der lijst die vanaf p. 201 wordt meegedeeld. Ter vergelijking diene, dat een daar gegeven lijst van catechisanten d.d. 7 Juni 1551, het volgende getal geeft: 31 jongens en 9 meisjes.</w:t>
      </w:r>
    </w:p>
    <w:p w:rsidR="005E43A3" w:rsidRPr="0026383F" w:rsidRDefault="005E43A3" w:rsidP="005E43A3">
      <w:pPr>
        <w:jc w:val="both"/>
        <w:rPr>
          <w:sz w:val="22"/>
          <w:szCs w:val="22"/>
          <w:lang w:val="en-GB" w:eastAsia="en-US"/>
        </w:rPr>
      </w:pPr>
      <w:r w:rsidRPr="0026383F">
        <w:rPr>
          <w:sz w:val="22"/>
          <w:szCs w:val="22"/>
          <w:lang w:val="en-GB" w:eastAsia="en-US"/>
        </w:rPr>
        <w:t>2) Publ. Hug. Sue. Vol. X, Part I, p. 273-278.</w:t>
      </w:r>
    </w:p>
    <w:p w:rsidR="005E43A3" w:rsidRPr="0026383F" w:rsidRDefault="005E43A3" w:rsidP="005E43A3">
      <w:pPr>
        <w:jc w:val="both"/>
        <w:rPr>
          <w:sz w:val="22"/>
          <w:szCs w:val="22"/>
          <w:lang w:val="en-GB" w:eastAsia="en-US"/>
        </w:rPr>
      </w:pPr>
      <w:r w:rsidRPr="0026383F">
        <w:rPr>
          <w:sz w:val="22"/>
          <w:szCs w:val="22"/>
          <w:lang w:val="en-GB" w:eastAsia="en-US"/>
        </w:rPr>
        <w:t>3) Publ. Hug. Soc. Vol. X, Part I, p. 293.</w:t>
      </w:r>
    </w:p>
    <w:p w:rsidR="005E43A3" w:rsidRPr="0026383F" w:rsidRDefault="005E43A3" w:rsidP="005E43A3">
      <w:pPr>
        <w:jc w:val="both"/>
        <w:rPr>
          <w:sz w:val="22"/>
          <w:szCs w:val="22"/>
          <w:lang w:val="en-GB" w:eastAsia="en-US"/>
        </w:rPr>
      </w:pPr>
      <w:r w:rsidRPr="0026383F">
        <w:rPr>
          <w:sz w:val="22"/>
          <w:szCs w:val="22"/>
          <w:lang w:val="en-GB" w:eastAsia="en-US"/>
        </w:rPr>
        <w:t>4) cf. Kervijn T. I, no. 1057.</w:t>
      </w:r>
    </w:p>
    <w:p w:rsidR="005E43A3" w:rsidRPr="0026383F" w:rsidRDefault="005E43A3" w:rsidP="005E43A3">
      <w:pPr>
        <w:jc w:val="both"/>
        <w:rPr>
          <w:sz w:val="22"/>
          <w:szCs w:val="22"/>
          <w:lang w:eastAsia="en-US"/>
        </w:rPr>
      </w:pPr>
      <w:r w:rsidRPr="0026383F">
        <w:rPr>
          <w:sz w:val="22"/>
          <w:szCs w:val="22"/>
          <w:lang w:eastAsia="en-US"/>
        </w:rPr>
        <w:t>5) Alleen tussen 20 Mei en 30 Juli 1368 waren 412 Hollanders naar Londen gevlucht, waarvan 259 voor de religie. Zie Publ. Hug. Soc. Vol. X, Part 111, p. 440, 441.</w:t>
      </w:r>
    </w:p>
    <w:p w:rsidR="005E43A3" w:rsidRPr="0026383F" w:rsidRDefault="005E43A3" w:rsidP="005E43A3">
      <w:pPr>
        <w:jc w:val="both"/>
        <w:rPr>
          <w:sz w:val="22"/>
          <w:szCs w:val="22"/>
          <w:lang w:val="en-GB" w:eastAsia="en-US"/>
        </w:rPr>
      </w:pPr>
      <w:r w:rsidRPr="0026383F">
        <w:rPr>
          <w:sz w:val="22"/>
          <w:szCs w:val="22"/>
          <w:lang w:eastAsia="en-US"/>
        </w:rPr>
        <w:t xml:space="preserve">6) Publ. Hug, Soc. Vol. </w:t>
      </w:r>
      <w:r w:rsidRPr="0026383F">
        <w:rPr>
          <w:sz w:val="22"/>
          <w:szCs w:val="22"/>
          <w:lang w:val="en-GB" w:eastAsia="en-US"/>
        </w:rPr>
        <w:t>X, Part I, p. 388-393.</w:t>
      </w:r>
    </w:p>
    <w:p w:rsidR="005E43A3" w:rsidRPr="0026383F" w:rsidRDefault="005E43A3" w:rsidP="005E43A3">
      <w:pPr>
        <w:jc w:val="both"/>
        <w:rPr>
          <w:sz w:val="22"/>
          <w:szCs w:val="22"/>
          <w:lang w:eastAsia="en-US"/>
        </w:rPr>
      </w:pPr>
      <w:r w:rsidRPr="0026383F">
        <w:rPr>
          <w:sz w:val="22"/>
          <w:szCs w:val="22"/>
          <w:lang w:val="en-GB" w:eastAsia="en-US"/>
        </w:rPr>
        <w:t xml:space="preserve">7) Publ, Hug. Soc. Vol. </w:t>
      </w:r>
      <w:r w:rsidRPr="0026383F">
        <w:rPr>
          <w:sz w:val="22"/>
          <w:szCs w:val="22"/>
          <w:lang w:eastAsia="en-US"/>
        </w:rPr>
        <w:t>X, Part II, p. 1-139. Dat omstreeks die tijd vooral het aantal</w:t>
      </w:r>
      <w:r w:rsidRPr="0026383F">
        <w:rPr>
          <w:lang w:eastAsia="en-US"/>
        </w:rPr>
        <w:t xml:space="preserve"> </w:t>
      </w:r>
      <w:r w:rsidRPr="0026383F">
        <w:rPr>
          <w:sz w:val="22"/>
          <w:szCs w:val="22"/>
          <w:lang w:eastAsia="en-US"/>
        </w:rPr>
        <w:t>manspersonen in de gemeente zeer klein werd (vgl. Hessels Archivum T. II ,21)</w:t>
      </w:r>
    </w:p>
    <w:p w:rsidR="005E43A3" w:rsidRPr="0026383F" w:rsidRDefault="005E43A3" w:rsidP="005E43A3">
      <w:pPr>
        <w:jc w:val="both"/>
        <w:rPr>
          <w:sz w:val="22"/>
          <w:szCs w:val="22"/>
          <w:lang w:eastAsia="en-US"/>
        </w:rPr>
      </w:pPr>
      <w:r w:rsidRPr="0026383F">
        <w:rPr>
          <w:sz w:val="22"/>
          <w:szCs w:val="22"/>
          <w:lang w:eastAsia="en-US"/>
        </w:rPr>
        <w:t>natuurlijk aan de opstand in 't vaderland te danken.</w:t>
      </w:r>
    </w:p>
    <w:p w:rsidR="005E43A3" w:rsidRPr="0026383F" w:rsidRDefault="005E43A3" w:rsidP="005E43A3">
      <w:pPr>
        <w:jc w:val="both"/>
        <w:rPr>
          <w:sz w:val="22"/>
          <w:szCs w:val="22"/>
          <w:lang w:eastAsia="en-US"/>
        </w:rPr>
      </w:pPr>
      <w:r w:rsidRPr="0026383F">
        <w:rPr>
          <w:sz w:val="22"/>
          <w:szCs w:val="22"/>
          <w:lang w:eastAsia="en-US"/>
        </w:rPr>
        <w:t>140</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En gaandeweg is deze vermindering toen zeker doorgegaan. Ten slotte blijkt in </w:t>
      </w:r>
      <w:r>
        <w:rPr>
          <w:lang w:eastAsia="en-US"/>
        </w:rPr>
        <w:t>1</w:t>
      </w:r>
      <w:r w:rsidRPr="006D0969">
        <w:rPr>
          <w:lang w:eastAsia="en-US"/>
        </w:rPr>
        <w:t xml:space="preserve">581, niet </w:t>
      </w:r>
      <w:r>
        <w:rPr>
          <w:lang w:eastAsia="en-US"/>
        </w:rPr>
        <w:t>l</w:t>
      </w:r>
      <w:r w:rsidRPr="006D0969">
        <w:rPr>
          <w:lang w:eastAsia="en-US"/>
        </w:rPr>
        <w:t>ang dus na het eindigen der emigratieperiode, nog slechts een dertien honderd personen op de catalogus nominum te staan geboekt</w:t>
      </w:r>
      <w:r>
        <w:rPr>
          <w:lang w:eastAsia="en-US"/>
        </w:rPr>
        <w:t xml:space="preserve"> 1</w:t>
      </w:r>
      <w:r w:rsidRPr="006D0969">
        <w:rPr>
          <w:lang w:eastAsia="en-US"/>
        </w:rPr>
        <w:t>).</w:t>
      </w:r>
    </w:p>
    <w:p w:rsidR="005E43A3" w:rsidRPr="006D0969" w:rsidRDefault="005E43A3" w:rsidP="005E43A3">
      <w:pPr>
        <w:jc w:val="both"/>
        <w:rPr>
          <w:lang w:eastAsia="en-US"/>
        </w:rPr>
      </w:pPr>
      <w:r w:rsidRPr="006D0969">
        <w:rPr>
          <w:lang w:eastAsia="en-US"/>
        </w:rPr>
        <w:t>Iets langer moeten we bij de inrichting der gemeente stilstaan. Het ligt voor de hand, dat men aanvankelijk begon, zoveel mogelijk de toestand van voor de ballingschap te herstellen 2). Directe bewijzen daarvoor ontbreken wel, maar uit enkele gebeur</w:t>
      </w:r>
      <w:r w:rsidRPr="006D0969">
        <w:rPr>
          <w:lang w:eastAsia="en-US"/>
        </w:rPr>
        <w:softHyphen/>
        <w:t xml:space="preserve">tenissen is dat toch op te maken </w:t>
      </w:r>
      <w:r>
        <w:rPr>
          <w:lang w:eastAsia="en-US"/>
        </w:rPr>
        <w:t>3</w:t>
      </w:r>
      <w:r w:rsidRPr="006D0969">
        <w:rPr>
          <w:lang w:eastAsia="en-US"/>
        </w:rPr>
        <w:t>). Trouwens, iets anders was ook niet te verwachten; was toch het gehele streven juist daarop gericht, om de voortzetting te verkrijgen van de Kerk, zoals die had bestaan voor de zwerftocht naar Denemarken moest ondernomen.</w:t>
      </w:r>
    </w:p>
    <w:p w:rsidR="005E43A3" w:rsidRPr="006D0969" w:rsidRDefault="005E43A3" w:rsidP="005E43A3">
      <w:pPr>
        <w:jc w:val="both"/>
        <w:rPr>
          <w:lang w:eastAsia="en-US"/>
        </w:rPr>
      </w:pPr>
      <w:r w:rsidRPr="006D0969">
        <w:rPr>
          <w:lang w:eastAsia="en-US"/>
        </w:rPr>
        <w:t>Maar die begintoestand bleef niet door geheel de tweede periode bestaan. Veel van het oude werd door iets nieuws vervangen. Allereerst werd reeds spoedig de wijze van verkiezing der ambts</w:t>
      </w:r>
      <w:r w:rsidRPr="006D0969">
        <w:rPr>
          <w:lang w:eastAsia="en-US"/>
        </w:rPr>
        <w:softHyphen/>
        <w:t>dragers veranderd, Door welke aanleiding is onbekend; misschien hebben zich bij de eerste maal, dat men ouderlingen en diakenen verkoos, moeilijkheden opgedaan, die tot wijzigen der bestaande regeling noopten. Althans kort daarop besloot men, dat de vroegere methode voortaan alleen zou worden gevolgd ,int eerste oprichten e</w:t>
      </w:r>
      <w:r>
        <w:rPr>
          <w:lang w:eastAsia="en-US"/>
        </w:rPr>
        <w:t>en</w:t>
      </w:r>
      <w:r w:rsidRPr="006D0969">
        <w:rPr>
          <w:lang w:eastAsia="en-US"/>
        </w:rPr>
        <w:t xml:space="preserve">er Cremeynte”; was een kerk daarentegen reeds geïnstitueerd, dan zou men vlak omgekeerd handeIen. Dan zou de verkiezing </w:t>
      </w:r>
      <w:r>
        <w:rPr>
          <w:lang w:eastAsia="en-US"/>
        </w:rPr>
        <w:t>alleen</w:t>
      </w:r>
      <w:r w:rsidRPr="006D0969">
        <w:rPr>
          <w:lang w:eastAsia="en-US"/>
        </w:rPr>
        <w:t xml:space="preserve"> door de </w:t>
      </w:r>
      <w:r>
        <w:rPr>
          <w:lang w:eastAsia="en-US"/>
        </w:rPr>
        <w:t>kerkenraad</w:t>
      </w:r>
      <w:r w:rsidRPr="006D0969">
        <w:rPr>
          <w:lang w:eastAsia="en-US"/>
        </w:rPr>
        <w:t xml:space="preserve"> moeten geschieden, terwijl de gemeente slechts 't recht zou hebben mogelijke bezwaren in te dienen</w:t>
      </w:r>
      <w:r>
        <w:rPr>
          <w:lang w:eastAsia="en-US"/>
        </w:rPr>
        <w:t xml:space="preserve"> </w:t>
      </w:r>
      <w:r w:rsidRPr="006D0969">
        <w:rPr>
          <w:lang w:eastAsia="en-US"/>
        </w:rPr>
        <w:t>4).</w:t>
      </w:r>
    </w:p>
    <w:p w:rsidR="005E43A3" w:rsidRPr="00064C2C" w:rsidRDefault="005E43A3" w:rsidP="005E43A3">
      <w:pPr>
        <w:jc w:val="both"/>
        <w:rPr>
          <w:lang w:eastAsia="en-US"/>
        </w:rPr>
      </w:pPr>
    </w:p>
    <w:p w:rsidR="005E43A3" w:rsidRPr="00064C2C" w:rsidRDefault="005E43A3" w:rsidP="005E43A3">
      <w:pPr>
        <w:jc w:val="both"/>
        <w:rPr>
          <w:sz w:val="22"/>
          <w:szCs w:val="22"/>
          <w:lang w:val="en-GB" w:eastAsia="en-US"/>
        </w:rPr>
      </w:pPr>
      <w:r w:rsidRPr="0026383F">
        <w:rPr>
          <w:sz w:val="22"/>
          <w:szCs w:val="22"/>
          <w:lang w:val="en-GB" w:eastAsia="en-US"/>
        </w:rPr>
        <w:t xml:space="preserve">1) Publ. Hug. Soc. Vol. </w:t>
      </w:r>
      <w:r w:rsidRPr="00064C2C">
        <w:rPr>
          <w:sz w:val="22"/>
          <w:szCs w:val="22"/>
          <w:lang w:val="en-GB" w:eastAsia="en-US"/>
        </w:rPr>
        <w:t>X, Part IT, p. 215 —21).</w:t>
      </w:r>
    </w:p>
    <w:p w:rsidR="005E43A3" w:rsidRPr="0026383F" w:rsidRDefault="005E43A3" w:rsidP="005E43A3">
      <w:pPr>
        <w:jc w:val="both"/>
        <w:rPr>
          <w:sz w:val="22"/>
          <w:szCs w:val="22"/>
          <w:lang w:eastAsia="en-US"/>
        </w:rPr>
      </w:pPr>
      <w:r w:rsidRPr="0026383F">
        <w:rPr>
          <w:sz w:val="22"/>
          <w:szCs w:val="22"/>
          <w:lang w:eastAsia="en-US"/>
        </w:rPr>
        <w:t>2) In een enkel opzicht kon dit natuurlijk niet, bijv. wat betreft het superintendentschap. Evenzo werden ook - gelijk ik reeds meldde in Hfdst. III de Latijnse colleges niet hersteld.</w:t>
      </w:r>
    </w:p>
    <w:p w:rsidR="005E43A3" w:rsidRPr="0026383F" w:rsidRDefault="005E43A3" w:rsidP="005E43A3">
      <w:pPr>
        <w:jc w:val="both"/>
        <w:rPr>
          <w:sz w:val="22"/>
          <w:szCs w:val="22"/>
          <w:lang w:eastAsia="en-US"/>
        </w:rPr>
      </w:pPr>
      <w:r w:rsidRPr="0026383F">
        <w:rPr>
          <w:sz w:val="22"/>
          <w:szCs w:val="22"/>
          <w:lang w:eastAsia="en-US"/>
        </w:rPr>
        <w:t>3) Na de lijst van leden der Hollandse Kerk, vermeld Publ. Hug. Soc. Vol. X, Part p. 201 sqq., wordt o. a. gezegd: „In templo D. Margaretae baptizat Petrus Delenus infanten, nomine Jacop, 28 Januarii anno 1560"; 30 Januari heeft er een openlijke poenitentie plaats; Anno Domini 1560 mene Januariti incipitur catechismus. Martini Micronii minor in ecclesia Germanica in templo D. Margaretae"; „Anno Domini 1559 mense Decembri zijn begonnen opgeschreven te worden door Petrus Delenus de namen van enige broeders en zusters, die in dit boek nog niet waren genoteerd, omdat ze dit jaar en later naar Londen zijn gekomen". ct. ook W. M. V. S. I, D. I, blz. 33-35.</w:t>
      </w:r>
    </w:p>
    <w:p w:rsidR="005E43A3" w:rsidRPr="0026383F" w:rsidRDefault="005E43A3" w:rsidP="005E43A3">
      <w:pPr>
        <w:jc w:val="both"/>
        <w:rPr>
          <w:sz w:val="22"/>
          <w:szCs w:val="22"/>
          <w:lang w:eastAsia="en-US"/>
        </w:rPr>
      </w:pPr>
      <w:r w:rsidRPr="0026383F">
        <w:rPr>
          <w:sz w:val="22"/>
          <w:szCs w:val="22"/>
          <w:lang w:val="en-GB" w:eastAsia="en-US"/>
        </w:rPr>
        <w:t xml:space="preserve">41 W. M. V. S. III, D. I, blz. 34, 35. </w:t>
      </w:r>
      <w:r w:rsidRPr="0026383F">
        <w:rPr>
          <w:sz w:val="22"/>
          <w:szCs w:val="22"/>
          <w:lang w:eastAsia="en-US"/>
        </w:rPr>
        <w:t>Dit was geheel dezelfde regeling, die door de Synode te Bouton, de 26e April 1563, voor de kruiskerken, en in 1559 te Parijs voor de Franse Kerken werd vastgesteld. cf. Livre Synodal p. 4, n°. 1; Simons Gemeinde</w:t>
      </w:r>
      <w:r w:rsidRPr="0026383F">
        <w:rPr>
          <w:sz w:val="22"/>
          <w:szCs w:val="22"/>
          <w:lang w:eastAsia="en-US"/>
        </w:rPr>
        <w:softHyphen/>
        <w:t>armenpflege S. 30.</w:t>
      </w:r>
    </w:p>
    <w:p w:rsidR="005E43A3" w:rsidRPr="0026383F" w:rsidRDefault="005E43A3" w:rsidP="005E43A3">
      <w:pPr>
        <w:jc w:val="both"/>
        <w:rPr>
          <w:sz w:val="22"/>
          <w:szCs w:val="22"/>
          <w:lang w:eastAsia="en-US"/>
        </w:rPr>
      </w:pPr>
      <w:r w:rsidRPr="0026383F">
        <w:rPr>
          <w:sz w:val="22"/>
          <w:szCs w:val="22"/>
          <w:lang w:eastAsia="en-US"/>
        </w:rPr>
        <w:t>141</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Van de democratische ging men dus tot een meer oligarchisch aristocratische praktijk over.</w:t>
      </w:r>
    </w:p>
    <w:p w:rsidR="005E43A3" w:rsidRPr="006D0969" w:rsidRDefault="005E43A3" w:rsidP="005E43A3">
      <w:pPr>
        <w:jc w:val="both"/>
        <w:rPr>
          <w:lang w:eastAsia="en-US"/>
        </w:rPr>
      </w:pPr>
      <w:r>
        <w:rPr>
          <w:lang w:eastAsia="en-US"/>
        </w:rPr>
        <w:t>S</w:t>
      </w:r>
      <w:r w:rsidRPr="006D0969">
        <w:rPr>
          <w:lang w:eastAsia="en-US"/>
        </w:rPr>
        <w:t>e motivering dezer verandering wordt ons door Ruytinck mee</w:t>
      </w:r>
      <w:r w:rsidRPr="006D0969">
        <w:rPr>
          <w:lang w:eastAsia="en-US"/>
        </w:rPr>
        <w:softHyphen/>
        <w:t>gedeeld 1). Vooreerst fundeert men zich op de H. Schrift. Me</w:t>
      </w:r>
      <w:r>
        <w:rPr>
          <w:lang w:eastAsia="en-US"/>
        </w:rPr>
        <w:t>t</w:t>
      </w:r>
      <w:r w:rsidRPr="006D0969">
        <w:rPr>
          <w:lang w:eastAsia="en-US"/>
        </w:rPr>
        <w:t xml:space="preserve"> argumenten echter, die </w:t>
      </w:r>
      <w:r>
        <w:rPr>
          <w:lang w:eastAsia="en-US"/>
        </w:rPr>
        <w:t>m</w:t>
      </w:r>
      <w:r w:rsidRPr="006D0969">
        <w:rPr>
          <w:lang w:eastAsia="en-US"/>
        </w:rPr>
        <w:t>. i</w:t>
      </w:r>
      <w:r>
        <w:rPr>
          <w:lang w:eastAsia="en-US"/>
        </w:rPr>
        <w:t xml:space="preserve">. De </w:t>
      </w:r>
      <w:r w:rsidRPr="006D0969">
        <w:rPr>
          <w:lang w:eastAsia="en-US"/>
        </w:rPr>
        <w:t>toets der kritiek niet kunnen doorstaan. Men krijgt de indruk of ze maar pour le besoin d</w:t>
      </w:r>
      <w:r>
        <w:rPr>
          <w:lang w:eastAsia="en-US"/>
        </w:rPr>
        <w:t>e</w:t>
      </w:r>
      <w:r w:rsidRPr="006D0969">
        <w:rPr>
          <w:lang w:eastAsia="en-US"/>
        </w:rPr>
        <w:t xml:space="preserve"> la cause zijn gezocht; of eigenlijk de hoofdreden zat in over</w:t>
      </w:r>
      <w:r w:rsidRPr="006D0969">
        <w:rPr>
          <w:lang w:eastAsia="en-US"/>
        </w:rPr>
        <w:softHyphen/>
        <w:t>wegingen der praktijk</w:t>
      </w:r>
      <w:r>
        <w:rPr>
          <w:lang w:eastAsia="en-US"/>
        </w:rPr>
        <w:t xml:space="preserve">. De </w:t>
      </w:r>
      <w:r w:rsidRPr="006D0969">
        <w:rPr>
          <w:lang w:eastAsia="en-US"/>
        </w:rPr>
        <w:t xml:space="preserve">historie bewees reeds, zo wordt geredeneerd, dat de vroegere methode „niet sonder peryckel van partijschappen, seditiën ende scheuringen en was"; en eigenlijk kennen ook de dienaars 't best de geschiktste personen. En wat het bezwaar betreft, zo gaat men voort, dat door dit nieuw gebruik de vrijheid der gemeente wordt verkort, dit is slechts een denkbeeldig gevaar. Vroeger had immers de </w:t>
      </w:r>
      <w:r>
        <w:rPr>
          <w:lang w:eastAsia="en-US"/>
        </w:rPr>
        <w:t>kerkenraad</w:t>
      </w:r>
      <w:r w:rsidRPr="006D0969">
        <w:rPr>
          <w:lang w:eastAsia="en-US"/>
        </w:rPr>
        <w:t xml:space="preserve"> toch het veto-recht en, had hij tiranniek willen optreden, dan was er ook in die tijd niets tegen te doen geweest 2).</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Verdere wijzigingen van de bestaanden toestand volgden eerst weer in 1571. Toen moest de psalmber</w:t>
      </w:r>
      <w:r>
        <w:rPr>
          <w:lang w:eastAsia="en-US"/>
        </w:rPr>
        <w:t>ijming</w:t>
      </w:r>
      <w:r w:rsidRPr="006D0969">
        <w:rPr>
          <w:lang w:eastAsia="en-US"/>
        </w:rPr>
        <w:t xml:space="preserve"> van Utenhove het veld ruimen voor die van Dathenus). </w:t>
      </w:r>
      <w:r>
        <w:rPr>
          <w:lang w:eastAsia="en-US"/>
        </w:rPr>
        <w:t>Oo</w:t>
      </w:r>
      <w:r w:rsidRPr="006D0969">
        <w:rPr>
          <w:lang w:eastAsia="en-US"/>
        </w:rPr>
        <w:t>k hier waren het redenen der praktijk, die daartoe leidden. Men vond Datheens taal beter en zijn verzen meer in overeenstemming met de Franse psal</w:t>
      </w:r>
      <w:r w:rsidRPr="006D0969">
        <w:rPr>
          <w:lang w:eastAsia="en-US"/>
        </w:rPr>
        <w:softHyphen/>
        <w:t xml:space="preserve">men 4). Bovendien, behalve Londen en Sandwich, waren alle vreemdelingengemeenten en de kerken over de zee reeds tot die wijziging overgegaan, en ongetwijfeld zou men dan ook </w:t>
      </w:r>
      <w:r>
        <w:rPr>
          <w:lang w:eastAsia="en-US"/>
        </w:rPr>
        <w:t>l</w:t>
      </w:r>
      <w:r w:rsidRPr="006D0969">
        <w:rPr>
          <w:lang w:eastAsia="en-US"/>
        </w:rPr>
        <w:t xml:space="preserve">ater in het vaderland niet de psalmen van </w:t>
      </w:r>
      <w:r>
        <w:rPr>
          <w:lang w:eastAsia="en-US"/>
        </w:rPr>
        <w:t>U</w:t>
      </w:r>
      <w:r w:rsidRPr="006D0969">
        <w:rPr>
          <w:lang w:eastAsia="en-US"/>
        </w:rPr>
        <w:t xml:space="preserve">tenhove maar die van Dathenus zingen. Redenen te over, om aan de </w:t>
      </w:r>
      <w:r>
        <w:rPr>
          <w:lang w:eastAsia="en-US"/>
        </w:rPr>
        <w:t>lang reeds gekoesterde</w:t>
      </w:r>
      <w:r w:rsidRPr="006D0969">
        <w:rPr>
          <w:lang w:eastAsia="en-US"/>
        </w:rPr>
        <w:t xml:space="preserve"> wens van het merendeel der gemeente toe te geven.</w:t>
      </w:r>
    </w:p>
    <w:p w:rsidR="005E43A3" w:rsidRPr="006D0969" w:rsidRDefault="005E43A3" w:rsidP="005E43A3">
      <w:pPr>
        <w:jc w:val="both"/>
        <w:rPr>
          <w:lang w:eastAsia="en-US"/>
        </w:rPr>
      </w:pPr>
      <w:r w:rsidRPr="006D0969">
        <w:rPr>
          <w:lang w:eastAsia="en-US"/>
        </w:rPr>
        <w:t xml:space="preserve">Alweer de praktijk was het, die aanleiding werd dat men in de </w:t>
      </w:r>
      <w:r>
        <w:rPr>
          <w:lang w:eastAsia="en-US"/>
        </w:rPr>
        <w:t>kerkenraad</w:t>
      </w:r>
      <w:r w:rsidRPr="006D0969">
        <w:rPr>
          <w:lang w:eastAsia="en-US"/>
        </w:rPr>
        <w:t>svergadering van 8 Februari van datzelfde jaar er toe overging voor een tijd de Profetie na te laten</w:t>
      </w:r>
      <w:r>
        <w:rPr>
          <w:lang w:eastAsia="en-US"/>
        </w:rPr>
        <w:t xml:space="preserve"> 5</w:t>
      </w:r>
      <w:r w:rsidRPr="006D0969">
        <w:rPr>
          <w:lang w:eastAsia="en-US"/>
        </w:rPr>
        <w:t>). Er waren in de laatsten tijd zoveel onstichtelijke proposities gehouden, dat</w:t>
      </w:r>
    </w:p>
    <w:p w:rsidR="005E43A3" w:rsidRPr="00064C2C" w:rsidRDefault="005E43A3" w:rsidP="005E43A3">
      <w:pPr>
        <w:jc w:val="both"/>
        <w:rPr>
          <w:lang w:eastAsia="en-US"/>
        </w:rPr>
      </w:pPr>
    </w:p>
    <w:p w:rsidR="005E43A3" w:rsidRPr="0026383F" w:rsidRDefault="005E43A3" w:rsidP="005E43A3">
      <w:pPr>
        <w:jc w:val="both"/>
        <w:rPr>
          <w:sz w:val="22"/>
          <w:szCs w:val="22"/>
          <w:lang w:val="en-GB" w:eastAsia="en-US"/>
        </w:rPr>
      </w:pPr>
      <w:r w:rsidRPr="0026383F">
        <w:rPr>
          <w:sz w:val="22"/>
          <w:szCs w:val="22"/>
          <w:lang w:val="en-GB" w:eastAsia="en-US"/>
        </w:rPr>
        <w:t xml:space="preserve">1) W.M.V. </w:t>
      </w:r>
      <w:smartTag w:uri="urn:schemas-microsoft-com:office:smarttags" w:element="metricconverter">
        <w:smartTagPr>
          <w:attr w:name="ProductID" w:val="34 C"/>
        </w:smartTagPr>
        <w:smartTag w:uri="urn:schemas-microsoft-com:office:smarttags" w:element="place">
          <w:r w:rsidRPr="0026383F">
            <w:rPr>
              <w:sz w:val="22"/>
              <w:szCs w:val="22"/>
              <w:lang w:val="en-GB" w:eastAsia="en-US"/>
            </w:rPr>
            <w:t>S. III</w:t>
          </w:r>
        </w:smartTag>
      </w:smartTag>
      <w:r w:rsidRPr="0026383F">
        <w:rPr>
          <w:sz w:val="22"/>
          <w:szCs w:val="22"/>
          <w:lang w:val="en-GB" w:eastAsia="en-US"/>
        </w:rPr>
        <w:t>, D. I, blz. 35.</w:t>
      </w:r>
    </w:p>
    <w:p w:rsidR="005E43A3" w:rsidRPr="0026383F" w:rsidRDefault="005E43A3" w:rsidP="005E43A3">
      <w:pPr>
        <w:jc w:val="both"/>
        <w:rPr>
          <w:sz w:val="22"/>
          <w:szCs w:val="22"/>
          <w:lang w:eastAsia="en-US"/>
        </w:rPr>
      </w:pPr>
      <w:r w:rsidRPr="0026383F">
        <w:rPr>
          <w:sz w:val="22"/>
          <w:szCs w:val="22"/>
          <w:lang w:eastAsia="en-US"/>
        </w:rPr>
        <w:t>2) Tegelijkertijd werd o. a. ook de vraag besproken, of 't wellicht goed was ouderlingen er diakenen per jaar te doen aftreden. Men beslist van niet. W. M. V. S. III, D. 1, blz. 34 38 vv. Later, in 1573 schijnt dezelfde kwestie weer op 't tapijt gekomen te zijn. cf. Hessel: Archivum T. II, nrs. 128, 131, 133.</w:t>
      </w:r>
    </w:p>
    <w:p w:rsidR="005E43A3" w:rsidRPr="0026383F" w:rsidRDefault="005E43A3" w:rsidP="005E43A3">
      <w:pPr>
        <w:jc w:val="both"/>
        <w:rPr>
          <w:sz w:val="22"/>
          <w:szCs w:val="22"/>
          <w:lang w:val="en-GB" w:eastAsia="en-US"/>
        </w:rPr>
      </w:pPr>
      <w:r w:rsidRPr="0026383F">
        <w:rPr>
          <w:sz w:val="22"/>
          <w:szCs w:val="22"/>
          <w:lang w:val="en-GB" w:eastAsia="en-US"/>
        </w:rPr>
        <w:t xml:space="preserve">3) W. M. V. S. I, D. I, blz. 277; S. III, D. I, blz. 85; Woudstra blz. 95. </w:t>
      </w:r>
    </w:p>
    <w:p w:rsidR="005E43A3" w:rsidRPr="0026383F" w:rsidRDefault="005E43A3" w:rsidP="005E43A3">
      <w:pPr>
        <w:jc w:val="both"/>
        <w:rPr>
          <w:sz w:val="22"/>
          <w:szCs w:val="22"/>
          <w:lang w:eastAsia="en-US"/>
        </w:rPr>
      </w:pPr>
      <w:r w:rsidRPr="0026383F">
        <w:rPr>
          <w:sz w:val="22"/>
          <w:szCs w:val="22"/>
          <w:lang w:eastAsia="en-US"/>
        </w:rPr>
        <w:t>4) De eerste uitgave van Datheens werk in Engeland verscheen de 2</w:t>
      </w:r>
      <w:r w:rsidRPr="0026383F">
        <w:rPr>
          <w:sz w:val="22"/>
          <w:szCs w:val="22"/>
          <w:vertAlign w:val="superscript"/>
          <w:lang w:eastAsia="en-US"/>
        </w:rPr>
        <w:t>e</w:t>
      </w:r>
      <w:r w:rsidRPr="0026383F">
        <w:rPr>
          <w:sz w:val="22"/>
          <w:szCs w:val="22"/>
          <w:lang w:eastAsia="en-US"/>
        </w:rPr>
        <w:t xml:space="preserve"> November 1566 (le Long Kort verhaal van de Oorsprong blz. 125, 526) dus zeer kost na de eerste; volledige psalmbundel van Utenhove.</w:t>
      </w:r>
    </w:p>
    <w:p w:rsidR="005E43A3" w:rsidRPr="0026383F" w:rsidRDefault="005E43A3" w:rsidP="005E43A3">
      <w:pPr>
        <w:jc w:val="both"/>
        <w:rPr>
          <w:sz w:val="22"/>
          <w:szCs w:val="22"/>
          <w:lang w:val="en-GB" w:eastAsia="en-US"/>
        </w:rPr>
      </w:pPr>
      <w:r w:rsidRPr="0026383F">
        <w:rPr>
          <w:sz w:val="22"/>
          <w:szCs w:val="22"/>
          <w:lang w:val="en-GB" w:eastAsia="en-US"/>
        </w:rPr>
        <w:t>5) W. M. V. S. III, D. I, blz. 84; S. 1, D. 1, blz. 276,</w:t>
      </w:r>
    </w:p>
    <w:p w:rsidR="005E43A3" w:rsidRPr="0026383F" w:rsidRDefault="005E43A3" w:rsidP="005E43A3">
      <w:pPr>
        <w:jc w:val="both"/>
        <w:rPr>
          <w:sz w:val="22"/>
          <w:szCs w:val="22"/>
          <w:lang w:eastAsia="en-US"/>
        </w:rPr>
      </w:pPr>
      <w:r w:rsidRPr="0026383F">
        <w:rPr>
          <w:sz w:val="22"/>
          <w:szCs w:val="22"/>
          <w:lang w:eastAsia="en-US"/>
        </w:rPr>
        <w:t>142</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de gemeente meer werd verwoest dan opgebouwd. Men zou voortaan daarom de Donderdagavondsamenkomst maar op dezelfde wijze sluiten als</w:t>
      </w:r>
      <w:r>
        <w:rPr>
          <w:lang w:eastAsia="en-US"/>
        </w:rPr>
        <w:t xml:space="preserve"> elke </w:t>
      </w:r>
      <w:r w:rsidRPr="006D0969">
        <w:rPr>
          <w:lang w:eastAsia="en-US"/>
        </w:rPr>
        <w:t>dienst des Woords. Later zou dan beslist worden, of 't ook nodig was voorgoed de Profetie te doen verdwijnen of haar op andere manier te regelen.</w:t>
      </w:r>
    </w:p>
    <w:p w:rsidR="005E43A3" w:rsidRPr="006D0969" w:rsidRDefault="005E43A3" w:rsidP="005E43A3">
      <w:pPr>
        <w:jc w:val="both"/>
        <w:rPr>
          <w:lang w:eastAsia="en-US"/>
        </w:rPr>
      </w:pPr>
      <w:r w:rsidRPr="006D0969">
        <w:rPr>
          <w:lang w:eastAsia="en-US"/>
        </w:rPr>
        <w:t>Welke van die twee wegen gekozen is, wordt niet uitdrukkelijk vermeld. Het lijkt echter 't waarschijnlijkst, dat men werkelijk de oude vorm van Profetie niet meer heeft hersteld, maar het gebruik van de Franse vluchtelingenkerk heeft overgenomen, door de aan Genève ontleende congregaties te. doen houden. Althans er is later in Ruytincks geschiedenis nog herhaaldelijk sprake van „de propositiën", die ter opleiding van aanstaande . dienaren des Woords werden gebruikt, en — gelijk we zagen — dit was de uitdrukking der regeling van Calvijn</w:t>
      </w:r>
      <w:r>
        <w:rPr>
          <w:lang w:eastAsia="en-US"/>
        </w:rPr>
        <w:t xml:space="preserve"> </w:t>
      </w:r>
      <w:r w:rsidRPr="006D0969">
        <w:rPr>
          <w:lang w:eastAsia="en-US"/>
        </w:rPr>
        <w:t>1).</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Nog een andere wijziging werd ingevoerd, in het jaar 1573. Ze betrof de </w:t>
      </w:r>
      <w:r w:rsidRPr="00C91384">
        <w:rPr>
          <w:b/>
          <w:lang w:eastAsia="en-US"/>
        </w:rPr>
        <w:t>lijkpredicatiën.</w:t>
      </w:r>
      <w:r w:rsidRPr="006D0969">
        <w:rPr>
          <w:lang w:eastAsia="en-US"/>
        </w:rPr>
        <w:t xml:space="preserve"> Naar aanleiding toch van de oude gewoonte om deze te doen houden, had men moeilijkheden gekregen met de Engelsen. Deze ergerden zich bij de begra</w:t>
      </w:r>
      <w:r w:rsidRPr="006D0969">
        <w:rPr>
          <w:lang w:eastAsia="en-US"/>
        </w:rPr>
        <w:softHyphen/>
        <w:t xml:space="preserve">ving van leden der vreemdelingenkerk, dat de vormen, die zij voor die plechtigheid hadden vastgesteld, door de emigranten werden nagelaten en ze beklaagden zich dies daarover bij de regering. Accomodatie aan de wensen van de koninklijken raad heeft de gemeente er toen toe gebracht die </w:t>
      </w:r>
      <w:r>
        <w:rPr>
          <w:lang w:eastAsia="en-US"/>
        </w:rPr>
        <w:t>p</w:t>
      </w:r>
      <w:r w:rsidRPr="006D0969">
        <w:rPr>
          <w:lang w:eastAsia="en-US"/>
        </w:rPr>
        <w:t>redicatiën af te schaffen en voortaan ter wille van de vrede de ceremoniën der Engelse Kerk bij de teraardebestelling te gebruiken 2)</w:t>
      </w:r>
      <w:r>
        <w:rPr>
          <w:lang w:eastAsia="en-US"/>
        </w:rPr>
        <w:t xml:space="preserve">. De </w:t>
      </w:r>
      <w:r w:rsidRPr="006D0969">
        <w:rPr>
          <w:lang w:eastAsia="en-US"/>
        </w:rPr>
        <w:t xml:space="preserve">laatste verandering die moet genoemd, viel in het jaar 1576. Toen werd goed gevonden om Microns Catechismus door de Heidelberger te vervangen Niet dat men bezwaren had gekregen tegen de inhoud van de eerstgenoemde, neen, alweer </w:t>
      </w:r>
      <w:r>
        <w:rPr>
          <w:lang w:eastAsia="en-US"/>
        </w:rPr>
        <w:t>waren de gronden van praktische</w:t>
      </w:r>
      <w:r w:rsidRPr="006D0969">
        <w:rPr>
          <w:lang w:eastAsia="en-US"/>
        </w:rPr>
        <w:t xml:space="preserve"> aard.</w:t>
      </w:r>
    </w:p>
    <w:p w:rsidR="005E43A3" w:rsidRPr="006D0969" w:rsidRDefault="005E43A3" w:rsidP="005E43A3">
      <w:pPr>
        <w:jc w:val="both"/>
        <w:rPr>
          <w:lang w:eastAsia="en-US"/>
        </w:rPr>
      </w:pPr>
      <w:r w:rsidRPr="006D0969">
        <w:rPr>
          <w:lang w:eastAsia="en-US"/>
        </w:rPr>
        <w:t xml:space="preserve">Andere kerken hadden die </w:t>
      </w:r>
      <w:r>
        <w:rPr>
          <w:lang w:eastAsia="en-US"/>
        </w:rPr>
        <w:t>Heidelbergse</w:t>
      </w:r>
      <w:r w:rsidRPr="006D0969">
        <w:rPr>
          <w:lang w:eastAsia="en-US"/>
        </w:rPr>
        <w:t xml:space="preserve"> Catechismus aan</w:t>
      </w:r>
      <w:r w:rsidRPr="006D0969">
        <w:rPr>
          <w:lang w:eastAsia="en-US"/>
        </w:rPr>
        <w:softHyphen/>
        <w:t>genomen, en het werd dus voor kinderen van de Londense gemeente, als ze in andere plaatsen kwamen, wat lastig, dat zij niet hetzelfde leerboek hadden, dat elders werd gebruikt. Eenheid was hier dus gewenst, vandaar deze maatregel</w:t>
      </w:r>
    </w:p>
    <w:p w:rsidR="005E43A3" w:rsidRDefault="005E43A3" w:rsidP="005E43A3">
      <w:pPr>
        <w:jc w:val="both"/>
        <w:rPr>
          <w:lang w:eastAsia="en-US"/>
        </w:rPr>
      </w:pPr>
    </w:p>
    <w:p w:rsidR="005E43A3" w:rsidRPr="0007453B" w:rsidRDefault="005E43A3" w:rsidP="005E43A3">
      <w:pPr>
        <w:jc w:val="both"/>
        <w:rPr>
          <w:sz w:val="22"/>
          <w:szCs w:val="22"/>
          <w:lang w:eastAsia="en-US"/>
        </w:rPr>
      </w:pPr>
      <w:r w:rsidRPr="00064C2C">
        <w:rPr>
          <w:sz w:val="22"/>
          <w:szCs w:val="22"/>
          <w:lang w:eastAsia="en-US"/>
        </w:rPr>
        <w:t xml:space="preserve">1) H. H. Kuyper Opleiding blz. 129 no. 3; 301 no </w:t>
      </w:r>
      <w:smartTag w:uri="urn:schemas-microsoft-com:office:smarttags" w:element="metricconverter">
        <w:smartTagPr>
          <w:attr w:name="ProductID" w:val="4. In"/>
        </w:smartTagPr>
        <w:r w:rsidRPr="00064C2C">
          <w:rPr>
            <w:sz w:val="22"/>
            <w:szCs w:val="22"/>
            <w:lang w:eastAsia="en-US"/>
          </w:rPr>
          <w:t xml:space="preserve">4. </w:t>
        </w:r>
        <w:r w:rsidRPr="0007453B">
          <w:rPr>
            <w:sz w:val="22"/>
            <w:szCs w:val="22"/>
            <w:lang w:eastAsia="en-US"/>
          </w:rPr>
          <w:t>In</w:t>
        </w:r>
      </w:smartTag>
      <w:r w:rsidRPr="0007453B">
        <w:rPr>
          <w:sz w:val="22"/>
          <w:szCs w:val="22"/>
          <w:lang w:eastAsia="en-US"/>
        </w:rPr>
        <w:t xml:space="preserve"> die vorm ging deze instelling later ook in onze Nederlandse Kerken over. Zie </w:t>
      </w:r>
      <w:smartTag w:uri="urn:schemas-microsoft-com:office:smarttags" w:element="metricconverter">
        <w:smartTagPr>
          <w:attr w:name="ProductID" w:val="34 C"/>
        </w:smartTagPr>
        <w:smartTag w:uri="urn:schemas-microsoft-com:office:smarttags" w:element="PersonName">
          <w:smartTagPr>
            <w:attr w:name="ProductID" w:val="t. a."/>
          </w:smartTagPr>
          <w:r w:rsidRPr="0007453B">
            <w:rPr>
              <w:sz w:val="22"/>
              <w:szCs w:val="22"/>
              <w:lang w:eastAsia="en-US"/>
            </w:rPr>
            <w:t>t. a.</w:t>
          </w:r>
        </w:smartTag>
      </w:smartTag>
      <w:r w:rsidRPr="0007453B">
        <w:rPr>
          <w:sz w:val="22"/>
          <w:szCs w:val="22"/>
          <w:lang w:eastAsia="en-US"/>
        </w:rPr>
        <w:t xml:space="preserve"> p. blz. 131 vv.</w:t>
      </w:r>
    </w:p>
    <w:p w:rsidR="005E43A3" w:rsidRPr="0007453B" w:rsidRDefault="005E43A3" w:rsidP="005E43A3">
      <w:pPr>
        <w:jc w:val="both"/>
        <w:rPr>
          <w:sz w:val="22"/>
          <w:szCs w:val="22"/>
          <w:lang w:eastAsia="en-US"/>
        </w:rPr>
      </w:pPr>
      <w:r w:rsidRPr="0007453B">
        <w:rPr>
          <w:sz w:val="22"/>
          <w:szCs w:val="22"/>
          <w:lang w:eastAsia="en-US"/>
        </w:rPr>
        <w:t>2) W. M. V. S. III, D. I, blz. 97. VgI. hierbij ter kenschetsing van de toenmalige gevoelens der Engelse autoriteiten ook Hessels Archivum T. II, n. 127 en 127a.</w:t>
      </w:r>
    </w:p>
    <w:p w:rsidR="005E43A3" w:rsidRPr="0007453B" w:rsidRDefault="005E43A3" w:rsidP="005E43A3">
      <w:pPr>
        <w:jc w:val="both"/>
        <w:rPr>
          <w:sz w:val="22"/>
          <w:szCs w:val="22"/>
          <w:lang w:val="en-GB" w:eastAsia="en-US"/>
        </w:rPr>
      </w:pPr>
      <w:r w:rsidRPr="0007453B">
        <w:rPr>
          <w:sz w:val="22"/>
          <w:szCs w:val="22"/>
          <w:lang w:val="en-GB" w:eastAsia="en-US"/>
        </w:rPr>
        <w:t>3) W. M. V. S. III, D. I, blz. 122.</w:t>
      </w:r>
    </w:p>
    <w:p w:rsidR="005E43A3" w:rsidRPr="0007453B" w:rsidRDefault="005E43A3" w:rsidP="005E43A3">
      <w:pPr>
        <w:jc w:val="both"/>
        <w:rPr>
          <w:sz w:val="22"/>
          <w:szCs w:val="22"/>
          <w:lang w:eastAsia="en-US"/>
        </w:rPr>
      </w:pPr>
      <w:r w:rsidRPr="0007453B">
        <w:rPr>
          <w:sz w:val="22"/>
          <w:szCs w:val="22"/>
          <w:lang w:eastAsia="en-US"/>
        </w:rPr>
        <w:t>q) In hetzelfde jaar worden nog zeer belangrijke bepalingen gemaakt voor het onderhoud van de weduwen der predikanten. Zie W. M. V, S. III, D. I, blz. 122-124.</w:t>
      </w:r>
    </w:p>
    <w:p w:rsidR="005E43A3" w:rsidRPr="0007453B" w:rsidRDefault="005E43A3" w:rsidP="005E43A3">
      <w:pPr>
        <w:jc w:val="both"/>
        <w:rPr>
          <w:sz w:val="22"/>
          <w:szCs w:val="22"/>
          <w:lang w:eastAsia="en-US"/>
        </w:rPr>
      </w:pPr>
      <w:r w:rsidRPr="0007453B">
        <w:rPr>
          <w:sz w:val="22"/>
          <w:szCs w:val="22"/>
          <w:lang w:eastAsia="en-US"/>
        </w:rPr>
        <w:t>143</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Zo had dus geen van al deze w</w:t>
      </w:r>
      <w:r>
        <w:rPr>
          <w:lang w:eastAsia="en-US"/>
        </w:rPr>
        <w:t>ijzigingen een belangrijker oor</w:t>
      </w:r>
      <w:r w:rsidRPr="006D0969">
        <w:rPr>
          <w:lang w:eastAsia="en-US"/>
        </w:rPr>
        <w:t xml:space="preserve">zaak, dan de eis der tijdsomstandigheden. Van </w:t>
      </w:r>
      <w:r>
        <w:rPr>
          <w:lang w:eastAsia="en-US"/>
        </w:rPr>
        <w:t xml:space="preserve">principiële </w:t>
      </w:r>
      <w:r w:rsidRPr="006D0969">
        <w:rPr>
          <w:lang w:eastAsia="en-US"/>
        </w:rPr>
        <w:t>aard was er niet èen enkele. Eensdeels vloeiden ze voort uit het feit, dat de bevolking der vlucht</w:t>
      </w:r>
      <w:r>
        <w:rPr>
          <w:lang w:eastAsia="en-US"/>
        </w:rPr>
        <w:t>elingenkerk in deze tweede peri</w:t>
      </w:r>
      <w:r w:rsidRPr="006D0969">
        <w:rPr>
          <w:lang w:eastAsia="en-US"/>
        </w:rPr>
        <w:t>ode een geheel ander karakter had dan in de eerste; anderzijds</w:t>
      </w:r>
      <w:r>
        <w:rPr>
          <w:lang w:eastAsia="en-US"/>
        </w:rPr>
        <w:t xml:space="preserve"> </w:t>
      </w:r>
      <w:r w:rsidRPr="006D0969">
        <w:rPr>
          <w:lang w:eastAsia="en-US"/>
        </w:rPr>
        <w:t xml:space="preserve">stonden ze in verband met de </w:t>
      </w:r>
      <w:r>
        <w:rPr>
          <w:lang w:eastAsia="en-US"/>
        </w:rPr>
        <w:t>gewijzigde</w:t>
      </w:r>
      <w:r w:rsidRPr="006D0969">
        <w:rPr>
          <w:lang w:eastAsia="en-US"/>
        </w:rPr>
        <w:t xml:space="preserve"> stand van zaken in</w:t>
      </w:r>
      <w:r>
        <w:rPr>
          <w:lang w:eastAsia="en-US"/>
        </w:rPr>
        <w:t xml:space="preserve"> </w:t>
      </w:r>
      <w:r w:rsidRPr="006D0969">
        <w:rPr>
          <w:lang w:eastAsia="en-US"/>
        </w:rPr>
        <w:t>het vaderland.</w:t>
      </w:r>
    </w:p>
    <w:p w:rsidR="005E43A3" w:rsidRPr="006D0969" w:rsidRDefault="005E43A3" w:rsidP="005E43A3">
      <w:pPr>
        <w:jc w:val="both"/>
        <w:rPr>
          <w:lang w:eastAsia="en-US"/>
        </w:rPr>
      </w:pPr>
      <w:r w:rsidRPr="006D0969">
        <w:rPr>
          <w:lang w:eastAsia="en-US"/>
        </w:rPr>
        <w:t>De mannen, die in de eerste periode de zee waren overgestoken, waren over 't algemeen kalme, bezadigde mensen</w:t>
      </w:r>
      <w:r>
        <w:rPr>
          <w:lang w:eastAsia="en-US"/>
        </w:rPr>
        <w:t xml:space="preserve">. De </w:t>
      </w:r>
      <w:r w:rsidRPr="006D0969">
        <w:rPr>
          <w:lang w:eastAsia="en-US"/>
        </w:rPr>
        <w:t>emigran</w:t>
      </w:r>
      <w:r w:rsidRPr="006D0969">
        <w:rPr>
          <w:lang w:eastAsia="en-US"/>
        </w:rPr>
        <w:softHyphen/>
        <w:t>ten der tweede periode echter voor 't mere</w:t>
      </w:r>
      <w:r>
        <w:rPr>
          <w:lang w:eastAsia="en-US"/>
        </w:rPr>
        <w:t>ndeel niet. Integen</w:t>
      </w:r>
      <w:r>
        <w:rPr>
          <w:lang w:eastAsia="en-US"/>
        </w:rPr>
        <w:softHyphen/>
        <w:t>deel,</w:t>
      </w:r>
      <w:r w:rsidRPr="006D0969">
        <w:rPr>
          <w:lang w:eastAsia="en-US"/>
        </w:rPr>
        <w:t xml:space="preserve"> in die tijd kwam een, schare, die door de </w:t>
      </w:r>
      <w:r>
        <w:rPr>
          <w:lang w:eastAsia="en-US"/>
        </w:rPr>
        <w:t xml:space="preserve">ontredderden </w:t>
      </w:r>
      <w:r w:rsidRPr="006D0969">
        <w:rPr>
          <w:lang w:eastAsia="en-US"/>
        </w:rPr>
        <w:t>toestand, waarin ze thuis lang hadden geleefd, min of meer onver</w:t>
      </w:r>
      <w:r w:rsidRPr="006D0969">
        <w:rPr>
          <w:lang w:eastAsia="en-US"/>
        </w:rPr>
        <w:softHyphen/>
        <w:t>schillig geworden; door de heftige spanning, waarin het voort</w:t>
      </w:r>
      <w:r w:rsidRPr="006D0969">
        <w:rPr>
          <w:lang w:eastAsia="en-US"/>
        </w:rPr>
        <w:softHyphen/>
        <w:t>durend gevaar der vervolging haar had gehouden, in het evenwicht van haar ziel</w:t>
      </w:r>
      <w:r>
        <w:rPr>
          <w:lang w:eastAsia="en-US"/>
        </w:rPr>
        <w:t>s</w:t>
      </w:r>
      <w:r w:rsidRPr="006D0969">
        <w:rPr>
          <w:lang w:eastAsia="en-US"/>
        </w:rPr>
        <w:t>leven verstoord; en bovendien bezield door de uit Frankrijk overgewaa</w:t>
      </w:r>
      <w:r>
        <w:rPr>
          <w:lang w:eastAsia="en-US"/>
        </w:rPr>
        <w:t>ide</w:t>
      </w:r>
      <w:r w:rsidRPr="006D0969">
        <w:rPr>
          <w:lang w:eastAsia="en-US"/>
        </w:rPr>
        <w:t xml:space="preserve"> revolutiegeest; de neiging had om dade</w:t>
      </w:r>
      <w:r w:rsidRPr="006D0969">
        <w:rPr>
          <w:lang w:eastAsia="en-US"/>
        </w:rPr>
        <w:softHyphen/>
        <w:t>lijk kras en k</w:t>
      </w:r>
      <w:r>
        <w:rPr>
          <w:lang w:eastAsia="en-US"/>
        </w:rPr>
        <w:t>rachtig op te treden. Vandaar e</w:t>
      </w:r>
      <w:r w:rsidRPr="006D0969">
        <w:rPr>
          <w:lang w:eastAsia="en-US"/>
        </w:rPr>
        <w:t>nerzijds, dat er met hen geen Profetie te houden was, en in de verkiezing van ambtsdragers de invloed van het Consistorie moest vergroot; van</w:t>
      </w:r>
      <w:r w:rsidRPr="006D0969">
        <w:rPr>
          <w:lang w:eastAsia="en-US"/>
        </w:rPr>
        <w:softHyphen/>
        <w:t>daar aan de anderen kant evenzeer, dat men — om, waar het geoorloofd was, maar aan de wensen van die nieuw aangekomenen toe te geven - op zo menig punt in deze periode het werk van Datheen in het gemeenteleven heeft ingevoerd. Hij, de vurige volksprediker, in wien zich die onrustige, niets ontziende</w:t>
      </w:r>
      <w:r>
        <w:rPr>
          <w:lang w:eastAsia="en-US"/>
        </w:rPr>
        <w:t xml:space="preserve"> </w:t>
      </w:r>
      <w:r w:rsidRPr="006D0969">
        <w:rPr>
          <w:lang w:eastAsia="en-US"/>
        </w:rPr>
        <w:t xml:space="preserve">onverschrokkenheid als het ware had geïncarneerd, moest immers — nog daargelaten, dat er, in verband met de later nog te bespreken Wingense twisten, ook nog bijzondere redenen waren, waarom men gaarne van het werk van Utenhove c. s. afscheid s nam 1) — Datheen moest, zeg ik, immers juist wel bij uitstek de man zijn naar het hart van de ballingen van die tweede periode. Daar komt nog iets bij. Ook de toestand der kerken in ons vaderland werkte tot de invoering dezer veranderingen mee. Deze had zich sedert 't begin der emigratie sterk gewijzigd. Niet alleen waren die kerken, ondanks de </w:t>
      </w:r>
      <w:r>
        <w:rPr>
          <w:lang w:eastAsia="en-US"/>
        </w:rPr>
        <w:t>gedurige</w:t>
      </w:r>
      <w:r w:rsidRPr="006D0969">
        <w:rPr>
          <w:lang w:eastAsia="en-US"/>
        </w:rPr>
        <w:t xml:space="preserve"> druk, toch gestadig</w:t>
      </w:r>
      <w:r>
        <w:rPr>
          <w:lang w:eastAsia="en-US"/>
        </w:rPr>
        <w:t xml:space="preserve"> </w:t>
      </w:r>
      <w:r w:rsidRPr="006D0969">
        <w:rPr>
          <w:lang w:eastAsia="en-US"/>
        </w:rPr>
        <w:t>gegroeid; maar ze waren ook vaster georganiseerd. En dit werkte</w:t>
      </w:r>
      <w:r>
        <w:rPr>
          <w:lang w:eastAsia="en-US"/>
        </w:rPr>
        <w:t xml:space="preserve"> </w:t>
      </w:r>
      <w:r w:rsidRPr="006D0969">
        <w:rPr>
          <w:lang w:eastAsia="en-US"/>
        </w:rPr>
        <w:t>uiteraard na. Wie in deze tweede periode het vaderland ontvluchtte,</w:t>
      </w:r>
      <w:r>
        <w:rPr>
          <w:lang w:eastAsia="en-US"/>
        </w:rPr>
        <w:t xml:space="preserve"> </w:t>
      </w:r>
      <w:r w:rsidRPr="006D0969">
        <w:rPr>
          <w:lang w:eastAsia="en-US"/>
        </w:rPr>
        <w:t>nam in de herinnering aan de toestanden van zijn vroegere woon</w:t>
      </w:r>
      <w:r w:rsidRPr="006D0969">
        <w:rPr>
          <w:lang w:eastAsia="en-US"/>
        </w:rPr>
        <w:softHyphen/>
        <w:t xml:space="preserve">plaats een welomschreven, vastbelijnd ideaal van kerkinrichting mee, dat hij bewust of onbewust steeds meer poogde werkelijkheid </w:t>
      </w:r>
    </w:p>
    <w:p w:rsidR="005E43A3" w:rsidRDefault="005E43A3" w:rsidP="005E43A3">
      <w:pPr>
        <w:jc w:val="both"/>
        <w:rPr>
          <w:lang w:eastAsia="en-US"/>
        </w:rPr>
      </w:pPr>
    </w:p>
    <w:p w:rsidR="005E43A3" w:rsidRPr="0007453B" w:rsidRDefault="005E43A3" w:rsidP="005E43A3">
      <w:pPr>
        <w:jc w:val="both"/>
        <w:rPr>
          <w:sz w:val="22"/>
          <w:szCs w:val="22"/>
          <w:lang w:eastAsia="en-US"/>
        </w:rPr>
      </w:pPr>
      <w:r w:rsidRPr="0007453B">
        <w:rPr>
          <w:sz w:val="22"/>
          <w:szCs w:val="22"/>
          <w:lang w:eastAsia="en-US"/>
        </w:rPr>
        <w:t>1) Utenhove behoorde in deze twisten n.l. tot de van Wingense partij, die het grootste gedeelte der gemeente tegenover zich had.</w:t>
      </w:r>
    </w:p>
    <w:p w:rsidR="005E43A3" w:rsidRPr="0007453B" w:rsidRDefault="005E43A3" w:rsidP="005E43A3">
      <w:pPr>
        <w:jc w:val="both"/>
        <w:rPr>
          <w:sz w:val="22"/>
          <w:szCs w:val="22"/>
          <w:lang w:eastAsia="en-US"/>
        </w:rPr>
      </w:pPr>
      <w:r w:rsidRPr="0007453B">
        <w:rPr>
          <w:sz w:val="22"/>
          <w:szCs w:val="22"/>
          <w:lang w:eastAsia="en-US"/>
        </w:rPr>
        <w:t>144</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te doen worden. Zo als zij de zaken bij hun wegtrekken hadden achtergelaten, zo wilden die mannen der tweede periode ze ook in de vreemdelingschap geregeld zien. Had Londen andere gebruiken, welnu, dan moesten die maar gewijzigd</w:t>
      </w:r>
      <w:r>
        <w:rPr>
          <w:lang w:eastAsia="en-US"/>
        </w:rPr>
        <w:t>!</w:t>
      </w:r>
    </w:p>
    <w:p w:rsidR="005E43A3" w:rsidRDefault="005E43A3" w:rsidP="005E43A3">
      <w:pPr>
        <w:jc w:val="both"/>
        <w:rPr>
          <w:lang w:eastAsia="en-US"/>
        </w:rPr>
      </w:pPr>
    </w:p>
    <w:p w:rsidR="005E43A3" w:rsidRDefault="005E43A3" w:rsidP="005E43A3">
      <w:pPr>
        <w:jc w:val="both"/>
        <w:rPr>
          <w:lang w:eastAsia="en-US"/>
        </w:rPr>
      </w:pPr>
      <w:r w:rsidRPr="006D0969">
        <w:rPr>
          <w:lang w:eastAsia="en-US"/>
        </w:rPr>
        <w:t xml:space="preserve">Het is niet te verwonderen, dat bij een </w:t>
      </w:r>
      <w:r>
        <w:rPr>
          <w:lang w:eastAsia="en-US"/>
        </w:rPr>
        <w:t>dergelijke</w:t>
      </w:r>
      <w:r w:rsidRPr="006D0969">
        <w:rPr>
          <w:lang w:eastAsia="en-US"/>
        </w:rPr>
        <w:t xml:space="preserve"> toestand van de gemeenteleden, als ik hiervoor te</w:t>
      </w:r>
      <w:r>
        <w:rPr>
          <w:lang w:eastAsia="en-US"/>
        </w:rPr>
        <w:t>k</w:t>
      </w:r>
      <w:r w:rsidRPr="006D0969">
        <w:rPr>
          <w:lang w:eastAsia="en-US"/>
        </w:rPr>
        <w:t xml:space="preserve">ende, herhaaldelijk twisten zijn voorgekomen. Telken mate vinden we kleine of grote moeilijkheden vermeld, nu door dezen dan door genen veroorzaakt, die de </w:t>
      </w:r>
      <w:r>
        <w:rPr>
          <w:lang w:eastAsia="en-US"/>
        </w:rPr>
        <w:t>kerkenraad</w:t>
      </w:r>
      <w:r w:rsidRPr="006D0969">
        <w:rPr>
          <w:lang w:eastAsia="en-US"/>
        </w:rPr>
        <w:t xml:space="preserve"> vrij wat zorg gegeven hebben 1). </w:t>
      </w: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p>
    <w:p w:rsidR="005E43A3" w:rsidRDefault="005E43A3" w:rsidP="005E43A3">
      <w:pPr>
        <w:jc w:val="both"/>
        <w:rPr>
          <w:lang w:eastAsia="en-US"/>
        </w:rPr>
      </w:pPr>
      <w:r w:rsidRPr="006D0969">
        <w:rPr>
          <w:lang w:eastAsia="en-US"/>
        </w:rPr>
        <w:t xml:space="preserve">Op twee daarvan, gelijk ik reeds zeide, moet ik thans nog ter </w:t>
      </w:r>
      <w:r>
        <w:rPr>
          <w:lang w:eastAsia="en-US"/>
        </w:rPr>
        <w:t>kenschets</w:t>
      </w:r>
      <w:r w:rsidRPr="006D0969">
        <w:rPr>
          <w:lang w:eastAsia="en-US"/>
        </w:rPr>
        <w:t xml:space="preserve">ing van deze tweede periode, wijzen. </w:t>
      </w:r>
    </w:p>
    <w:p w:rsidR="005E43A3" w:rsidRPr="006D0969" w:rsidRDefault="005E43A3" w:rsidP="005E43A3">
      <w:pPr>
        <w:jc w:val="both"/>
        <w:rPr>
          <w:lang w:eastAsia="en-US"/>
        </w:rPr>
      </w:pPr>
      <w:r w:rsidRPr="00C91384">
        <w:rPr>
          <w:b/>
          <w:lang w:eastAsia="en-US"/>
        </w:rPr>
        <w:t>Het zijn 1°. het geval Haemstede;</w:t>
      </w:r>
      <w:r w:rsidRPr="006D0969">
        <w:rPr>
          <w:lang w:eastAsia="en-US"/>
        </w:rPr>
        <w:t xml:space="preserve"> en 2°</w:t>
      </w:r>
      <w:r>
        <w:rPr>
          <w:lang w:eastAsia="en-US"/>
        </w:rPr>
        <w:t xml:space="preserve">. De </w:t>
      </w:r>
      <w:r w:rsidRPr="006D0969">
        <w:rPr>
          <w:lang w:eastAsia="en-US"/>
        </w:rPr>
        <w:t>Wingense twisten. Het eerste is daarom belangrijk, omdat het toont met welke grote zorg voor de zuiverheid der le</w:t>
      </w:r>
      <w:r>
        <w:rPr>
          <w:lang w:eastAsia="en-US"/>
        </w:rPr>
        <w:t>er werd gewaakt. De tweede ontl</w:t>
      </w:r>
      <w:r w:rsidRPr="006D0969">
        <w:rPr>
          <w:lang w:eastAsia="en-US"/>
        </w:rPr>
        <w:t>enen hun gewicht vooral daaraan, dat ze ons een goeden blik geven in het gemeenteleven van die dagen. En beide zijn der vermelding waard, omdat ze heftige beroering in de Kerk</w:t>
      </w:r>
      <w:r>
        <w:rPr>
          <w:lang w:eastAsia="en-US"/>
        </w:rPr>
        <w:t xml:space="preserve"> hebben gegeven, niet ongeruime</w:t>
      </w:r>
      <w:r w:rsidRPr="006D0969">
        <w:rPr>
          <w:lang w:eastAsia="en-US"/>
        </w:rPr>
        <w:t xml:space="preserve"> tijd zelfs achtereen. Te</w:t>
      </w:r>
      <w:r>
        <w:rPr>
          <w:lang w:eastAsia="en-US"/>
        </w:rPr>
        <w:t>z</w:t>
      </w:r>
      <w:r w:rsidRPr="006D0969">
        <w:rPr>
          <w:lang w:eastAsia="en-US"/>
        </w:rPr>
        <w:t>amen toch vullen ze bijna de gehele periode. Het geval-Haemstede begon in 1560 en eindigde in 1562; de Wingense twisten duurden van 1564-1571.</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In 1560 verscheen een edict van koningin Elizabeth, waarbij aan alle wederdopers in haar land werd geboden zich binnen twintig dagen te verwijderen 2). Dit feit werd de aanleiding voor de „casus Iladriani". Van Haemstede kon zich met een zo streng optreden niet verenigen. Daarvoor had hij te veel geloofs</w:t>
      </w:r>
      <w:r w:rsidRPr="006D0969">
        <w:rPr>
          <w:lang w:eastAsia="en-US"/>
        </w:rPr>
        <w:softHyphen/>
        <w:t>moed van de Anabaptistische martelaren gezien, ten tijde van zijn dienst te Antwerpen 3</w:t>
      </w:r>
      <w:r>
        <w:rPr>
          <w:lang w:eastAsia="en-US"/>
        </w:rPr>
        <w:t>).</w:t>
      </w:r>
      <w:r w:rsidRPr="006D0969">
        <w:rPr>
          <w:lang w:eastAsia="en-US"/>
        </w:rPr>
        <w:t xml:space="preserve"> En zonder bevreesd te zijn voor verkeerde uitleggingen, die men aan zijn woorden zou kunnen</w:t>
      </w:r>
    </w:p>
    <w:p w:rsidR="005E43A3" w:rsidRDefault="005E43A3" w:rsidP="005E43A3">
      <w:pPr>
        <w:jc w:val="both"/>
        <w:rPr>
          <w:lang w:eastAsia="en-US"/>
        </w:rPr>
      </w:pPr>
    </w:p>
    <w:p w:rsidR="005E43A3" w:rsidRPr="006C7DE5" w:rsidRDefault="005E43A3" w:rsidP="005E43A3">
      <w:pPr>
        <w:jc w:val="both"/>
        <w:rPr>
          <w:sz w:val="22"/>
          <w:szCs w:val="22"/>
          <w:lang w:eastAsia="en-US"/>
        </w:rPr>
      </w:pPr>
      <w:r w:rsidRPr="006C7DE5">
        <w:rPr>
          <w:sz w:val="22"/>
          <w:szCs w:val="22"/>
          <w:lang w:eastAsia="en-US"/>
        </w:rPr>
        <w:t xml:space="preserve">1) </w:t>
      </w:r>
      <w:smartTag w:uri="urn:schemas-microsoft-com:office:smarttags" w:element="metricconverter">
        <w:smartTagPr>
          <w:attr w:name="ProductID" w:val="34 C"/>
        </w:smartTagPr>
        <w:r w:rsidRPr="006C7DE5">
          <w:rPr>
            <w:sz w:val="22"/>
            <w:szCs w:val="22"/>
            <w:lang w:eastAsia="en-US"/>
          </w:rPr>
          <w:t>0. a</w:t>
        </w:r>
      </w:smartTag>
      <w:r w:rsidRPr="006C7DE5">
        <w:rPr>
          <w:sz w:val="22"/>
          <w:szCs w:val="22"/>
          <w:lang w:eastAsia="en-US"/>
        </w:rPr>
        <w:t xml:space="preserve">. over een huwelijk van Franciscus Marquivas (cf. Kronijk Historisch Genootschap Jrg. 13 blz. rgy vv.); en over de meningen van Justus Velsius aangaande de wedergeboorte. cf. Woudstra blz. 29, 30; A. Kuyper De Hollandse gemeente te Londen in 1520/71 blz. </w:t>
      </w:r>
      <w:smartTag w:uri="urn:schemas-microsoft-com:office:smarttags" w:element="metricconverter">
        <w:smartTagPr>
          <w:attr w:name="ProductID" w:val="34 C"/>
        </w:smartTagPr>
        <w:r w:rsidRPr="006C7DE5">
          <w:rPr>
            <w:sz w:val="22"/>
            <w:szCs w:val="22"/>
            <w:lang w:eastAsia="en-US"/>
          </w:rPr>
          <w:t>139, in</w:t>
        </w:r>
      </w:smartTag>
      <w:r w:rsidRPr="006C7DE5">
        <w:rPr>
          <w:sz w:val="22"/>
          <w:szCs w:val="22"/>
          <w:lang w:eastAsia="en-US"/>
        </w:rPr>
        <w:t xml:space="preserve"> welk artikel bovendien nog veel lezenswaardigs over de innerlijke toestand onzer vluchtelingenkerk in die jaren.</w:t>
      </w:r>
    </w:p>
    <w:p w:rsidR="005E43A3" w:rsidRPr="00064C2C" w:rsidRDefault="005E43A3" w:rsidP="005E43A3">
      <w:pPr>
        <w:jc w:val="both"/>
        <w:rPr>
          <w:sz w:val="22"/>
          <w:szCs w:val="22"/>
          <w:lang w:eastAsia="en-US"/>
        </w:rPr>
      </w:pPr>
      <w:r w:rsidRPr="00064C2C">
        <w:rPr>
          <w:sz w:val="22"/>
          <w:szCs w:val="22"/>
          <w:lang w:eastAsia="en-US"/>
        </w:rPr>
        <w:t>2) K. A. 1835 blz. 65.</w:t>
      </w:r>
    </w:p>
    <w:p w:rsidR="005E43A3" w:rsidRPr="006C7DE5" w:rsidRDefault="005E43A3" w:rsidP="005E43A3">
      <w:pPr>
        <w:jc w:val="both"/>
        <w:rPr>
          <w:sz w:val="22"/>
          <w:szCs w:val="22"/>
          <w:lang w:eastAsia="en-US"/>
        </w:rPr>
      </w:pPr>
      <w:r w:rsidRPr="00064C2C">
        <w:rPr>
          <w:sz w:val="22"/>
          <w:szCs w:val="22"/>
          <w:lang w:eastAsia="en-US"/>
        </w:rPr>
        <w:t xml:space="preserve">3) Sepp: Geschiedkundige Nasporingen D. II, blz. 11 n. 1. </w:t>
      </w:r>
      <w:r w:rsidRPr="006C7DE5">
        <w:rPr>
          <w:sz w:val="22"/>
          <w:szCs w:val="22"/>
          <w:lang w:eastAsia="en-US"/>
        </w:rPr>
        <w:t xml:space="preserve">Toch is opmerkelijk, dat hij in zijn Martelaarsboek geen enkelen Doopsgezinden martelaar noemt. Een zekere Gillis Verdict had wel eigenaardige doopsopvattingen, maar was toch geen Anabaptist. Cf. Sepp </w:t>
      </w:r>
      <w:smartTag w:uri="urn:schemas-microsoft-com:office:smarttags" w:element="metricconverter">
        <w:smartTagPr>
          <w:attr w:name="ProductID" w:val="34 C"/>
        </w:smartTagPr>
        <w:smartTag w:uri="urn:schemas-microsoft-com:office:smarttags" w:element="PersonName">
          <w:smartTagPr>
            <w:attr w:name="ProductID" w:val="t. a."/>
          </w:smartTagPr>
          <w:r w:rsidRPr="006C7DE5">
            <w:rPr>
              <w:sz w:val="22"/>
              <w:szCs w:val="22"/>
              <w:lang w:eastAsia="en-US"/>
            </w:rPr>
            <w:t>t. a.</w:t>
          </w:r>
        </w:smartTag>
      </w:smartTag>
      <w:r w:rsidRPr="006C7DE5">
        <w:rPr>
          <w:sz w:val="22"/>
          <w:szCs w:val="22"/>
          <w:lang w:eastAsia="en-US"/>
        </w:rPr>
        <w:t xml:space="preserve"> p. blz. 12, </w:t>
      </w:r>
      <w:smartTag w:uri="urn:schemas-microsoft-com:office:smarttags" w:element="metricconverter">
        <w:smartTagPr>
          <w:attr w:name="ProductID" w:val="34 C"/>
        </w:smartTagPr>
        <w:r w:rsidRPr="006C7DE5">
          <w:rPr>
            <w:sz w:val="22"/>
            <w:szCs w:val="22"/>
            <w:lang w:eastAsia="en-US"/>
          </w:rPr>
          <w:t>13. In</w:t>
        </w:r>
      </w:smartTag>
      <w:r w:rsidRPr="006C7DE5">
        <w:rPr>
          <w:sz w:val="22"/>
          <w:szCs w:val="22"/>
          <w:lang w:eastAsia="en-US"/>
        </w:rPr>
        <w:t xml:space="preserve"> latere uitgaven van ons Martyrologium is het die Verdict be</w:t>
      </w:r>
      <w:r w:rsidRPr="006C7DE5">
        <w:rPr>
          <w:sz w:val="22"/>
          <w:szCs w:val="22"/>
          <w:lang w:eastAsia="en-US"/>
        </w:rPr>
        <w:softHyphen/>
        <w:t>treffend verhaal aanmerkelijk ingekort, juist op dit punt. Vermoedelijk is dit te danken aan Guy de Bray. Zie Langenraad Guide de Bray blz. 61 n. z.</w:t>
      </w:r>
    </w:p>
    <w:p w:rsidR="005E43A3" w:rsidRPr="006C7DE5" w:rsidRDefault="005E43A3" w:rsidP="005E43A3">
      <w:pPr>
        <w:jc w:val="both"/>
        <w:rPr>
          <w:sz w:val="22"/>
          <w:szCs w:val="22"/>
          <w:lang w:eastAsia="en-US"/>
        </w:rPr>
      </w:pPr>
      <w:r w:rsidRPr="006C7DE5">
        <w:rPr>
          <w:sz w:val="22"/>
          <w:szCs w:val="22"/>
          <w:lang w:eastAsia="en-US"/>
        </w:rPr>
        <w:t>145</w:t>
      </w:r>
    </w:p>
    <w:p w:rsidR="005E43A3" w:rsidRDefault="005E43A3" w:rsidP="005E43A3">
      <w:pPr>
        <w:jc w:val="both"/>
        <w:rPr>
          <w:lang w:eastAsia="en-US"/>
        </w:rPr>
      </w:pPr>
    </w:p>
    <w:p w:rsidR="005E43A3" w:rsidRDefault="005E43A3" w:rsidP="005E43A3">
      <w:pPr>
        <w:jc w:val="both"/>
        <w:rPr>
          <w:lang w:eastAsia="en-US"/>
        </w:rPr>
      </w:pPr>
      <w:r w:rsidRPr="006D0969">
        <w:rPr>
          <w:lang w:eastAsia="en-US"/>
        </w:rPr>
        <w:t>geven, begint hij van de kansel het voor de beschuldigden op te nemen.</w:t>
      </w:r>
      <w:r>
        <w:rPr>
          <w:lang w:eastAsia="en-US"/>
        </w:rPr>
        <w:t xml:space="preserve"> </w:t>
      </w:r>
      <w:r w:rsidRPr="006D0969">
        <w:rPr>
          <w:lang w:eastAsia="en-US"/>
        </w:rPr>
        <w:t>Zeker, er zijn Anabaptisten die elk Christen tegenstaat, omdat ze</w:t>
      </w:r>
      <w:r>
        <w:rPr>
          <w:lang w:eastAsia="en-US"/>
        </w:rPr>
        <w:t xml:space="preserve"> </w:t>
      </w:r>
      <w:r w:rsidRPr="006D0969">
        <w:rPr>
          <w:lang w:eastAsia="en-US"/>
        </w:rPr>
        <w:t xml:space="preserve">de Godheid van Christus </w:t>
      </w:r>
      <w:r>
        <w:rPr>
          <w:lang w:eastAsia="en-US"/>
        </w:rPr>
        <w:t>l</w:t>
      </w:r>
      <w:r w:rsidRPr="006D0969">
        <w:rPr>
          <w:lang w:eastAsia="en-US"/>
        </w:rPr>
        <w:t>oochenen. Maar zo denken allen er</w:t>
      </w:r>
      <w:r>
        <w:rPr>
          <w:lang w:eastAsia="en-US"/>
        </w:rPr>
        <w:t xml:space="preserve"> </w:t>
      </w:r>
      <w:r w:rsidRPr="006D0969">
        <w:rPr>
          <w:lang w:eastAsia="en-US"/>
        </w:rPr>
        <w:t xml:space="preserve">niet over. Er zijn er onder hen, die van de zuivere </w:t>
      </w:r>
      <w:r>
        <w:rPr>
          <w:lang w:eastAsia="en-US"/>
        </w:rPr>
        <w:t xml:space="preserve">leer niet </w:t>
      </w:r>
      <w:r w:rsidRPr="006D0969">
        <w:rPr>
          <w:lang w:eastAsia="en-US"/>
        </w:rPr>
        <w:t>meer verschillen dan alleen daarin, dat ze niet kunnen aannemen, «dat het lichaam van Jezus dezel</w:t>
      </w:r>
      <w:r>
        <w:rPr>
          <w:lang w:eastAsia="en-US"/>
        </w:rPr>
        <w:t xml:space="preserve">fde substantie zou hebben als </w:t>
      </w:r>
      <w:r w:rsidRPr="006D0969">
        <w:rPr>
          <w:lang w:eastAsia="en-US"/>
        </w:rPr>
        <w:t>dat van alle mensen. En dat is een gevoelen dat volstrekt zo</w:t>
      </w:r>
      <w:r>
        <w:rPr>
          <w:lang w:eastAsia="en-US"/>
        </w:rPr>
        <w:t>’</w:t>
      </w:r>
      <w:r w:rsidRPr="006D0969">
        <w:rPr>
          <w:lang w:eastAsia="en-US"/>
        </w:rPr>
        <w:t xml:space="preserve">n gestreng optreden tegen die </w:t>
      </w:r>
      <w:r>
        <w:rPr>
          <w:lang w:eastAsia="en-US"/>
        </w:rPr>
        <w:t>‘</w:t>
      </w:r>
      <w:r w:rsidRPr="006D0969">
        <w:rPr>
          <w:lang w:eastAsia="en-US"/>
        </w:rPr>
        <w:t>secte</w:t>
      </w:r>
      <w:r>
        <w:rPr>
          <w:lang w:eastAsia="en-US"/>
        </w:rPr>
        <w:t>’</w:t>
      </w:r>
      <w:r w:rsidRPr="006D0969">
        <w:rPr>
          <w:lang w:eastAsia="en-US"/>
        </w:rPr>
        <w:t xml:space="preserve"> niet rechtvaardigt. Want de modus der incarnatie is niet een fundamenteel stuk der waar</w:t>
      </w:r>
      <w:r w:rsidRPr="006D0969">
        <w:rPr>
          <w:lang w:eastAsia="en-US"/>
        </w:rPr>
        <w:softHyphen/>
        <w:t xml:space="preserve">heid. Mits men maar gelooft, dat Jezus in het vlees is gekomen om onze Middelaar te zijn bij God tot verzoening der zonden, doet het er weinig toe hoe men zich die menswording voorstelt. </w:t>
      </w:r>
    </w:p>
    <w:p w:rsidR="005E43A3" w:rsidRDefault="005E43A3" w:rsidP="005E43A3">
      <w:pPr>
        <w:jc w:val="both"/>
        <w:rPr>
          <w:lang w:eastAsia="en-US"/>
        </w:rPr>
      </w:pPr>
      <w:r w:rsidRPr="006D0969">
        <w:rPr>
          <w:lang w:eastAsia="en-US"/>
        </w:rPr>
        <w:t>Kort en krachtig blijkt Van Haemstede's gevoelen uit een geschrift, dat hij over deze kwestie publiceerde</w:t>
      </w:r>
      <w:r>
        <w:rPr>
          <w:lang w:eastAsia="en-US"/>
        </w:rPr>
        <w:t xml:space="preserve"> 1</w:t>
      </w:r>
      <w:r w:rsidRPr="006D0969">
        <w:rPr>
          <w:lang w:eastAsia="en-US"/>
        </w:rPr>
        <w:t xml:space="preserve">). Christus is het </w:t>
      </w:r>
      <w:r w:rsidRPr="006C7DE5">
        <w:rPr>
          <w:i/>
          <w:lang w:eastAsia="en-US"/>
        </w:rPr>
        <w:t xml:space="preserve">fundament </w:t>
      </w:r>
      <w:r w:rsidRPr="006D0969">
        <w:rPr>
          <w:lang w:eastAsia="en-US"/>
        </w:rPr>
        <w:t xml:space="preserve">des heils. Maar de </w:t>
      </w:r>
      <w:r w:rsidRPr="006C7DE5">
        <w:rPr>
          <w:b/>
          <w:lang w:eastAsia="en-US"/>
        </w:rPr>
        <w:t xml:space="preserve">vleeswording </w:t>
      </w:r>
      <w:r w:rsidRPr="006D0969">
        <w:rPr>
          <w:lang w:eastAsia="en-US"/>
        </w:rPr>
        <w:t xml:space="preserve">is slechts een </w:t>
      </w:r>
      <w:r w:rsidRPr="006C7DE5">
        <w:rPr>
          <w:i/>
          <w:lang w:eastAsia="en-US"/>
        </w:rPr>
        <w:t xml:space="preserve">circumstantia </w:t>
      </w:r>
      <w:r w:rsidRPr="006D0969">
        <w:rPr>
          <w:lang w:eastAsia="en-US"/>
        </w:rPr>
        <w:t xml:space="preserve">des heils, zodat wie haar niet opvat in de </w:t>
      </w:r>
      <w:r>
        <w:rPr>
          <w:lang w:eastAsia="en-US"/>
        </w:rPr>
        <w:t>gewone</w:t>
      </w:r>
      <w:r w:rsidRPr="006D0969">
        <w:rPr>
          <w:lang w:eastAsia="en-US"/>
        </w:rPr>
        <w:t xml:space="preserve"> zin, niet het fundament verwerpt, maar slechts een der circumstantia, en dus volstrekt niet mag beschouwd als staande buiten de g</w:t>
      </w:r>
      <w:r>
        <w:rPr>
          <w:lang w:eastAsia="en-US"/>
        </w:rPr>
        <w:t xml:space="preserve">emeente van Christus. </w:t>
      </w:r>
    </w:p>
    <w:p w:rsidR="005E43A3" w:rsidRPr="006D0969" w:rsidRDefault="005E43A3" w:rsidP="005E43A3">
      <w:pPr>
        <w:jc w:val="both"/>
        <w:rPr>
          <w:lang w:eastAsia="en-US"/>
        </w:rPr>
      </w:pPr>
      <w:r>
        <w:rPr>
          <w:lang w:eastAsia="en-US"/>
        </w:rPr>
        <w:t>En evenzo</w:t>
      </w:r>
      <w:r w:rsidRPr="006D0969">
        <w:rPr>
          <w:lang w:eastAsia="en-US"/>
        </w:rPr>
        <w:t xml:space="preserve"> staat het, volgens Van Haemstede, </w:t>
      </w:r>
      <w:r>
        <w:rPr>
          <w:lang w:eastAsia="en-US"/>
        </w:rPr>
        <w:t>m</w:t>
      </w:r>
      <w:r w:rsidRPr="006D0969">
        <w:rPr>
          <w:lang w:eastAsia="en-US"/>
        </w:rPr>
        <w:t xml:space="preserve">et </w:t>
      </w:r>
      <w:r w:rsidRPr="006C7DE5">
        <w:rPr>
          <w:b/>
          <w:lang w:eastAsia="en-US"/>
        </w:rPr>
        <w:t>de kinderdoop.</w:t>
      </w:r>
      <w:r w:rsidRPr="006D0969">
        <w:rPr>
          <w:lang w:eastAsia="en-US"/>
        </w:rPr>
        <w:t xml:space="preserve"> Uitdrukkelijk wordt deze in de Schrift niet geleerd, dus mogen we niet zeggen, dat d</w:t>
      </w:r>
      <w:r>
        <w:rPr>
          <w:lang w:eastAsia="en-US"/>
        </w:rPr>
        <w:t>á</w:t>
      </w:r>
      <w:r w:rsidRPr="006D0969">
        <w:rPr>
          <w:lang w:eastAsia="en-US"/>
        </w:rPr>
        <w:t>t geloofsartikel noodzakelijk is tot zaligheid.</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Het laat zich gemakkelijk begrijpen, dat deze bijzondere opvat</w:t>
      </w:r>
      <w:r w:rsidRPr="006D0969">
        <w:rPr>
          <w:lang w:eastAsia="en-US"/>
        </w:rPr>
        <w:softHyphen/>
        <w:t>ting spoedig veel tegenstand von</w:t>
      </w:r>
      <w:r>
        <w:rPr>
          <w:lang w:eastAsia="en-US"/>
        </w:rPr>
        <w:t xml:space="preserve">d. </w:t>
      </w:r>
      <w:r w:rsidRPr="006D0969">
        <w:rPr>
          <w:lang w:eastAsia="en-US"/>
        </w:rPr>
        <w:t>Oppervlakkig mocht tegen Van Hae</w:t>
      </w:r>
      <w:r>
        <w:rPr>
          <w:lang w:eastAsia="en-US"/>
        </w:rPr>
        <w:t>m</w:t>
      </w:r>
      <w:r w:rsidRPr="006D0969">
        <w:rPr>
          <w:lang w:eastAsia="en-US"/>
        </w:rPr>
        <w:t>stede's redenering misschien niet veel in te brengen zijn, daar werkelijk op het eerste gezicht slechts circumstantiae des heils in het spel schenen, maar inderdaad was dat toch niet het geval</w:t>
      </w:r>
      <w:r>
        <w:rPr>
          <w:lang w:eastAsia="en-US"/>
        </w:rPr>
        <w:t xml:space="preserve">. De </w:t>
      </w:r>
      <w:r w:rsidRPr="006D0969">
        <w:rPr>
          <w:lang w:eastAsia="en-US"/>
        </w:rPr>
        <w:t>wijze der incarnatie — zag men terecht in — hing immers ten nauwste samen met de vraag naar de waarachtige mensheid van de Heiland, die noodzakelijke voorwaarde voor de mogelijkheid der verlossing; de kinderdoop is de consequentie van de leer aangaande het verbond, dat God met Zijn volk sloot; en beide punten zijn dus niet slechts van secunda</w:t>
      </w:r>
      <w:r>
        <w:rPr>
          <w:lang w:eastAsia="en-US"/>
        </w:rPr>
        <w:t>i</w:t>
      </w:r>
      <w:r w:rsidRPr="006D0969">
        <w:rPr>
          <w:lang w:eastAsia="en-US"/>
        </w:rPr>
        <w:t>r belang.</w:t>
      </w:r>
    </w:p>
    <w:p w:rsidR="005E43A3" w:rsidRPr="006D0969" w:rsidRDefault="005E43A3" w:rsidP="005E43A3">
      <w:pPr>
        <w:jc w:val="both"/>
        <w:rPr>
          <w:lang w:eastAsia="en-US"/>
        </w:rPr>
      </w:pPr>
      <w:r>
        <w:rPr>
          <w:lang w:eastAsia="en-US"/>
        </w:rPr>
        <w:t>Bo</w:t>
      </w:r>
      <w:r w:rsidRPr="006D0969">
        <w:rPr>
          <w:lang w:eastAsia="en-US"/>
        </w:rPr>
        <w:t>vendien hoe kan — zal men gevraagd hebben - iemand de</w:t>
      </w:r>
      <w:r>
        <w:rPr>
          <w:lang w:eastAsia="en-US"/>
        </w:rPr>
        <w:t xml:space="preserve"> </w:t>
      </w:r>
      <w:r w:rsidRPr="006D0969">
        <w:rPr>
          <w:lang w:eastAsia="en-US"/>
        </w:rPr>
        <w:t>Anabaptisten zo voorstaan</w:t>
      </w:r>
      <w:r>
        <w:rPr>
          <w:lang w:eastAsia="en-US"/>
        </w:rPr>
        <w:t>?</w:t>
      </w:r>
      <w:r w:rsidRPr="006D0969">
        <w:rPr>
          <w:lang w:eastAsia="en-US"/>
        </w:rPr>
        <w:t xml:space="preserve"> De secte, die men immers overal</w:t>
      </w:r>
      <w:r>
        <w:rPr>
          <w:lang w:eastAsia="en-US"/>
        </w:rPr>
        <w:t xml:space="preserve"> </w:t>
      </w:r>
      <w:r w:rsidRPr="006D0969">
        <w:rPr>
          <w:lang w:eastAsia="en-US"/>
        </w:rPr>
        <w:t>vreesde als staatsgevaarlijk; waarmee men overal in voortdurende</w:t>
      </w:r>
      <w:r>
        <w:rPr>
          <w:lang w:eastAsia="en-US"/>
        </w:rPr>
        <w:t xml:space="preserve"> </w:t>
      </w:r>
      <w:r w:rsidRPr="006D0969">
        <w:rPr>
          <w:lang w:eastAsia="en-US"/>
        </w:rPr>
        <w:t>worsteling was; wa</w:t>
      </w:r>
      <w:r>
        <w:rPr>
          <w:lang w:eastAsia="en-US"/>
        </w:rPr>
        <w:t>arvan reeds Zwingli had gezegd,</w:t>
      </w:r>
      <w:r w:rsidRPr="006D0969">
        <w:rPr>
          <w:lang w:eastAsia="en-US"/>
        </w:rPr>
        <w:t xml:space="preserve"> dat alle</w:t>
      </w:r>
      <w:r>
        <w:rPr>
          <w:lang w:eastAsia="en-US"/>
        </w:rPr>
        <w:t xml:space="preserve"> </w:t>
      </w:r>
      <w:r w:rsidRPr="006D0969">
        <w:rPr>
          <w:lang w:eastAsia="en-US"/>
        </w:rPr>
        <w:t>strijd kinderspel was, vergeleken met de kamp tegen haar 2).</w:t>
      </w:r>
    </w:p>
    <w:p w:rsidR="005E43A3" w:rsidRDefault="005E43A3" w:rsidP="005E43A3">
      <w:pPr>
        <w:jc w:val="both"/>
        <w:rPr>
          <w:lang w:eastAsia="en-US"/>
        </w:rPr>
      </w:pPr>
    </w:p>
    <w:p w:rsidR="005E43A3" w:rsidRPr="006C7DE5" w:rsidRDefault="005E43A3" w:rsidP="005E43A3">
      <w:pPr>
        <w:jc w:val="both"/>
        <w:rPr>
          <w:sz w:val="20"/>
          <w:szCs w:val="20"/>
          <w:lang w:eastAsia="en-US"/>
        </w:rPr>
      </w:pPr>
      <w:r w:rsidRPr="006C7DE5">
        <w:rPr>
          <w:sz w:val="20"/>
          <w:szCs w:val="20"/>
          <w:lang w:eastAsia="en-US"/>
        </w:rPr>
        <w:t xml:space="preserve">1) Zie in een stuk van Acontius, gedrukt bij Hessels Archivum T. II, n,. 73. </w:t>
      </w:r>
    </w:p>
    <w:p w:rsidR="005E43A3" w:rsidRPr="006C7DE5" w:rsidRDefault="005E43A3" w:rsidP="005E43A3">
      <w:pPr>
        <w:jc w:val="both"/>
        <w:rPr>
          <w:sz w:val="20"/>
          <w:szCs w:val="20"/>
          <w:lang w:eastAsia="en-US"/>
        </w:rPr>
      </w:pPr>
      <w:r w:rsidRPr="006C7DE5">
        <w:rPr>
          <w:sz w:val="20"/>
          <w:szCs w:val="20"/>
          <w:lang w:eastAsia="en-US"/>
        </w:rPr>
        <w:t>2) Bronsveld Gesprek met de Doopsgezinden te Frankendaal, 1871 blz. 92.</w:t>
      </w:r>
    </w:p>
    <w:p w:rsidR="005E43A3" w:rsidRPr="006C7DE5" w:rsidRDefault="005E43A3" w:rsidP="005E43A3">
      <w:pPr>
        <w:jc w:val="both"/>
        <w:rPr>
          <w:sz w:val="20"/>
          <w:szCs w:val="20"/>
          <w:lang w:eastAsia="en-US"/>
        </w:rPr>
      </w:pPr>
      <w:r w:rsidRPr="006C7DE5">
        <w:rPr>
          <w:sz w:val="20"/>
          <w:szCs w:val="20"/>
          <w:lang w:eastAsia="en-US"/>
        </w:rPr>
        <w:t>147</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Deze en dergelijke overwegingen zullen de </w:t>
      </w:r>
      <w:r>
        <w:rPr>
          <w:lang w:eastAsia="en-US"/>
        </w:rPr>
        <w:t>kerkenraad</w:t>
      </w:r>
      <w:r w:rsidRPr="006D0969">
        <w:rPr>
          <w:lang w:eastAsia="en-US"/>
        </w:rPr>
        <w:t xml:space="preserve"> hebben geleid toen deze besloot Van Haemstede voor zich te dagen, ten einde hem — in samenwerking met het Franse consistorium te hor</w:t>
      </w:r>
      <w:r>
        <w:rPr>
          <w:lang w:eastAsia="en-US"/>
        </w:rPr>
        <w:t>e</w:t>
      </w:r>
      <w:r w:rsidRPr="006D0969">
        <w:rPr>
          <w:lang w:eastAsia="en-US"/>
        </w:rPr>
        <w:t>n. Groot resultaat had die maatregel echter niet. Aan</w:t>
      </w:r>
      <w:r w:rsidRPr="006D0969">
        <w:rPr>
          <w:lang w:eastAsia="en-US"/>
        </w:rPr>
        <w:softHyphen/>
        <w:t>vankelijk weigert de gedaagde eenvoudig te verschijnen. En als men hem er ten slotte toch toe dwingt, toont hij weinig tot ver</w:t>
      </w:r>
      <w:r w:rsidRPr="006D0969">
        <w:rPr>
          <w:lang w:eastAsia="en-US"/>
        </w:rPr>
        <w:softHyphen/>
        <w:t>zoening geneigd te zijn, niet alleen in het meebrengen van tal van aanhangers, maar ook — nadat dit gevolg verwijderd is — in zulk een stugge houding bij de ondervraging, dat men niets uit hem kan krijgen en zich ten slotte met de belofte van een schriftelijke verantwoording tevreden stellen moet</w:t>
      </w:r>
      <w:r>
        <w:rPr>
          <w:lang w:eastAsia="en-US"/>
        </w:rPr>
        <w:t xml:space="preserve"> 1</w:t>
      </w:r>
      <w:r w:rsidRPr="006D0969">
        <w:rPr>
          <w:lang w:eastAsia="en-US"/>
        </w:rPr>
        <w:t>).</w:t>
      </w:r>
    </w:p>
    <w:p w:rsidR="005E43A3" w:rsidRDefault="005E43A3" w:rsidP="005E43A3">
      <w:pPr>
        <w:jc w:val="both"/>
        <w:rPr>
          <w:lang w:eastAsia="en-US"/>
        </w:rPr>
      </w:pPr>
      <w:r w:rsidRPr="006D0969">
        <w:rPr>
          <w:lang w:eastAsia="en-US"/>
        </w:rPr>
        <w:t>Intussen was Van Haemstede reeds geschorst 2) en had men ook de superintendent van het geval</w:t>
      </w:r>
      <w:r>
        <w:rPr>
          <w:lang w:eastAsia="en-US"/>
        </w:rPr>
        <w:t xml:space="preserve"> in kennis gesteld. En bij deze</w:t>
      </w:r>
      <w:r w:rsidRPr="006D0969">
        <w:rPr>
          <w:lang w:eastAsia="en-US"/>
        </w:rPr>
        <w:t xml:space="preserve"> vond men krachtige hulp. Met verontwaardiging had hij een stuk ontvangen, waarin voor menige Anabaptisten gastvrijheid in Engeland was gevraagd, en daar hij Van Haemstede als de auteur daarvan beschouwde, was hij dezen zeer slecht gezind</w:t>
      </w:r>
      <w:r>
        <w:rPr>
          <w:lang w:eastAsia="en-US"/>
        </w:rPr>
        <w:t xml:space="preserve"> 3</w:t>
      </w:r>
      <w:r w:rsidRPr="006D0969">
        <w:rPr>
          <w:lang w:eastAsia="en-US"/>
        </w:rPr>
        <w:t xml:space="preserve">). </w:t>
      </w:r>
    </w:p>
    <w:p w:rsidR="005E43A3" w:rsidRDefault="005E43A3" w:rsidP="005E43A3">
      <w:pPr>
        <w:jc w:val="both"/>
        <w:rPr>
          <w:lang w:eastAsia="en-US"/>
        </w:rPr>
      </w:pPr>
      <w:r w:rsidRPr="006D0969">
        <w:rPr>
          <w:lang w:eastAsia="en-US"/>
        </w:rPr>
        <w:t>Betreurenswaardig was het intussen zeker voor de beschul</w:t>
      </w:r>
      <w:r w:rsidRPr="006D0969">
        <w:rPr>
          <w:lang w:eastAsia="en-US"/>
        </w:rPr>
        <w:softHyphen/>
        <w:t>digde, dat een helder oordeel over de toestand bij de belang</w:t>
      </w:r>
      <w:r w:rsidRPr="006D0969">
        <w:rPr>
          <w:lang w:eastAsia="en-US"/>
        </w:rPr>
        <w:softHyphen/>
        <w:t xml:space="preserve">hebbenden, door het opkomen van allerlei geruchten, zeer werd bemoeilijkt. Van Haemstede's </w:t>
      </w:r>
      <w:r>
        <w:rPr>
          <w:lang w:eastAsia="en-US"/>
        </w:rPr>
        <w:t>dwaling nam voor de verontruste gemoederen der hem omringenden</w:t>
      </w:r>
      <w:r w:rsidRPr="006D0969">
        <w:rPr>
          <w:lang w:eastAsia="en-US"/>
        </w:rPr>
        <w:t xml:space="preserve"> allerlei fantastische, ver over</w:t>
      </w:r>
      <w:r w:rsidRPr="006D0969">
        <w:rPr>
          <w:lang w:eastAsia="en-US"/>
        </w:rPr>
        <w:softHyphen/>
        <w:t>dreven afmetingen aan. Zijn kwade trouw stond vast 4). Niemand twijfelde meer of zijn verkeerde denkbee</w:t>
      </w:r>
      <w:r>
        <w:rPr>
          <w:lang w:eastAsia="en-US"/>
        </w:rPr>
        <w:t>l</w:t>
      </w:r>
      <w:r w:rsidRPr="006D0969">
        <w:rPr>
          <w:lang w:eastAsia="en-US"/>
        </w:rPr>
        <w:t>den waren het gevolg</w:t>
      </w:r>
      <w:r>
        <w:rPr>
          <w:lang w:eastAsia="en-US"/>
        </w:rPr>
        <w:t xml:space="preserve"> van zijn liefde voor ketterse</w:t>
      </w:r>
      <w:r w:rsidRPr="006D0969">
        <w:rPr>
          <w:lang w:eastAsia="en-US"/>
        </w:rPr>
        <w:t xml:space="preserve"> mannen als Sebastiaan Franck, Castallo en Coelius 5). Ja zelfs vertelde men, dat hij behoorde tot de terecht verafschuwde secte van de Fami</w:t>
      </w:r>
      <w:r>
        <w:rPr>
          <w:lang w:eastAsia="en-US"/>
        </w:rPr>
        <w:t>l</w:t>
      </w:r>
      <w:r w:rsidRPr="006D0969">
        <w:rPr>
          <w:lang w:eastAsia="en-US"/>
        </w:rPr>
        <w:t>ie der liefde</w:t>
      </w:r>
      <w:r>
        <w:rPr>
          <w:lang w:eastAsia="en-US"/>
        </w:rPr>
        <w:t>; 6)</w:t>
      </w:r>
      <w:r w:rsidRPr="006D0969">
        <w:rPr>
          <w:lang w:eastAsia="en-US"/>
        </w:rPr>
        <w:t xml:space="preserve"> </w:t>
      </w:r>
      <w:r>
        <w:rPr>
          <w:lang w:eastAsia="en-US"/>
        </w:rPr>
        <w:t>l</w:t>
      </w:r>
      <w:r w:rsidRPr="006D0969">
        <w:rPr>
          <w:lang w:eastAsia="en-US"/>
        </w:rPr>
        <w:t>oo</w:t>
      </w:r>
      <w:r w:rsidRPr="006D0969">
        <w:rPr>
          <w:lang w:eastAsia="en-US"/>
        </w:rPr>
        <w:softHyphen/>
        <w:t xml:space="preserve">chenaar van de </w:t>
      </w:r>
      <w:r>
        <w:rPr>
          <w:lang w:eastAsia="en-US"/>
        </w:rPr>
        <w:t>G</w:t>
      </w:r>
      <w:r w:rsidRPr="006D0969">
        <w:rPr>
          <w:lang w:eastAsia="en-US"/>
        </w:rPr>
        <w:t>odheid van Christus was hij; een Ariaan, die als verwerper der Drieëenheid zelfs buiten hee</w:t>
      </w:r>
      <w:r>
        <w:rPr>
          <w:lang w:eastAsia="en-US"/>
        </w:rPr>
        <w:t>l</w:t>
      </w:r>
      <w:r w:rsidRPr="006D0969">
        <w:rPr>
          <w:lang w:eastAsia="en-US"/>
        </w:rPr>
        <w:t xml:space="preserve"> het Christelijk erf stond 7). </w:t>
      </w:r>
    </w:p>
    <w:p w:rsidR="005E43A3" w:rsidRPr="006D0969" w:rsidRDefault="005E43A3" w:rsidP="005E43A3">
      <w:pPr>
        <w:jc w:val="both"/>
        <w:rPr>
          <w:lang w:eastAsia="en-US"/>
        </w:rPr>
      </w:pPr>
      <w:r w:rsidRPr="006D0969">
        <w:rPr>
          <w:lang w:eastAsia="en-US"/>
        </w:rPr>
        <w:t>Overdreven beschuldigingen,</w:t>
      </w:r>
      <w:r>
        <w:rPr>
          <w:lang w:eastAsia="en-US"/>
        </w:rPr>
        <w:t xml:space="preserve"> </w:t>
      </w:r>
      <w:r w:rsidRPr="006D0969">
        <w:rPr>
          <w:lang w:eastAsia="en-US"/>
        </w:rPr>
        <w:t>die een onzuiver element in het geschil hebben gebracht en Van Haemstede zwarter deden schijnen dan hij in werkelijkheid was.</w:t>
      </w:r>
    </w:p>
    <w:p w:rsidR="005E43A3" w:rsidRPr="006D0969" w:rsidRDefault="005E43A3" w:rsidP="005E43A3">
      <w:pPr>
        <w:jc w:val="both"/>
        <w:rPr>
          <w:lang w:eastAsia="en-US"/>
        </w:rPr>
      </w:pPr>
      <w:r w:rsidRPr="006D0969">
        <w:rPr>
          <w:lang w:eastAsia="en-US"/>
        </w:rPr>
        <w:t>Maar toch! al te gering mag zijn afwijking evenmin worden voorgesteld. Was hij oorspronkelijk, voor zover we weten, niets</w:t>
      </w:r>
    </w:p>
    <w:p w:rsidR="005E43A3" w:rsidRDefault="005E43A3" w:rsidP="005E43A3">
      <w:pPr>
        <w:jc w:val="both"/>
        <w:rPr>
          <w:lang w:eastAsia="en-US"/>
        </w:rPr>
      </w:pPr>
    </w:p>
    <w:p w:rsidR="005E43A3" w:rsidRPr="00064C2C" w:rsidRDefault="005E43A3" w:rsidP="005E43A3">
      <w:pPr>
        <w:jc w:val="both"/>
        <w:rPr>
          <w:sz w:val="22"/>
          <w:szCs w:val="22"/>
          <w:lang w:eastAsia="en-US"/>
        </w:rPr>
      </w:pPr>
      <w:r w:rsidRPr="006C7DE5">
        <w:rPr>
          <w:sz w:val="22"/>
          <w:szCs w:val="22"/>
          <w:lang w:eastAsia="en-US"/>
        </w:rPr>
        <w:t xml:space="preserve">1) Calv. </w:t>
      </w:r>
      <w:r w:rsidRPr="00064C2C">
        <w:rPr>
          <w:sz w:val="22"/>
          <w:szCs w:val="22"/>
          <w:lang w:eastAsia="en-US"/>
        </w:rPr>
        <w:t>Opera Epp. n°. 3241.</w:t>
      </w:r>
    </w:p>
    <w:p w:rsidR="005E43A3" w:rsidRPr="006C7DE5" w:rsidRDefault="005E43A3" w:rsidP="005E43A3">
      <w:pPr>
        <w:jc w:val="both"/>
        <w:rPr>
          <w:sz w:val="22"/>
          <w:szCs w:val="22"/>
          <w:lang w:val="en-GB" w:eastAsia="en-US"/>
        </w:rPr>
      </w:pPr>
      <w:r w:rsidRPr="006C7DE5">
        <w:rPr>
          <w:sz w:val="22"/>
          <w:szCs w:val="22"/>
          <w:lang w:val="en-GB" w:eastAsia="en-US"/>
        </w:rPr>
        <w:t>2) Calv. Opera Epp. no. 3241.</w:t>
      </w:r>
    </w:p>
    <w:p w:rsidR="005E43A3" w:rsidRPr="00064C2C" w:rsidRDefault="005E43A3" w:rsidP="005E43A3">
      <w:pPr>
        <w:jc w:val="both"/>
        <w:rPr>
          <w:sz w:val="22"/>
          <w:szCs w:val="22"/>
          <w:lang w:val="en-GB" w:eastAsia="en-US"/>
        </w:rPr>
      </w:pPr>
      <w:r w:rsidRPr="00064C2C">
        <w:rPr>
          <w:sz w:val="22"/>
          <w:szCs w:val="22"/>
          <w:lang w:val="en-GB" w:eastAsia="en-US"/>
        </w:rPr>
        <w:t>3) Hesseis Archivalia, T. II, n°. 45.</w:t>
      </w:r>
    </w:p>
    <w:p w:rsidR="005E43A3" w:rsidRPr="006C7DE5" w:rsidRDefault="005E43A3" w:rsidP="005E43A3">
      <w:pPr>
        <w:jc w:val="both"/>
        <w:rPr>
          <w:sz w:val="22"/>
          <w:szCs w:val="22"/>
          <w:lang w:val="en-GB" w:eastAsia="en-US"/>
        </w:rPr>
      </w:pPr>
      <w:r w:rsidRPr="006C7DE5">
        <w:rPr>
          <w:sz w:val="22"/>
          <w:szCs w:val="22"/>
          <w:lang w:val="en-GB" w:eastAsia="en-US"/>
        </w:rPr>
        <w:t>4) Calv. Opera Epp. no. 3241.</w:t>
      </w:r>
    </w:p>
    <w:p w:rsidR="005E43A3" w:rsidRPr="00064C2C" w:rsidRDefault="005E43A3" w:rsidP="005E43A3">
      <w:pPr>
        <w:jc w:val="both"/>
        <w:rPr>
          <w:sz w:val="22"/>
          <w:szCs w:val="22"/>
          <w:lang w:val="de-DE" w:eastAsia="en-US"/>
        </w:rPr>
      </w:pPr>
      <w:r w:rsidRPr="006C7DE5">
        <w:rPr>
          <w:sz w:val="22"/>
          <w:szCs w:val="22"/>
          <w:lang w:val="en-GB" w:eastAsia="en-US"/>
        </w:rPr>
        <w:t xml:space="preserve">5) Zie Calv. </w:t>
      </w:r>
      <w:r w:rsidRPr="00064C2C">
        <w:rPr>
          <w:sz w:val="22"/>
          <w:szCs w:val="22"/>
          <w:lang w:val="de-DE" w:eastAsia="en-US"/>
        </w:rPr>
        <w:t>Opera EPP. n°. 3341.</w:t>
      </w:r>
    </w:p>
    <w:p w:rsidR="005E43A3" w:rsidRPr="006C7DE5" w:rsidRDefault="005E43A3" w:rsidP="005E43A3">
      <w:pPr>
        <w:jc w:val="both"/>
        <w:rPr>
          <w:sz w:val="22"/>
          <w:szCs w:val="22"/>
          <w:lang w:val="de-DE" w:eastAsia="en-US"/>
        </w:rPr>
      </w:pPr>
      <w:r w:rsidRPr="006C7DE5">
        <w:rPr>
          <w:sz w:val="22"/>
          <w:szCs w:val="22"/>
          <w:lang w:val="de-DE" w:eastAsia="en-US"/>
        </w:rPr>
        <w:t>6) Hessels Archivum T. II, no. 67.</w:t>
      </w:r>
    </w:p>
    <w:p w:rsidR="005E43A3" w:rsidRPr="006C7DE5" w:rsidRDefault="005E43A3" w:rsidP="005E43A3">
      <w:pPr>
        <w:jc w:val="both"/>
        <w:rPr>
          <w:sz w:val="22"/>
          <w:szCs w:val="22"/>
          <w:lang w:eastAsia="en-US"/>
        </w:rPr>
      </w:pPr>
      <w:r w:rsidRPr="006C7DE5">
        <w:rPr>
          <w:sz w:val="22"/>
          <w:szCs w:val="22"/>
          <w:lang w:eastAsia="en-US"/>
        </w:rPr>
        <w:t>7) Hessels Archivum T. IÍ, n°. 54, brief van. Van Haemstede aan Aconbus d.d. 14 Juni</w:t>
      </w:r>
    </w:p>
    <w:p w:rsidR="005E43A3" w:rsidRPr="006C7DE5" w:rsidRDefault="005E43A3" w:rsidP="005E43A3">
      <w:pPr>
        <w:jc w:val="both"/>
        <w:rPr>
          <w:sz w:val="22"/>
          <w:szCs w:val="22"/>
          <w:lang w:eastAsia="en-US"/>
        </w:rPr>
      </w:pPr>
      <w:r w:rsidRPr="006C7DE5">
        <w:rPr>
          <w:sz w:val="22"/>
          <w:szCs w:val="22"/>
          <w:lang w:eastAsia="en-US"/>
        </w:rPr>
        <w:t xml:space="preserve">1561; waarin Van Haemstede uitdrukkelijk zegt dat hij deze dwaling niet deelt </w:t>
      </w:r>
    </w:p>
    <w:p w:rsidR="005E43A3" w:rsidRPr="006C7DE5" w:rsidRDefault="005E43A3" w:rsidP="005E43A3">
      <w:pPr>
        <w:jc w:val="both"/>
        <w:rPr>
          <w:sz w:val="22"/>
          <w:szCs w:val="22"/>
          <w:lang w:eastAsia="en-US"/>
        </w:rPr>
      </w:pPr>
      <w:r w:rsidRPr="006C7DE5">
        <w:rPr>
          <w:sz w:val="22"/>
          <w:szCs w:val="22"/>
          <w:lang w:eastAsia="en-US"/>
        </w:rPr>
        <w:t>148</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anders dan een bona fide verdediger van een categorie van mensen, van welke hij velen had </w:t>
      </w:r>
      <w:r>
        <w:rPr>
          <w:lang w:eastAsia="en-US"/>
        </w:rPr>
        <w:t>l</w:t>
      </w:r>
      <w:r w:rsidRPr="006D0969">
        <w:rPr>
          <w:lang w:eastAsia="en-US"/>
        </w:rPr>
        <w:t>eren kennen als echte kinderen Gods als iemand, die uit gebrekkig inzicht personen met zaken verwarrend, het voor de dwaling had opgenomen, om</w:t>
      </w:r>
      <w:r>
        <w:rPr>
          <w:lang w:eastAsia="en-US"/>
        </w:rPr>
        <w:t>dat</w:t>
      </w:r>
      <w:r w:rsidRPr="006D0969">
        <w:rPr>
          <w:lang w:eastAsia="en-US"/>
        </w:rPr>
        <w:t xml:space="preserve"> hij, sympathie had voor de dwalenden; toen de zaak kerkelijk aanhangig werd gemaakt en hij toch bleef volhouden, kreeg zijn optreden een ander en ernstiger karakter. Het werd toen het bewust en het hardnekkig voorstaan van denkbeelden, wier consequenties, naar de eenvoudigste kon zien, in botsing kwamen met zeer belangrijke stukken der belijdenis. En daarom kan m. i. niet anders dan erkend </w:t>
      </w:r>
      <w:r>
        <w:rPr>
          <w:lang w:eastAsia="en-US"/>
        </w:rPr>
        <w:t>worden, dat het consistorium en</w:t>
      </w:r>
      <w:r w:rsidRPr="006D0969">
        <w:rPr>
          <w:lang w:eastAsia="en-US"/>
        </w:rPr>
        <w:t xml:space="preserve"> de superintendent in hun volle recht waren, toen ze, onge</w:t>
      </w:r>
      <w:r w:rsidRPr="006D0969">
        <w:rPr>
          <w:lang w:eastAsia="en-US"/>
        </w:rPr>
        <w:softHyphen/>
        <w:t xml:space="preserve">twijfeld na alle trappen der Christelijke straf te hebben doen voorafgaan, tenslotte tot </w:t>
      </w:r>
      <w:r w:rsidRPr="006C7DE5">
        <w:rPr>
          <w:i/>
          <w:lang w:eastAsia="en-US"/>
        </w:rPr>
        <w:t xml:space="preserve">excommunicatie </w:t>
      </w:r>
      <w:r w:rsidRPr="006D0969">
        <w:rPr>
          <w:lang w:eastAsia="en-US"/>
        </w:rPr>
        <w:t>besloten.</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"De </w:t>
      </w:r>
      <w:r>
        <w:rPr>
          <w:lang w:eastAsia="en-US"/>
        </w:rPr>
        <w:t>1</w:t>
      </w:r>
      <w:r w:rsidRPr="006D0969">
        <w:rPr>
          <w:lang w:eastAsia="en-US"/>
        </w:rPr>
        <w:t>7</w:t>
      </w:r>
      <w:r w:rsidRPr="00327938">
        <w:rPr>
          <w:vertAlign w:val="superscript"/>
          <w:lang w:eastAsia="en-US"/>
        </w:rPr>
        <w:t>e</w:t>
      </w:r>
      <w:r>
        <w:rPr>
          <w:lang w:eastAsia="en-US"/>
        </w:rPr>
        <w:t xml:space="preserve"> </w:t>
      </w:r>
      <w:r w:rsidRPr="006D0969">
        <w:rPr>
          <w:lang w:eastAsia="en-US"/>
        </w:rPr>
        <w:t>November 1560 had deze plaats</w:t>
      </w:r>
      <w:r>
        <w:rPr>
          <w:lang w:eastAsia="en-US"/>
        </w:rPr>
        <w:t xml:space="preserve"> 1</w:t>
      </w:r>
      <w:r w:rsidRPr="006D0969">
        <w:rPr>
          <w:lang w:eastAsia="en-US"/>
        </w:rPr>
        <w:t>)</w:t>
      </w:r>
      <w:r>
        <w:rPr>
          <w:lang w:eastAsia="en-US"/>
        </w:rPr>
        <w:t>. De vorige</w:t>
      </w:r>
      <w:r w:rsidRPr="006D0969">
        <w:rPr>
          <w:lang w:eastAsia="en-US"/>
        </w:rPr>
        <w:t xml:space="preserve"> dag toch richtte de superintendent aan alle predikanten in zijn diocese Londen, en aan de vluchtelingengemeente een schrijven, waarbij hij hun opdroeg om </w:t>
      </w:r>
      <w:r w:rsidRPr="00327938">
        <w:rPr>
          <w:i/>
          <w:lang w:eastAsia="en-US"/>
        </w:rPr>
        <w:t>palam et publice</w:t>
      </w:r>
      <w:r w:rsidRPr="006D0969">
        <w:rPr>
          <w:lang w:eastAsia="en-US"/>
        </w:rPr>
        <w:t xml:space="preserve"> in hun Kerken af te kon</w:t>
      </w:r>
      <w:r w:rsidRPr="006D0969">
        <w:rPr>
          <w:lang w:eastAsia="en-US"/>
        </w:rPr>
        <w:softHyphen/>
        <w:t>digen, dat Van Haemstede, om zijn hardnekkig weigeren van schuldbelijdenis, was afgesneden. In de Hollandse Kerk hield bovendien Grindall zelf nog een toespraak, waarbij hij de gemeente vermaande om, dankbaar voor de ontvangen zegeningen</w:t>
      </w:r>
      <w:r>
        <w:rPr>
          <w:lang w:eastAsia="en-US"/>
        </w:rPr>
        <w:t>, toch geen schandaal te verwek</w:t>
      </w:r>
      <w:r w:rsidRPr="006D0969">
        <w:rPr>
          <w:lang w:eastAsia="en-US"/>
        </w:rPr>
        <w:t>ken in het land dat hen zo gastvrij had opgenomen</w:t>
      </w:r>
      <w:r>
        <w:rPr>
          <w:lang w:eastAsia="en-US"/>
        </w:rPr>
        <w:t xml:space="preserve"> 2</w:t>
      </w:r>
      <w:r w:rsidRPr="006D0969">
        <w:rPr>
          <w:lang w:eastAsia="en-US"/>
        </w:rPr>
        <w:t>).</w:t>
      </w:r>
    </w:p>
    <w:p w:rsidR="005E43A3" w:rsidRPr="006D0969" w:rsidRDefault="005E43A3" w:rsidP="005E43A3">
      <w:pPr>
        <w:jc w:val="both"/>
        <w:rPr>
          <w:lang w:eastAsia="en-US"/>
        </w:rPr>
      </w:pPr>
      <w:r w:rsidRPr="006D0969">
        <w:rPr>
          <w:lang w:eastAsia="en-US"/>
        </w:rPr>
        <w:t xml:space="preserve">Dat Van Haemstede hierna liever niet in Engeland bleef is te begrijpen. Weldra stak hij dan ook over naar Emden, waar hij — na een reis vol gevaren — reeds vóór de </w:t>
      </w:r>
      <w:r>
        <w:rPr>
          <w:lang w:eastAsia="en-US"/>
        </w:rPr>
        <w:t>10</w:t>
      </w:r>
      <w:r w:rsidRPr="00327938">
        <w:rPr>
          <w:vertAlign w:val="superscript"/>
          <w:lang w:eastAsia="en-US"/>
        </w:rPr>
        <w:t>e</w:t>
      </w:r>
      <w:r>
        <w:rPr>
          <w:lang w:eastAsia="en-US"/>
        </w:rPr>
        <w:t xml:space="preserve"> </w:t>
      </w:r>
      <w:r w:rsidRPr="006D0969">
        <w:rPr>
          <w:lang w:eastAsia="en-US"/>
        </w:rPr>
        <w:t xml:space="preserve"> Februari</w:t>
      </w:r>
      <w:r>
        <w:rPr>
          <w:lang w:eastAsia="en-US"/>
        </w:rPr>
        <w:t xml:space="preserve"> </w:t>
      </w:r>
      <w:r w:rsidRPr="006D0969">
        <w:rPr>
          <w:lang w:eastAsia="en-US"/>
        </w:rPr>
        <w:t>156</w:t>
      </w:r>
      <w:r>
        <w:rPr>
          <w:lang w:eastAsia="en-US"/>
        </w:rPr>
        <w:t>1</w:t>
      </w:r>
      <w:r w:rsidRPr="006D0969">
        <w:rPr>
          <w:lang w:eastAsia="en-US"/>
        </w:rPr>
        <w:t xml:space="preserve"> aangekomen is 3).</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Zijn vertrek maakte echter aan de moeilijkheden nog volstrekt geen einde, want tal van aanhangers van zijn persoon en standpunt had hij te Londen achtergelaten. En, onder leiding vooral van zeke</w:t>
      </w:r>
      <w:r>
        <w:rPr>
          <w:lang w:eastAsia="en-US"/>
        </w:rPr>
        <w:t>re</w:t>
      </w:r>
      <w:r w:rsidRPr="006D0969">
        <w:rPr>
          <w:lang w:eastAsia="en-US"/>
        </w:rPr>
        <w:t xml:space="preserve"> Italiaan: Acontius, hielden deze zich niet stil.</w:t>
      </w:r>
    </w:p>
    <w:p w:rsidR="005E43A3" w:rsidRPr="006D0969" w:rsidRDefault="005E43A3" w:rsidP="005E43A3">
      <w:pPr>
        <w:jc w:val="both"/>
        <w:rPr>
          <w:lang w:eastAsia="en-US"/>
        </w:rPr>
      </w:pPr>
      <w:r w:rsidRPr="006D0969">
        <w:rPr>
          <w:lang w:eastAsia="en-US"/>
        </w:rPr>
        <w:t xml:space="preserve">Deze Giacomo Contio was juist een man om het een </w:t>
      </w:r>
      <w:r>
        <w:rPr>
          <w:lang w:eastAsia="en-US"/>
        </w:rPr>
        <w:t>kerkenraad</w:t>
      </w:r>
      <w:r w:rsidRPr="006D0969">
        <w:rPr>
          <w:lang w:eastAsia="en-US"/>
        </w:rPr>
        <w:t xml:space="preserve"> moeilijk te maken. Een schrandere, maar een subtie</w:t>
      </w:r>
      <w:r>
        <w:rPr>
          <w:lang w:eastAsia="en-US"/>
        </w:rPr>
        <w:t>l</w:t>
      </w:r>
      <w:r w:rsidRPr="006D0969">
        <w:rPr>
          <w:lang w:eastAsia="en-US"/>
        </w:rPr>
        <w:t>e geest, die voor 't geen Van Haemstede bruusk en openlijk had gezegd,</w:t>
      </w:r>
    </w:p>
    <w:p w:rsidR="005E43A3" w:rsidRDefault="005E43A3" w:rsidP="005E43A3">
      <w:pPr>
        <w:jc w:val="both"/>
        <w:rPr>
          <w:lang w:eastAsia="en-US"/>
        </w:rPr>
      </w:pPr>
    </w:p>
    <w:p w:rsidR="005E43A3" w:rsidRPr="00327938" w:rsidRDefault="005E43A3" w:rsidP="005E43A3">
      <w:pPr>
        <w:jc w:val="both"/>
        <w:rPr>
          <w:sz w:val="22"/>
          <w:szCs w:val="22"/>
          <w:lang w:eastAsia="en-US"/>
        </w:rPr>
      </w:pPr>
      <w:r w:rsidRPr="00327938">
        <w:rPr>
          <w:sz w:val="22"/>
          <w:szCs w:val="22"/>
          <w:lang w:val="de-DE" w:eastAsia="en-US"/>
        </w:rPr>
        <w:t xml:space="preserve">1) cf. Hessels Archivum T. II, no. 104 § 10g. </w:t>
      </w:r>
      <w:r w:rsidRPr="00327938">
        <w:rPr>
          <w:sz w:val="22"/>
          <w:szCs w:val="22"/>
          <w:lang w:eastAsia="en-US"/>
        </w:rPr>
        <w:t>Ten onrechte zet Hessels in een noot daarbij, ..Wrongly for 16 November"</w:t>
      </w:r>
      <w:r>
        <w:rPr>
          <w:sz w:val="22"/>
          <w:szCs w:val="22"/>
          <w:lang w:eastAsia="en-US"/>
        </w:rPr>
        <w:t xml:space="preserve">. De </w:t>
      </w:r>
      <w:r w:rsidRPr="00327938">
        <w:rPr>
          <w:sz w:val="22"/>
          <w:szCs w:val="22"/>
          <w:lang w:eastAsia="en-US"/>
        </w:rPr>
        <w:t>17</w:t>
      </w:r>
      <w:r w:rsidRPr="00327938">
        <w:rPr>
          <w:sz w:val="22"/>
          <w:szCs w:val="22"/>
          <w:vertAlign w:val="superscript"/>
          <w:lang w:eastAsia="en-US"/>
        </w:rPr>
        <w:t>e</w:t>
      </w:r>
      <w:r w:rsidRPr="00327938">
        <w:rPr>
          <w:sz w:val="22"/>
          <w:szCs w:val="22"/>
          <w:lang w:eastAsia="en-US"/>
        </w:rPr>
        <w:t xml:space="preserve"> eerst kan de publieke afkondiging van het vonnis plaats hebben gehad, daar de 16e een Zaterdag was.</w:t>
      </w:r>
    </w:p>
    <w:p w:rsidR="005E43A3" w:rsidRPr="00327938" w:rsidRDefault="005E43A3" w:rsidP="005E43A3">
      <w:pPr>
        <w:jc w:val="both"/>
        <w:rPr>
          <w:sz w:val="22"/>
          <w:szCs w:val="22"/>
          <w:lang w:val="de-DE" w:eastAsia="en-US"/>
        </w:rPr>
      </w:pPr>
      <w:r w:rsidRPr="00327938">
        <w:rPr>
          <w:sz w:val="22"/>
          <w:szCs w:val="22"/>
          <w:lang w:val="de-DE" w:eastAsia="en-US"/>
        </w:rPr>
        <w:t>2) Hessels Archivum T. II, no. 46 en n. 2.</w:t>
      </w:r>
    </w:p>
    <w:p w:rsidR="005E43A3" w:rsidRPr="00327938" w:rsidRDefault="005E43A3" w:rsidP="005E43A3">
      <w:pPr>
        <w:jc w:val="both"/>
        <w:rPr>
          <w:sz w:val="22"/>
          <w:szCs w:val="22"/>
          <w:lang w:eastAsia="en-US"/>
        </w:rPr>
      </w:pPr>
      <w:r w:rsidRPr="00327938">
        <w:rPr>
          <w:sz w:val="22"/>
          <w:szCs w:val="22"/>
          <w:lang w:eastAsia="en-US"/>
        </w:rPr>
        <w:t>3) Hessels Archivalia T. II, no. 47. Hij vertoeft daar echter ,,in 't heymelicke", want het verblijf in de stad was hem eigenlijk ontzegd. Weldra verlaat hij haar dan ook. Hessels Archivum T. II., n°- 54.</w:t>
      </w:r>
    </w:p>
    <w:p w:rsidR="005E43A3" w:rsidRPr="00327938" w:rsidRDefault="005E43A3" w:rsidP="005E43A3">
      <w:pPr>
        <w:jc w:val="both"/>
        <w:rPr>
          <w:sz w:val="22"/>
          <w:szCs w:val="22"/>
          <w:lang w:eastAsia="en-US"/>
        </w:rPr>
      </w:pPr>
      <w:r w:rsidRPr="00327938">
        <w:rPr>
          <w:sz w:val="22"/>
          <w:szCs w:val="22"/>
          <w:lang w:eastAsia="en-US"/>
        </w:rPr>
        <w:t>148</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allerlei quasi-wetenschappelijke en sofistische argumenten trachtte bij te brengen</w:t>
      </w:r>
      <w:r>
        <w:rPr>
          <w:lang w:eastAsia="en-US"/>
        </w:rPr>
        <w:t xml:space="preserve"> 1</w:t>
      </w:r>
      <w:r w:rsidRPr="006D0969">
        <w:rPr>
          <w:lang w:eastAsia="en-US"/>
        </w:rPr>
        <w:t>). Zeer eerzuchtig en tegelijk in niet geringe mate pedant; „ex eorum genere est", schrijft Gal</w:t>
      </w:r>
      <w:r>
        <w:rPr>
          <w:lang w:eastAsia="en-US"/>
        </w:rPr>
        <w:t>lasius, aan wie</w:t>
      </w:r>
      <w:r w:rsidRPr="006D0969">
        <w:rPr>
          <w:lang w:eastAsia="en-US"/>
        </w:rPr>
        <w:t xml:space="preserve"> deze karakteristiek is ontleend, de 25ste Januari 15 61 aan Calvijn, „qui verba sua pro oraculis haberi volunt, et quamvis aberrent vehementer ta</w:t>
      </w:r>
      <w:r>
        <w:rPr>
          <w:lang w:eastAsia="en-US"/>
        </w:rPr>
        <w:t>m</w:t>
      </w:r>
      <w:r w:rsidRPr="006D0969">
        <w:rPr>
          <w:lang w:eastAsia="en-US"/>
        </w:rPr>
        <w:t>en ab erroribus inanem gloriam captant, quasi fuerint caeteris ocu</w:t>
      </w:r>
      <w:r>
        <w:rPr>
          <w:lang w:eastAsia="en-US"/>
        </w:rPr>
        <w:t>l</w:t>
      </w:r>
      <w:r w:rsidRPr="006D0969">
        <w:rPr>
          <w:lang w:eastAsia="en-US"/>
        </w:rPr>
        <w:t>atiores" 2).</w:t>
      </w:r>
    </w:p>
    <w:p w:rsidR="005E43A3" w:rsidRPr="006D0969" w:rsidRDefault="005E43A3" w:rsidP="005E43A3">
      <w:pPr>
        <w:jc w:val="both"/>
        <w:rPr>
          <w:lang w:eastAsia="en-US"/>
        </w:rPr>
      </w:pPr>
      <w:r>
        <w:rPr>
          <w:lang w:eastAsia="en-US"/>
        </w:rPr>
        <w:t>Onder aanvoering van deze</w:t>
      </w:r>
      <w:r w:rsidRPr="006D0969">
        <w:rPr>
          <w:lang w:eastAsia="en-US"/>
        </w:rPr>
        <w:t xml:space="preserve"> man nu deden Van Haemstede's aanhangers al het mogelijke, om voor hun vriend te verkrijgen, wat zij eerherstel zullen hebben genoemd. Niet alleen bij bisschop Grindall werd in die geest gewerkt, maar Acontius schreef zelfs</w:t>
      </w:r>
      <w:r>
        <w:rPr>
          <w:lang w:eastAsia="en-US"/>
        </w:rPr>
        <w:t xml:space="preserve"> </w:t>
      </w:r>
      <w:r w:rsidRPr="006D0969">
        <w:rPr>
          <w:lang w:eastAsia="en-US"/>
        </w:rPr>
        <w:t xml:space="preserve">ongetwijfeld uit oude relatie 3) — naar Genève, om met de autoriteit van de </w:t>
      </w:r>
      <w:r>
        <w:rPr>
          <w:lang w:eastAsia="en-US"/>
        </w:rPr>
        <w:t>l</w:t>
      </w:r>
      <w:r w:rsidRPr="006D0969">
        <w:rPr>
          <w:lang w:eastAsia="en-US"/>
        </w:rPr>
        <w:t>eiders daar, de zaken in Londen beter naar zijn zin te kunnen omzetten 4).</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Maar ook het Consistorium zat niet stil. In 't bijzonder Utenhove's leiding maakte dat men krachtig optrad 5). Had Acontius Genève ingelicht, de </w:t>
      </w:r>
      <w:r>
        <w:rPr>
          <w:lang w:eastAsia="en-US"/>
        </w:rPr>
        <w:t>kerkenraad</w:t>
      </w:r>
      <w:r w:rsidRPr="006D0969">
        <w:rPr>
          <w:lang w:eastAsia="en-US"/>
        </w:rPr>
        <w:t xml:space="preserve"> deed het ook; een door Grindall getekende betuiging van onschuld werd reeds vóór de 3</w:t>
      </w:r>
      <w:r w:rsidRPr="00327938">
        <w:rPr>
          <w:vertAlign w:val="superscript"/>
          <w:lang w:eastAsia="en-US"/>
        </w:rPr>
        <w:t>de</w:t>
      </w:r>
      <w:r>
        <w:rPr>
          <w:lang w:eastAsia="en-US"/>
        </w:rPr>
        <w:t xml:space="preserve"> </w:t>
      </w:r>
      <w:r w:rsidRPr="006D0969">
        <w:rPr>
          <w:lang w:eastAsia="en-US"/>
        </w:rPr>
        <w:t xml:space="preserve">Maart aan Calvijn verzonden </w:t>
      </w:r>
      <w:r>
        <w:rPr>
          <w:lang w:eastAsia="en-US"/>
        </w:rPr>
        <w:t>6</w:t>
      </w:r>
      <w:r w:rsidRPr="006D0969">
        <w:rPr>
          <w:lang w:eastAsia="en-US"/>
        </w:rPr>
        <w:t>). En bovendien vraagt men ook nog advies aan de Z</w:t>
      </w:r>
      <w:r>
        <w:rPr>
          <w:lang w:eastAsia="en-US"/>
        </w:rPr>
        <w:t>ü</w:t>
      </w:r>
      <w:r w:rsidRPr="006D0969">
        <w:rPr>
          <w:lang w:eastAsia="en-US"/>
        </w:rPr>
        <w:t>richers 7).</w:t>
      </w:r>
    </w:p>
    <w:p w:rsidR="005E43A3" w:rsidRPr="006D0969" w:rsidRDefault="005E43A3" w:rsidP="005E43A3">
      <w:pPr>
        <w:jc w:val="both"/>
        <w:rPr>
          <w:lang w:eastAsia="en-US"/>
        </w:rPr>
      </w:pPr>
      <w:r w:rsidRPr="006D0969">
        <w:rPr>
          <w:lang w:eastAsia="en-US"/>
        </w:rPr>
        <w:t>De laatsten antwoordden — echter niet dan nadat bijna een jaar verlopen was — bij monde van Petrus Martyr 8). Voor de persoon van Van Haemstede heeft d</w:t>
      </w:r>
      <w:r>
        <w:rPr>
          <w:lang w:eastAsia="en-US"/>
        </w:rPr>
        <w:t>eze alle achting. Diens heilige</w:t>
      </w:r>
      <w:r w:rsidRPr="006D0969">
        <w:rPr>
          <w:lang w:eastAsia="en-US"/>
        </w:rPr>
        <w:t xml:space="preserve"> levenswandel hoorde hij nooit anders dan roemen. Maar daarom kan hij dan ook niet begrijpen, hoe diezelfde man er toe kwam zoveel verwarring in zijn gemeente aan te richten, door het voor de Anabaptisten op te nemen, van wien hij toch,</w:t>
      </w:r>
      <w:r>
        <w:rPr>
          <w:lang w:eastAsia="en-US"/>
        </w:rPr>
        <w:t xml:space="preserve"> </w:t>
      </w:r>
      <w:r w:rsidRPr="006D0969">
        <w:rPr>
          <w:lang w:eastAsia="en-US"/>
        </w:rPr>
        <w:t>overigens een tegenstander was. Hij kan het alleen verklaren door aan te nemen, dat Van Haemstede niet genoegzaam heeft doorgedacht</w:t>
      </w:r>
    </w:p>
    <w:p w:rsidR="005E43A3" w:rsidRPr="00327938" w:rsidRDefault="005E43A3" w:rsidP="005E43A3">
      <w:pPr>
        <w:jc w:val="both"/>
        <w:rPr>
          <w:sz w:val="22"/>
          <w:szCs w:val="22"/>
          <w:lang w:eastAsia="en-US"/>
        </w:rPr>
      </w:pPr>
      <w:r w:rsidRPr="00327938">
        <w:rPr>
          <w:sz w:val="22"/>
          <w:szCs w:val="22"/>
          <w:lang w:eastAsia="en-US"/>
        </w:rPr>
        <w:t>1) Zijn wijze van redeneren blijkt uit zijn verklaring, Hessels Archivum T. II, no. 73</w:t>
      </w:r>
    </w:p>
    <w:p w:rsidR="005E43A3" w:rsidRPr="00327938" w:rsidRDefault="005E43A3" w:rsidP="005E43A3">
      <w:pPr>
        <w:jc w:val="both"/>
        <w:rPr>
          <w:sz w:val="22"/>
          <w:szCs w:val="22"/>
          <w:lang w:eastAsia="en-US"/>
        </w:rPr>
      </w:pPr>
      <w:r w:rsidRPr="00327938">
        <w:rPr>
          <w:sz w:val="22"/>
          <w:szCs w:val="22"/>
          <w:lang w:eastAsia="en-US"/>
        </w:rPr>
        <w:t>afgedrukt.</w:t>
      </w:r>
    </w:p>
    <w:p w:rsidR="005E43A3" w:rsidRPr="00327938" w:rsidRDefault="005E43A3" w:rsidP="005E43A3">
      <w:pPr>
        <w:jc w:val="both"/>
        <w:rPr>
          <w:sz w:val="22"/>
          <w:szCs w:val="22"/>
          <w:lang w:eastAsia="en-US"/>
        </w:rPr>
      </w:pPr>
      <w:r w:rsidRPr="00327938">
        <w:rPr>
          <w:sz w:val="22"/>
          <w:szCs w:val="22"/>
          <w:lang w:eastAsia="en-US"/>
        </w:rPr>
        <w:t>2) Calv. Opera Epp. n°. 3327. Tekenend is zeker wel, dat men zeer ongunstig van hem oordeelt, Arminius daarentegen hem hoog verheft. cf. Sepp Geschiedkundige Nasporingen D. III, blz. 173 no. 2.</w:t>
      </w:r>
    </w:p>
    <w:p w:rsidR="005E43A3" w:rsidRPr="00327938" w:rsidRDefault="005E43A3" w:rsidP="005E43A3">
      <w:pPr>
        <w:jc w:val="both"/>
        <w:rPr>
          <w:sz w:val="22"/>
          <w:szCs w:val="22"/>
          <w:lang w:val="de-DE" w:eastAsia="en-US"/>
        </w:rPr>
      </w:pPr>
      <w:r w:rsidRPr="00327938">
        <w:rPr>
          <w:sz w:val="22"/>
          <w:szCs w:val="22"/>
          <w:lang w:val="de-DE" w:eastAsia="en-US"/>
        </w:rPr>
        <w:t>3) Hessels Archivum T. II, no. 53 n. 13.</w:t>
      </w:r>
    </w:p>
    <w:p w:rsidR="005E43A3" w:rsidRPr="00327938" w:rsidRDefault="005E43A3" w:rsidP="005E43A3">
      <w:pPr>
        <w:jc w:val="both"/>
        <w:rPr>
          <w:sz w:val="22"/>
          <w:szCs w:val="22"/>
          <w:lang w:val="en-GB" w:eastAsia="en-US"/>
        </w:rPr>
      </w:pPr>
      <w:r w:rsidRPr="00327938">
        <w:rPr>
          <w:sz w:val="22"/>
          <w:szCs w:val="22"/>
          <w:lang w:val="en-GB" w:eastAsia="en-US"/>
        </w:rPr>
        <w:t>4) Pijper Utenhove Bijlage no. 33.</w:t>
      </w:r>
    </w:p>
    <w:p w:rsidR="005E43A3" w:rsidRPr="00327938" w:rsidRDefault="005E43A3" w:rsidP="005E43A3">
      <w:pPr>
        <w:jc w:val="both"/>
        <w:rPr>
          <w:sz w:val="22"/>
          <w:szCs w:val="22"/>
          <w:lang w:val="en-GB" w:eastAsia="en-US"/>
        </w:rPr>
      </w:pPr>
      <w:r w:rsidRPr="00327938">
        <w:rPr>
          <w:sz w:val="22"/>
          <w:szCs w:val="22"/>
          <w:lang w:val="en-GB" w:eastAsia="en-US"/>
        </w:rPr>
        <w:t>5) Calv. Opera Epp. n°. 3373.</w:t>
      </w:r>
    </w:p>
    <w:p w:rsidR="005E43A3" w:rsidRPr="00327938" w:rsidRDefault="005E43A3" w:rsidP="005E43A3">
      <w:pPr>
        <w:jc w:val="both"/>
        <w:rPr>
          <w:sz w:val="22"/>
          <w:szCs w:val="22"/>
          <w:lang w:eastAsia="en-US"/>
        </w:rPr>
      </w:pPr>
      <w:r w:rsidRPr="00327938">
        <w:rPr>
          <w:sz w:val="22"/>
          <w:szCs w:val="22"/>
          <w:lang w:val="en-GB" w:eastAsia="en-US"/>
        </w:rPr>
        <w:t xml:space="preserve">6) Calv. Opera Epp. n°. 3353. </w:t>
      </w:r>
      <w:r w:rsidRPr="00327938">
        <w:rPr>
          <w:sz w:val="22"/>
          <w:szCs w:val="22"/>
          <w:lang w:eastAsia="en-US"/>
        </w:rPr>
        <w:t>Men was met Genève op zeer goeden voet. cf. Hessel&amp;</w:t>
      </w:r>
    </w:p>
    <w:p w:rsidR="005E43A3" w:rsidRPr="00327938" w:rsidRDefault="005E43A3" w:rsidP="005E43A3">
      <w:pPr>
        <w:jc w:val="both"/>
        <w:rPr>
          <w:sz w:val="22"/>
          <w:szCs w:val="22"/>
          <w:lang w:eastAsia="en-US"/>
        </w:rPr>
      </w:pPr>
      <w:r w:rsidRPr="00327938">
        <w:rPr>
          <w:sz w:val="22"/>
          <w:szCs w:val="22"/>
          <w:lang w:eastAsia="en-US"/>
        </w:rPr>
        <w:t>Archivum T. 1I) n°. 42.</w:t>
      </w:r>
    </w:p>
    <w:p w:rsidR="005E43A3" w:rsidRPr="00327938" w:rsidRDefault="005E43A3" w:rsidP="005E43A3">
      <w:pPr>
        <w:jc w:val="both"/>
        <w:rPr>
          <w:sz w:val="22"/>
          <w:szCs w:val="22"/>
          <w:lang w:eastAsia="en-US"/>
        </w:rPr>
      </w:pPr>
      <w:r w:rsidRPr="00327938">
        <w:rPr>
          <w:sz w:val="22"/>
          <w:szCs w:val="22"/>
          <w:lang w:eastAsia="en-US"/>
        </w:rPr>
        <w:t>7) Pijper Utenhove Bijlage n°. 33 afgedrukt.</w:t>
      </w:r>
    </w:p>
    <w:p w:rsidR="005E43A3" w:rsidRPr="00327938" w:rsidRDefault="005E43A3" w:rsidP="005E43A3">
      <w:pPr>
        <w:jc w:val="both"/>
        <w:rPr>
          <w:sz w:val="22"/>
          <w:szCs w:val="22"/>
          <w:lang w:eastAsia="en-US"/>
        </w:rPr>
      </w:pPr>
      <w:r w:rsidRPr="00327938">
        <w:rPr>
          <w:sz w:val="22"/>
          <w:szCs w:val="22"/>
          <w:lang w:eastAsia="en-US"/>
        </w:rPr>
        <w:t>8) Het antwoord staat gedrukt in Martyr Loci communes 17. 546 B. sqq.; sub 25 Februari 1561, wat in verband met de datum der adviesaanvrage wel niet anders dan oude stijl kan bedoelen.</w:t>
      </w:r>
    </w:p>
    <w:p w:rsidR="005E43A3" w:rsidRDefault="005E43A3" w:rsidP="005E43A3">
      <w:pPr>
        <w:jc w:val="both"/>
        <w:rPr>
          <w:lang w:eastAsia="en-US"/>
        </w:rPr>
      </w:pPr>
    </w:p>
    <w:p w:rsidR="005E43A3" w:rsidRPr="006D0969" w:rsidRDefault="005E43A3" w:rsidP="005E43A3">
      <w:pPr>
        <w:jc w:val="both"/>
        <w:rPr>
          <w:lang w:eastAsia="en-US"/>
        </w:rPr>
      </w:pPr>
      <w:r>
        <w:rPr>
          <w:lang w:eastAsia="en-US"/>
        </w:rPr>
        <w:t>welke schadelijke</w:t>
      </w:r>
      <w:r w:rsidRPr="006D0969">
        <w:rPr>
          <w:lang w:eastAsia="en-US"/>
        </w:rPr>
        <w:t xml:space="preserve"> invloed zijn denkbeelden moest</w:t>
      </w:r>
      <w:r>
        <w:rPr>
          <w:lang w:eastAsia="en-US"/>
        </w:rPr>
        <w:t>en hebben. Daarop volgt een bre</w:t>
      </w:r>
      <w:r w:rsidRPr="006D0969">
        <w:rPr>
          <w:lang w:eastAsia="en-US"/>
        </w:rPr>
        <w:t>de weerlegging van de verschillende onzuivere punten. Bij alle zachtheid voor de auteur, luidt het oordeel over zijn opinie</w:t>
      </w:r>
      <w:r>
        <w:rPr>
          <w:lang w:eastAsia="en-US"/>
        </w:rPr>
        <w:t>n</w:t>
      </w:r>
      <w:r w:rsidRPr="006D0969">
        <w:rPr>
          <w:lang w:eastAsia="en-US"/>
        </w:rPr>
        <w:t xml:space="preserve"> dus toch niet anders dan geheel afkeurend.</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Geen wonder dat de </w:t>
      </w:r>
      <w:r>
        <w:rPr>
          <w:lang w:eastAsia="en-US"/>
        </w:rPr>
        <w:t>kerkenraad</w:t>
      </w:r>
      <w:r w:rsidRPr="006D0969">
        <w:rPr>
          <w:lang w:eastAsia="en-US"/>
        </w:rPr>
        <w:t>, na op die wijze gesterkt te zijn in zijn overtuiging, beslist en ferm tegen de Haemstedianen optrad</w:t>
      </w:r>
      <w:r>
        <w:rPr>
          <w:lang w:eastAsia="en-US"/>
        </w:rPr>
        <w:t>. De 19</w:t>
      </w:r>
      <w:r w:rsidRPr="00327938">
        <w:rPr>
          <w:vertAlign w:val="superscript"/>
          <w:lang w:eastAsia="en-US"/>
        </w:rPr>
        <w:t>e</w:t>
      </w:r>
      <w:r>
        <w:rPr>
          <w:lang w:eastAsia="en-US"/>
        </w:rPr>
        <w:t xml:space="preserve"> </w:t>
      </w:r>
      <w:r w:rsidRPr="006D0969">
        <w:rPr>
          <w:lang w:eastAsia="en-US"/>
        </w:rPr>
        <w:t>April werd hun meegedeeld, dat ze alleen dan in de Kerk nog zouden kunnen geduld, als ze beleden dat Haem</w:t>
      </w:r>
      <w:r w:rsidRPr="006D0969">
        <w:rPr>
          <w:lang w:eastAsia="en-US"/>
        </w:rPr>
        <w:softHyphen/>
        <w:t>stede's leer onchristelijk was, en als degenen onder hen, die het gerucht hadden verspreid, dat hij op onbehoorlijke wijze was afgezet, openlijk wilden verklaren daarin te hebben gezondigd</w:t>
      </w:r>
      <w:r>
        <w:rPr>
          <w:lang w:eastAsia="en-US"/>
        </w:rPr>
        <w:t xml:space="preserve"> 1</w:t>
      </w:r>
      <w:r w:rsidRPr="006D0969">
        <w:rPr>
          <w:lang w:eastAsia="en-US"/>
        </w:rPr>
        <w:t>).</w:t>
      </w:r>
    </w:p>
    <w:p w:rsidR="005E43A3" w:rsidRPr="006D0969" w:rsidRDefault="005E43A3" w:rsidP="005E43A3">
      <w:pPr>
        <w:jc w:val="both"/>
        <w:rPr>
          <w:lang w:eastAsia="en-US"/>
        </w:rPr>
      </w:pPr>
      <w:r w:rsidRPr="006D0969">
        <w:rPr>
          <w:lang w:eastAsia="en-US"/>
        </w:rPr>
        <w:t xml:space="preserve">Toen de zaak zo scherp was gezet, zijn verscheidenen nog tot inkeer gekomen. Bewijs van hun betere gezindheid gaven ze door de </w:t>
      </w:r>
      <w:r>
        <w:rPr>
          <w:lang w:eastAsia="en-US"/>
        </w:rPr>
        <w:t>2</w:t>
      </w:r>
      <w:r w:rsidRPr="00327938">
        <w:rPr>
          <w:vertAlign w:val="superscript"/>
          <w:lang w:eastAsia="en-US"/>
        </w:rPr>
        <w:t>e</w:t>
      </w:r>
      <w:r>
        <w:rPr>
          <w:lang w:eastAsia="en-US"/>
        </w:rPr>
        <w:t xml:space="preserve"> </w:t>
      </w:r>
      <w:r w:rsidRPr="006D0969">
        <w:rPr>
          <w:lang w:eastAsia="en-US"/>
        </w:rPr>
        <w:t>Mei de zuivere belijdenis omtrent de incarnatie als</w:t>
      </w:r>
      <w:r>
        <w:rPr>
          <w:lang w:eastAsia="en-US"/>
        </w:rPr>
        <w:t xml:space="preserve"> </w:t>
      </w:r>
      <w:r w:rsidRPr="006D0969">
        <w:rPr>
          <w:lang w:eastAsia="en-US"/>
        </w:rPr>
        <w:t>de hun</w:t>
      </w:r>
      <w:r>
        <w:rPr>
          <w:lang w:eastAsia="en-US"/>
        </w:rPr>
        <w:t>ne</w:t>
      </w:r>
      <w:r w:rsidRPr="006D0969">
        <w:rPr>
          <w:lang w:eastAsia="en-US"/>
        </w:rPr>
        <w:t xml:space="preserve"> te verklaren 2).</w:t>
      </w:r>
    </w:p>
    <w:p w:rsidR="005E43A3" w:rsidRPr="006D0969" w:rsidRDefault="005E43A3" w:rsidP="005E43A3">
      <w:pPr>
        <w:jc w:val="both"/>
        <w:rPr>
          <w:lang w:eastAsia="en-US"/>
        </w:rPr>
      </w:pPr>
      <w:r w:rsidRPr="006D0969">
        <w:rPr>
          <w:lang w:eastAsia="en-US"/>
        </w:rPr>
        <w:t xml:space="preserve">Anderen echter bleven hardnekkig en werden dan ook reeds de </w:t>
      </w:r>
      <w:r>
        <w:rPr>
          <w:lang w:eastAsia="en-US"/>
        </w:rPr>
        <w:t>20</w:t>
      </w:r>
      <w:r w:rsidRPr="00327938">
        <w:rPr>
          <w:vertAlign w:val="superscript"/>
          <w:lang w:eastAsia="en-US"/>
        </w:rPr>
        <w:t>e</w:t>
      </w:r>
      <w:r>
        <w:rPr>
          <w:lang w:eastAsia="en-US"/>
        </w:rPr>
        <w:t xml:space="preserve"> </w:t>
      </w:r>
      <w:r w:rsidRPr="006D0969">
        <w:rPr>
          <w:lang w:eastAsia="en-US"/>
        </w:rPr>
        <w:t>April geëxcommuniceerd 3). Maar gelukkig behoefde deze a</w:t>
      </w:r>
      <w:r>
        <w:rPr>
          <w:lang w:eastAsia="en-US"/>
        </w:rPr>
        <w:t>fsnijding niet blijvend te zijn.</w:t>
      </w:r>
      <w:r w:rsidRPr="006D0969">
        <w:rPr>
          <w:lang w:eastAsia="en-US"/>
        </w:rPr>
        <w:t xml:space="preserve"> Door voortgezette herderlijke zorg was het de</w:t>
      </w:r>
      <w:r>
        <w:rPr>
          <w:lang w:eastAsia="en-US"/>
        </w:rPr>
        <w:t xml:space="preserve"> 1</w:t>
      </w:r>
      <w:r w:rsidRPr="00327938">
        <w:rPr>
          <w:vertAlign w:val="superscript"/>
          <w:lang w:eastAsia="en-US"/>
        </w:rPr>
        <w:t>ste</w:t>
      </w:r>
      <w:r>
        <w:rPr>
          <w:lang w:eastAsia="en-US"/>
        </w:rPr>
        <w:t xml:space="preserve"> </w:t>
      </w:r>
      <w:r w:rsidRPr="006D0969">
        <w:rPr>
          <w:lang w:eastAsia="en-US"/>
        </w:rPr>
        <w:t xml:space="preserve">Juli reeds weer zover gekomen, dat men niet anders verklaren kon of de afgedwaalden waren weder in het rechte spoor teruggekeerd. Wel konden ze nog niet ten volle de handelwijze billijken, die jegens Van Haemstede was gevolgd; maar de </w:t>
      </w:r>
      <w:r>
        <w:rPr>
          <w:lang w:eastAsia="en-US"/>
        </w:rPr>
        <w:t>kerkenraad</w:t>
      </w:r>
      <w:r w:rsidRPr="006D0969">
        <w:rPr>
          <w:lang w:eastAsia="en-US"/>
        </w:rPr>
        <w:t xml:space="preserve"> zag zeer terecht in, dat zulks volstrekt niet mocht verhinderen, dat men hen toch weer als broeders en zusters erkende. Men moest — zo werd geredeneerd — toch niet al te hard optreden; vooral nu ook de anderen blijk gaven van vrede te zoeken, door de belofte, dat ze niet meer op de zaak zouden terugkomen. En zo werden Haemstede's aanhangers weer in de gemeen</w:t>
      </w:r>
      <w:r>
        <w:rPr>
          <w:lang w:eastAsia="en-US"/>
        </w:rPr>
        <w:t>schap</w:t>
      </w:r>
      <w:r w:rsidRPr="006D0969">
        <w:rPr>
          <w:lang w:eastAsia="en-US"/>
        </w:rPr>
        <w:t xml:space="preserve"> der Kerk </w:t>
      </w:r>
      <w:r>
        <w:rPr>
          <w:lang w:eastAsia="en-US"/>
        </w:rPr>
        <w:t>o</w:t>
      </w:r>
      <w:r w:rsidRPr="006D0969">
        <w:rPr>
          <w:lang w:eastAsia="en-US"/>
        </w:rPr>
        <w:t>pgenomen 4).</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Niet alle echter! Dat een man als Acontius, die altijd gelijk wilde hebben, niet boog, spreekt wel vanzelf. En slim als hij was, begon hij, toen op de wijze als we reeds zagen gaandeweg zijn aan</w:t>
      </w:r>
      <w:r w:rsidRPr="006D0969">
        <w:rPr>
          <w:lang w:eastAsia="en-US"/>
        </w:rPr>
        <w:softHyphen/>
        <w:t>hangers zich weer met de Kerk verzoenden, pogingen in het werk te stellen om Van Haemstede te doen terugkeren naar Engeland. Dat was nog het enig middel om het vuurtje brandend te houden.</w:t>
      </w:r>
    </w:p>
    <w:p w:rsidR="005E43A3" w:rsidRPr="006D0969" w:rsidRDefault="005E43A3" w:rsidP="005E43A3">
      <w:pPr>
        <w:jc w:val="both"/>
        <w:rPr>
          <w:lang w:eastAsia="en-US"/>
        </w:rPr>
      </w:pPr>
      <w:r>
        <w:rPr>
          <w:lang w:eastAsia="en-US"/>
        </w:rPr>
        <w:t>J</w:t>
      </w:r>
      <w:r w:rsidRPr="006D0969">
        <w:rPr>
          <w:lang w:eastAsia="en-US"/>
        </w:rPr>
        <w:t>uist omstreeks de tijd, dat de eerste groep van zijn volgers van hem afviel, in het begin van Mei, moet hij op dit denkbeeld</w:t>
      </w:r>
    </w:p>
    <w:p w:rsidR="005E43A3" w:rsidRDefault="005E43A3" w:rsidP="005E43A3">
      <w:pPr>
        <w:jc w:val="both"/>
        <w:rPr>
          <w:lang w:eastAsia="en-US"/>
        </w:rPr>
      </w:pPr>
    </w:p>
    <w:p w:rsidR="005E43A3" w:rsidRPr="00C91384" w:rsidRDefault="005E43A3" w:rsidP="005E43A3">
      <w:pPr>
        <w:jc w:val="both"/>
        <w:rPr>
          <w:sz w:val="22"/>
          <w:szCs w:val="22"/>
          <w:lang w:val="de-DE" w:eastAsia="en-US"/>
        </w:rPr>
      </w:pPr>
      <w:r w:rsidRPr="00C91384">
        <w:rPr>
          <w:sz w:val="22"/>
          <w:szCs w:val="22"/>
          <w:lang w:val="de-DE" w:eastAsia="en-US"/>
        </w:rPr>
        <w:t>1) Hessels Archivum T. II, n°. 49.</w:t>
      </w:r>
    </w:p>
    <w:p w:rsidR="005E43A3" w:rsidRPr="00C91384" w:rsidRDefault="005E43A3" w:rsidP="005E43A3">
      <w:pPr>
        <w:jc w:val="both"/>
        <w:rPr>
          <w:sz w:val="22"/>
          <w:szCs w:val="22"/>
          <w:lang w:val="de-DE" w:eastAsia="en-US"/>
        </w:rPr>
      </w:pPr>
      <w:r w:rsidRPr="00C91384">
        <w:rPr>
          <w:sz w:val="22"/>
          <w:szCs w:val="22"/>
          <w:lang w:val="de-DE" w:eastAsia="en-US"/>
        </w:rPr>
        <w:t xml:space="preserve">2) Hessels Archivum T. II, no. 49a. </w:t>
      </w:r>
    </w:p>
    <w:p w:rsidR="005E43A3" w:rsidRPr="00C91384" w:rsidRDefault="005E43A3" w:rsidP="005E43A3">
      <w:pPr>
        <w:jc w:val="both"/>
        <w:rPr>
          <w:sz w:val="22"/>
          <w:szCs w:val="22"/>
          <w:lang w:val="de-DE" w:eastAsia="en-US"/>
        </w:rPr>
      </w:pPr>
      <w:r w:rsidRPr="00C91384">
        <w:rPr>
          <w:sz w:val="22"/>
          <w:szCs w:val="22"/>
          <w:lang w:val="de-DE" w:eastAsia="en-US"/>
        </w:rPr>
        <w:t xml:space="preserve">3) Hessles Archivum T. II, no. 49. </w:t>
      </w:r>
    </w:p>
    <w:p w:rsidR="005E43A3" w:rsidRPr="00C91384" w:rsidRDefault="005E43A3" w:rsidP="005E43A3">
      <w:pPr>
        <w:jc w:val="both"/>
        <w:rPr>
          <w:sz w:val="22"/>
          <w:szCs w:val="22"/>
          <w:lang w:val="de-DE"/>
        </w:rPr>
      </w:pPr>
      <w:r w:rsidRPr="00C91384">
        <w:rPr>
          <w:sz w:val="22"/>
          <w:szCs w:val="22"/>
          <w:lang w:val="de-DE" w:eastAsia="en-US"/>
        </w:rPr>
        <w:t>4) Hessles Archivum T. II, n°. 49b.</w:t>
      </w:r>
    </w:p>
    <w:p w:rsidR="005E43A3" w:rsidRPr="00C91384" w:rsidRDefault="005E43A3" w:rsidP="005E43A3">
      <w:pPr>
        <w:jc w:val="both"/>
        <w:rPr>
          <w:sz w:val="22"/>
          <w:szCs w:val="22"/>
          <w:lang w:eastAsia="en-US"/>
        </w:rPr>
      </w:pPr>
      <w:r w:rsidRPr="00C91384">
        <w:rPr>
          <w:sz w:val="22"/>
          <w:szCs w:val="22"/>
          <w:lang w:eastAsia="en-US"/>
        </w:rPr>
        <w:t>150</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gekomen zijn, want reeds </w:t>
      </w:r>
      <w:r>
        <w:rPr>
          <w:lang w:eastAsia="en-US"/>
        </w:rPr>
        <w:t>14</w:t>
      </w:r>
      <w:r w:rsidRPr="006D0969">
        <w:rPr>
          <w:lang w:eastAsia="en-US"/>
        </w:rPr>
        <w:t xml:space="preserve"> Juni t561 antwoordt Van Haemstede hem 1), dat hij geen plan heeft om Londen weer te zien. Wel heeft hij het in Oldersum, waarheen hij uit Emden is gegaan, ook niet best — daar zijn boeken hem op reis ontroofd zijn, kan hij niet stu</w:t>
      </w:r>
      <w:r>
        <w:rPr>
          <w:lang w:eastAsia="en-US"/>
        </w:rPr>
        <w:t>d</w:t>
      </w:r>
      <w:r w:rsidRPr="006D0969">
        <w:rPr>
          <w:lang w:eastAsia="en-US"/>
        </w:rPr>
        <w:t>eren en houdt zich daarom maar wat met tuinbouw en wandelen bezig — maar naar zijn oude gemeente verlangt hij toch niet terug. Hij had trouwens nooit het p</w:t>
      </w:r>
      <w:r>
        <w:rPr>
          <w:lang w:eastAsia="en-US"/>
        </w:rPr>
        <w:t>l</w:t>
      </w:r>
      <w:r w:rsidRPr="006D0969">
        <w:rPr>
          <w:lang w:eastAsia="en-US"/>
        </w:rPr>
        <w:t>an gehad zich voor goed aan haar te verbinden. En daarom, alleen als 't hoog nodig was, en als men eenparig zijn wederkomst wenste, zou hij ertoe kunnen besluiten.</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Het is zeer de vraag of Van Haemstede hierin zichzelf niet wat heeft wijs gemaakt</w:t>
      </w:r>
      <w:r>
        <w:rPr>
          <w:lang w:eastAsia="en-US"/>
        </w:rPr>
        <w:t xml:space="preserve">. De </w:t>
      </w:r>
      <w:r w:rsidRPr="006D0969">
        <w:rPr>
          <w:lang w:eastAsia="en-US"/>
        </w:rPr>
        <w:t>hoop om nog eens in Engeland zijn oude positie in te nemen was sterker in hem, dan hij zelf heeft ge</w:t>
      </w:r>
      <w:r w:rsidRPr="006D0969">
        <w:rPr>
          <w:lang w:eastAsia="en-US"/>
        </w:rPr>
        <w:softHyphen/>
        <w:t>weten. Waarom anders dan om vrij te blijven zal hij, toen Oldersum hem tot de dienst des Woords beriep, daarvoor hebben bedankt met opgaaf van de hoogst onwaarschijnlijke reden, dat hij zag er slechts weinig nut voor Christus' koninkrijk te zullen kunnen stichten</w:t>
      </w:r>
      <w:r>
        <w:rPr>
          <w:lang w:eastAsia="en-US"/>
        </w:rPr>
        <w:t xml:space="preserve">? </w:t>
      </w:r>
      <w:r w:rsidRPr="006D0969">
        <w:rPr>
          <w:lang w:eastAsia="en-US"/>
        </w:rPr>
        <w:t>2) Waarom anders heeft hij ten slotte de inwilliging der voorwaarden, waarvan hij zijn terugkeer afhankelijk had gesteld, volstrekt niet afgewacht en uit eigen beweging in de zomer van 1562 de reis opnieuw ondernomen</w:t>
      </w:r>
      <w:r>
        <w:rPr>
          <w:lang w:eastAsia="en-US"/>
        </w:rPr>
        <w:t>?</w:t>
      </w:r>
    </w:p>
    <w:p w:rsidR="005E43A3" w:rsidRPr="006D0969" w:rsidRDefault="005E43A3" w:rsidP="005E43A3">
      <w:pPr>
        <w:jc w:val="both"/>
        <w:rPr>
          <w:lang w:eastAsia="en-US"/>
        </w:rPr>
      </w:pPr>
      <w:r>
        <w:rPr>
          <w:lang w:eastAsia="en-US"/>
        </w:rPr>
        <w:t>De</w:t>
      </w:r>
      <w:r w:rsidRPr="006D0969">
        <w:rPr>
          <w:lang w:eastAsia="en-US"/>
        </w:rPr>
        <w:t xml:space="preserve"> </w:t>
      </w:r>
      <w:r>
        <w:rPr>
          <w:lang w:eastAsia="en-US"/>
        </w:rPr>
        <w:t>9</w:t>
      </w:r>
      <w:r w:rsidRPr="00C91384">
        <w:rPr>
          <w:vertAlign w:val="superscript"/>
          <w:lang w:eastAsia="en-US"/>
        </w:rPr>
        <w:t>e</w:t>
      </w:r>
      <w:r>
        <w:rPr>
          <w:lang w:eastAsia="en-US"/>
        </w:rPr>
        <w:t xml:space="preserve"> </w:t>
      </w:r>
      <w:r w:rsidRPr="006D0969">
        <w:rPr>
          <w:lang w:eastAsia="en-US"/>
        </w:rPr>
        <w:t xml:space="preserve">April deelt hij het voornemen daartoe aan de </w:t>
      </w:r>
      <w:r>
        <w:rPr>
          <w:lang w:eastAsia="en-US"/>
        </w:rPr>
        <w:t>kerkenraad te Emden me</w:t>
      </w:r>
      <w:r w:rsidRPr="006D0969">
        <w:rPr>
          <w:lang w:eastAsia="en-US"/>
        </w:rPr>
        <w:t>e 3)</w:t>
      </w:r>
      <w:r>
        <w:rPr>
          <w:lang w:eastAsia="en-US"/>
        </w:rPr>
        <w:t xml:space="preserve">. De </w:t>
      </w:r>
      <w:r w:rsidRPr="006D0969">
        <w:rPr>
          <w:lang w:eastAsia="en-US"/>
        </w:rPr>
        <w:t>jammerlijke twist en de grote scheuring, die — naar hij gehoord had — in de gemeente in Engeland heerste 4), hebben hem ertoe genoopt, schrijft hij. Maar hij wil niet gaan zonder bewilliging van het consistorium en hoopt, dat dit tevens enige mannen met hém zal zenden, die vóór hij zijn werk aanvangt eerst de vrede tussen hem, Van Haemst</w:t>
      </w:r>
      <w:r>
        <w:rPr>
          <w:lang w:eastAsia="en-US"/>
        </w:rPr>
        <w:t>e</w:t>
      </w:r>
      <w:r w:rsidRPr="006D0969">
        <w:rPr>
          <w:lang w:eastAsia="en-US"/>
        </w:rPr>
        <w:t>de, en de Londense vluchtelingen zullen herstel</w:t>
      </w:r>
      <w:r>
        <w:rPr>
          <w:lang w:eastAsia="en-US"/>
        </w:rPr>
        <w:t>l</w:t>
      </w:r>
      <w:r w:rsidRPr="006D0969">
        <w:rPr>
          <w:lang w:eastAsia="en-US"/>
        </w:rPr>
        <w:t>en.</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Uit de Emdens</w:t>
      </w:r>
      <w:r>
        <w:rPr>
          <w:lang w:eastAsia="en-US"/>
        </w:rPr>
        <w:t>e protocollen kunnen we e</w:t>
      </w:r>
      <w:r w:rsidRPr="006D0969">
        <w:rPr>
          <w:lang w:eastAsia="en-US"/>
        </w:rPr>
        <w:t>nigermate de loop der behandeling van deze zaak nagaan. Uitvoerig werden de stukken van het geding en daarna Van Haemstede's verzoek besproken. Het resultaat was,</w:t>
      </w:r>
      <w:r>
        <w:rPr>
          <w:lang w:eastAsia="en-US"/>
        </w:rPr>
        <w:t xml:space="preserve"> dat men wel geen broeders mee</w:t>
      </w:r>
      <w:r w:rsidRPr="006D0969">
        <w:rPr>
          <w:lang w:eastAsia="en-US"/>
        </w:rPr>
        <w:t>zond, maar dan toch ter zijner aanbeveling een schrijven zou richten aan de Londense gemeente 5).</w:t>
      </w:r>
    </w:p>
    <w:p w:rsidR="005E43A3" w:rsidRPr="006D0969" w:rsidRDefault="005E43A3" w:rsidP="005E43A3">
      <w:pPr>
        <w:jc w:val="both"/>
        <w:rPr>
          <w:lang w:eastAsia="en-US"/>
        </w:rPr>
      </w:pPr>
      <w:r w:rsidRPr="006D0969">
        <w:rPr>
          <w:lang w:eastAsia="en-US"/>
        </w:rPr>
        <w:t xml:space="preserve">Hiermede is onze reiziger toen vertrokken. Jammer dat hij, </w:t>
      </w:r>
    </w:p>
    <w:p w:rsidR="005E43A3" w:rsidRDefault="005E43A3" w:rsidP="005E43A3">
      <w:pPr>
        <w:jc w:val="both"/>
        <w:rPr>
          <w:lang w:eastAsia="en-US"/>
        </w:rPr>
      </w:pPr>
    </w:p>
    <w:p w:rsidR="005E43A3" w:rsidRPr="00064C2C" w:rsidRDefault="005E43A3" w:rsidP="005E43A3">
      <w:pPr>
        <w:jc w:val="both"/>
        <w:rPr>
          <w:sz w:val="22"/>
          <w:szCs w:val="22"/>
          <w:lang w:eastAsia="en-US"/>
        </w:rPr>
      </w:pPr>
      <w:r w:rsidRPr="00064C2C">
        <w:rPr>
          <w:sz w:val="22"/>
          <w:szCs w:val="22"/>
          <w:lang w:eastAsia="en-US"/>
        </w:rPr>
        <w:t>1) Hessels Archivum T. II, n°. 54.</w:t>
      </w:r>
    </w:p>
    <w:p w:rsidR="005E43A3" w:rsidRPr="00C91384" w:rsidRDefault="005E43A3" w:rsidP="005E43A3">
      <w:pPr>
        <w:jc w:val="both"/>
        <w:rPr>
          <w:sz w:val="22"/>
          <w:szCs w:val="22"/>
          <w:lang w:val="de-DE" w:eastAsia="en-US"/>
        </w:rPr>
      </w:pPr>
      <w:r w:rsidRPr="00C91384">
        <w:rPr>
          <w:sz w:val="22"/>
          <w:szCs w:val="22"/>
          <w:lang w:val="de-DE" w:eastAsia="en-US"/>
        </w:rPr>
        <w:t xml:space="preserve">2) Hessels Archivum T. II, n°. 54. </w:t>
      </w:r>
    </w:p>
    <w:p w:rsidR="005E43A3" w:rsidRPr="00C91384" w:rsidRDefault="005E43A3" w:rsidP="005E43A3">
      <w:pPr>
        <w:jc w:val="both"/>
        <w:rPr>
          <w:sz w:val="22"/>
          <w:szCs w:val="22"/>
          <w:lang w:val="de-DE" w:eastAsia="en-US"/>
        </w:rPr>
      </w:pPr>
      <w:r w:rsidRPr="00C91384">
        <w:rPr>
          <w:sz w:val="22"/>
          <w:szCs w:val="22"/>
          <w:lang w:val="de-DE" w:eastAsia="en-US"/>
        </w:rPr>
        <w:t>3) W. M. V. S. III, D. II, blz. 88.</w:t>
      </w:r>
    </w:p>
    <w:p w:rsidR="005E43A3" w:rsidRPr="00C91384" w:rsidRDefault="005E43A3" w:rsidP="005E43A3">
      <w:pPr>
        <w:jc w:val="both"/>
        <w:rPr>
          <w:sz w:val="22"/>
          <w:szCs w:val="22"/>
          <w:lang w:eastAsia="en-US"/>
        </w:rPr>
      </w:pPr>
      <w:r w:rsidRPr="00C91384">
        <w:rPr>
          <w:sz w:val="22"/>
          <w:szCs w:val="22"/>
          <w:lang w:eastAsia="en-US"/>
        </w:rPr>
        <w:t>4) De Wingense twisten nl., waarover later.</w:t>
      </w:r>
    </w:p>
    <w:p w:rsidR="005E43A3" w:rsidRPr="00C91384" w:rsidRDefault="005E43A3" w:rsidP="005E43A3">
      <w:pPr>
        <w:jc w:val="both"/>
        <w:rPr>
          <w:sz w:val="22"/>
          <w:szCs w:val="22"/>
          <w:lang w:eastAsia="en-US"/>
        </w:rPr>
      </w:pPr>
      <w:r w:rsidRPr="00C91384">
        <w:rPr>
          <w:sz w:val="22"/>
          <w:szCs w:val="22"/>
          <w:lang w:eastAsia="en-US"/>
        </w:rPr>
        <w:t xml:space="preserve">5) E. K. P. sub 1 Juni en 8 Juni 1562. </w:t>
      </w:r>
    </w:p>
    <w:p w:rsidR="005E43A3" w:rsidRPr="00C91384" w:rsidRDefault="005E43A3" w:rsidP="005E43A3">
      <w:pPr>
        <w:jc w:val="both"/>
        <w:rPr>
          <w:sz w:val="22"/>
          <w:szCs w:val="22"/>
          <w:lang w:eastAsia="en-US"/>
        </w:rPr>
      </w:pPr>
      <w:r w:rsidRPr="00C91384">
        <w:rPr>
          <w:sz w:val="22"/>
          <w:szCs w:val="22"/>
          <w:lang w:eastAsia="en-US"/>
        </w:rPr>
        <w:t>152</w:t>
      </w:r>
    </w:p>
    <w:p w:rsidR="005E43A3" w:rsidRDefault="005E43A3" w:rsidP="005E43A3">
      <w:pPr>
        <w:jc w:val="both"/>
        <w:rPr>
          <w:lang w:eastAsia="en-US"/>
        </w:rPr>
      </w:pPr>
    </w:p>
    <w:p w:rsidR="005E43A3" w:rsidRPr="006D0969" w:rsidRDefault="005E43A3" w:rsidP="005E43A3">
      <w:pPr>
        <w:jc w:val="both"/>
        <w:rPr>
          <w:lang w:eastAsia="en-US"/>
        </w:rPr>
      </w:pPr>
      <w:r>
        <w:rPr>
          <w:lang w:eastAsia="en-US"/>
        </w:rPr>
        <w:t>ge</w:t>
      </w:r>
      <w:r w:rsidRPr="006D0969">
        <w:rPr>
          <w:lang w:eastAsia="en-US"/>
        </w:rPr>
        <w:t>durende de overtocht, zijn ongedu</w:t>
      </w:r>
      <w:r>
        <w:rPr>
          <w:lang w:eastAsia="en-US"/>
        </w:rPr>
        <w:t>l</w:t>
      </w:r>
      <w:r w:rsidRPr="006D0969">
        <w:rPr>
          <w:lang w:eastAsia="en-US"/>
        </w:rPr>
        <w:t xml:space="preserve">d niet kunnend bedwingen, om te weten hoe hij ontvangen zou worden, in een zwak moment het zegel van de hem meegegeven brief heeft verbroken en kennis heeft genomen van hetgeen Emdens </w:t>
      </w:r>
      <w:r>
        <w:rPr>
          <w:lang w:eastAsia="en-US"/>
        </w:rPr>
        <w:t>kerkenraad</w:t>
      </w:r>
      <w:r w:rsidRPr="006D0969">
        <w:rPr>
          <w:lang w:eastAsia="en-US"/>
        </w:rPr>
        <w:t xml:space="preserve"> in zijn zaak had geschreven; ja zelfs een gedeelte daarvan, waarschijnlijk om het later te zijnen voordele te kunnen gebruiken, heeft gekopieerd 1). Een handelwijze, die zijn zaak later geen goed heeft gedaan.</w:t>
      </w:r>
    </w:p>
    <w:p w:rsidR="005E43A3" w:rsidRPr="006D0969" w:rsidRDefault="005E43A3" w:rsidP="005E43A3">
      <w:pPr>
        <w:jc w:val="both"/>
        <w:rPr>
          <w:lang w:eastAsia="en-US"/>
        </w:rPr>
      </w:pPr>
      <w:r w:rsidRPr="006D0969">
        <w:rPr>
          <w:lang w:eastAsia="en-US"/>
        </w:rPr>
        <w:t xml:space="preserve">Hoe het hem de </w:t>
      </w:r>
      <w:r>
        <w:rPr>
          <w:lang w:eastAsia="en-US"/>
        </w:rPr>
        <w:t>eerste</w:t>
      </w:r>
      <w:r w:rsidRPr="006D0969">
        <w:rPr>
          <w:lang w:eastAsia="en-US"/>
        </w:rPr>
        <w:t xml:space="preserve"> tijd in Engeland is gegaan, is ons in bijzonderheden niet </w:t>
      </w:r>
      <w:r>
        <w:rPr>
          <w:lang w:eastAsia="en-US"/>
        </w:rPr>
        <w:t>b</w:t>
      </w:r>
      <w:r w:rsidRPr="006D0969">
        <w:rPr>
          <w:lang w:eastAsia="en-US"/>
        </w:rPr>
        <w:t>ekend. Slechts dit weten we, dat de ambtsdragers der vluchtelingenkerk bereid werden gevonden hem weer in hun gemeen</w:t>
      </w:r>
      <w:r>
        <w:rPr>
          <w:lang w:eastAsia="en-US"/>
        </w:rPr>
        <w:t>schap</w:t>
      </w:r>
      <w:r w:rsidRPr="006D0969">
        <w:rPr>
          <w:lang w:eastAsia="en-US"/>
        </w:rPr>
        <w:t xml:space="preserve"> op te nemen, als hij door openlijke herroeping zijn dwalingen wilde terugnemen en schuld belijden. Blijkens een stuk d.d. 3</w:t>
      </w:r>
      <w:r>
        <w:rPr>
          <w:lang w:eastAsia="en-US"/>
        </w:rPr>
        <w:t>1 Juli 1562 werd van hem geëis</w:t>
      </w:r>
      <w:r w:rsidRPr="006D0969">
        <w:rPr>
          <w:lang w:eastAsia="en-US"/>
        </w:rPr>
        <w:t>t, dat hij verklaarde in de laatste achttien maanden van inzicht te zijn veranderd en te hebben gemerkt, dat 't geen hij over incarnatie en kinderdoop had voorgestaan, in strijd was met de zuivere leer en dat zijn optreden tegen de dienaren en de superintendent der vluchtelingenkerk verkeerd was geweest</w:t>
      </w:r>
      <w:r>
        <w:rPr>
          <w:lang w:eastAsia="en-US"/>
        </w:rPr>
        <w:t xml:space="preserve"> </w:t>
      </w:r>
      <w:r w:rsidRPr="006D0969">
        <w:rPr>
          <w:lang w:eastAsia="en-US"/>
        </w:rPr>
        <w:t>2).</w:t>
      </w:r>
    </w:p>
    <w:p w:rsidR="005E43A3" w:rsidRPr="006D0969" w:rsidRDefault="005E43A3" w:rsidP="005E43A3">
      <w:pPr>
        <w:jc w:val="both"/>
        <w:rPr>
          <w:lang w:eastAsia="en-US"/>
        </w:rPr>
      </w:pPr>
      <w:r w:rsidRPr="006D0969">
        <w:rPr>
          <w:lang w:eastAsia="en-US"/>
        </w:rPr>
        <w:t xml:space="preserve">Hiertoe kon Van Haemstede niet komen. En, </w:t>
      </w:r>
      <w:r>
        <w:rPr>
          <w:lang w:eastAsia="en-US"/>
        </w:rPr>
        <w:t>h</w:t>
      </w:r>
      <w:r w:rsidRPr="006D0969">
        <w:rPr>
          <w:lang w:eastAsia="en-US"/>
        </w:rPr>
        <w:t>et spreekt vanzelf, toen bleef zijn excommunicatie van kracht. En toen schoot er ook voor hem niets anders over, dan nog eens zee te kiezen en in Oostfriesland zijn laatste dagen te gaan slijten 3).</w:t>
      </w:r>
    </w:p>
    <w:p w:rsidR="005E43A3" w:rsidRDefault="005E43A3" w:rsidP="005E43A3">
      <w:pPr>
        <w:jc w:val="both"/>
        <w:rPr>
          <w:lang w:eastAsia="en-US"/>
        </w:rPr>
      </w:pPr>
    </w:p>
    <w:p w:rsidR="005E43A3" w:rsidRDefault="005E43A3" w:rsidP="005E43A3">
      <w:pPr>
        <w:jc w:val="both"/>
        <w:rPr>
          <w:lang w:eastAsia="en-US"/>
        </w:rPr>
      </w:pPr>
      <w:r w:rsidRPr="006D0969">
        <w:rPr>
          <w:lang w:eastAsia="en-US"/>
        </w:rPr>
        <w:t>Nog eenmaal zien we hem dan, de 14</w:t>
      </w:r>
      <w:r w:rsidRPr="00C91384">
        <w:rPr>
          <w:vertAlign w:val="superscript"/>
          <w:lang w:eastAsia="en-US"/>
        </w:rPr>
        <w:t>e</w:t>
      </w:r>
      <w:r>
        <w:rPr>
          <w:lang w:eastAsia="en-US"/>
        </w:rPr>
        <w:t xml:space="preserve"> </w:t>
      </w:r>
      <w:r w:rsidRPr="006D0969">
        <w:rPr>
          <w:lang w:eastAsia="en-US"/>
        </w:rPr>
        <w:t>December 1562 voor Emdens oudsten zijn be</w:t>
      </w:r>
      <w:r>
        <w:rPr>
          <w:lang w:eastAsia="en-US"/>
        </w:rPr>
        <w:t>l</w:t>
      </w:r>
      <w:r w:rsidRPr="006D0969">
        <w:rPr>
          <w:lang w:eastAsia="en-US"/>
        </w:rPr>
        <w:t xml:space="preserve">angen bepleiten. Hij legt hun de stukken voor; </w:t>
      </w:r>
      <w:r>
        <w:rPr>
          <w:lang w:eastAsia="en-US"/>
        </w:rPr>
        <w:t>zowel</w:t>
      </w:r>
      <w:r w:rsidRPr="006D0969">
        <w:rPr>
          <w:lang w:eastAsia="en-US"/>
        </w:rPr>
        <w:t xml:space="preserve"> de geëiste herroeping als het antwoord, dat hij daarop heeft gegeven, en onderwerpt de zaak nu aan hun oordeel. Maar men kan hem niet helpen, men is er althans niet zeer toe geneigd. </w:t>
      </w:r>
    </w:p>
    <w:p w:rsidR="005E43A3" w:rsidRPr="006D0969" w:rsidRDefault="005E43A3" w:rsidP="005E43A3">
      <w:pPr>
        <w:jc w:val="both"/>
        <w:rPr>
          <w:lang w:eastAsia="en-US"/>
        </w:rPr>
      </w:pPr>
      <w:r w:rsidRPr="006D0969">
        <w:rPr>
          <w:lang w:eastAsia="en-US"/>
        </w:rPr>
        <w:t>Ten eerste is men niet te spreken over het gebeurde met de brief; dat maakt de indruk alsof Van Haemstede zelf niet te sterk overtuigd was van de zuiverheid zijner zaak. En bovendien vreest men een beslissing te nemen, die misschien moeilijkheden met die van Engeland en scheuring zou teweeg brengen. Al wat men deed was de klager raden zijn zaak maar</w:t>
      </w:r>
    </w:p>
    <w:p w:rsidR="005E43A3" w:rsidRPr="00064C2C" w:rsidRDefault="005E43A3" w:rsidP="005E43A3">
      <w:pPr>
        <w:jc w:val="both"/>
        <w:rPr>
          <w:lang w:eastAsia="en-US"/>
        </w:rPr>
      </w:pPr>
    </w:p>
    <w:p w:rsidR="005E43A3" w:rsidRPr="00064C2C" w:rsidRDefault="005E43A3" w:rsidP="005E43A3">
      <w:pPr>
        <w:jc w:val="both"/>
        <w:rPr>
          <w:sz w:val="22"/>
          <w:szCs w:val="22"/>
          <w:lang w:eastAsia="en-US"/>
        </w:rPr>
      </w:pPr>
      <w:r w:rsidRPr="00064C2C">
        <w:rPr>
          <w:sz w:val="22"/>
          <w:szCs w:val="22"/>
          <w:lang w:eastAsia="en-US"/>
        </w:rPr>
        <w:t>1) E. K. P. sub 14 December 1562.</w:t>
      </w:r>
    </w:p>
    <w:p w:rsidR="005E43A3" w:rsidRPr="00064C2C" w:rsidRDefault="005E43A3" w:rsidP="005E43A3">
      <w:pPr>
        <w:jc w:val="both"/>
        <w:rPr>
          <w:sz w:val="22"/>
          <w:szCs w:val="22"/>
          <w:lang w:eastAsia="en-US"/>
        </w:rPr>
      </w:pPr>
      <w:r w:rsidRPr="00064C2C">
        <w:rPr>
          <w:sz w:val="22"/>
          <w:szCs w:val="22"/>
          <w:lang w:eastAsia="en-US"/>
        </w:rPr>
        <w:t>2) Hessels Archivum T. II, no. 66.</w:t>
      </w:r>
    </w:p>
    <w:p w:rsidR="005E43A3" w:rsidRPr="00C91384" w:rsidRDefault="005E43A3" w:rsidP="005E43A3">
      <w:pPr>
        <w:jc w:val="both"/>
        <w:rPr>
          <w:sz w:val="22"/>
          <w:szCs w:val="22"/>
          <w:lang w:eastAsia="en-US"/>
        </w:rPr>
      </w:pPr>
      <w:r w:rsidRPr="00C91384">
        <w:rPr>
          <w:sz w:val="22"/>
          <w:szCs w:val="22"/>
          <w:lang w:eastAsia="en-US"/>
        </w:rPr>
        <w:t xml:space="preserve">3) Vergeefs deed Carel Utenhove nog een goed woord voor hem, evenals hij vroeger ook reeds gedaan had. zie Hessels Archivum, T. II, n°. 53 en 67. Op grond van Hessels </w:t>
      </w:r>
      <w:smartTag w:uri="urn:schemas-microsoft-com:office:smarttags" w:element="metricconverter">
        <w:smartTagPr>
          <w:attr w:name="ProductID" w:val="34 C"/>
        </w:smartTagPr>
        <w:smartTag w:uri="urn:schemas-microsoft-com:office:smarttags" w:element="PersonName">
          <w:smartTagPr>
            <w:attr w:name="ProductID" w:val="t. a."/>
          </w:smartTagPr>
          <w:r w:rsidRPr="00C91384">
            <w:rPr>
              <w:sz w:val="22"/>
              <w:szCs w:val="22"/>
              <w:lang w:eastAsia="en-US"/>
            </w:rPr>
            <w:t>t. a.</w:t>
          </w:r>
        </w:smartTag>
      </w:smartTag>
      <w:r w:rsidRPr="00C91384">
        <w:rPr>
          <w:sz w:val="22"/>
          <w:szCs w:val="22"/>
          <w:lang w:eastAsia="en-US"/>
        </w:rPr>
        <w:t xml:space="preserve"> p. T. 11, n°. 104 § rob, spreekt Goeters, K. A. 1907 blz. 26, ook van een intercessie vanwege de Vlaamse kerk van Antwerpen. Dit lijkt mij echter enigszins gewaagd. Het Latijn is m. i. niet duidelijk. Hoe kan het „dissimulare" van Van Haemstede's dwalingen met het „elevare" der daden Van Grindall gepaard gaan?</w:t>
      </w:r>
    </w:p>
    <w:p w:rsidR="005E43A3" w:rsidRPr="00C91384" w:rsidRDefault="005E43A3" w:rsidP="005E43A3">
      <w:pPr>
        <w:jc w:val="both"/>
        <w:rPr>
          <w:sz w:val="22"/>
          <w:szCs w:val="22"/>
          <w:lang w:eastAsia="en-US"/>
        </w:rPr>
      </w:pPr>
      <w:r w:rsidRPr="00C91384">
        <w:rPr>
          <w:sz w:val="22"/>
          <w:szCs w:val="22"/>
          <w:lang w:eastAsia="en-US"/>
        </w:rPr>
        <w:t>152</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aan een Univer</w:t>
      </w:r>
      <w:r>
        <w:rPr>
          <w:lang w:eastAsia="en-US"/>
        </w:rPr>
        <w:t>siteit</w:t>
      </w:r>
      <w:r w:rsidRPr="006D0969">
        <w:rPr>
          <w:lang w:eastAsia="en-US"/>
        </w:rPr>
        <w:t xml:space="preserve"> voor te stellen. Aan meer waagde men zich niet 1).</w:t>
      </w:r>
    </w:p>
    <w:p w:rsidR="005E43A3" w:rsidRPr="006D0969" w:rsidRDefault="005E43A3" w:rsidP="005E43A3">
      <w:pPr>
        <w:jc w:val="both"/>
        <w:rPr>
          <w:lang w:eastAsia="en-US"/>
        </w:rPr>
      </w:pPr>
      <w:r w:rsidRPr="006D0969">
        <w:rPr>
          <w:lang w:eastAsia="en-US"/>
        </w:rPr>
        <w:t>Of Van Haemstede toen nog aan die raad gehoor heeft gegeven, is onbekend. Maar het is niet waarschijnlijk, daar hij spoedig daarop schijnt gestorven te zijn 2).</w:t>
      </w:r>
    </w:p>
    <w:p w:rsidR="005E43A3" w:rsidRDefault="005E43A3" w:rsidP="005E43A3">
      <w:pPr>
        <w:jc w:val="both"/>
        <w:rPr>
          <w:lang w:eastAsia="en-US"/>
        </w:rPr>
      </w:pPr>
      <w:r w:rsidRPr="006D0969">
        <w:rPr>
          <w:lang w:eastAsia="en-US"/>
        </w:rPr>
        <w:t xml:space="preserve">En daarmee was ook de „casus Hadriani" voorbij. </w:t>
      </w:r>
    </w:p>
    <w:p w:rsidR="005E43A3" w:rsidRPr="006D0969" w:rsidRDefault="005E43A3" w:rsidP="005E43A3">
      <w:pPr>
        <w:jc w:val="both"/>
        <w:rPr>
          <w:lang w:eastAsia="en-US"/>
        </w:rPr>
      </w:pPr>
      <w:r w:rsidRPr="006D0969">
        <w:rPr>
          <w:lang w:eastAsia="en-US"/>
        </w:rPr>
        <w:t>We</w:t>
      </w:r>
      <w:r>
        <w:rPr>
          <w:lang w:eastAsia="en-US"/>
        </w:rPr>
        <w:t>l</w:t>
      </w:r>
      <w:r w:rsidRPr="006D0969">
        <w:rPr>
          <w:lang w:eastAsia="en-US"/>
        </w:rPr>
        <w:t xml:space="preserve"> werkte de besproken dwaling nog een tijd na — nog tot 1573 ongeveer hadden Londens </w:t>
      </w:r>
      <w:r>
        <w:rPr>
          <w:lang w:eastAsia="en-US"/>
        </w:rPr>
        <w:t>kerkenraad</w:t>
      </w:r>
      <w:r w:rsidRPr="006D0969">
        <w:rPr>
          <w:lang w:eastAsia="en-US"/>
        </w:rPr>
        <w:t xml:space="preserve"> en superintendent zich bezig te houden niet personen, die niet tot de kerkgemeenchap konden toegelaten, hoe gaarne ze dat ook wilden, omdat ze de denk</w:t>
      </w:r>
      <w:r w:rsidRPr="006D0969">
        <w:rPr>
          <w:lang w:eastAsia="en-US"/>
        </w:rPr>
        <w:softHyphen/>
        <w:t>beelden van Van Haemstede weigerden als onzinver te ver</w:t>
      </w:r>
      <w:r w:rsidRPr="006D0969">
        <w:rPr>
          <w:lang w:eastAsia="en-US"/>
        </w:rPr>
        <w:softHyphen/>
        <w:t>werpen 3) — maar dat waren er dan toch slechts enkelen, en ze stonden op zich zelf</w:t>
      </w:r>
      <w:r>
        <w:rPr>
          <w:lang w:eastAsia="en-US"/>
        </w:rPr>
        <w:t xml:space="preserve">. De </w:t>
      </w:r>
      <w:r w:rsidRPr="006D0969">
        <w:rPr>
          <w:lang w:eastAsia="en-US"/>
        </w:rPr>
        <w:t>gemeentetwist liep met het vermelde ten einde.</w:t>
      </w:r>
    </w:p>
    <w:p w:rsidR="005E43A3" w:rsidRDefault="005E43A3" w:rsidP="005E43A3">
      <w:pPr>
        <w:jc w:val="both"/>
        <w:rPr>
          <w:lang w:eastAsia="en-US"/>
        </w:rPr>
      </w:pPr>
    </w:p>
    <w:p w:rsidR="005E43A3" w:rsidRDefault="005E43A3" w:rsidP="005E43A3">
      <w:pPr>
        <w:jc w:val="both"/>
        <w:rPr>
          <w:lang w:eastAsia="en-US"/>
        </w:rPr>
      </w:pPr>
    </w:p>
    <w:p w:rsidR="005E43A3" w:rsidRPr="00C91384" w:rsidRDefault="005E43A3" w:rsidP="005E43A3">
      <w:pPr>
        <w:jc w:val="both"/>
        <w:rPr>
          <w:b/>
          <w:lang w:eastAsia="en-US"/>
        </w:rPr>
      </w:pPr>
      <w:r w:rsidRPr="00C91384">
        <w:rPr>
          <w:b/>
          <w:lang w:eastAsia="en-US"/>
        </w:rPr>
        <w:t>Nog veel langer en heftiger werd Londens Kerk beroerd door de thans te bespreken „Wingense twisten".</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Het is een complex van m</w:t>
      </w:r>
      <w:r>
        <w:rPr>
          <w:lang w:eastAsia="en-US"/>
        </w:rPr>
        <w:t>oeilijkheden, dat ik onder deze naam te</w:t>
      </w:r>
      <w:r w:rsidRPr="006D0969">
        <w:rPr>
          <w:lang w:eastAsia="en-US"/>
        </w:rPr>
        <w:t>zamen vat. Eerst ging de strijd over de toelaatbaarheid van doopouders, vervolgens kwam de kerkregeri</w:t>
      </w:r>
      <w:r>
        <w:rPr>
          <w:lang w:eastAsia="en-US"/>
        </w:rPr>
        <w:t>ng in geschil en daarna we</w:t>
      </w:r>
      <w:r w:rsidRPr="006D0969">
        <w:rPr>
          <w:lang w:eastAsia="en-US"/>
        </w:rPr>
        <w:t>er was het de vraag omtrent het overheidsgezag, die de gemoederen in onrust bracht.</w:t>
      </w:r>
    </w:p>
    <w:p w:rsidR="005E43A3" w:rsidRPr="006D0969" w:rsidRDefault="005E43A3" w:rsidP="005E43A3">
      <w:pPr>
        <w:jc w:val="both"/>
        <w:rPr>
          <w:lang w:eastAsia="en-US"/>
        </w:rPr>
      </w:pPr>
      <w:r w:rsidRPr="006D0969">
        <w:rPr>
          <w:lang w:eastAsia="en-US"/>
        </w:rPr>
        <w:t>Hoewel eerst in 3564 begonnen, heeft toch het geschil over de doop</w:t>
      </w:r>
      <w:r w:rsidRPr="006D0969">
        <w:rPr>
          <w:lang w:eastAsia="en-US"/>
        </w:rPr>
        <w:softHyphen/>
        <w:t xml:space="preserve">getuigen reeds zijn wortelen in het daaraan voorafgaande jaar. 1563 was een niet gelukkige tijd voor de gemeente; evenmin trouwens als voor geheel Europa. Een — ook zelfs voor die </w:t>
      </w:r>
      <w:r>
        <w:rPr>
          <w:lang w:eastAsia="en-US"/>
        </w:rPr>
        <w:t>tijd buitengewone — pest</w:t>
      </w:r>
      <w:r w:rsidRPr="006D0969">
        <w:rPr>
          <w:lang w:eastAsia="en-US"/>
        </w:rPr>
        <w:t>epidemie teisterde geheel het westen van ons werelddeel</w:t>
      </w:r>
      <w:r>
        <w:rPr>
          <w:lang w:eastAsia="en-US"/>
        </w:rPr>
        <w:t xml:space="preserve"> 4</w:t>
      </w:r>
      <w:r w:rsidRPr="006D0969">
        <w:rPr>
          <w:lang w:eastAsia="en-US"/>
        </w:rPr>
        <w:t xml:space="preserve">). Ook naar Engeland was ze overgebracht, (door de </w:t>
      </w:r>
      <w:r>
        <w:rPr>
          <w:lang w:eastAsia="en-US"/>
        </w:rPr>
        <w:t>troepen die van het beleg van Hâ</w:t>
      </w:r>
      <w:r w:rsidRPr="006D0969">
        <w:rPr>
          <w:lang w:eastAsia="en-US"/>
        </w:rPr>
        <w:t>vre teruggekeerd waren) en maakte er hare slachtoffers bij duizenden. Alleen in</w:t>
      </w:r>
    </w:p>
    <w:p w:rsidR="005E43A3" w:rsidRDefault="005E43A3" w:rsidP="005E43A3">
      <w:pPr>
        <w:jc w:val="both"/>
        <w:rPr>
          <w:lang w:eastAsia="en-US"/>
        </w:rPr>
      </w:pPr>
    </w:p>
    <w:p w:rsidR="005E43A3" w:rsidRPr="00064C2C" w:rsidRDefault="005E43A3" w:rsidP="005E43A3">
      <w:pPr>
        <w:jc w:val="both"/>
        <w:rPr>
          <w:sz w:val="22"/>
          <w:szCs w:val="22"/>
          <w:lang w:eastAsia="en-US"/>
        </w:rPr>
      </w:pPr>
      <w:r w:rsidRPr="00064C2C">
        <w:rPr>
          <w:sz w:val="22"/>
          <w:szCs w:val="22"/>
          <w:lang w:eastAsia="en-US"/>
        </w:rPr>
        <w:t>1) E. K. P. sub 14 December 1562.</w:t>
      </w:r>
    </w:p>
    <w:p w:rsidR="005E43A3" w:rsidRPr="00064C2C" w:rsidRDefault="005E43A3" w:rsidP="005E43A3">
      <w:pPr>
        <w:jc w:val="both"/>
        <w:rPr>
          <w:sz w:val="22"/>
          <w:szCs w:val="22"/>
          <w:lang w:eastAsia="en-US"/>
        </w:rPr>
      </w:pPr>
      <w:r w:rsidRPr="00064C2C">
        <w:rPr>
          <w:sz w:val="22"/>
          <w:szCs w:val="22"/>
          <w:lang w:eastAsia="en-US"/>
        </w:rPr>
        <w:t>2) K. A. 1907 blz. 27.</w:t>
      </w:r>
    </w:p>
    <w:p w:rsidR="005E43A3" w:rsidRPr="00622A33" w:rsidRDefault="005E43A3" w:rsidP="005E43A3">
      <w:pPr>
        <w:jc w:val="both"/>
        <w:rPr>
          <w:sz w:val="22"/>
          <w:szCs w:val="22"/>
          <w:lang w:val="de-DE" w:eastAsia="en-US"/>
        </w:rPr>
      </w:pPr>
      <w:r w:rsidRPr="00622A33">
        <w:rPr>
          <w:sz w:val="22"/>
          <w:szCs w:val="22"/>
          <w:lang w:val="de-DE" w:eastAsia="en-US"/>
        </w:rPr>
        <w:t>3) cf. Hessels Archivum T. III, n°. 54.</w:t>
      </w:r>
    </w:p>
    <w:p w:rsidR="005E43A3" w:rsidRDefault="005E43A3" w:rsidP="005E43A3">
      <w:pPr>
        <w:jc w:val="both"/>
        <w:rPr>
          <w:sz w:val="22"/>
          <w:szCs w:val="22"/>
          <w:lang w:eastAsia="en-US"/>
        </w:rPr>
      </w:pPr>
      <w:r w:rsidRPr="00622A33">
        <w:rPr>
          <w:sz w:val="22"/>
          <w:szCs w:val="22"/>
          <w:lang w:eastAsia="en-US"/>
        </w:rPr>
        <w:t xml:space="preserve">4) In Italië woedde ze (cf. Zanchius L. Epistol. </w:t>
      </w:r>
      <w:r w:rsidRPr="00622A33">
        <w:rPr>
          <w:sz w:val="22"/>
          <w:szCs w:val="22"/>
          <w:lang w:val="de-DE" w:eastAsia="en-US"/>
        </w:rPr>
        <w:t xml:space="preserve">II, p. r25 A, 584 B;) ook in de Paltz (cf. Neue Heidelberger Jahrbucher Jrg. </w:t>
      </w:r>
      <w:r w:rsidRPr="00622A33">
        <w:rPr>
          <w:sz w:val="22"/>
          <w:szCs w:val="22"/>
          <w:lang w:eastAsia="en-US"/>
        </w:rPr>
        <w:t>XIV, Heft I: H. Rott Briefe des Heidelberger Theologen Z. Ursinus, na. 2); te Frankfort stierven omstreeks Augustus 1563 per week een 50 mensen; (H. Rott a. a. 0.). Evenzo maakte deze epidemie in 1564 ook hare slachtoffers in Vlaanderen (zie een bevel, d.d. 31 Oct. 1564, door de landvoogdes gericht tot de Conseil de Flandre, om maatregelen tegen de gevreesde ziekte te nemen; afgedrukt bij V. Gaillard Archives du conseil de Flandre Gand 1856).</w:t>
      </w:r>
    </w:p>
    <w:p w:rsidR="005E43A3" w:rsidRPr="00622A33" w:rsidRDefault="005E43A3" w:rsidP="005E43A3">
      <w:pPr>
        <w:jc w:val="both"/>
        <w:rPr>
          <w:sz w:val="22"/>
          <w:szCs w:val="22"/>
          <w:lang w:eastAsia="en-US"/>
        </w:rPr>
      </w:pPr>
      <w:r>
        <w:rPr>
          <w:sz w:val="22"/>
          <w:szCs w:val="22"/>
          <w:lang w:eastAsia="en-US"/>
        </w:rPr>
        <w:t>154</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Londen stierven, omstreeks Augustus van dat jaar, tegen de duizend personen in één enkele week ').</w:t>
      </w:r>
    </w:p>
    <w:p w:rsidR="005E43A3" w:rsidRPr="00622A33" w:rsidRDefault="005E43A3" w:rsidP="005E43A3">
      <w:pPr>
        <w:jc w:val="both"/>
        <w:rPr>
          <w:b/>
          <w:lang w:eastAsia="en-US"/>
        </w:rPr>
      </w:pPr>
      <w:r w:rsidRPr="006D0969">
        <w:rPr>
          <w:lang w:eastAsia="en-US"/>
        </w:rPr>
        <w:t xml:space="preserve">Dat ook onze </w:t>
      </w:r>
      <w:r>
        <w:rPr>
          <w:lang w:eastAsia="en-US"/>
        </w:rPr>
        <w:t>Neder-Duitse</w:t>
      </w:r>
      <w:r w:rsidRPr="006D0969">
        <w:rPr>
          <w:lang w:eastAsia="en-US"/>
        </w:rPr>
        <w:t xml:space="preserve"> vluchtelingengemeente aan die algemene ramp niet ontkwam, behoeft nauwelijks vermelding. Zowe</w:t>
      </w:r>
      <w:r>
        <w:rPr>
          <w:lang w:eastAsia="en-US"/>
        </w:rPr>
        <w:t>l</w:t>
      </w:r>
      <w:r w:rsidRPr="006D0969">
        <w:rPr>
          <w:lang w:eastAsia="en-US"/>
        </w:rPr>
        <w:t xml:space="preserve"> rechtstreeks als middellijk werd ze erdoor getroffen. Direct, waar ze zich beide haar dienaren des Woords zag ontnomen 2). </w:t>
      </w:r>
      <w:r w:rsidRPr="00622A33">
        <w:rPr>
          <w:b/>
          <w:i/>
          <w:lang w:eastAsia="en-US"/>
        </w:rPr>
        <w:t>Binnen de korte tijd van één maand bezweken zowel Petrus Delenus, de oud-gediende, als Nicolaas Carineus nog niet lang geleden uit Holland overgekomen ter vervulling van de plaats, die door Van Haemstede's excommunicatie was vacant geworden.</w:t>
      </w:r>
      <w:r w:rsidRPr="00622A33">
        <w:rPr>
          <w:b/>
          <w:lang w:eastAsia="en-US"/>
        </w:rPr>
        <w:t xml:space="preserve"> </w:t>
      </w:r>
    </w:p>
    <w:p w:rsidR="005E43A3" w:rsidRPr="006D0969" w:rsidRDefault="005E43A3" w:rsidP="005E43A3">
      <w:pPr>
        <w:jc w:val="both"/>
        <w:rPr>
          <w:lang w:eastAsia="en-US"/>
        </w:rPr>
      </w:pPr>
      <w:r w:rsidRPr="006D0969">
        <w:rPr>
          <w:lang w:eastAsia="en-US"/>
        </w:rPr>
        <w:t>Een zware slag; nog te zwaarder omdat hij juist viel in een periode, waarin natuurlijk de gelovigen, meer dan ooit nog, aan herderlijke zielszorg behoefte zullen hebben gehad. Maar ook middellijk leed het gemeentelijk leven onder de epidemie. Een soort ontreddering was er — blijkens de stukken — het gevolg van</w:t>
      </w:r>
      <w:r w:rsidRPr="006D0969">
        <w:rPr>
          <w:lang w:eastAsia="en-US"/>
        </w:rPr>
        <w:tab/>
        <w:t>Het voortdurende doodsgevaar, waarin men</w:t>
      </w:r>
      <w:r>
        <w:rPr>
          <w:lang w:eastAsia="en-US"/>
        </w:rPr>
        <w:t xml:space="preserve"> </w:t>
      </w:r>
      <w:r w:rsidRPr="006D0969">
        <w:rPr>
          <w:lang w:eastAsia="en-US"/>
        </w:rPr>
        <w:t>verkeerde, verstoorde de geregel</w:t>
      </w:r>
      <w:r>
        <w:rPr>
          <w:lang w:eastAsia="en-US"/>
        </w:rPr>
        <w:t>de</w:t>
      </w:r>
      <w:r w:rsidRPr="006D0969">
        <w:rPr>
          <w:lang w:eastAsia="en-US"/>
        </w:rPr>
        <w:t xml:space="preserve"> gang der dingen en schiep een toestand, die dringend om verbetering vroeg.</w:t>
      </w:r>
    </w:p>
    <w:p w:rsidR="005E43A3" w:rsidRPr="006D0969" w:rsidRDefault="005E43A3" w:rsidP="005E43A3">
      <w:pPr>
        <w:jc w:val="both"/>
        <w:rPr>
          <w:lang w:eastAsia="en-US"/>
        </w:rPr>
      </w:pPr>
      <w:r w:rsidRPr="006D0969">
        <w:rPr>
          <w:lang w:eastAsia="en-US"/>
        </w:rPr>
        <w:t>Gelukkig werd toen de dienaar des Woords van het nabu</w:t>
      </w:r>
      <w:r>
        <w:rPr>
          <w:lang w:eastAsia="en-US"/>
        </w:rPr>
        <w:t>rige Sandwich: Godfried van Win</w:t>
      </w:r>
      <w:r w:rsidRPr="006D0969">
        <w:rPr>
          <w:lang w:eastAsia="en-US"/>
        </w:rPr>
        <w:t>ghen, bereid gevonden aanvankeli</w:t>
      </w:r>
      <w:r>
        <w:rPr>
          <w:lang w:eastAsia="en-US"/>
        </w:rPr>
        <w:t>jk te helpen. Een geregelde</w:t>
      </w:r>
      <w:r w:rsidRPr="006D0969">
        <w:rPr>
          <w:lang w:eastAsia="en-US"/>
        </w:rPr>
        <w:t>,</w:t>
      </w:r>
      <w:r>
        <w:rPr>
          <w:lang w:eastAsia="en-US"/>
        </w:rPr>
        <w:t xml:space="preserve"> </w:t>
      </w:r>
      <w:r w:rsidRPr="006D0969">
        <w:rPr>
          <w:lang w:eastAsia="en-US"/>
        </w:rPr>
        <w:t xml:space="preserve">formele beroeping schijnt wel niet te hebben plaats gehad — we kunnen begrijpen dat onder zulke omstandigheden de hoofden daar niet naar stonden - maar op sommiger verzoek overgekomen, werd hij </w:t>
      </w:r>
      <w:r>
        <w:rPr>
          <w:lang w:eastAsia="en-US"/>
        </w:rPr>
        <w:t>pr</w:t>
      </w:r>
      <w:r w:rsidRPr="006D0969">
        <w:rPr>
          <w:lang w:eastAsia="en-US"/>
        </w:rPr>
        <w:t>aktisch dan toch als wettig dienaar door de gemeente erkend</w:t>
      </w:r>
      <w:r>
        <w:rPr>
          <w:lang w:eastAsia="en-US"/>
        </w:rPr>
        <w:t xml:space="preserve"> </w:t>
      </w:r>
      <w:r w:rsidRPr="006D0969">
        <w:rPr>
          <w:lang w:eastAsia="en-US"/>
        </w:rPr>
        <w:t>5</w:t>
      </w:r>
      <w:r>
        <w:rPr>
          <w:lang w:eastAsia="en-US"/>
        </w:rPr>
        <w:t>).</w:t>
      </w:r>
    </w:p>
    <w:p w:rsidR="005E43A3" w:rsidRPr="006D0969" w:rsidRDefault="005E43A3" w:rsidP="005E43A3">
      <w:pPr>
        <w:jc w:val="both"/>
        <w:rPr>
          <w:lang w:eastAsia="en-US"/>
        </w:rPr>
      </w:pPr>
      <w:r w:rsidRPr="006D0969">
        <w:rPr>
          <w:lang w:eastAsia="en-US"/>
        </w:rPr>
        <w:t>Het eerste wat dezen nieuwen voorganger te doen stond, was natuurlijk op middelen te zinnen om de verwilderden toestand der gemee</w:t>
      </w:r>
      <w:r>
        <w:rPr>
          <w:lang w:eastAsia="en-US"/>
        </w:rPr>
        <w:t>n</w:t>
      </w:r>
      <w:r w:rsidRPr="006D0969">
        <w:rPr>
          <w:lang w:eastAsia="en-US"/>
        </w:rPr>
        <w:t>te zoveel mogelijk te verbeteren. Daartoe is toen de 13</w:t>
      </w:r>
      <w:r w:rsidRPr="00622A33">
        <w:rPr>
          <w:vertAlign w:val="superscript"/>
          <w:lang w:eastAsia="en-US"/>
        </w:rPr>
        <w:t>de</w:t>
      </w:r>
      <w:r>
        <w:rPr>
          <w:lang w:eastAsia="en-US"/>
        </w:rPr>
        <w:t xml:space="preserve"> </w:t>
      </w:r>
      <w:r w:rsidRPr="006D0969">
        <w:rPr>
          <w:lang w:eastAsia="en-US"/>
        </w:rPr>
        <w:t>Februari de bekende Doopordening uitgevaardigd, die, door de bepaling, dat voortaan bij de aanvraag van het Sacra</w:t>
      </w:r>
      <w:r w:rsidRPr="006D0969">
        <w:rPr>
          <w:lang w:eastAsia="en-US"/>
        </w:rPr>
        <w:softHyphen/>
        <w:t xml:space="preserve">ment voor zijn kind, elk vader een verklaring zou moeten </w:t>
      </w:r>
    </w:p>
    <w:p w:rsidR="005E43A3" w:rsidRDefault="005E43A3" w:rsidP="005E43A3">
      <w:pPr>
        <w:jc w:val="both"/>
        <w:rPr>
          <w:lang w:eastAsia="en-US"/>
        </w:rPr>
      </w:pPr>
    </w:p>
    <w:p w:rsidR="005E43A3" w:rsidRPr="00064C2C" w:rsidRDefault="005E43A3" w:rsidP="005E43A3">
      <w:pPr>
        <w:jc w:val="both"/>
        <w:rPr>
          <w:sz w:val="22"/>
          <w:szCs w:val="22"/>
          <w:lang w:eastAsia="en-US"/>
        </w:rPr>
      </w:pPr>
      <w:r w:rsidRPr="00064C2C">
        <w:rPr>
          <w:sz w:val="22"/>
          <w:szCs w:val="22"/>
          <w:lang w:val="en-GB" w:eastAsia="en-US"/>
        </w:rPr>
        <w:t xml:space="preserve">1) J. W. Burgon: Life and times of Sir Thomas Gresham Vol. II, p. 24;; of. ook Z. L. 1ste series, p. 132, n. 2., en J. A. Froude: History of England Vol. VII, p. 518, 519. </w:t>
      </w:r>
      <w:r w:rsidRPr="00064C2C">
        <w:rPr>
          <w:sz w:val="22"/>
          <w:szCs w:val="22"/>
          <w:lang w:eastAsia="en-US"/>
        </w:rPr>
        <w:t>Over de verschijnselen, zie de ziektegeschiedenis van Bullinger, meegedeeld in H. Bullingers Diarium herausgeg. von E. Egli, Basel 1904 S. 67ff.</w:t>
      </w:r>
    </w:p>
    <w:p w:rsidR="005E43A3" w:rsidRPr="00064C2C" w:rsidRDefault="005E43A3" w:rsidP="005E43A3">
      <w:pPr>
        <w:jc w:val="both"/>
        <w:rPr>
          <w:sz w:val="22"/>
          <w:szCs w:val="22"/>
          <w:lang w:val="de-DE" w:eastAsia="en-US"/>
        </w:rPr>
      </w:pPr>
      <w:r w:rsidRPr="00064C2C">
        <w:rPr>
          <w:sz w:val="22"/>
          <w:szCs w:val="22"/>
          <w:lang w:val="de-DE" w:eastAsia="en-US"/>
        </w:rPr>
        <w:t>2) W. M. V. 5. III, D. 1, blz. 58.</w:t>
      </w:r>
    </w:p>
    <w:p w:rsidR="005E43A3" w:rsidRPr="00064C2C" w:rsidRDefault="005E43A3" w:rsidP="005E43A3">
      <w:pPr>
        <w:jc w:val="both"/>
        <w:rPr>
          <w:sz w:val="22"/>
          <w:szCs w:val="22"/>
          <w:lang w:eastAsia="en-US"/>
        </w:rPr>
      </w:pPr>
      <w:r w:rsidRPr="00064C2C">
        <w:rPr>
          <w:sz w:val="22"/>
          <w:szCs w:val="22"/>
          <w:lang w:eastAsia="en-US"/>
        </w:rPr>
        <w:t>3) 11 Jan. 1562 vraagt men aan de kerkenraad te Emden om een dienaar des Woords, daar voor Delenus alleen 't werk teveel is. Meiners D. II, blz. 30vv.</w:t>
      </w:r>
    </w:p>
    <w:p w:rsidR="005E43A3" w:rsidRPr="00064C2C" w:rsidRDefault="005E43A3" w:rsidP="005E43A3">
      <w:pPr>
        <w:jc w:val="both"/>
        <w:rPr>
          <w:sz w:val="22"/>
          <w:szCs w:val="22"/>
          <w:lang w:eastAsia="en-US"/>
        </w:rPr>
      </w:pPr>
      <w:r w:rsidRPr="00064C2C">
        <w:rPr>
          <w:sz w:val="22"/>
          <w:szCs w:val="22"/>
          <w:lang w:eastAsia="en-US"/>
        </w:rPr>
        <w:t>4) Zie bewijsstukken no. 6, aanvang.</w:t>
      </w:r>
    </w:p>
    <w:p w:rsidR="005E43A3" w:rsidRPr="00064C2C" w:rsidRDefault="005E43A3" w:rsidP="005E43A3">
      <w:pPr>
        <w:jc w:val="both"/>
        <w:rPr>
          <w:sz w:val="22"/>
          <w:szCs w:val="22"/>
          <w:lang w:eastAsia="en-US"/>
        </w:rPr>
      </w:pPr>
      <w:r w:rsidRPr="00064C2C">
        <w:rPr>
          <w:sz w:val="22"/>
          <w:szCs w:val="22"/>
          <w:lang w:eastAsia="en-US"/>
        </w:rPr>
        <w:t>5) Dat zijn positie zodanig was, blijkt uit Hessels Archivum T. II, O. 72. Het „beroepen zijnde" van Ruytinck, zie W. M. V. S. III, D. I, blz. 60. moet dus wel niet te strikt opgevat.</w:t>
      </w:r>
    </w:p>
    <w:p w:rsidR="005E43A3" w:rsidRPr="00064C2C" w:rsidRDefault="005E43A3" w:rsidP="005E43A3">
      <w:pPr>
        <w:jc w:val="both"/>
        <w:rPr>
          <w:sz w:val="22"/>
          <w:szCs w:val="22"/>
          <w:lang w:eastAsia="en-US"/>
        </w:rPr>
      </w:pPr>
      <w:r w:rsidRPr="00064C2C">
        <w:rPr>
          <w:sz w:val="22"/>
          <w:szCs w:val="22"/>
          <w:lang w:eastAsia="en-US"/>
        </w:rPr>
        <w:t>154</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over</w:t>
      </w:r>
      <w:r>
        <w:rPr>
          <w:lang w:eastAsia="en-US"/>
        </w:rPr>
        <w:t>l</w:t>
      </w:r>
      <w:r w:rsidRPr="006D0969">
        <w:rPr>
          <w:lang w:eastAsia="en-US"/>
        </w:rPr>
        <w:t>eggen van twee doopgetuigen, de onschuldige aanleiding is geworden voor al de hierna te vertellen twisten 1).</w:t>
      </w:r>
    </w:p>
    <w:p w:rsidR="005E43A3" w:rsidRPr="006D0969" w:rsidRDefault="005E43A3" w:rsidP="005E43A3">
      <w:pPr>
        <w:jc w:val="both"/>
        <w:rPr>
          <w:lang w:eastAsia="en-US"/>
        </w:rPr>
      </w:pPr>
      <w:r w:rsidRPr="006D0969">
        <w:rPr>
          <w:lang w:eastAsia="en-US"/>
        </w:rPr>
        <w:t>De apologetische vorm, waarin de verordening deze bepaling brengt met nadruk wijst ze erop, dat zulk gebruik van doopge</w:t>
      </w:r>
      <w:r w:rsidRPr="006D0969">
        <w:rPr>
          <w:lang w:eastAsia="en-US"/>
        </w:rPr>
        <w:softHyphen/>
        <w:t>tuigen niet alleen niet strijdt met de H. Schrift, maar ook van ouds alom gebr</w:t>
      </w:r>
      <w:r>
        <w:rPr>
          <w:lang w:eastAsia="en-US"/>
        </w:rPr>
        <w:t>uikt werd en voor een geregelde</w:t>
      </w:r>
      <w:r w:rsidRPr="006D0969">
        <w:rPr>
          <w:lang w:eastAsia="en-US"/>
        </w:rPr>
        <w:t xml:space="preserve"> gan</w:t>
      </w:r>
      <w:r>
        <w:rPr>
          <w:lang w:eastAsia="en-US"/>
        </w:rPr>
        <w:t>g van zaken in de kerk van hoog</w:t>
      </w:r>
      <w:r w:rsidRPr="006D0969">
        <w:rPr>
          <w:lang w:eastAsia="en-US"/>
        </w:rPr>
        <w:t>belang is — die apologetische vorm doet</w:t>
      </w:r>
      <w:r>
        <w:rPr>
          <w:lang w:eastAsia="en-US"/>
        </w:rPr>
        <w:t xml:space="preserve"> </w:t>
      </w:r>
      <w:r w:rsidRPr="006D0969">
        <w:rPr>
          <w:lang w:eastAsia="en-US"/>
        </w:rPr>
        <w:t xml:space="preserve">ons zien, dat de </w:t>
      </w:r>
      <w:r>
        <w:rPr>
          <w:lang w:eastAsia="en-US"/>
        </w:rPr>
        <w:t>kerkenraad</w:t>
      </w:r>
      <w:r w:rsidRPr="006D0969">
        <w:rPr>
          <w:lang w:eastAsia="en-US"/>
        </w:rPr>
        <w:t xml:space="preserve"> er op</w:t>
      </w:r>
      <w:r>
        <w:rPr>
          <w:lang w:eastAsia="en-US"/>
        </w:rPr>
        <w:t xml:space="preserve"> voorbereid is geweest, dat het </w:t>
      </w:r>
      <w:r w:rsidRPr="006D0969">
        <w:rPr>
          <w:lang w:eastAsia="en-US"/>
        </w:rPr>
        <w:t xml:space="preserve">bepaalde niet door allen met vreugde zou worden begroet: maar dat het zulk een nasleep van ellende zou hebben, als liet heeft gehad, is door de ambtsdragers toch zeker niet vermoed. En inderdaad! Daar was dan ook eigenlijk geen reden voor. Feitelijk toch deed men niet anders dan hernieuwen, wat ook vroeger reeds gewoonte was geweest. Ook ten tijde van a </w:t>
      </w:r>
      <w:r>
        <w:rPr>
          <w:lang w:eastAsia="en-US"/>
        </w:rPr>
        <w:t>L</w:t>
      </w:r>
      <w:r w:rsidRPr="006D0969">
        <w:rPr>
          <w:lang w:eastAsia="en-US"/>
        </w:rPr>
        <w:t>asco immers had de gemeente het gebruik van zulke doopgetuigen gekend.</w:t>
      </w:r>
    </w:p>
    <w:p w:rsidR="005E43A3" w:rsidRPr="006D0969" w:rsidRDefault="005E43A3" w:rsidP="005E43A3">
      <w:pPr>
        <w:jc w:val="both"/>
        <w:rPr>
          <w:lang w:eastAsia="en-US"/>
        </w:rPr>
      </w:pPr>
      <w:r w:rsidRPr="006D0969">
        <w:rPr>
          <w:lang w:eastAsia="en-US"/>
        </w:rPr>
        <w:t>Wel niet zoals dat bij de Roomse Kerk bestond, waar de susceptores als een s</w:t>
      </w:r>
      <w:r>
        <w:rPr>
          <w:lang w:eastAsia="en-US"/>
        </w:rPr>
        <w:t>o</w:t>
      </w:r>
      <w:r w:rsidRPr="006D0969">
        <w:rPr>
          <w:lang w:eastAsia="en-US"/>
        </w:rPr>
        <w:t xml:space="preserve">ort geestelijke ouders de </w:t>
      </w:r>
      <w:r>
        <w:rPr>
          <w:lang w:eastAsia="en-US"/>
        </w:rPr>
        <w:t>natuurlijke</w:t>
      </w:r>
      <w:r w:rsidRPr="006D0969">
        <w:rPr>
          <w:lang w:eastAsia="en-US"/>
        </w:rPr>
        <w:t xml:space="preserve"> vader en moeder vervingen, die tot een wereld van lager orde behoor</w:t>
      </w:r>
      <w:r w:rsidRPr="006D0969">
        <w:rPr>
          <w:lang w:eastAsia="en-US"/>
        </w:rPr>
        <w:softHyphen/>
        <w:t>den 2). En ook niet, om naast de ouders de belofte te doen om de taak der opvoeding van deze over te nemen, als ze onverhoopt kwamen te sterven, maar zoals de oude Kerk dat gebruik had gekend, d. w. z. als waarborg, dat het Sacrament niet aan onwaar</w:t>
      </w:r>
      <w:r w:rsidRPr="006D0969">
        <w:rPr>
          <w:lang w:eastAsia="en-US"/>
        </w:rPr>
        <w:softHyphen/>
        <w:t>digen zou worden bediend.</w:t>
      </w:r>
    </w:p>
    <w:p w:rsidR="005E43A3" w:rsidRPr="006D0969" w:rsidRDefault="005E43A3" w:rsidP="005E43A3">
      <w:pPr>
        <w:jc w:val="both"/>
        <w:rPr>
          <w:lang w:eastAsia="en-US"/>
        </w:rPr>
      </w:pPr>
      <w:r w:rsidRPr="006D0969">
        <w:rPr>
          <w:lang w:eastAsia="en-US"/>
        </w:rPr>
        <w:t xml:space="preserve">In de tijden der vervolging bestond er steeds gevaar, dat een verrader zich in de gemeente zou pogen in te dringen om die </w:t>
      </w:r>
      <w:r>
        <w:rPr>
          <w:lang w:eastAsia="en-US"/>
        </w:rPr>
        <w:t>l</w:t>
      </w:r>
      <w:r w:rsidRPr="006D0969">
        <w:rPr>
          <w:lang w:eastAsia="en-US"/>
        </w:rPr>
        <w:t>ater te beter te kunnen overvallen. Vandaar de gewoonte, om bij de Doop 't getuigenis van twee bekende gelovigen te eisen, aangaande de betrouwbaarheid van elkeen, die zich door de Doop bij de Kerk wenste t</w:t>
      </w:r>
      <w:r>
        <w:rPr>
          <w:lang w:eastAsia="en-US"/>
        </w:rPr>
        <w:t>e</w:t>
      </w:r>
      <w:r w:rsidRPr="006D0969">
        <w:rPr>
          <w:lang w:eastAsia="en-US"/>
        </w:rPr>
        <w:t xml:space="preserve"> voegen.</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Nu leefde, mutatis mutandis, de Kerk te Londen onder eendere omstandigheden. In de meeste gevallen wanneer een vader het Sacrament voor zijn kind kwam aanvragen, was de man de ambtsdragers geheel onbekend. Door een overhaaste vlucht had hij zich misschien niet eens van voldoende burgerlijke en kerke</w:t>
      </w:r>
      <w:r w:rsidRPr="006D0969">
        <w:rPr>
          <w:lang w:eastAsia="en-US"/>
        </w:rPr>
        <w:softHyphen/>
        <w:t>lijke legitimatiepapieren kunnen voorzien. Zo was dus meestal slechts een zeer gebrekkig oordeel</w:t>
      </w:r>
      <w:r>
        <w:rPr>
          <w:lang w:eastAsia="en-US"/>
        </w:rPr>
        <w:t xml:space="preserve"> over hem mogelijk, en in ver</w:t>
      </w:r>
      <w:r>
        <w:rPr>
          <w:lang w:eastAsia="en-US"/>
        </w:rPr>
        <w:softHyphen/>
      </w:r>
      <w:r w:rsidRPr="006D0969">
        <w:rPr>
          <w:lang w:eastAsia="en-US"/>
        </w:rPr>
        <w:t>band daarmee het gevaar ook niet denkbeeldig, dat de Doop zou</w:t>
      </w:r>
    </w:p>
    <w:p w:rsidR="005E43A3" w:rsidRDefault="005E43A3" w:rsidP="005E43A3">
      <w:pPr>
        <w:jc w:val="both"/>
        <w:rPr>
          <w:lang w:eastAsia="en-US"/>
        </w:rPr>
      </w:pPr>
    </w:p>
    <w:p w:rsidR="005E43A3" w:rsidRPr="00064C2C" w:rsidRDefault="005E43A3" w:rsidP="005E43A3">
      <w:pPr>
        <w:jc w:val="both"/>
        <w:rPr>
          <w:sz w:val="22"/>
          <w:szCs w:val="22"/>
          <w:lang w:eastAsia="en-US"/>
        </w:rPr>
      </w:pPr>
      <w:r w:rsidRPr="00064C2C">
        <w:rPr>
          <w:sz w:val="22"/>
          <w:szCs w:val="22"/>
          <w:lang w:eastAsia="en-US"/>
        </w:rPr>
        <w:t>1) Ze staat afgedrukt in bewijsstuk n°. 6.</w:t>
      </w:r>
    </w:p>
    <w:p w:rsidR="005E43A3" w:rsidRPr="00064C2C" w:rsidRDefault="005E43A3" w:rsidP="005E43A3">
      <w:pPr>
        <w:jc w:val="both"/>
        <w:rPr>
          <w:sz w:val="22"/>
          <w:szCs w:val="22"/>
          <w:lang w:eastAsia="en-US"/>
        </w:rPr>
      </w:pPr>
      <w:r w:rsidRPr="00064C2C">
        <w:rPr>
          <w:sz w:val="22"/>
          <w:szCs w:val="22"/>
          <w:lang w:eastAsia="en-US"/>
        </w:rPr>
        <w:t>2) Vgl. hierbij Bavinck Ouders of getuigen Kampen 1901 blz. 39</w:t>
      </w:r>
    </w:p>
    <w:p w:rsidR="005E43A3" w:rsidRPr="00064C2C" w:rsidRDefault="005E43A3" w:rsidP="005E43A3">
      <w:pPr>
        <w:jc w:val="both"/>
        <w:rPr>
          <w:sz w:val="22"/>
          <w:szCs w:val="22"/>
          <w:lang w:eastAsia="en-US"/>
        </w:rPr>
      </w:pPr>
      <w:r w:rsidRPr="00064C2C">
        <w:rPr>
          <w:sz w:val="22"/>
          <w:szCs w:val="22"/>
          <w:lang w:eastAsia="en-US"/>
        </w:rPr>
        <w:t>155</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worden bediend, nu wel niet, zoals in </w:t>
      </w:r>
      <w:r>
        <w:rPr>
          <w:lang w:eastAsia="en-US"/>
        </w:rPr>
        <w:t>d</w:t>
      </w:r>
      <w:r w:rsidRPr="006D0969">
        <w:rPr>
          <w:lang w:eastAsia="en-US"/>
        </w:rPr>
        <w:t>e oude Kerk, aan een verrader, maar dan toch evengoed aan een kind, dat daarop geen recht had door het Verbond. En door die omstandigheden kwam men toen vanzelf ook hier tot de eis, dat twee leden der Kerk als doopgetuigen zouden optreden.</w:t>
      </w:r>
    </w:p>
    <w:p w:rsidR="005E43A3" w:rsidRPr="006D0969" w:rsidRDefault="005E43A3" w:rsidP="005E43A3">
      <w:pPr>
        <w:jc w:val="both"/>
        <w:rPr>
          <w:lang w:eastAsia="en-US"/>
        </w:rPr>
      </w:pPr>
      <w:r w:rsidRPr="006D0969">
        <w:rPr>
          <w:lang w:eastAsia="en-US"/>
        </w:rPr>
        <w:t>Dat dit werkelijk de opvatting is geweest, waaruit men het ge</w:t>
      </w:r>
      <w:r w:rsidRPr="006D0969">
        <w:rPr>
          <w:lang w:eastAsia="en-US"/>
        </w:rPr>
        <w:softHyphen/>
        <w:t>bruik van getuigen onder de kerkelijke regelingen heeft opgeno</w:t>
      </w:r>
      <w:r w:rsidRPr="006D0969">
        <w:rPr>
          <w:lang w:eastAsia="en-US"/>
        </w:rPr>
        <w:softHyphen/>
        <w:t xml:space="preserve">men, blijkt duidelijk uit hetgeen de „Forma ac Ratio" zegt over hun taak </w:t>
      </w:r>
      <w:r>
        <w:rPr>
          <w:lang w:eastAsia="en-US"/>
        </w:rPr>
        <w:t>1</w:t>
      </w:r>
      <w:r w:rsidRPr="006D0969">
        <w:rPr>
          <w:lang w:eastAsia="en-US"/>
        </w:rPr>
        <w:t>). Ze moesten, zo wordt daar vastgesteld, als „de hand der gemeente" betuigen, dat het te dopen kind zaad der Kerk was.</w:t>
      </w:r>
    </w:p>
    <w:p w:rsidR="005E43A3" w:rsidRPr="006D0969" w:rsidRDefault="005E43A3" w:rsidP="005E43A3">
      <w:pPr>
        <w:jc w:val="both"/>
        <w:rPr>
          <w:lang w:eastAsia="en-US"/>
        </w:rPr>
      </w:pPr>
      <w:r w:rsidRPr="006D0969">
        <w:rPr>
          <w:lang w:eastAsia="en-US"/>
        </w:rPr>
        <w:t xml:space="preserve">Over 't hart, 't zij van het kind, 't zij van de ouders, konden ze natuurlijk niet oordelen. Dat is dus uiteraard ook niet van hen gevraagd. Maar wel moesten ze waarborgen, dat het kind naar de </w:t>
      </w:r>
      <w:r>
        <w:rPr>
          <w:lang w:eastAsia="en-US"/>
        </w:rPr>
        <w:t>uitwendige</w:t>
      </w:r>
      <w:r w:rsidRPr="006D0969">
        <w:rPr>
          <w:lang w:eastAsia="en-US"/>
        </w:rPr>
        <w:t xml:space="preserve"> regel als Verbondsgenoot mocht worden be</w:t>
      </w:r>
      <w:r w:rsidRPr="006D0969">
        <w:rPr>
          <w:lang w:eastAsia="en-US"/>
        </w:rPr>
        <w:softHyphen/>
        <w:t>schouwd; dat het geboren was uit ouders, die belijdenis des geloofs hadden afgelegd, en niet om leer of leven in kerkelijke behan</w:t>
      </w:r>
      <w:r w:rsidRPr="006D0969">
        <w:rPr>
          <w:lang w:eastAsia="en-US"/>
        </w:rPr>
        <w:softHyphen/>
        <w:t xml:space="preserve">deling waren; m. a. w., dat het kind recht had op 't Sacrament, wijl het behoorde tot de gemeente. En daarom werden ze dan ook, geheel consequent, de hand der gemeente genoemd. Ze handelden, zoals ook de Straatsburger Ordening van Pollanus het zegt: „totius Ecclesiae nomine" 2). Immers in </w:t>
      </w:r>
      <w:r>
        <w:rPr>
          <w:lang w:eastAsia="en-US"/>
        </w:rPr>
        <w:t>l</w:t>
      </w:r>
      <w:r w:rsidRPr="006D0969">
        <w:rPr>
          <w:lang w:eastAsia="en-US"/>
        </w:rPr>
        <w:t>aatster in</w:t>
      </w:r>
      <w:r>
        <w:rPr>
          <w:lang w:eastAsia="en-US"/>
        </w:rPr>
        <w:t>s</w:t>
      </w:r>
      <w:r w:rsidRPr="006D0969">
        <w:rPr>
          <w:lang w:eastAsia="en-US"/>
        </w:rPr>
        <w:t xml:space="preserve">tantie is toch eigenlijk </w:t>
      </w:r>
      <w:r>
        <w:rPr>
          <w:lang w:eastAsia="en-US"/>
        </w:rPr>
        <w:t>alleen</w:t>
      </w:r>
      <w:r w:rsidRPr="006D0969">
        <w:rPr>
          <w:lang w:eastAsia="en-US"/>
        </w:rPr>
        <w:t xml:space="preserve"> de Kerk zelf bevoegd om uit te spreken, wie tot haar zaad behoort. En waar nu die getuigen in deze optraden gelijk ze deden, moesten ze dus wel beschouwd werden als der gemeente vertegenwoordigers.</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We moeten dus erkennen, dat tegen zulk getuigengebruik - in de eerste, </w:t>
      </w:r>
      <w:r>
        <w:rPr>
          <w:lang w:eastAsia="en-US"/>
        </w:rPr>
        <w:t>zowel</w:t>
      </w:r>
      <w:r w:rsidRPr="006D0969">
        <w:rPr>
          <w:lang w:eastAsia="en-US"/>
        </w:rPr>
        <w:t xml:space="preserve"> als in de tweede periode onzer gemeente — niet veel gerechtigde bezwaren waren in te brengen. Inderdaad was het een instelling, die — mits in aanmerking werd genomen, dat ze alleen „iure ecclesiastico" en niet „iure divino" bestond, en dus niet al te dwingend was — onder de gegeven omstandigheden zeer nuttig kon zijn. Toch waren er die bezwaren tegen haar hadden. Reeds in de eerste periode bracht Walter Delenus er te berde; maar toen werd —, we zagen het — de zaak nog spoe</w:t>
      </w:r>
      <w:r w:rsidRPr="006D0969">
        <w:rPr>
          <w:lang w:eastAsia="en-US"/>
        </w:rPr>
        <w:softHyphen/>
        <w:t>dig weer bijgelegd.</w:t>
      </w:r>
    </w:p>
    <w:p w:rsidR="005E43A3" w:rsidRPr="006D0969" w:rsidRDefault="005E43A3" w:rsidP="005E43A3">
      <w:pPr>
        <w:jc w:val="both"/>
        <w:rPr>
          <w:lang w:eastAsia="en-US"/>
        </w:rPr>
      </w:pPr>
      <w:r w:rsidRPr="006D0969">
        <w:rPr>
          <w:lang w:eastAsia="en-US"/>
        </w:rPr>
        <w:t>Minder goed vlotte het echter in dit tweede tijdperk, nu de</w:t>
      </w:r>
    </w:p>
    <w:p w:rsidR="005E43A3" w:rsidRPr="00116AF9" w:rsidRDefault="005E43A3" w:rsidP="005E43A3">
      <w:pPr>
        <w:jc w:val="both"/>
        <w:rPr>
          <w:lang w:eastAsia="en-US"/>
        </w:rPr>
      </w:pPr>
    </w:p>
    <w:p w:rsidR="005E43A3" w:rsidRPr="00064C2C" w:rsidRDefault="005E43A3" w:rsidP="005E43A3">
      <w:pPr>
        <w:jc w:val="both"/>
        <w:rPr>
          <w:sz w:val="22"/>
          <w:szCs w:val="22"/>
          <w:lang w:val="en-GB" w:eastAsia="en-US"/>
        </w:rPr>
      </w:pPr>
      <w:r w:rsidRPr="00064C2C">
        <w:rPr>
          <w:sz w:val="22"/>
          <w:szCs w:val="22"/>
          <w:lang w:val="en-GB" w:eastAsia="en-US"/>
        </w:rPr>
        <w:t>1) Lasco Opera T, II, p. 106, 112.</w:t>
      </w:r>
    </w:p>
    <w:p w:rsidR="005E43A3" w:rsidRPr="00116AF9" w:rsidRDefault="005E43A3" w:rsidP="005E43A3">
      <w:pPr>
        <w:jc w:val="both"/>
        <w:rPr>
          <w:sz w:val="22"/>
          <w:szCs w:val="22"/>
        </w:rPr>
      </w:pPr>
      <w:r w:rsidRPr="00116AF9">
        <w:rPr>
          <w:sz w:val="22"/>
          <w:szCs w:val="22"/>
          <w:lang w:eastAsia="en-US"/>
        </w:rPr>
        <w:t xml:space="preserve">2} Pollanus Liturgia Sacra Ed. 1551 p. 17b. </w:t>
      </w:r>
    </w:p>
    <w:p w:rsidR="005E43A3" w:rsidRPr="00116AF9" w:rsidRDefault="005E43A3" w:rsidP="005E43A3">
      <w:pPr>
        <w:jc w:val="both"/>
        <w:rPr>
          <w:sz w:val="22"/>
          <w:szCs w:val="22"/>
          <w:lang w:eastAsia="en-US"/>
        </w:rPr>
      </w:pPr>
      <w:r w:rsidRPr="00116AF9">
        <w:rPr>
          <w:sz w:val="22"/>
          <w:szCs w:val="22"/>
          <w:lang w:eastAsia="en-US"/>
        </w:rPr>
        <w:t>156</w:t>
      </w:r>
    </w:p>
    <w:p w:rsidR="005E43A3" w:rsidRPr="00116AF9" w:rsidRDefault="005E43A3" w:rsidP="005E43A3">
      <w:pPr>
        <w:jc w:val="both"/>
        <w:rPr>
          <w:lang w:eastAsia="en-US"/>
        </w:rPr>
      </w:pPr>
    </w:p>
    <w:p w:rsidR="005E43A3" w:rsidRPr="006D0969" w:rsidRDefault="005E43A3" w:rsidP="005E43A3">
      <w:pPr>
        <w:jc w:val="both"/>
        <w:rPr>
          <w:lang w:eastAsia="en-US"/>
        </w:rPr>
      </w:pPr>
      <w:r>
        <w:rPr>
          <w:lang w:eastAsia="en-US"/>
        </w:rPr>
        <w:t>n</w:t>
      </w:r>
      <w:r w:rsidRPr="00064C2C">
        <w:rPr>
          <w:lang w:eastAsia="en-US"/>
        </w:rPr>
        <w:t xml:space="preserve">ieuwe </w:t>
      </w:r>
      <w:r w:rsidRPr="006D0969">
        <w:rPr>
          <w:lang w:eastAsia="en-US"/>
        </w:rPr>
        <w:t xml:space="preserve">Ordening de zaak weer opnieuw op het tapijt bracht. Aanvankelijk </w:t>
      </w:r>
      <w:r>
        <w:rPr>
          <w:lang w:eastAsia="en-US"/>
        </w:rPr>
        <w:t>l</w:t>
      </w:r>
      <w:r w:rsidRPr="006D0969">
        <w:rPr>
          <w:lang w:eastAsia="en-US"/>
        </w:rPr>
        <w:t xml:space="preserve">iet zich dat wel niet zo aanzien — een zekere Paulus de Bert, de eerste die zijn stem verhief, hield zich kort daarop ook weer stil </w:t>
      </w:r>
      <w:r>
        <w:rPr>
          <w:lang w:eastAsia="en-US"/>
        </w:rPr>
        <w:t>1</w:t>
      </w:r>
      <w:r w:rsidRPr="006D0969">
        <w:rPr>
          <w:lang w:eastAsia="en-US"/>
        </w:rPr>
        <w:t>) — maar op de duur bleek het toch duidelijk: het verzet was niet uit.</w:t>
      </w:r>
    </w:p>
    <w:p w:rsidR="005E43A3" w:rsidRPr="006D0969" w:rsidRDefault="005E43A3" w:rsidP="005E43A3">
      <w:pPr>
        <w:jc w:val="both"/>
        <w:rPr>
          <w:lang w:eastAsia="en-US"/>
        </w:rPr>
      </w:pPr>
      <w:r w:rsidRPr="006D0969">
        <w:rPr>
          <w:lang w:eastAsia="en-US"/>
        </w:rPr>
        <w:t xml:space="preserve">Na hem immers kwamen niet minder dan een zestal mannen tegelijk — toevallig allen diakenen — eens bij de </w:t>
      </w:r>
      <w:r>
        <w:rPr>
          <w:lang w:eastAsia="en-US"/>
        </w:rPr>
        <w:t>kerkenraad</w:t>
      </w:r>
      <w:r w:rsidRPr="006D0969">
        <w:rPr>
          <w:lang w:eastAsia="en-US"/>
        </w:rPr>
        <w:t xml:space="preserve"> over deze zaak spreken. Een zekere Bartholomeus Huysman voerde voor hen het woord. Dit was jammer. Tussen hem en Van Wingen zat nog een oude kwestie, daterend reeds uit 1556, de tijd toen Wingius voor zijn vriend Utenhove de uitgave van diens Bijbelvertaling bezorgde</w:t>
      </w:r>
      <w:r>
        <w:rPr>
          <w:lang w:eastAsia="en-US"/>
        </w:rPr>
        <w:t xml:space="preserve">. De </w:t>
      </w:r>
      <w:r w:rsidRPr="006D0969">
        <w:rPr>
          <w:lang w:eastAsia="en-US"/>
        </w:rPr>
        <w:t>financiële zorg daarvoor n.l. was o. a. ook aan die Huysman opgedragen, maar deze had zich daarvan slecht gekweten. Wingius zag niets van de winst; wat te pijnlijker voor hem was, omdat het werk hem zeer veel moeite had gekost, en hem zelfs meermalen een ongesteldheid had be</w:t>
      </w:r>
      <w:r w:rsidRPr="006D0969">
        <w:rPr>
          <w:lang w:eastAsia="en-US"/>
        </w:rPr>
        <w:softHyphen/>
        <w:t>rokkend 2).</w:t>
      </w:r>
    </w:p>
    <w:p w:rsidR="005E43A3" w:rsidRPr="006D0969" w:rsidRDefault="005E43A3" w:rsidP="005E43A3">
      <w:pPr>
        <w:jc w:val="both"/>
        <w:rPr>
          <w:lang w:eastAsia="en-US"/>
        </w:rPr>
      </w:pPr>
      <w:r w:rsidRPr="006D0969">
        <w:rPr>
          <w:lang w:eastAsia="en-US"/>
        </w:rPr>
        <w:t xml:space="preserve">Dit oude zeer nu schijnt in die </w:t>
      </w:r>
      <w:r>
        <w:rPr>
          <w:lang w:eastAsia="en-US"/>
        </w:rPr>
        <w:t>kerkenraad</w:t>
      </w:r>
      <w:r w:rsidRPr="006D0969">
        <w:rPr>
          <w:lang w:eastAsia="en-US"/>
        </w:rPr>
        <w:t>svergadering, waarvan ik vertelde, nog te hebben nagewerkt. Tenminste de toon werd spoedig zeer heftig en men scheidde in too</w:t>
      </w:r>
      <w:r>
        <w:rPr>
          <w:lang w:eastAsia="en-US"/>
        </w:rPr>
        <w:t>rn.</w:t>
      </w:r>
    </w:p>
    <w:p w:rsidR="005E43A3" w:rsidRPr="006D0969" w:rsidRDefault="005E43A3" w:rsidP="005E43A3">
      <w:pPr>
        <w:jc w:val="both"/>
        <w:rPr>
          <w:lang w:eastAsia="en-US"/>
        </w:rPr>
      </w:pPr>
      <w:r w:rsidRPr="006D0969">
        <w:rPr>
          <w:lang w:eastAsia="en-US"/>
        </w:rPr>
        <w:t xml:space="preserve">De voornaamste </w:t>
      </w:r>
      <w:r>
        <w:rPr>
          <w:lang w:eastAsia="en-US"/>
        </w:rPr>
        <w:t>s</w:t>
      </w:r>
      <w:r w:rsidRPr="006D0969">
        <w:rPr>
          <w:lang w:eastAsia="en-US"/>
        </w:rPr>
        <w:t>chuld daarvan schijnt wel bij Huysman te hebben gelegen. Trouwens, zijn vijf medediakenen waren maar zwakke broeders, die niet veel zelfstandig 'oordeel hadden. Want eerst — drie weken later — als het consistorium met hen spreekt, erken</w:t>
      </w:r>
      <w:r w:rsidRPr="006D0969">
        <w:rPr>
          <w:lang w:eastAsia="en-US"/>
        </w:rPr>
        <w:softHyphen/>
        <w:t xml:space="preserve">nen ze de nieuwe Ordening als nuttig en goed en werpen alle schuld op Huysman. Maar als deze weer op het toneel verschijnt, en schuld bekent, maar terstond daarna zich over de </w:t>
      </w:r>
      <w:r>
        <w:rPr>
          <w:lang w:eastAsia="en-US"/>
        </w:rPr>
        <w:t>kerkenraad</w:t>
      </w:r>
      <w:r w:rsidRPr="006D0969">
        <w:rPr>
          <w:lang w:eastAsia="en-US"/>
        </w:rPr>
        <w:t xml:space="preserve"> beklaagt en eist, dat ook deze zijnerzijds zal verklaren te harde woorden te hebben gesproken, maken ze alweer een zwenking en trekken met Bartholomeus één lijn. En ook later zwaa</w:t>
      </w:r>
      <w:r>
        <w:rPr>
          <w:lang w:eastAsia="en-US"/>
        </w:rPr>
        <w:t>i</w:t>
      </w:r>
      <w:r w:rsidRPr="006D0969">
        <w:rPr>
          <w:lang w:eastAsia="en-US"/>
        </w:rPr>
        <w:t xml:space="preserve">en ze telkens van de </w:t>
      </w:r>
      <w:r>
        <w:rPr>
          <w:lang w:eastAsia="en-US"/>
        </w:rPr>
        <w:t>ene</w:t>
      </w:r>
      <w:r w:rsidRPr="006D0969">
        <w:rPr>
          <w:lang w:eastAsia="en-US"/>
        </w:rPr>
        <w:t xml:space="preserve"> naar de </w:t>
      </w:r>
      <w:r>
        <w:rPr>
          <w:lang w:eastAsia="en-US"/>
        </w:rPr>
        <w:t>andere</w:t>
      </w:r>
      <w:r w:rsidRPr="006D0969">
        <w:rPr>
          <w:lang w:eastAsia="en-US"/>
        </w:rPr>
        <w:t xml:space="preserve"> kant, met de grootste ongestadigheid.</w:t>
      </w:r>
    </w:p>
    <w:p w:rsidR="005E43A3" w:rsidRPr="006D0969" w:rsidRDefault="005E43A3" w:rsidP="005E43A3">
      <w:pPr>
        <w:jc w:val="both"/>
        <w:rPr>
          <w:lang w:eastAsia="en-US"/>
        </w:rPr>
      </w:pPr>
      <w:r w:rsidRPr="006D0969">
        <w:rPr>
          <w:lang w:eastAsia="en-US"/>
        </w:rPr>
        <w:t xml:space="preserve">Toch mag ook aan de </w:t>
      </w:r>
      <w:r>
        <w:rPr>
          <w:lang w:eastAsia="en-US"/>
        </w:rPr>
        <w:t>andere</w:t>
      </w:r>
      <w:r w:rsidRPr="006D0969">
        <w:rPr>
          <w:lang w:eastAsia="en-US"/>
        </w:rPr>
        <w:t xml:space="preserve"> kant de indruk niet ontstaan, als zou in deze zaak het consistorie geheel vrij uitgaan. Bewijzen daarvan hebben we, althans in zake die eerste woordenwisseling, wel niet. Maar èn uit het vervolg van de strijd, én uit het optreden van Wingius in andere zaken, leren we hem kennen als een heers</w:t>
      </w:r>
      <w:r w:rsidRPr="006D0969">
        <w:rPr>
          <w:lang w:eastAsia="en-US"/>
        </w:rPr>
        <w:softHyphen/>
        <w:t xml:space="preserve">zuchtig man, een clericalist, een tacticus in de </w:t>
      </w:r>
      <w:r>
        <w:rPr>
          <w:lang w:eastAsia="en-US"/>
        </w:rPr>
        <w:t>slechte</w:t>
      </w:r>
      <w:r w:rsidRPr="006D0969">
        <w:rPr>
          <w:lang w:eastAsia="en-US"/>
        </w:rPr>
        <w:t xml:space="preserve"> zin van</w:t>
      </w:r>
    </w:p>
    <w:p w:rsidR="005E43A3" w:rsidRDefault="005E43A3" w:rsidP="005E43A3">
      <w:pPr>
        <w:jc w:val="both"/>
        <w:rPr>
          <w:lang w:eastAsia="en-US"/>
        </w:rPr>
      </w:pPr>
    </w:p>
    <w:p w:rsidR="005E43A3" w:rsidRPr="00064C2C" w:rsidRDefault="005E43A3" w:rsidP="005E43A3">
      <w:pPr>
        <w:jc w:val="both"/>
        <w:rPr>
          <w:sz w:val="22"/>
          <w:szCs w:val="22"/>
          <w:lang w:eastAsia="en-US"/>
        </w:rPr>
      </w:pPr>
      <w:r w:rsidRPr="00064C2C">
        <w:rPr>
          <w:sz w:val="22"/>
          <w:szCs w:val="22"/>
          <w:lang w:eastAsia="en-US"/>
        </w:rPr>
        <w:t>1) Later heeft hij zijn belofte weer gebroken en is opnieuw tegen de kerkenraad opgetreden.</w:t>
      </w:r>
    </w:p>
    <w:p w:rsidR="005E43A3" w:rsidRPr="00064C2C" w:rsidRDefault="005E43A3" w:rsidP="005E43A3">
      <w:pPr>
        <w:jc w:val="both"/>
        <w:rPr>
          <w:sz w:val="22"/>
          <w:szCs w:val="22"/>
          <w:lang w:eastAsia="en-US"/>
        </w:rPr>
      </w:pPr>
      <w:r w:rsidRPr="00064C2C">
        <w:rPr>
          <w:sz w:val="22"/>
          <w:szCs w:val="22"/>
          <w:lang w:eastAsia="en-US"/>
        </w:rPr>
        <w:t>2) Pijper Utenhove blz. 132</w:t>
      </w:r>
    </w:p>
    <w:p w:rsidR="005E43A3" w:rsidRPr="00064C2C" w:rsidRDefault="005E43A3" w:rsidP="005E43A3">
      <w:pPr>
        <w:jc w:val="both"/>
        <w:rPr>
          <w:sz w:val="22"/>
          <w:szCs w:val="22"/>
          <w:lang w:eastAsia="en-US"/>
        </w:rPr>
      </w:pPr>
      <w:r w:rsidRPr="00064C2C">
        <w:rPr>
          <w:sz w:val="22"/>
          <w:szCs w:val="22"/>
          <w:lang w:eastAsia="en-US"/>
        </w:rPr>
        <w:t>157</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dat woord</w:t>
      </w:r>
      <w:r>
        <w:rPr>
          <w:lang w:eastAsia="en-US"/>
        </w:rPr>
        <w:t xml:space="preserve"> 1</w:t>
      </w:r>
      <w:r w:rsidRPr="006D0969">
        <w:rPr>
          <w:lang w:eastAsia="en-US"/>
        </w:rPr>
        <w:t>). En daarom mogen we wel veilig aannemen dat ook bij het begin dezer moeilijkheden, een deel der verantwoor</w:t>
      </w:r>
      <w:r w:rsidRPr="006D0969">
        <w:rPr>
          <w:lang w:eastAsia="en-US"/>
        </w:rPr>
        <w:softHyphen/>
        <w:t xml:space="preserve">delijkheid van het gebeurde op de </w:t>
      </w:r>
      <w:r>
        <w:rPr>
          <w:lang w:eastAsia="en-US"/>
        </w:rPr>
        <w:t>kerkenraad</w:t>
      </w:r>
      <w:r w:rsidRPr="006D0969">
        <w:rPr>
          <w:lang w:eastAsia="en-US"/>
        </w:rPr>
        <w:t>, vooral op Wingius moet gelegd.</w:t>
      </w:r>
    </w:p>
    <w:p w:rsidR="005E43A3" w:rsidRDefault="005E43A3" w:rsidP="005E43A3">
      <w:pPr>
        <w:jc w:val="both"/>
        <w:rPr>
          <w:lang w:eastAsia="en-US"/>
        </w:rPr>
      </w:pPr>
      <w:r w:rsidRPr="006D0969">
        <w:rPr>
          <w:lang w:eastAsia="en-US"/>
        </w:rPr>
        <w:t>Eenmaal begonnen te branden, was het vuur niet meer te blussen. Spoedig was er beiderzijds te veel gebeurd om nog een onderlinge verzoening mogelijk te maken en moest er</w:t>
      </w:r>
      <w:r>
        <w:rPr>
          <w:lang w:eastAsia="en-US"/>
        </w:rPr>
        <w:t xml:space="preserve"> naar arbitrage worden omgezien</w:t>
      </w:r>
      <w:r w:rsidRPr="006D0969">
        <w:rPr>
          <w:lang w:eastAsia="en-US"/>
        </w:rPr>
        <w:t xml:space="preserve"> de superintendent, de </w:t>
      </w:r>
      <w:r>
        <w:rPr>
          <w:lang w:eastAsia="en-US"/>
        </w:rPr>
        <w:t>kerkenraad</w:t>
      </w:r>
      <w:r w:rsidRPr="006D0969">
        <w:rPr>
          <w:lang w:eastAsia="en-US"/>
        </w:rPr>
        <w:t xml:space="preserve"> der Franse zustergemeente en bovendien nog een twaalftal geleerde </w:t>
      </w:r>
      <w:r>
        <w:rPr>
          <w:lang w:eastAsia="en-US"/>
        </w:rPr>
        <w:t>G</w:t>
      </w:r>
      <w:r w:rsidRPr="006D0969">
        <w:rPr>
          <w:lang w:eastAsia="en-US"/>
        </w:rPr>
        <w:t xml:space="preserve">odzalige Engelse mannen </w:t>
      </w:r>
      <w:r>
        <w:rPr>
          <w:lang w:eastAsia="en-US"/>
        </w:rPr>
        <w:t>werd verzocht hun hulp te verle</w:t>
      </w:r>
      <w:r w:rsidRPr="006D0969">
        <w:rPr>
          <w:lang w:eastAsia="en-US"/>
        </w:rPr>
        <w:t>nen tot beslechting van de twist. Resultaat evenwel hadden hun pogingen niet, althans de toestand veranderde er niet blijvend door</w:t>
      </w:r>
      <w:r>
        <w:rPr>
          <w:lang w:eastAsia="en-US"/>
        </w:rPr>
        <w:t xml:space="preserve"> </w:t>
      </w:r>
      <w:r w:rsidRPr="006D0969">
        <w:rPr>
          <w:lang w:eastAsia="en-US"/>
        </w:rPr>
        <w:t xml:space="preserve">2). </w:t>
      </w:r>
    </w:p>
    <w:p w:rsidR="005E43A3" w:rsidRPr="006D0969" w:rsidRDefault="005E43A3" w:rsidP="005E43A3">
      <w:pPr>
        <w:jc w:val="both"/>
        <w:rPr>
          <w:lang w:eastAsia="en-US"/>
        </w:rPr>
      </w:pPr>
      <w:r w:rsidRPr="006D0969">
        <w:rPr>
          <w:lang w:eastAsia="en-US"/>
        </w:rPr>
        <w:t>We</w:t>
      </w:r>
      <w:r>
        <w:rPr>
          <w:lang w:eastAsia="en-US"/>
        </w:rPr>
        <w:t>ll</w:t>
      </w:r>
      <w:r w:rsidRPr="006D0969">
        <w:rPr>
          <w:lang w:eastAsia="en-US"/>
        </w:rPr>
        <w:t>icht hebben de diakenen de scheids</w:t>
      </w:r>
      <w:r w:rsidRPr="006D0969">
        <w:rPr>
          <w:lang w:eastAsia="en-US"/>
        </w:rPr>
        <w:softHyphen/>
        <w:t xml:space="preserve">rechters niet vertrouwd, hun onpartijdigheid verdacht. En misschien wel niet geheel zonder reden. Een van de argumenten waarmee de </w:t>
      </w:r>
      <w:r>
        <w:rPr>
          <w:lang w:eastAsia="en-US"/>
        </w:rPr>
        <w:t>kerkenraad</w:t>
      </w:r>
      <w:r w:rsidRPr="006D0969">
        <w:rPr>
          <w:lang w:eastAsia="en-US"/>
        </w:rPr>
        <w:t xml:space="preserve"> het getuigengebruik verdedigde, was de redenering, dat het wenselijk was te dezen opzichte dezelfde gedragslijn te volgen als de Engelse Kerk; en dit moest natuurlijk de Engelsen onder de arbiters aangenaam zijn, zodat ze zich van zelf, ook al handelden ze overigens geheel bona Me, toch meer naar de kant van de partij Van Wingen voelden aangetrokken 3).</w:t>
      </w:r>
    </w:p>
    <w:p w:rsidR="005E43A3" w:rsidRPr="006D0969" w:rsidRDefault="005E43A3" w:rsidP="005E43A3">
      <w:pPr>
        <w:jc w:val="both"/>
        <w:rPr>
          <w:lang w:eastAsia="en-US"/>
        </w:rPr>
      </w:pPr>
      <w:r w:rsidRPr="006D0969">
        <w:rPr>
          <w:lang w:eastAsia="en-US"/>
        </w:rPr>
        <w:t>Zo ging de toestand van kwaad tot erger, tot ernstige schade voor de gemeente. Hoe het nog ooit eens tot een oplossing moest komen wist niemand, en het was ook niet te voorspe</w:t>
      </w:r>
      <w:r>
        <w:rPr>
          <w:lang w:eastAsia="en-US"/>
        </w:rPr>
        <w:t>ll</w:t>
      </w:r>
      <w:r w:rsidRPr="006D0969">
        <w:rPr>
          <w:lang w:eastAsia="en-US"/>
        </w:rPr>
        <w:t>en. Want tot op zekere hoogte was voor de redenering van beide partijen iets te zeggen</w:t>
      </w:r>
      <w:r>
        <w:rPr>
          <w:lang w:eastAsia="en-US"/>
        </w:rPr>
        <w:t>. De kerkenraad</w:t>
      </w:r>
      <w:r w:rsidRPr="006D0969">
        <w:rPr>
          <w:lang w:eastAsia="en-US"/>
        </w:rPr>
        <w:t xml:space="preserve"> beweerde niet ten onrechte dat hij, om alle dingen eerlijk en met orde te doen geschieden, </w:t>
      </w:r>
      <w:r w:rsidRPr="006B3F8F">
        <w:rPr>
          <w:i/>
          <w:lang w:eastAsia="en-US"/>
        </w:rPr>
        <w:t>iure ecclesiastico</w:t>
      </w:r>
      <w:r w:rsidRPr="006D0969">
        <w:rPr>
          <w:lang w:eastAsia="en-US"/>
        </w:rPr>
        <w:t xml:space="preserve"> iets dat, zoals bij het getuigengebruik toch het geval was, met de Heilige Schrift overigens niet streed, verplicht mocht stellen 4). En anderzijds hadden de diakenen ook wel enig recht met hun bewering, dat met zulk verplicht stellen van het gebruik van een middelmatig ding, de Christelijke vrijheid werd aangerand en een zekere terugkeer tot Roomse</w:t>
      </w:r>
    </w:p>
    <w:p w:rsidR="005E43A3" w:rsidRDefault="005E43A3" w:rsidP="005E43A3">
      <w:pPr>
        <w:jc w:val="both"/>
        <w:rPr>
          <w:lang w:eastAsia="en-US"/>
        </w:rPr>
      </w:pPr>
    </w:p>
    <w:p w:rsidR="005E43A3" w:rsidRPr="006B3F8F" w:rsidRDefault="005E43A3" w:rsidP="005E43A3">
      <w:pPr>
        <w:jc w:val="both"/>
        <w:rPr>
          <w:sz w:val="22"/>
          <w:szCs w:val="22"/>
          <w:lang w:eastAsia="en-US"/>
        </w:rPr>
      </w:pPr>
      <w:r w:rsidRPr="006B3F8F">
        <w:rPr>
          <w:sz w:val="22"/>
          <w:szCs w:val="22"/>
          <w:lang w:eastAsia="en-US"/>
        </w:rPr>
        <w:t>1) Vgl. A. Kuyper De Hollandsche gemeente te Londen in 1570-1571 blz. 157</w:t>
      </w:r>
    </w:p>
    <w:p w:rsidR="005E43A3" w:rsidRPr="006B3F8F" w:rsidRDefault="005E43A3" w:rsidP="005E43A3">
      <w:pPr>
        <w:jc w:val="both"/>
        <w:rPr>
          <w:sz w:val="22"/>
          <w:szCs w:val="22"/>
          <w:lang w:eastAsia="en-US"/>
        </w:rPr>
      </w:pPr>
      <w:r w:rsidRPr="006B3F8F">
        <w:rPr>
          <w:sz w:val="22"/>
          <w:szCs w:val="22"/>
          <w:lang w:eastAsia="en-US"/>
        </w:rPr>
        <w:t>2) Zie bewijsstuk n°. 6.</w:t>
      </w:r>
    </w:p>
    <w:p w:rsidR="005E43A3" w:rsidRPr="006B3F8F" w:rsidRDefault="005E43A3" w:rsidP="005E43A3">
      <w:pPr>
        <w:jc w:val="both"/>
        <w:rPr>
          <w:sz w:val="22"/>
          <w:szCs w:val="22"/>
          <w:lang w:eastAsia="en-US"/>
        </w:rPr>
      </w:pPr>
      <w:r w:rsidRPr="006B3F8F">
        <w:rPr>
          <w:sz w:val="22"/>
          <w:szCs w:val="22"/>
          <w:lang w:eastAsia="en-US"/>
        </w:rPr>
        <w:t>3) Tjalma: Marnix blz. 85, legt op deze overeenstemming der Wingense verordening niet de Anglikaansche ritus zozeer de nadruk, dat hij het hoofdmotief voor haar uitvaardi</w:t>
      </w:r>
      <w:r w:rsidRPr="006B3F8F">
        <w:rPr>
          <w:sz w:val="22"/>
          <w:szCs w:val="22"/>
          <w:lang w:eastAsia="en-US"/>
        </w:rPr>
        <w:softHyphen/>
        <w:t>ging zelfs zoekt in de begeerte, om door 't aanbrengen van die overeenkomst, meerdere gunst van de Londense bisschop te winnen. Dit lijkt mij niet juist. Men was met Grindall op zó goede voet, dat zulke berekeningen wel gebed onnodig waren.</w:t>
      </w:r>
    </w:p>
    <w:p w:rsidR="005E43A3" w:rsidRPr="006B3F8F" w:rsidRDefault="005E43A3" w:rsidP="005E43A3">
      <w:pPr>
        <w:jc w:val="both"/>
        <w:rPr>
          <w:sz w:val="22"/>
          <w:szCs w:val="22"/>
          <w:lang w:eastAsia="en-US"/>
        </w:rPr>
      </w:pPr>
      <w:r w:rsidRPr="006B3F8F">
        <w:rPr>
          <w:sz w:val="22"/>
          <w:szCs w:val="22"/>
          <w:lang w:eastAsia="en-US"/>
        </w:rPr>
        <w:t>4) Vgl. W. M. V. S. III, D. 1 blz. 6. Ook bewijsstuk no 10</w:t>
      </w:r>
    </w:p>
    <w:p w:rsidR="005E43A3" w:rsidRPr="006B3F8F" w:rsidRDefault="005E43A3" w:rsidP="005E43A3">
      <w:pPr>
        <w:jc w:val="both"/>
        <w:rPr>
          <w:sz w:val="22"/>
          <w:szCs w:val="22"/>
          <w:lang w:eastAsia="en-US"/>
        </w:rPr>
      </w:pPr>
      <w:r w:rsidRPr="006B3F8F">
        <w:rPr>
          <w:sz w:val="22"/>
          <w:szCs w:val="22"/>
          <w:lang w:eastAsia="en-US"/>
        </w:rPr>
        <w:t>158</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superstitiën plaats vond 1)</w:t>
      </w:r>
      <w:r>
        <w:rPr>
          <w:lang w:eastAsia="en-US"/>
        </w:rPr>
        <w:t xml:space="preserve">. De </w:t>
      </w:r>
      <w:r w:rsidRPr="006D0969">
        <w:rPr>
          <w:lang w:eastAsia="en-US"/>
        </w:rPr>
        <w:t>fout der partijen zat dan ook niet z</w:t>
      </w:r>
      <w:r>
        <w:rPr>
          <w:lang w:eastAsia="en-US"/>
        </w:rPr>
        <w:t>oze</w:t>
      </w:r>
      <w:r w:rsidRPr="006D0969">
        <w:rPr>
          <w:lang w:eastAsia="en-US"/>
        </w:rPr>
        <w:t>er in hun redeneringen, als wel in de eenzijdige koppig</w:t>
      </w:r>
      <w:r w:rsidRPr="006D0969">
        <w:rPr>
          <w:lang w:eastAsia="en-US"/>
        </w:rPr>
        <w:softHyphen/>
        <w:t>heid, waarmee beiden de zaak slechts van uit hun standpunt wilden bezien</w:t>
      </w:r>
      <w:r>
        <w:rPr>
          <w:lang w:eastAsia="en-US"/>
        </w:rPr>
        <w:t xml:space="preserve">. De </w:t>
      </w:r>
      <w:r w:rsidRPr="006D0969">
        <w:rPr>
          <w:lang w:eastAsia="en-US"/>
        </w:rPr>
        <w:t>onder</w:t>
      </w:r>
      <w:r>
        <w:rPr>
          <w:lang w:eastAsia="en-US"/>
        </w:rPr>
        <w:t>l</w:t>
      </w:r>
      <w:r w:rsidRPr="006D0969">
        <w:rPr>
          <w:lang w:eastAsia="en-US"/>
        </w:rPr>
        <w:t>inge liefde ontbrak, die maken kon dat — al liepen op zulk een, immers toch ondergeschikt punt, de ged</w:t>
      </w:r>
      <w:r>
        <w:rPr>
          <w:lang w:eastAsia="en-US"/>
        </w:rPr>
        <w:t>a</w:t>
      </w:r>
      <w:r w:rsidRPr="006D0969">
        <w:rPr>
          <w:lang w:eastAsia="en-US"/>
        </w:rPr>
        <w:t>chten</w:t>
      </w:r>
      <w:r>
        <w:rPr>
          <w:lang w:eastAsia="en-US"/>
        </w:rPr>
        <w:t>l</w:t>
      </w:r>
      <w:r w:rsidRPr="006D0969">
        <w:rPr>
          <w:lang w:eastAsia="en-US"/>
        </w:rPr>
        <w:t>ijnen uiteen -- toch het samenwonen der broeders van één huis niet onmogelijk was. En daarom viel er vooreerst niet op verzoening te hopen. Min</w:t>
      </w:r>
      <w:r>
        <w:rPr>
          <w:lang w:eastAsia="en-US"/>
        </w:rPr>
        <w:t>der nog zelfs dan wanneer er gr</w:t>
      </w:r>
      <w:r w:rsidRPr="006D0969">
        <w:rPr>
          <w:lang w:eastAsia="en-US"/>
        </w:rPr>
        <w:t>otere verschillen waren geweest, maar meer verdraagzaamheid van elkanders eigenaardigheden en meer bereidheid om te worden overtuigd.</w:t>
      </w:r>
    </w:p>
    <w:p w:rsidR="005E43A3" w:rsidRDefault="005E43A3" w:rsidP="005E43A3">
      <w:pPr>
        <w:jc w:val="both"/>
        <w:rPr>
          <w:lang w:eastAsia="en-US"/>
        </w:rPr>
      </w:pPr>
      <w:r w:rsidRPr="006D0969">
        <w:rPr>
          <w:lang w:eastAsia="en-US"/>
        </w:rPr>
        <w:t xml:space="preserve">Dat er op oplossing der kwestie geen kijk was, het bleek ook toen de broeders der zustergemeente van Sandwich zich met de zaak gingen inlaten en door enkele deputaten hun diensten ter bemiddeling aanboden. Aanvankelijk schenen ze wel succes te hebben. Zelfs brachten ze het </w:t>
      </w:r>
      <w:r>
        <w:rPr>
          <w:lang w:eastAsia="en-US"/>
        </w:rPr>
        <w:t xml:space="preserve">zó </w:t>
      </w:r>
      <w:r w:rsidRPr="006D0969">
        <w:rPr>
          <w:lang w:eastAsia="en-US"/>
        </w:rPr>
        <w:t>ver, dat de 2</w:t>
      </w:r>
      <w:r>
        <w:rPr>
          <w:lang w:eastAsia="en-US"/>
        </w:rPr>
        <w:t>1</w:t>
      </w:r>
      <w:r w:rsidRPr="006B3F8F">
        <w:rPr>
          <w:vertAlign w:val="superscript"/>
          <w:lang w:eastAsia="en-US"/>
        </w:rPr>
        <w:t>e</w:t>
      </w:r>
      <w:r>
        <w:rPr>
          <w:lang w:eastAsia="en-US"/>
        </w:rPr>
        <w:t xml:space="preserve"> </w:t>
      </w:r>
      <w:r w:rsidRPr="006D0969">
        <w:rPr>
          <w:lang w:eastAsia="en-US"/>
        </w:rPr>
        <w:t xml:space="preserve">Juni een onderling verdrag werd gesloten, waarbij de </w:t>
      </w:r>
      <w:r>
        <w:rPr>
          <w:lang w:eastAsia="en-US"/>
        </w:rPr>
        <w:t>kerkenraad</w:t>
      </w:r>
      <w:r w:rsidRPr="006D0969">
        <w:rPr>
          <w:lang w:eastAsia="en-US"/>
        </w:rPr>
        <w:t xml:space="preserve"> beloofde iemand, die geen doopgetuigen wenste te nemen, niet lastig te vallen; mits deze op zijn beurt ook verklaren wilde, dat hij tot die wens kwam, noch uit verachting der dienaren, noch uit afkeer tegen de Doopordening of tegen de broeders, die op dit punt anders dachten, en daarom het getuigengebruik wel volgden 2). </w:t>
      </w:r>
    </w:p>
    <w:p w:rsidR="005E43A3" w:rsidRDefault="005E43A3" w:rsidP="005E43A3">
      <w:pPr>
        <w:jc w:val="both"/>
        <w:rPr>
          <w:lang w:eastAsia="en-US"/>
        </w:rPr>
      </w:pPr>
      <w:r w:rsidRPr="006D0969">
        <w:rPr>
          <w:lang w:eastAsia="en-US"/>
        </w:rPr>
        <w:t>Maar di</w:t>
      </w:r>
      <w:r>
        <w:rPr>
          <w:lang w:eastAsia="en-US"/>
        </w:rPr>
        <w:t>e vrede was toch maar van korte</w:t>
      </w:r>
      <w:r w:rsidRPr="006D0969">
        <w:rPr>
          <w:lang w:eastAsia="en-US"/>
        </w:rPr>
        <w:t xml:space="preserve"> duur. Reeds terstond na afloop der vergadering waar hij gesloten was, had een klein voorval plaats, dat de eerste bekoring der verzoening al zal hebben gebroken. Utenhove en Wingius praatten na die verga</w:t>
      </w:r>
      <w:r w:rsidRPr="006D0969">
        <w:rPr>
          <w:lang w:eastAsia="en-US"/>
        </w:rPr>
        <w:softHyphen/>
        <w:t>dering n.l. nog een ogenblikje met enkelen der tegenpartij na</w:t>
      </w:r>
      <w:r>
        <w:rPr>
          <w:lang w:eastAsia="en-US"/>
        </w:rPr>
        <w:t xml:space="preserve">. De </w:t>
      </w:r>
      <w:r w:rsidRPr="006D0969">
        <w:rPr>
          <w:lang w:eastAsia="en-US"/>
        </w:rPr>
        <w:t>eerste tracht hen over te halen om schuld te bekennen tegenover zijn vriend voor 't vele leed, dat z</w:t>
      </w:r>
      <w:r>
        <w:rPr>
          <w:lang w:eastAsia="en-US"/>
        </w:rPr>
        <w:t>e</w:t>
      </w:r>
      <w:r w:rsidRPr="006D0969">
        <w:rPr>
          <w:lang w:eastAsia="en-US"/>
        </w:rPr>
        <w:t xml:space="preserve"> hem hebben aan</w:t>
      </w:r>
      <w:r w:rsidRPr="006D0969">
        <w:rPr>
          <w:lang w:eastAsia="en-US"/>
        </w:rPr>
        <w:softHyphen/>
        <w:t xml:space="preserve">gedaan. En werkelijk dit gelukt. </w:t>
      </w:r>
    </w:p>
    <w:p w:rsidR="005E43A3" w:rsidRPr="006D0969" w:rsidRDefault="005E43A3" w:rsidP="005E43A3">
      <w:pPr>
        <w:jc w:val="both"/>
        <w:rPr>
          <w:lang w:eastAsia="en-US"/>
        </w:rPr>
      </w:pPr>
      <w:r w:rsidRPr="006D0969">
        <w:rPr>
          <w:lang w:eastAsia="en-US"/>
        </w:rPr>
        <w:t>Maar wat doet nu Wingius? Ook hij verklaart wel gaarne zijn verontschuldigingen aan te bieden, maar maakt daarbij uitdrukkelijk de beperking dat dit alleen geldt voor zijn persoonlijke vergrijpen</w:t>
      </w:r>
      <w:r>
        <w:rPr>
          <w:lang w:eastAsia="en-US"/>
        </w:rPr>
        <w:t xml:space="preserve">. De </w:t>
      </w:r>
      <w:r w:rsidRPr="006D0969">
        <w:rPr>
          <w:lang w:eastAsia="en-US"/>
        </w:rPr>
        <w:t>bezwaren, tegen zijn dienstwerk ingebracht, wijst hij beslist af.</w:t>
      </w:r>
    </w:p>
    <w:p w:rsidR="005E43A3" w:rsidRPr="006D0969" w:rsidRDefault="005E43A3" w:rsidP="005E43A3">
      <w:pPr>
        <w:jc w:val="both"/>
        <w:rPr>
          <w:lang w:eastAsia="en-US"/>
        </w:rPr>
      </w:pPr>
      <w:r w:rsidRPr="006D0969">
        <w:rPr>
          <w:lang w:eastAsia="en-US"/>
        </w:rPr>
        <w:t>Kort daarop werd het nog erger. Het consistorie beging namelijk de schuldige onhandigheid van de kansel te doen afkondigen dat ieder, die zich tegen hem in de twist had vergrepen, zijn consciëntie door het vragen van vergeving, van die schuld moest</w:t>
      </w:r>
    </w:p>
    <w:p w:rsidR="005E43A3" w:rsidRDefault="005E43A3" w:rsidP="005E43A3">
      <w:pPr>
        <w:jc w:val="both"/>
        <w:rPr>
          <w:lang w:eastAsia="en-US"/>
        </w:rPr>
      </w:pPr>
    </w:p>
    <w:p w:rsidR="005E43A3" w:rsidRPr="006B3F8F" w:rsidRDefault="005E43A3" w:rsidP="005E43A3">
      <w:pPr>
        <w:jc w:val="both"/>
        <w:rPr>
          <w:sz w:val="22"/>
          <w:szCs w:val="22"/>
          <w:lang w:eastAsia="en-US"/>
        </w:rPr>
      </w:pPr>
      <w:r w:rsidRPr="006B3F8F">
        <w:rPr>
          <w:sz w:val="22"/>
          <w:szCs w:val="22"/>
          <w:lang w:eastAsia="en-US"/>
        </w:rPr>
        <w:t>1) Vergelijk hierbij in het Emden: Kerkelijk Archief Acta Miscellanea n°. 10. Ritum de adhibendis ad Baptismum testibus, etc. etc."</w:t>
      </w:r>
    </w:p>
    <w:p w:rsidR="005E43A3" w:rsidRPr="006B3F8F" w:rsidRDefault="005E43A3" w:rsidP="005E43A3">
      <w:pPr>
        <w:jc w:val="both"/>
        <w:rPr>
          <w:sz w:val="22"/>
          <w:szCs w:val="22"/>
          <w:lang w:eastAsia="en-US"/>
        </w:rPr>
      </w:pPr>
      <w:r w:rsidRPr="006B3F8F">
        <w:rPr>
          <w:sz w:val="22"/>
          <w:szCs w:val="22"/>
          <w:lang w:eastAsia="en-US"/>
        </w:rPr>
        <w:t>2) Zie bewijsstuk no. 6. no. 7. Wingius tekende alleen: uth, dwanck utheister noidt".</w:t>
      </w:r>
    </w:p>
    <w:p w:rsidR="005E43A3" w:rsidRPr="006B3F8F" w:rsidRDefault="005E43A3" w:rsidP="005E43A3">
      <w:pPr>
        <w:jc w:val="both"/>
        <w:rPr>
          <w:sz w:val="22"/>
          <w:szCs w:val="22"/>
          <w:lang w:eastAsia="en-US"/>
        </w:rPr>
      </w:pPr>
      <w:r w:rsidRPr="006B3F8F">
        <w:rPr>
          <w:sz w:val="22"/>
          <w:szCs w:val="22"/>
          <w:lang w:eastAsia="en-US"/>
        </w:rPr>
        <w:t>159</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zuiveren. Dit was een daad van ambtelijke hoogheid, die opnieuw de lont in liet kruit wierp. Van nieuws kwamen alle Oude moeilijk</w:t>
      </w:r>
      <w:r w:rsidRPr="006D0969">
        <w:rPr>
          <w:lang w:eastAsia="en-US"/>
        </w:rPr>
        <w:softHyphen/>
        <w:t>heden weer voor de dag. En dat te snel</w:t>
      </w:r>
      <w:r>
        <w:rPr>
          <w:lang w:eastAsia="en-US"/>
        </w:rPr>
        <w:t>l</w:t>
      </w:r>
      <w:r w:rsidRPr="006D0969">
        <w:rPr>
          <w:lang w:eastAsia="en-US"/>
        </w:rPr>
        <w:t>er naarmate het con</w:t>
      </w:r>
      <w:r w:rsidRPr="006D0969">
        <w:rPr>
          <w:lang w:eastAsia="en-US"/>
        </w:rPr>
        <w:softHyphen/>
        <w:t xml:space="preserve">sistorium voortging de </w:t>
      </w:r>
      <w:r>
        <w:rPr>
          <w:lang w:eastAsia="en-US"/>
        </w:rPr>
        <w:t>ene verkeerde</w:t>
      </w:r>
      <w:r w:rsidRPr="006D0969">
        <w:rPr>
          <w:lang w:eastAsia="en-US"/>
        </w:rPr>
        <w:t xml:space="preserve"> stap na de </w:t>
      </w:r>
      <w:r>
        <w:rPr>
          <w:lang w:eastAsia="en-US"/>
        </w:rPr>
        <w:t>andere</w:t>
      </w:r>
      <w:r w:rsidRPr="006D0969">
        <w:rPr>
          <w:lang w:eastAsia="en-US"/>
        </w:rPr>
        <w:t xml:space="preserve"> te doen.</w:t>
      </w:r>
    </w:p>
    <w:p w:rsidR="005E43A3" w:rsidRPr="006D0969" w:rsidRDefault="005E43A3" w:rsidP="005E43A3">
      <w:pPr>
        <w:jc w:val="both"/>
        <w:rPr>
          <w:lang w:eastAsia="en-US"/>
        </w:rPr>
      </w:pPr>
      <w:r w:rsidRPr="006D0969">
        <w:rPr>
          <w:lang w:eastAsia="en-US"/>
        </w:rPr>
        <w:t>Het begon waarlijk zeer vreemd op te treden. Een soort majesteitsschennis schijnt het te hebben gezien in alle uiting van ontevredenheid over zijn optreden. Zelfs ging het in zijn hoog</w:t>
      </w:r>
      <w:r w:rsidRPr="006D0969">
        <w:rPr>
          <w:lang w:eastAsia="en-US"/>
        </w:rPr>
        <w:softHyphen/>
        <w:t xml:space="preserve">heidswaan zóver dat, toen in het begin van Juli als gewoonlijk de Avondmaalsviering voor de deur stond, het eenvoudig van de </w:t>
      </w:r>
      <w:r>
        <w:rPr>
          <w:lang w:eastAsia="en-US"/>
        </w:rPr>
        <w:t>kansel liet af</w:t>
      </w:r>
      <w:r w:rsidRPr="006D0969">
        <w:rPr>
          <w:lang w:eastAsia="en-US"/>
        </w:rPr>
        <w:t>kondigen dat niemand, die in welk opzicht ook, van het gebeurde de schuld op de ambtsdragers wierp, tot de tafel des He</w:t>
      </w:r>
      <w:r>
        <w:rPr>
          <w:lang w:eastAsia="en-US"/>
        </w:rPr>
        <w:t>e</w:t>
      </w:r>
      <w:r w:rsidRPr="006D0969">
        <w:rPr>
          <w:lang w:eastAsia="en-US"/>
        </w:rPr>
        <w:t>ren zou mogen naderen.</w:t>
      </w:r>
    </w:p>
    <w:p w:rsidR="005E43A3" w:rsidRDefault="005E43A3" w:rsidP="005E43A3">
      <w:pPr>
        <w:jc w:val="both"/>
        <w:rPr>
          <w:lang w:eastAsia="en-US"/>
        </w:rPr>
      </w:pPr>
      <w:r w:rsidRPr="006D0969">
        <w:rPr>
          <w:lang w:eastAsia="en-US"/>
        </w:rPr>
        <w:t xml:space="preserve">Dat was de diakenen al te kras. Ze staken de hoofden bijeen, met hét gevolg dat ze kort daarop collectief ontslag vroegen tegen de </w:t>
      </w:r>
      <w:r>
        <w:rPr>
          <w:lang w:eastAsia="en-US"/>
        </w:rPr>
        <w:t>1</w:t>
      </w:r>
      <w:r w:rsidRPr="006B3F8F">
        <w:rPr>
          <w:vertAlign w:val="superscript"/>
          <w:lang w:eastAsia="en-US"/>
        </w:rPr>
        <w:t>ste</w:t>
      </w:r>
      <w:r>
        <w:rPr>
          <w:lang w:eastAsia="en-US"/>
        </w:rPr>
        <w:t xml:space="preserve"> </w:t>
      </w:r>
      <w:r w:rsidRPr="006D0969">
        <w:rPr>
          <w:lang w:eastAsia="en-US"/>
        </w:rPr>
        <w:t xml:space="preserve">Augustus. Hadden ze evenwel gedacht, daardoor hun tegenpartij onaangenaam te treffen, eer scheen het tegendeel het geval. Van Wingen en de zijnen namen, na enig heen en weer praten, het ontslag aan niet alleen, maar verklaarden tevens - onder voorwendsel dat de beroeringen der gemeente het onmogelijk maakten een verkiezing uit te schrijven — dat door hen wel voor vervulling van de opengevallen plaatsen zou worden gezorgd. </w:t>
      </w:r>
    </w:p>
    <w:p w:rsidR="005E43A3" w:rsidRDefault="005E43A3" w:rsidP="005E43A3">
      <w:pPr>
        <w:jc w:val="both"/>
        <w:rPr>
          <w:lang w:eastAsia="en-US"/>
        </w:rPr>
      </w:pPr>
      <w:r w:rsidRPr="006D0969">
        <w:rPr>
          <w:lang w:eastAsia="en-US"/>
        </w:rPr>
        <w:t xml:space="preserve">Heftig protest van de diakenen volgde. Zelfs kwamen ze in zover op hun besluit terug, dat ze de </w:t>
      </w:r>
      <w:r>
        <w:rPr>
          <w:lang w:eastAsia="en-US"/>
        </w:rPr>
        <w:t>kerkenraad</w:t>
      </w:r>
      <w:r w:rsidRPr="006D0969">
        <w:rPr>
          <w:lang w:eastAsia="en-US"/>
        </w:rPr>
        <w:t xml:space="preserve"> mede</w:t>
      </w:r>
      <w:r w:rsidRPr="006D0969">
        <w:rPr>
          <w:lang w:eastAsia="en-US"/>
        </w:rPr>
        <w:softHyphen/>
        <w:t>deelden, dat ze niet — zoals aanvankelijk hun</w:t>
      </w:r>
      <w:r>
        <w:rPr>
          <w:lang w:eastAsia="en-US"/>
        </w:rPr>
        <w:t xml:space="preserve"> plan was geweest </w:t>
      </w:r>
      <w:r w:rsidRPr="006D0969">
        <w:rPr>
          <w:lang w:eastAsia="en-US"/>
        </w:rPr>
        <w:softHyphen/>
        <w:t xml:space="preserve">tegen de </w:t>
      </w:r>
      <w:r>
        <w:rPr>
          <w:lang w:eastAsia="en-US"/>
        </w:rPr>
        <w:t>1</w:t>
      </w:r>
      <w:r w:rsidRPr="006B3F8F">
        <w:rPr>
          <w:vertAlign w:val="superscript"/>
          <w:lang w:eastAsia="en-US"/>
        </w:rPr>
        <w:t>ste</w:t>
      </w:r>
      <w:r>
        <w:rPr>
          <w:lang w:eastAsia="en-US"/>
        </w:rPr>
        <w:t xml:space="preserve"> </w:t>
      </w:r>
      <w:r w:rsidRPr="006D0969">
        <w:rPr>
          <w:lang w:eastAsia="en-US"/>
        </w:rPr>
        <w:t xml:space="preserve">Augustus hun ontslag </w:t>
      </w:r>
      <w:r>
        <w:rPr>
          <w:lang w:eastAsia="en-US"/>
        </w:rPr>
        <w:t xml:space="preserve">wilden zien ingaan, maar eerst </w:t>
      </w:r>
      <w:r w:rsidRPr="006D0969">
        <w:rPr>
          <w:lang w:eastAsia="en-US"/>
        </w:rPr>
        <w:t>dan, wanneer door een gewone wettige verkiezing hun opvolgers zouden aangewezen z</w:t>
      </w:r>
      <w:r>
        <w:rPr>
          <w:lang w:eastAsia="en-US"/>
        </w:rPr>
        <w:t xml:space="preserve">ijn. Evenwel, Van Wingen noch </w:t>
      </w:r>
      <w:r w:rsidRPr="006D0969">
        <w:rPr>
          <w:lang w:eastAsia="en-US"/>
        </w:rPr>
        <w:t>zijn partijgangers waren gezind z</w:t>
      </w:r>
      <w:r>
        <w:rPr>
          <w:lang w:eastAsia="en-US"/>
        </w:rPr>
        <w:t xml:space="preserve">ó </w:t>
      </w:r>
      <w:r w:rsidRPr="006D0969">
        <w:rPr>
          <w:lang w:eastAsia="en-US"/>
        </w:rPr>
        <w:t xml:space="preserve">maar het voordeel dat ze eens hadden behaald, te </w:t>
      </w:r>
      <w:r>
        <w:rPr>
          <w:lang w:eastAsia="en-US"/>
        </w:rPr>
        <w:t>l</w:t>
      </w:r>
      <w:r w:rsidRPr="006D0969">
        <w:rPr>
          <w:lang w:eastAsia="en-US"/>
        </w:rPr>
        <w:t xml:space="preserve">aten glippen. Niet alleen dat ze niet toegaven, maar ze gaven ook hoog op van de wispelturigheid hunner tegenstanders en brachten wederom de zaak voor de superintendent. </w:t>
      </w:r>
    </w:p>
    <w:p w:rsidR="005E43A3" w:rsidRPr="006D0969" w:rsidRDefault="005E43A3" w:rsidP="005E43A3">
      <w:pPr>
        <w:jc w:val="both"/>
        <w:rPr>
          <w:lang w:eastAsia="en-US"/>
        </w:rPr>
      </w:pPr>
      <w:r w:rsidRPr="006D0969">
        <w:rPr>
          <w:lang w:eastAsia="en-US"/>
        </w:rPr>
        <w:t xml:space="preserve">En hiermee gaan dan de twisten een nieuwe </w:t>
      </w:r>
      <w:r>
        <w:rPr>
          <w:lang w:eastAsia="en-US"/>
        </w:rPr>
        <w:t>f</w:t>
      </w:r>
      <w:r w:rsidRPr="006D0969">
        <w:rPr>
          <w:lang w:eastAsia="en-US"/>
        </w:rPr>
        <w:t>ase in</w:t>
      </w:r>
      <w:r>
        <w:rPr>
          <w:lang w:eastAsia="en-US"/>
        </w:rPr>
        <w:t xml:space="preserve">. De </w:t>
      </w:r>
      <w:r w:rsidRPr="006D0969">
        <w:rPr>
          <w:lang w:eastAsia="en-US"/>
        </w:rPr>
        <w:t>hoofdaandacht is nu van het eigenlijke punt, van het getuigennemen afgeleid en overgegaan op een nieuw</w:t>
      </w:r>
      <w:r>
        <w:rPr>
          <w:lang w:eastAsia="en-US"/>
        </w:rPr>
        <w:t>:</w:t>
      </w:r>
      <w:r w:rsidRPr="006D0969">
        <w:rPr>
          <w:lang w:eastAsia="en-US"/>
        </w:rPr>
        <w:t xml:space="preserve"> de</w:t>
      </w:r>
      <w:r>
        <w:rPr>
          <w:lang w:eastAsia="en-US"/>
        </w:rPr>
        <w:t xml:space="preserve"> </w:t>
      </w:r>
      <w:r w:rsidRPr="006D0969">
        <w:rPr>
          <w:lang w:eastAsia="en-US"/>
        </w:rPr>
        <w:t>verkiezing van ambtsdragers.</w:t>
      </w:r>
    </w:p>
    <w:p w:rsidR="005E43A3" w:rsidRDefault="005E43A3" w:rsidP="005E43A3">
      <w:pPr>
        <w:jc w:val="both"/>
        <w:rPr>
          <w:lang w:eastAsia="en-US"/>
        </w:rPr>
      </w:pPr>
      <w:r w:rsidRPr="006D0969">
        <w:rPr>
          <w:lang w:eastAsia="en-US"/>
        </w:rPr>
        <w:t xml:space="preserve">Na eerst beide partijen voor zich te hebben geroepen, droeg Grindall de diakenen op hun bezwaren schriftelijk in te dienen; vervolgens moesten de </w:t>
      </w:r>
      <w:r>
        <w:rPr>
          <w:lang w:eastAsia="en-US"/>
        </w:rPr>
        <w:t>l</w:t>
      </w:r>
      <w:r w:rsidRPr="006D0969">
        <w:rPr>
          <w:lang w:eastAsia="en-US"/>
        </w:rPr>
        <w:t xml:space="preserve">eden van de </w:t>
      </w:r>
      <w:r>
        <w:rPr>
          <w:lang w:eastAsia="en-US"/>
        </w:rPr>
        <w:t>kerkenraad hem meed</w:t>
      </w:r>
      <w:r w:rsidRPr="006D0969">
        <w:rPr>
          <w:lang w:eastAsia="en-US"/>
        </w:rPr>
        <w:t>elen wat zij ter hunner verdediging hadden in te brengen en daarop</w:t>
      </w:r>
      <w:r>
        <w:rPr>
          <w:lang w:eastAsia="en-US"/>
        </w:rPr>
        <w:t xml:space="preserve"> —</w:t>
      </w:r>
      <w:r w:rsidRPr="006D0969">
        <w:rPr>
          <w:lang w:eastAsia="en-US"/>
        </w:rPr>
        <w:t>nadat intussen nog een tweetal requesten van gemeenteleden hem hadden bereikt, die — zelfs nog verder gaand dan de diakenen</w:t>
      </w:r>
      <w:r w:rsidRPr="006D0969">
        <w:rPr>
          <w:lang w:eastAsia="en-US"/>
        </w:rPr>
        <w:tab/>
        <w:t>- verzochten dat al</w:t>
      </w:r>
      <w:r>
        <w:rPr>
          <w:lang w:eastAsia="en-US"/>
        </w:rPr>
        <w:t>l</w:t>
      </w:r>
      <w:r w:rsidRPr="006D0969">
        <w:rPr>
          <w:lang w:eastAsia="en-US"/>
        </w:rPr>
        <w:t xml:space="preserve">e </w:t>
      </w:r>
      <w:r>
        <w:rPr>
          <w:lang w:eastAsia="en-US"/>
        </w:rPr>
        <w:t>a</w:t>
      </w:r>
      <w:r w:rsidRPr="006D0969">
        <w:rPr>
          <w:lang w:eastAsia="en-US"/>
        </w:rPr>
        <w:t>mbtsdragers zouden worden</w:t>
      </w:r>
      <w:r>
        <w:rPr>
          <w:lang w:eastAsia="en-US"/>
        </w:rPr>
        <w:t xml:space="preserve"> </w:t>
      </w:r>
      <w:r w:rsidRPr="006D0969">
        <w:rPr>
          <w:lang w:eastAsia="en-US"/>
        </w:rPr>
        <w:t>afgezet en een geheel nieuwe verkiezing worden uitgeschreven -</w:t>
      </w:r>
      <w:r>
        <w:rPr>
          <w:lang w:eastAsia="en-US"/>
        </w:rPr>
        <w:t xml:space="preserve"> </w:t>
      </w:r>
      <w:r w:rsidRPr="006D0969">
        <w:rPr>
          <w:lang w:eastAsia="en-US"/>
        </w:rPr>
        <w:softHyphen/>
        <w:t xml:space="preserve">daarop gaf hij de </w:t>
      </w:r>
      <w:r>
        <w:rPr>
          <w:lang w:eastAsia="en-US"/>
        </w:rPr>
        <w:t>24</w:t>
      </w:r>
      <w:r w:rsidRPr="006B3F8F">
        <w:rPr>
          <w:vertAlign w:val="superscript"/>
          <w:lang w:eastAsia="en-US"/>
        </w:rPr>
        <w:t>ste</w:t>
      </w:r>
      <w:r>
        <w:rPr>
          <w:lang w:eastAsia="en-US"/>
        </w:rPr>
        <w:t xml:space="preserve"> </w:t>
      </w:r>
      <w:r w:rsidRPr="006D0969">
        <w:rPr>
          <w:lang w:eastAsia="en-US"/>
        </w:rPr>
        <w:t>September zijn sententie</w:t>
      </w:r>
      <w:r>
        <w:rPr>
          <w:lang w:eastAsia="en-US"/>
        </w:rPr>
        <w:t xml:space="preserve"> 1</w:t>
      </w:r>
      <w:r w:rsidRPr="006D0969">
        <w:rPr>
          <w:lang w:eastAsia="en-US"/>
        </w:rPr>
        <w:t xml:space="preserve">). </w:t>
      </w:r>
    </w:p>
    <w:p w:rsidR="005E43A3" w:rsidRDefault="005E43A3" w:rsidP="005E43A3">
      <w:pPr>
        <w:jc w:val="both"/>
        <w:rPr>
          <w:lang w:eastAsia="en-US"/>
        </w:rPr>
      </w:pPr>
      <w:r w:rsidRPr="006D0969">
        <w:rPr>
          <w:lang w:eastAsia="en-US"/>
        </w:rPr>
        <w:t>De korte inhoud daarvan was, dat het consistorium geheel in het gelijk werd gesteld en de diakenpartij in alle opzichten haar wensen zag afgewezen</w:t>
      </w:r>
      <w:r>
        <w:rPr>
          <w:lang w:eastAsia="en-US"/>
        </w:rPr>
        <w:t xml:space="preserve">. De </w:t>
      </w:r>
      <w:r w:rsidRPr="006D0969">
        <w:rPr>
          <w:lang w:eastAsia="en-US"/>
        </w:rPr>
        <w:t xml:space="preserve">kerkvorst had </w:t>
      </w:r>
      <w:r>
        <w:rPr>
          <w:lang w:eastAsia="en-US"/>
        </w:rPr>
        <w:t>gans</w:t>
      </w:r>
      <w:r w:rsidRPr="006D0969">
        <w:rPr>
          <w:lang w:eastAsia="en-US"/>
        </w:rPr>
        <w:t xml:space="preserve"> en al voor de hiërarchische tendenzen van Van Wingen c.s. partij gekozen. Dat er grote verontwaardiging en teleurstelling om deze uit</w:t>
      </w:r>
      <w:r w:rsidRPr="006D0969">
        <w:rPr>
          <w:lang w:eastAsia="en-US"/>
        </w:rPr>
        <w:softHyphen/>
        <w:t>spraak in het kamp van de diakenpartij werd gewekt, laat zich begrijpen. Daarvoor was men al te zeer van zijn goed recht overtuigd. Men liet het er dan ook niet bij zitten. Nog eens werd</w:t>
      </w:r>
      <w:r>
        <w:rPr>
          <w:lang w:eastAsia="en-US"/>
        </w:rPr>
        <w:t xml:space="preserve"> - </w:t>
      </w:r>
      <w:r w:rsidRPr="006D0969">
        <w:rPr>
          <w:lang w:eastAsia="en-US"/>
        </w:rPr>
        <w:t>nu door een twee en zeventigtal personen uit de gemeente - een stuk opgesteld en ditmaal het consistorium aangeboden, met verz</w:t>
      </w:r>
      <w:r>
        <w:rPr>
          <w:lang w:eastAsia="en-US"/>
        </w:rPr>
        <w:t>oek om een spoedig antwoord. We</w:t>
      </w:r>
      <w:r w:rsidRPr="006D0969">
        <w:rPr>
          <w:lang w:eastAsia="en-US"/>
        </w:rPr>
        <w:t xml:space="preserve">er verzocht men daarin de leden van de </w:t>
      </w:r>
      <w:r>
        <w:rPr>
          <w:lang w:eastAsia="en-US"/>
        </w:rPr>
        <w:t>kerkenraad</w:t>
      </w:r>
      <w:r w:rsidRPr="006D0969">
        <w:rPr>
          <w:lang w:eastAsia="en-US"/>
        </w:rPr>
        <w:t xml:space="preserve"> hun ambten neer te leggen; en</w:t>
      </w:r>
      <w:r>
        <w:rPr>
          <w:lang w:eastAsia="en-US"/>
        </w:rPr>
        <w:t xml:space="preserve"> - </w:t>
      </w:r>
      <w:r w:rsidRPr="006D0969">
        <w:rPr>
          <w:lang w:eastAsia="en-US"/>
        </w:rPr>
        <w:t xml:space="preserve">eindelijk ongeduldig wordend </w:t>
      </w:r>
      <w:r>
        <w:rPr>
          <w:lang w:eastAsia="en-US"/>
        </w:rPr>
        <w:t>-</w:t>
      </w:r>
      <w:r w:rsidRPr="006D0969">
        <w:rPr>
          <w:lang w:eastAsia="en-US"/>
        </w:rPr>
        <w:t xml:space="preserve"> voegde men daarbij het dreigement, dat men, bij niet-inwilliging van dit verzoek - hen niet meer als dienaar des Woords en Ouderlingen zou kunnen erkennen, maar ze zouden moeten houden voor lieden, die de gemeente van Christus zochten te verscheuren en een ongeoor</w:t>
      </w:r>
      <w:r w:rsidRPr="006D0969">
        <w:rPr>
          <w:lang w:eastAsia="en-US"/>
        </w:rPr>
        <w:softHyphen/>
        <w:t>loofde heer</w:t>
      </w:r>
      <w:r>
        <w:rPr>
          <w:lang w:eastAsia="en-US"/>
        </w:rPr>
        <w:t>schappij</w:t>
      </w:r>
      <w:r w:rsidRPr="006D0969">
        <w:rPr>
          <w:lang w:eastAsia="en-US"/>
        </w:rPr>
        <w:t xml:space="preserve"> over haar poogden uit te oefenen. En tegelijkertijd besloten de rekwestranten nog eens een poging te wagen om, door inwinning </w:t>
      </w:r>
      <w:r>
        <w:rPr>
          <w:lang w:eastAsia="en-US"/>
        </w:rPr>
        <w:t>v</w:t>
      </w:r>
      <w:r w:rsidRPr="006D0969">
        <w:rPr>
          <w:lang w:eastAsia="en-US"/>
        </w:rPr>
        <w:t xml:space="preserve">an anderer hulp, verbetering van hun positie te krijgen. </w:t>
      </w:r>
    </w:p>
    <w:p w:rsidR="005E43A3" w:rsidRPr="006D0969" w:rsidRDefault="005E43A3" w:rsidP="005E43A3">
      <w:pPr>
        <w:jc w:val="both"/>
        <w:rPr>
          <w:lang w:eastAsia="en-US"/>
        </w:rPr>
      </w:pPr>
      <w:r w:rsidRPr="006D0969">
        <w:rPr>
          <w:lang w:eastAsia="en-US"/>
        </w:rPr>
        <w:t>Allereerst wendden ze zich tot een aantal vrome Engelse predikanten en riepen hun bemiddeling in, om bij de bisschop enige moderatie van zijn oordeel te bewerken. En bovendien schreven ze ook brieven naar de twee voorname kerken van Emden en van Antwerpen om vandaar raad en bijstand voor zich te vragen.</w:t>
      </w:r>
    </w:p>
    <w:p w:rsidR="005E43A3" w:rsidRDefault="005E43A3" w:rsidP="005E43A3">
      <w:pPr>
        <w:jc w:val="both"/>
        <w:rPr>
          <w:lang w:eastAsia="en-US"/>
        </w:rPr>
      </w:pPr>
      <w:r w:rsidRPr="006D0969">
        <w:rPr>
          <w:lang w:eastAsia="en-US"/>
        </w:rPr>
        <w:t>Wat de geraadpleegde Engelse predikanten hebben geantwoord, kan ik niet meedelen. Wel echter wat Antwerpen en Emden deden in deze zaak. Het moet gezegd dat Emdens Kerk bezon</w:t>
      </w:r>
      <w:r w:rsidRPr="006D0969">
        <w:rPr>
          <w:lang w:eastAsia="en-US"/>
        </w:rPr>
        <w:softHyphen/>
        <w:t>nener optrad dan die van de Scheldestad</w:t>
      </w:r>
      <w:r>
        <w:rPr>
          <w:lang w:eastAsia="en-US"/>
        </w:rPr>
        <w:t xml:space="preserve">. De </w:t>
      </w:r>
      <w:r w:rsidRPr="006D0969">
        <w:rPr>
          <w:lang w:eastAsia="en-US"/>
        </w:rPr>
        <w:t xml:space="preserve">laatste schijnt geheel afgegaan te zijn op de inlichtingen, haar van de diakenpartij verschaft en heeft reeds de </w:t>
      </w:r>
      <w:r>
        <w:rPr>
          <w:lang w:eastAsia="en-US"/>
        </w:rPr>
        <w:t>4</w:t>
      </w:r>
      <w:r w:rsidRPr="005A172E">
        <w:rPr>
          <w:vertAlign w:val="superscript"/>
          <w:lang w:eastAsia="en-US"/>
        </w:rPr>
        <w:t>e</w:t>
      </w:r>
      <w:r>
        <w:rPr>
          <w:lang w:eastAsia="en-US"/>
        </w:rPr>
        <w:t xml:space="preserve"> </w:t>
      </w:r>
      <w:r w:rsidRPr="006D0969">
        <w:rPr>
          <w:lang w:eastAsia="en-US"/>
        </w:rPr>
        <w:t>October haar advies in zee gezonden. Het was gesteld door ha</w:t>
      </w:r>
      <w:r>
        <w:rPr>
          <w:lang w:eastAsia="en-US"/>
        </w:rPr>
        <w:t>a</w:t>
      </w:r>
      <w:r w:rsidRPr="006D0969">
        <w:rPr>
          <w:lang w:eastAsia="en-US"/>
        </w:rPr>
        <w:t>r predikant Sylvanus</w:t>
      </w:r>
    </w:p>
    <w:p w:rsidR="005E43A3" w:rsidRPr="006D0969" w:rsidRDefault="005E43A3" w:rsidP="005E43A3">
      <w:pPr>
        <w:jc w:val="both"/>
        <w:rPr>
          <w:lang w:eastAsia="en-US"/>
        </w:rPr>
      </w:pPr>
    </w:p>
    <w:p w:rsidR="005E43A3" w:rsidRPr="005A172E" w:rsidRDefault="005E43A3" w:rsidP="005E43A3">
      <w:pPr>
        <w:jc w:val="both"/>
        <w:rPr>
          <w:sz w:val="22"/>
          <w:szCs w:val="22"/>
          <w:lang w:eastAsia="en-US"/>
        </w:rPr>
      </w:pPr>
      <w:r w:rsidRPr="005A172E">
        <w:rPr>
          <w:sz w:val="22"/>
          <w:szCs w:val="22"/>
          <w:lang w:eastAsia="en-US"/>
        </w:rPr>
        <w:t>1) Deze datum noemt althans bewijsstuk no. 6</w:t>
      </w:r>
      <w:r>
        <w:rPr>
          <w:sz w:val="22"/>
          <w:szCs w:val="22"/>
          <w:lang w:eastAsia="en-US"/>
        </w:rPr>
        <w:t xml:space="preserve">. De </w:t>
      </w:r>
      <w:r w:rsidRPr="005A172E">
        <w:rPr>
          <w:sz w:val="22"/>
          <w:szCs w:val="22"/>
          <w:lang w:eastAsia="en-US"/>
        </w:rPr>
        <w:t xml:space="preserve">afdruk der besluiten bij Hessels Archivum T. III, no. 92 spreekt van de zoen. </w:t>
      </w:r>
    </w:p>
    <w:p w:rsidR="005E43A3" w:rsidRPr="005A172E" w:rsidRDefault="005E43A3" w:rsidP="005E43A3">
      <w:pPr>
        <w:jc w:val="both"/>
        <w:rPr>
          <w:sz w:val="22"/>
          <w:szCs w:val="22"/>
          <w:lang w:eastAsia="en-US"/>
        </w:rPr>
      </w:pPr>
      <w:r w:rsidRPr="005A172E">
        <w:rPr>
          <w:sz w:val="22"/>
          <w:szCs w:val="22"/>
          <w:lang w:eastAsia="en-US"/>
        </w:rPr>
        <w:t>161</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en liet zich vrij scherp over de hande</w:t>
      </w:r>
      <w:r>
        <w:rPr>
          <w:lang w:eastAsia="en-US"/>
        </w:rPr>
        <w:t>l</w:t>
      </w:r>
      <w:r w:rsidRPr="006D0969">
        <w:rPr>
          <w:lang w:eastAsia="en-US"/>
        </w:rPr>
        <w:t xml:space="preserve">wijze der ouderlingen uit; zoals trouwens te verwachten was na de toch altijd eenzijdige voorstelling van zaken, waarmee men zich had tevreden gesteld 1). Als gezegd, in Oostfrieslands hoofdstad trad de </w:t>
      </w:r>
      <w:r>
        <w:rPr>
          <w:lang w:eastAsia="en-US"/>
        </w:rPr>
        <w:t>kerkenraad</w:t>
      </w:r>
      <w:r w:rsidRPr="006D0969">
        <w:rPr>
          <w:lang w:eastAsia="en-US"/>
        </w:rPr>
        <w:t xml:space="preserve"> be</w:t>
      </w:r>
      <w:r>
        <w:rPr>
          <w:lang w:eastAsia="en-US"/>
        </w:rPr>
        <w:t>l</w:t>
      </w:r>
      <w:r w:rsidRPr="006D0969">
        <w:rPr>
          <w:lang w:eastAsia="en-US"/>
        </w:rPr>
        <w:t>eid voller op. Hoewe</w:t>
      </w:r>
      <w:r>
        <w:rPr>
          <w:lang w:eastAsia="en-US"/>
        </w:rPr>
        <w:t>l</w:t>
      </w:r>
      <w:r w:rsidRPr="006D0969">
        <w:rPr>
          <w:lang w:eastAsia="en-US"/>
        </w:rPr>
        <w:t xml:space="preserve"> men daar, door inlichtingen van de diakenpartij, reeds 't een en ander aangaande 't optreden der Van Wingenianen was te weten gekomen 2), wilde men toch geen oordeel vellen alvorens ook de laatstgenoemden te hebben gehoord. Dat deze spoedig aan dit verlangen zijn tegemoet gekomen, laat zich begrijpen. Reeds de laatste October verzonden ze het ,,Kort Verhael", dat hierachter onder de bewijsstukken een plaats vinde</w:t>
      </w:r>
      <w:r>
        <w:rPr>
          <w:lang w:eastAsia="en-US"/>
        </w:rPr>
        <w:t>n</w:t>
      </w:r>
      <w:r w:rsidRPr="006D0969">
        <w:rPr>
          <w:lang w:eastAsia="en-US"/>
        </w:rPr>
        <w:t>.</w:t>
      </w:r>
    </w:p>
    <w:p w:rsidR="005E43A3" w:rsidRDefault="005E43A3" w:rsidP="005E43A3">
      <w:pPr>
        <w:jc w:val="both"/>
        <w:rPr>
          <w:lang w:eastAsia="en-US"/>
        </w:rPr>
      </w:pPr>
    </w:p>
    <w:p w:rsidR="005E43A3" w:rsidRPr="006D0969" w:rsidRDefault="005E43A3" w:rsidP="005E43A3">
      <w:pPr>
        <w:jc w:val="both"/>
        <w:rPr>
          <w:lang w:eastAsia="en-US"/>
        </w:rPr>
      </w:pPr>
      <w:r>
        <w:rPr>
          <w:lang w:eastAsia="en-US"/>
        </w:rPr>
        <w:t>Zo</w:t>
      </w:r>
      <w:r w:rsidRPr="006D0969">
        <w:rPr>
          <w:lang w:eastAsia="en-US"/>
        </w:rPr>
        <w:t xml:space="preserve"> kon dan Emdens </w:t>
      </w:r>
      <w:r>
        <w:rPr>
          <w:lang w:eastAsia="en-US"/>
        </w:rPr>
        <w:t>kerkenraad</w:t>
      </w:r>
      <w:r w:rsidRPr="006D0969">
        <w:rPr>
          <w:lang w:eastAsia="en-US"/>
        </w:rPr>
        <w:t xml:space="preserve"> tegen het einde van November de zaak ter hand gaan nemen. Maar toen hij er zich toe gereed maakte, was plots zijn bemiddeling niet meer nodig. Juist op de voor de behan</w:t>
      </w:r>
      <w:r>
        <w:rPr>
          <w:lang w:eastAsia="en-US"/>
        </w:rPr>
        <w:t>deling van het dossier bestemde</w:t>
      </w:r>
      <w:r w:rsidRPr="006D0969">
        <w:rPr>
          <w:lang w:eastAsia="en-US"/>
        </w:rPr>
        <w:t xml:space="preserve"> dag, had een zekere Jacob Miche</w:t>
      </w:r>
      <w:r>
        <w:rPr>
          <w:lang w:eastAsia="en-US"/>
        </w:rPr>
        <w:t>l</w:t>
      </w:r>
      <w:r w:rsidRPr="006D0969">
        <w:rPr>
          <w:lang w:eastAsia="en-US"/>
        </w:rPr>
        <w:t>s uit Engeland een brief ontvangen, waarin werd meegedeeld, dat er een verzoening tussen de beide par</w:t>
      </w:r>
      <w:r w:rsidRPr="006D0969">
        <w:rPr>
          <w:lang w:eastAsia="en-US"/>
        </w:rPr>
        <w:softHyphen/>
        <w:t>tijen tot stand was gekomen 4).</w:t>
      </w:r>
    </w:p>
    <w:p w:rsidR="005E43A3" w:rsidRPr="006D0969" w:rsidRDefault="005E43A3" w:rsidP="005E43A3">
      <w:pPr>
        <w:jc w:val="both"/>
        <w:rPr>
          <w:lang w:eastAsia="en-US"/>
        </w:rPr>
      </w:pPr>
      <w:r w:rsidRPr="006D0969">
        <w:rPr>
          <w:lang w:eastAsia="en-US"/>
        </w:rPr>
        <w:t>De verzoening waarover die brief sprak, had de Eden van die Novembermaand plaats gehad. Hoe ze bewerkt is, blijkt niet, wellicht is ze het gevolg geweest van de arbeid der Engelse predikanten, van welker raadpleging door de diakenen boven sprake was. Is deze veronderstelling juist, dan mag dezen mannen de eer niet onthouden, dat ze zich uitstekend voor hun taak berekend hebben getoond, want werkelijk spreekt er uit de verzoeningsformule wederzijds een geest van vriendelijke toenadering der verdeelden, die weldadig aandoet</w:t>
      </w:r>
      <w:r>
        <w:rPr>
          <w:lang w:eastAsia="en-US"/>
        </w:rPr>
        <w:t xml:space="preserve">. De </w:t>
      </w:r>
      <w:r w:rsidRPr="006D0969">
        <w:rPr>
          <w:lang w:eastAsia="en-US"/>
        </w:rPr>
        <w:t xml:space="preserve">diakenen </w:t>
      </w:r>
      <w:r>
        <w:rPr>
          <w:lang w:eastAsia="en-US"/>
        </w:rPr>
        <w:t>l</w:t>
      </w:r>
      <w:r w:rsidRPr="006D0969">
        <w:rPr>
          <w:lang w:eastAsia="en-US"/>
        </w:rPr>
        <w:t>egden zich bij de verordening aangaande het getuigengebruik neer, beloofden onderwerping aan de kerkelijke autori</w:t>
      </w:r>
      <w:r>
        <w:rPr>
          <w:lang w:eastAsia="en-US"/>
        </w:rPr>
        <w:t>teiten</w:t>
      </w:r>
      <w:r w:rsidRPr="006D0969">
        <w:rPr>
          <w:lang w:eastAsia="en-US"/>
        </w:rPr>
        <w:t xml:space="preserve"> en vroegen vergeving voor alles wat in hun optreden zondig en verkeerd was geweest. En ook de partij-Van Wingen van haar kant, beleed zich te hebben laten verleiden tot een heftiger gedrag dan behoorlijk was, vroeg, daarvoor vergiffenis en beloofde te</w:t>
      </w:r>
      <w:r>
        <w:rPr>
          <w:lang w:eastAsia="en-US"/>
        </w:rPr>
        <w:t>gelijk al de haar aangedane bel</w:t>
      </w:r>
      <w:r w:rsidRPr="006D0969">
        <w:rPr>
          <w:lang w:eastAsia="en-US"/>
        </w:rPr>
        <w:t>edigingen geheel te zullen vergeten 5).</w:t>
      </w:r>
    </w:p>
    <w:p w:rsidR="005E43A3" w:rsidRDefault="005E43A3" w:rsidP="005E43A3">
      <w:pPr>
        <w:jc w:val="both"/>
        <w:rPr>
          <w:lang w:eastAsia="en-US"/>
        </w:rPr>
      </w:pPr>
    </w:p>
    <w:p w:rsidR="005E43A3" w:rsidRPr="006D0969" w:rsidRDefault="005E43A3" w:rsidP="00EF06A3">
      <w:pPr>
        <w:jc w:val="both"/>
        <w:outlineLvl w:val="0"/>
        <w:rPr>
          <w:lang w:eastAsia="en-US"/>
        </w:rPr>
      </w:pPr>
      <w:r>
        <w:rPr>
          <w:lang w:eastAsia="en-US"/>
        </w:rPr>
        <w:t>De naastvolgende</w:t>
      </w:r>
      <w:r w:rsidRPr="006D0969">
        <w:rPr>
          <w:lang w:eastAsia="en-US"/>
        </w:rPr>
        <w:t xml:space="preserve"> Zondag werd, namens de superintendent,</w:t>
      </w:r>
    </w:p>
    <w:p w:rsidR="005E43A3" w:rsidRDefault="005E43A3" w:rsidP="005E43A3">
      <w:pPr>
        <w:jc w:val="both"/>
        <w:rPr>
          <w:lang w:eastAsia="en-US"/>
        </w:rPr>
      </w:pPr>
    </w:p>
    <w:p w:rsidR="005E43A3" w:rsidRPr="005147AF" w:rsidRDefault="005E43A3" w:rsidP="005E43A3">
      <w:pPr>
        <w:jc w:val="both"/>
        <w:rPr>
          <w:sz w:val="22"/>
          <w:szCs w:val="22"/>
          <w:lang w:eastAsia="en-US"/>
        </w:rPr>
      </w:pPr>
      <w:r w:rsidRPr="005147AF">
        <w:rPr>
          <w:sz w:val="22"/>
          <w:szCs w:val="22"/>
          <w:lang w:eastAsia="en-US"/>
        </w:rPr>
        <w:t>1) Zie bewijsstuk no. 8. Dit is de brief genoemd in Hessels Archivum T. II, n°. 104 § tol.</w:t>
      </w:r>
    </w:p>
    <w:p w:rsidR="005E43A3" w:rsidRPr="005147AF" w:rsidRDefault="005E43A3" w:rsidP="005E43A3">
      <w:pPr>
        <w:jc w:val="both"/>
        <w:rPr>
          <w:sz w:val="22"/>
          <w:szCs w:val="22"/>
          <w:lang w:eastAsia="en-US"/>
        </w:rPr>
      </w:pPr>
      <w:r w:rsidRPr="005147AF">
        <w:rPr>
          <w:sz w:val="22"/>
          <w:szCs w:val="22"/>
          <w:lang w:eastAsia="en-US"/>
        </w:rPr>
        <w:t>2) Zie bewijsstuk no. 6.</w:t>
      </w:r>
    </w:p>
    <w:p w:rsidR="005E43A3" w:rsidRPr="00116AF9" w:rsidRDefault="005E43A3" w:rsidP="005E43A3">
      <w:pPr>
        <w:jc w:val="both"/>
        <w:rPr>
          <w:sz w:val="22"/>
          <w:szCs w:val="22"/>
          <w:lang w:val="en-GB" w:eastAsia="en-US"/>
        </w:rPr>
      </w:pPr>
      <w:r w:rsidRPr="005147AF">
        <w:rPr>
          <w:sz w:val="22"/>
          <w:szCs w:val="22"/>
          <w:lang w:eastAsia="en-US"/>
        </w:rPr>
        <w:t>3) Bewijsstuk no. 6. Dit is op de 20</w:t>
      </w:r>
      <w:r w:rsidRPr="005147AF">
        <w:rPr>
          <w:sz w:val="22"/>
          <w:szCs w:val="22"/>
          <w:vertAlign w:val="superscript"/>
          <w:lang w:eastAsia="en-US"/>
        </w:rPr>
        <w:t>e</w:t>
      </w:r>
      <w:r w:rsidRPr="005147AF">
        <w:rPr>
          <w:sz w:val="22"/>
          <w:szCs w:val="22"/>
          <w:lang w:eastAsia="en-US"/>
        </w:rPr>
        <w:t xml:space="preserve"> Oct. gedateerd. Maar een begeleidend schrijven (Emder Archiv. </w:t>
      </w:r>
      <w:r w:rsidRPr="00116AF9">
        <w:rPr>
          <w:sz w:val="22"/>
          <w:szCs w:val="22"/>
          <w:lang w:val="en-GB" w:eastAsia="en-US"/>
        </w:rPr>
        <w:t>Varia sub ns. 40a) is van 30 October.</w:t>
      </w:r>
    </w:p>
    <w:p w:rsidR="005E43A3" w:rsidRPr="00116AF9" w:rsidRDefault="005E43A3" w:rsidP="005E43A3">
      <w:pPr>
        <w:jc w:val="both"/>
        <w:rPr>
          <w:sz w:val="22"/>
          <w:szCs w:val="22"/>
          <w:lang w:val="en-GB" w:eastAsia="en-US"/>
        </w:rPr>
      </w:pPr>
      <w:r w:rsidRPr="00116AF9">
        <w:rPr>
          <w:sz w:val="22"/>
          <w:szCs w:val="22"/>
          <w:lang w:val="en-GB" w:eastAsia="en-US"/>
        </w:rPr>
        <w:t>4) E. K. P. sub 27 November 1564.</w:t>
      </w:r>
    </w:p>
    <w:p w:rsidR="005E43A3" w:rsidRPr="005147AF" w:rsidRDefault="005E43A3" w:rsidP="005E43A3">
      <w:pPr>
        <w:jc w:val="both"/>
        <w:rPr>
          <w:sz w:val="22"/>
          <w:szCs w:val="22"/>
          <w:lang w:eastAsia="en-US"/>
        </w:rPr>
      </w:pPr>
      <w:r w:rsidRPr="005147AF">
        <w:rPr>
          <w:sz w:val="22"/>
          <w:szCs w:val="22"/>
          <w:lang w:eastAsia="en-US"/>
        </w:rPr>
        <w:t>5) Afgedrukt Hessels Archivum T. III. no. 92.</w:t>
      </w:r>
    </w:p>
    <w:p w:rsidR="005E43A3" w:rsidRPr="005147AF" w:rsidRDefault="005E43A3" w:rsidP="005E43A3">
      <w:pPr>
        <w:jc w:val="both"/>
        <w:rPr>
          <w:sz w:val="22"/>
          <w:szCs w:val="22"/>
          <w:lang w:eastAsia="en-US"/>
        </w:rPr>
      </w:pPr>
      <w:r w:rsidRPr="005147AF">
        <w:rPr>
          <w:sz w:val="22"/>
          <w:szCs w:val="22"/>
          <w:lang w:eastAsia="en-US"/>
        </w:rPr>
        <w:t>162</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deze „bevrediginge" door Mr. Calfhill, een der bemiddelaars die - de verzoening hadden bewerkt, </w:t>
      </w:r>
      <w:r>
        <w:rPr>
          <w:lang w:eastAsia="en-US"/>
        </w:rPr>
        <w:t xml:space="preserve">- </w:t>
      </w:r>
      <w:r w:rsidRPr="006D0969">
        <w:rPr>
          <w:lang w:eastAsia="en-US"/>
        </w:rPr>
        <w:t>vanaf de kansel gepubliceerd met een toespraak, waarin hij de gemeente vermaande al het voorafgegane nu voortaan te vergeten, en eendrachtig met dank aan God naar blijven</w:t>
      </w:r>
      <w:r>
        <w:rPr>
          <w:lang w:eastAsia="en-US"/>
        </w:rPr>
        <w:t>de</w:t>
      </w:r>
      <w:r w:rsidRPr="006D0969">
        <w:rPr>
          <w:lang w:eastAsia="en-US"/>
        </w:rPr>
        <w:t xml:space="preserve"> vrede te streven. En tevens werd door hem beloofd, dat — zodra de gemoederen geheel tot rust ge</w:t>
      </w:r>
      <w:r w:rsidRPr="006D0969">
        <w:rPr>
          <w:lang w:eastAsia="en-US"/>
        </w:rPr>
        <w:softHyphen/>
        <w:t>komen zouden zijn — het verzoek van een groot deel der gemeente ingewi</w:t>
      </w:r>
      <w:r>
        <w:rPr>
          <w:lang w:eastAsia="en-US"/>
        </w:rPr>
        <w:t>ll</w:t>
      </w:r>
      <w:r w:rsidRPr="006D0969">
        <w:rPr>
          <w:lang w:eastAsia="en-US"/>
        </w:rPr>
        <w:t xml:space="preserve">igd en een geheel vrije verkiezing van nieuwe ambtsdragers aan de orde gesteld zou worden </w:t>
      </w:r>
      <w:r>
        <w:rPr>
          <w:lang w:eastAsia="en-US"/>
        </w:rPr>
        <w:t>1</w:t>
      </w:r>
      <w:r w:rsidRPr="006D0969">
        <w:rPr>
          <w:lang w:eastAsia="en-US"/>
        </w:rPr>
        <w:t>).</w:t>
      </w:r>
    </w:p>
    <w:p w:rsidR="005E43A3" w:rsidRPr="006D0969" w:rsidRDefault="005E43A3" w:rsidP="005E43A3">
      <w:pPr>
        <w:jc w:val="both"/>
        <w:rPr>
          <w:lang w:eastAsia="en-US"/>
        </w:rPr>
      </w:pPr>
      <w:r w:rsidRPr="006D0969">
        <w:rPr>
          <w:lang w:eastAsia="en-US"/>
        </w:rPr>
        <w:t>Aanvankelijk scheen het, dat ditmaal de vrede voor goed gesloten was; nog in een brief van de 30</w:t>
      </w:r>
      <w:r w:rsidRPr="005147AF">
        <w:rPr>
          <w:vertAlign w:val="superscript"/>
          <w:lang w:eastAsia="en-US"/>
        </w:rPr>
        <w:t>e</w:t>
      </w:r>
      <w:r>
        <w:rPr>
          <w:lang w:eastAsia="en-US"/>
        </w:rPr>
        <w:t xml:space="preserve"> </w:t>
      </w:r>
      <w:r w:rsidRPr="006D0969">
        <w:rPr>
          <w:lang w:eastAsia="en-US"/>
        </w:rPr>
        <w:t>December klinkt een toon van dank, wijl de twist nu eindelijk tot het verleden behoort. Zelfs begon reeds het gemeentelijke le</w:t>
      </w:r>
      <w:r>
        <w:rPr>
          <w:lang w:eastAsia="en-US"/>
        </w:rPr>
        <w:t>ven weer zijn ouden, orde</w:t>
      </w:r>
      <w:r>
        <w:rPr>
          <w:lang w:eastAsia="en-US"/>
        </w:rPr>
        <w:softHyphen/>
        <w:t>lijke</w:t>
      </w:r>
      <w:r w:rsidRPr="006D0969">
        <w:rPr>
          <w:lang w:eastAsia="en-US"/>
        </w:rPr>
        <w:t xml:space="preserve"> gang te hernemen </w:t>
      </w:r>
      <w:r>
        <w:rPr>
          <w:lang w:eastAsia="en-US"/>
        </w:rPr>
        <w:t>2</w:t>
      </w:r>
      <w:r w:rsidRPr="006D0969">
        <w:rPr>
          <w:lang w:eastAsia="en-US"/>
        </w:rPr>
        <w:t>).</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Maar wie zich daarom verblijdde, juichte toch te vroeg. Reeds voor die </w:t>
      </w:r>
      <w:r>
        <w:rPr>
          <w:lang w:eastAsia="en-US"/>
        </w:rPr>
        <w:t>genoemde</w:t>
      </w:r>
      <w:r w:rsidRPr="006D0969">
        <w:rPr>
          <w:lang w:eastAsia="en-US"/>
        </w:rPr>
        <w:t xml:space="preserve"> datum viel er 't een en ander voor, dat voorspelde dat wel na korter of langer tijd het onweder bij vernieuwing eens kon losbarsten 3). En werkelijk is dit ook 't geval geweest. Nog was de Februarimaand van 1565 niet geheel ten einde, of men zat alweer volop in de moeilijk</w:t>
      </w:r>
      <w:r w:rsidRPr="006D0969">
        <w:rPr>
          <w:lang w:eastAsia="en-US"/>
        </w:rPr>
        <w:softHyphen/>
        <w:t>heden. En in de volgende maanden namen deze nog gedurig toe</w:t>
      </w:r>
      <w:r>
        <w:rPr>
          <w:lang w:eastAsia="en-US"/>
        </w:rPr>
        <w:t xml:space="preserve">. De </w:t>
      </w:r>
      <w:r w:rsidRPr="006D0969">
        <w:rPr>
          <w:lang w:eastAsia="en-US"/>
        </w:rPr>
        <w:t>diakenen beschuldigden hun tegenpartij zich niet te hebben gehouden aan de pacificatie van de Eden November, eisten daarom, dat nu eindelijk de toen gedane belofte eens zou worden ingelost en de in uitzicht gestelde verkiezing uitgeschreven</w:t>
      </w:r>
      <w:r>
        <w:rPr>
          <w:lang w:eastAsia="en-US"/>
        </w:rPr>
        <w:t xml:space="preserve"> 4</w:t>
      </w:r>
      <w:r w:rsidRPr="006D0969">
        <w:rPr>
          <w:lang w:eastAsia="en-US"/>
        </w:rPr>
        <w:t>); terwijl ze bovendien — gaandeweg overtuigd geworden dat een blijvende verbetering alleen in zou kunnen treden, als Van Wingen uit Londen verdween — ervan begonnen te sprek</w:t>
      </w:r>
      <w:r>
        <w:rPr>
          <w:lang w:eastAsia="en-US"/>
        </w:rPr>
        <w:t>e</w:t>
      </w:r>
      <w:r w:rsidRPr="006D0969">
        <w:rPr>
          <w:lang w:eastAsia="en-US"/>
        </w:rPr>
        <w:t>n, dat hij „heusselicken afghedanckt” zou worden 5).</w:t>
      </w:r>
    </w:p>
    <w:p w:rsidR="005E43A3" w:rsidRDefault="005E43A3" w:rsidP="005E43A3">
      <w:pPr>
        <w:jc w:val="both"/>
        <w:rPr>
          <w:lang w:eastAsia="en-US"/>
        </w:rPr>
      </w:pPr>
      <w:r w:rsidRPr="006D0969">
        <w:rPr>
          <w:lang w:eastAsia="en-US"/>
        </w:rPr>
        <w:t xml:space="preserve">Ook het gebeurde met Fransiscus Francken zal de toestand niet beter hebben gemaakt. Wat was dit? </w:t>
      </w:r>
      <w:r>
        <w:rPr>
          <w:lang w:eastAsia="en-US"/>
        </w:rPr>
        <w:t>H</w:t>
      </w:r>
      <w:r w:rsidRPr="006D0969">
        <w:rPr>
          <w:lang w:eastAsia="en-US"/>
        </w:rPr>
        <w:t>et is spoedig gezegd.</w:t>
      </w:r>
    </w:p>
    <w:p w:rsidR="005E43A3" w:rsidRPr="006D0969" w:rsidRDefault="005E43A3" w:rsidP="005E43A3">
      <w:pPr>
        <w:jc w:val="both"/>
        <w:rPr>
          <w:lang w:eastAsia="en-US"/>
        </w:rPr>
      </w:pPr>
    </w:p>
    <w:p w:rsidR="005E43A3" w:rsidRPr="00846721" w:rsidRDefault="005E43A3" w:rsidP="005E43A3">
      <w:pPr>
        <w:jc w:val="both"/>
        <w:rPr>
          <w:sz w:val="22"/>
          <w:szCs w:val="22"/>
          <w:lang w:eastAsia="en-US"/>
        </w:rPr>
      </w:pPr>
      <w:r w:rsidRPr="00846721">
        <w:rPr>
          <w:sz w:val="22"/>
          <w:szCs w:val="22"/>
          <w:lang w:eastAsia="en-US"/>
        </w:rPr>
        <w:t>1) In de opdracht aan Calfhill Hessels Archiv-urn T. III, no. 92, wordt dit punt niet genoemd. Toch heeft hij er, blijkens Emden Archiv. Nelle S. 13, over gesproken.</w:t>
      </w:r>
    </w:p>
    <w:p w:rsidR="005E43A3" w:rsidRPr="00846721" w:rsidRDefault="005E43A3" w:rsidP="005E43A3">
      <w:pPr>
        <w:jc w:val="both"/>
        <w:rPr>
          <w:sz w:val="22"/>
          <w:szCs w:val="22"/>
          <w:lang w:eastAsia="en-US"/>
        </w:rPr>
      </w:pPr>
      <w:r w:rsidRPr="00846721">
        <w:rPr>
          <w:sz w:val="22"/>
          <w:szCs w:val="22"/>
          <w:lang w:eastAsia="en-US"/>
        </w:rPr>
        <w:t>2) Zie bewijsstuk no. II.</w:t>
      </w:r>
    </w:p>
    <w:p w:rsidR="005E43A3" w:rsidRPr="00846721" w:rsidRDefault="005E43A3" w:rsidP="005E43A3">
      <w:pPr>
        <w:jc w:val="both"/>
        <w:rPr>
          <w:sz w:val="22"/>
          <w:szCs w:val="22"/>
          <w:lang w:eastAsia="en-US"/>
        </w:rPr>
      </w:pPr>
      <w:r w:rsidRPr="00846721">
        <w:rPr>
          <w:sz w:val="22"/>
          <w:szCs w:val="22"/>
          <w:lang w:eastAsia="en-US"/>
        </w:rPr>
        <w:t>3) Reeds de reen November 1564 had Wingins - blijkens Emden Archiv. Nelle S. 19 de diakenpartij alweer gekrenkt, door zich en de zijnen met Jeremia te vergelijken, zijn tegenstanders met Isrel, dat liever de valse profeet Ananias hoorde, die 't volk kussens onder de armen legde.</w:t>
      </w:r>
    </w:p>
    <w:p w:rsidR="005E43A3" w:rsidRPr="00846721" w:rsidRDefault="005E43A3" w:rsidP="005E43A3">
      <w:pPr>
        <w:jc w:val="both"/>
        <w:rPr>
          <w:sz w:val="22"/>
          <w:szCs w:val="22"/>
          <w:lang w:eastAsia="en-US"/>
        </w:rPr>
      </w:pPr>
      <w:r w:rsidRPr="00846721">
        <w:rPr>
          <w:sz w:val="22"/>
          <w:szCs w:val="22"/>
          <w:lang w:eastAsia="en-US"/>
        </w:rPr>
        <w:t>4) Zie Emden Archiv. Nelle S. 1, een brief van de diakenpartij aan de kerkenraad, d.d. 25 Februari.</w:t>
      </w:r>
    </w:p>
    <w:p w:rsidR="005E43A3" w:rsidRPr="00846721" w:rsidRDefault="005E43A3" w:rsidP="005E43A3">
      <w:pPr>
        <w:jc w:val="both"/>
        <w:rPr>
          <w:sz w:val="22"/>
          <w:szCs w:val="22"/>
          <w:lang w:eastAsia="en-US"/>
        </w:rPr>
      </w:pPr>
      <w:r w:rsidRPr="00846721">
        <w:rPr>
          <w:sz w:val="22"/>
          <w:szCs w:val="22"/>
          <w:lang w:eastAsia="en-US"/>
        </w:rPr>
        <w:t xml:space="preserve">5) Zie „Zekere Condicien nae dewelcke de broederen der Nederl. kerk begeren vrede te maken met de dienaar en de ouderlingen'. Emden Archiv Nelle S. 19. </w:t>
      </w:r>
    </w:p>
    <w:p w:rsidR="005E43A3" w:rsidRPr="00846721" w:rsidRDefault="005E43A3" w:rsidP="005E43A3">
      <w:pPr>
        <w:jc w:val="both"/>
        <w:rPr>
          <w:sz w:val="22"/>
          <w:szCs w:val="22"/>
          <w:lang w:eastAsia="en-US"/>
        </w:rPr>
      </w:pPr>
      <w:r w:rsidRPr="00846721">
        <w:rPr>
          <w:sz w:val="22"/>
          <w:szCs w:val="22"/>
          <w:lang w:eastAsia="en-US"/>
        </w:rPr>
        <w:t>163</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Omstreeks die tijd schijnt zich te Londen de behoefte te hebber doen gevoelen aan een tweeden predikant, hoogstwaarschijnlijk wel in verband met de uitbreiding der gemeente. En hiervoor had nu het Consistorium het oog laten vallen op genoemden Francken, die destijds te Bremen stond, maar — om moeilijkheden die hij daar had — er waarschijnlijk wel vandaan zou willen</w:t>
      </w:r>
      <w:r>
        <w:rPr>
          <w:lang w:eastAsia="en-US"/>
        </w:rPr>
        <w:t xml:space="preserve"> 1</w:t>
      </w:r>
      <w:r w:rsidRPr="006D0969">
        <w:rPr>
          <w:lang w:eastAsia="en-US"/>
        </w:rPr>
        <w:t xml:space="preserve">). Op een beter en geschikter persoon had men moeilijk zijn keus kunnen richten. Al was het alleen maar, omdat ook de diaken- partij hem niet ongenegen was en er dus alle kans bestond, dat hiermee eindelijk een „binding </w:t>
      </w:r>
      <w:r>
        <w:rPr>
          <w:lang w:eastAsia="en-US"/>
        </w:rPr>
        <w:t>l</w:t>
      </w:r>
      <w:r w:rsidRPr="006D0969">
        <w:rPr>
          <w:lang w:eastAsia="en-US"/>
        </w:rPr>
        <w:t>ink" voor de beide partijen was gevonden 2).</w:t>
      </w:r>
    </w:p>
    <w:p w:rsidR="005E43A3" w:rsidRPr="006D0969" w:rsidRDefault="005E43A3" w:rsidP="005E43A3">
      <w:pPr>
        <w:jc w:val="both"/>
        <w:rPr>
          <w:lang w:eastAsia="en-US"/>
        </w:rPr>
      </w:pPr>
      <w:r w:rsidRPr="006D0969">
        <w:rPr>
          <w:lang w:eastAsia="en-US"/>
        </w:rPr>
        <w:t xml:space="preserve">Maar het leek wel of de </w:t>
      </w:r>
      <w:r>
        <w:rPr>
          <w:lang w:eastAsia="en-US"/>
        </w:rPr>
        <w:t>kerkenraad</w:t>
      </w:r>
      <w:r w:rsidRPr="006D0969">
        <w:rPr>
          <w:lang w:eastAsia="en-US"/>
        </w:rPr>
        <w:t xml:space="preserve"> geen vrede wilde. Hoezeer vroeger ook met Francken ingenomen, nu gebleken was dat deze ook de man naar het hart van de diakenpartij mocht genoemd, moest het Consistorium niets meer van hem hebben. Althans toen deze de reis werkelijk had ondernomen en te Londen aangekomen was, trad men op zulk een wijze tegen hem op, dat duidelijk te zien was: men zag hem liever vandaag vertrekken dan morgen 3). In dat stadium van de strijd kwam toen opnieuw de super</w:t>
      </w:r>
      <w:r w:rsidRPr="006D0969">
        <w:rPr>
          <w:lang w:eastAsia="en-US"/>
        </w:rPr>
        <w:softHyphen/>
        <w:t xml:space="preserve">intendent bij de zaak te pas. Tal van stukken in het </w:t>
      </w:r>
      <w:r>
        <w:rPr>
          <w:lang w:eastAsia="en-US"/>
        </w:rPr>
        <w:t>Emden</w:t>
      </w:r>
      <w:r w:rsidRPr="006D0969">
        <w:rPr>
          <w:lang w:eastAsia="en-US"/>
        </w:rPr>
        <w:t xml:space="preserve"> Archief doen ons zien, dat hij zich nog eens uitvoerig deed inlichten, en geen poging </w:t>
      </w:r>
      <w:r>
        <w:rPr>
          <w:lang w:eastAsia="en-US"/>
        </w:rPr>
        <w:t>ongebruikt liet om de strijd</w:t>
      </w:r>
      <w:r w:rsidRPr="006D0969">
        <w:rPr>
          <w:lang w:eastAsia="en-US"/>
        </w:rPr>
        <w:t>enden bijeen te brengen. Toen dat alles echter niets gaf, 'besloot hij een andere methode te gaan volgen. Wilde men zich niet laten overreden, we</w:t>
      </w:r>
      <w:r>
        <w:rPr>
          <w:lang w:eastAsia="en-US"/>
        </w:rPr>
        <w:t>l</w:t>
      </w:r>
      <w:r w:rsidRPr="006D0969">
        <w:rPr>
          <w:lang w:eastAsia="en-US"/>
        </w:rPr>
        <w:t>nu, dan zou hij bevelen</w:t>
      </w:r>
      <w:r>
        <w:rPr>
          <w:lang w:eastAsia="en-US"/>
        </w:rPr>
        <w:t xml:space="preserve">. De </w:t>
      </w:r>
      <w:r w:rsidRPr="006D0969">
        <w:rPr>
          <w:lang w:eastAsia="en-US"/>
        </w:rPr>
        <w:t xml:space="preserve">strijd </w:t>
      </w:r>
      <w:r w:rsidRPr="00846721">
        <w:rPr>
          <w:i/>
          <w:lang w:eastAsia="en-US"/>
        </w:rPr>
        <w:t xml:space="preserve">moest </w:t>
      </w:r>
      <w:r w:rsidRPr="006D0969">
        <w:rPr>
          <w:lang w:eastAsia="en-US"/>
        </w:rPr>
        <w:t>nu uit zijn</w:t>
      </w:r>
      <w:r>
        <w:rPr>
          <w:lang w:eastAsia="en-US"/>
        </w:rPr>
        <w:t xml:space="preserve">. De </w:t>
      </w:r>
      <w:r w:rsidRPr="006D0969">
        <w:rPr>
          <w:lang w:eastAsia="en-US"/>
        </w:rPr>
        <w:t>2</w:t>
      </w:r>
      <w:r>
        <w:rPr>
          <w:lang w:eastAsia="en-US"/>
        </w:rPr>
        <w:t>1</w:t>
      </w:r>
      <w:r w:rsidRPr="00846721">
        <w:rPr>
          <w:vertAlign w:val="superscript"/>
          <w:lang w:eastAsia="en-US"/>
        </w:rPr>
        <w:t>e</w:t>
      </w:r>
      <w:r>
        <w:rPr>
          <w:lang w:eastAsia="en-US"/>
        </w:rPr>
        <w:t xml:space="preserve"> </w:t>
      </w:r>
      <w:r w:rsidRPr="006D0969">
        <w:rPr>
          <w:lang w:eastAsia="en-US"/>
        </w:rPr>
        <w:t>Juli 1565 „suam authoritatem interposuit", heeft hij in een nieuwe „Formu</w:t>
      </w:r>
      <w:r>
        <w:rPr>
          <w:lang w:eastAsia="en-US"/>
        </w:rPr>
        <w:t>l</w:t>
      </w:r>
      <w:r w:rsidRPr="006D0969">
        <w:rPr>
          <w:lang w:eastAsia="en-US"/>
        </w:rPr>
        <w:t>a Pacificationis" 4) het volgende bepaald (,,decrevit"): De beslissing in zake de verkiezing der ambtsdragers: of deze — zoals de diakenpartij begeerde — jaarlijks zou plaats hebben al dan niet, zou blijven aan de superintendent. Van Wingen zou voorlopig Londen nog niet verlaten. Voor de vacatures in het</w:t>
      </w:r>
    </w:p>
    <w:p w:rsidR="005E43A3" w:rsidRDefault="005E43A3" w:rsidP="005E43A3">
      <w:pPr>
        <w:jc w:val="both"/>
        <w:rPr>
          <w:lang w:eastAsia="en-US"/>
        </w:rPr>
      </w:pPr>
    </w:p>
    <w:p w:rsidR="005E43A3" w:rsidRPr="00846721" w:rsidRDefault="005E43A3" w:rsidP="005E43A3">
      <w:pPr>
        <w:jc w:val="both"/>
        <w:rPr>
          <w:sz w:val="20"/>
          <w:szCs w:val="20"/>
          <w:lang w:eastAsia="en-US"/>
        </w:rPr>
      </w:pPr>
      <w:r w:rsidRPr="00846721">
        <w:rPr>
          <w:sz w:val="20"/>
          <w:szCs w:val="20"/>
          <w:lang w:eastAsia="en-US"/>
        </w:rPr>
        <w:t>1) Zie bewijsstukken no. 9 en 10. 19 Maart 1565 besluit do Emden kerkenraad over dezen Francken naar Molanus te schrijven. E. K. P. sub 19 Maart 1565.</w:t>
      </w:r>
    </w:p>
    <w:p w:rsidR="005E43A3" w:rsidRPr="00846721" w:rsidRDefault="005E43A3" w:rsidP="005E43A3">
      <w:pPr>
        <w:jc w:val="both"/>
        <w:rPr>
          <w:sz w:val="20"/>
          <w:szCs w:val="20"/>
          <w:lang w:eastAsia="en-US"/>
        </w:rPr>
      </w:pPr>
      <w:r w:rsidRPr="00846721">
        <w:rPr>
          <w:sz w:val="20"/>
          <w:szCs w:val="20"/>
          <w:lang w:eastAsia="en-US"/>
        </w:rPr>
        <w:t>2) Zie bewijsstuk no. 11.</w:t>
      </w:r>
    </w:p>
    <w:p w:rsidR="005E43A3" w:rsidRPr="00846721" w:rsidRDefault="005E43A3" w:rsidP="005E43A3">
      <w:pPr>
        <w:jc w:val="both"/>
        <w:rPr>
          <w:sz w:val="20"/>
          <w:szCs w:val="20"/>
          <w:lang w:eastAsia="en-US"/>
        </w:rPr>
      </w:pPr>
      <w:r w:rsidRPr="00846721">
        <w:rPr>
          <w:sz w:val="20"/>
          <w:szCs w:val="20"/>
          <w:lang w:eastAsia="en-US"/>
        </w:rPr>
        <w:t>3) Dit blijkt uit Emden Archiv Varia sub no. 38, een brief d.d. 15 September. — Francken heeft inderdaad toen Londen weer verlaten en is te Emden advies gaan vragen, wat hem te doen stond niettegenstaande die ontvangst toch naar Londen gaan, of te Bremen blijven. Men gaf hem geen besliste raad, maar hij heeft het laatste wel gedaan. E. K. P. sub 26 Juni 1565. Na die heeft de kerkenraad toen zekere Wicherus Millesius beroepen uit Oostfriesland, maar deze bedankte. E. F. Harkenroht Geschiedenissen behorende tot de Moederkerke in Emden en Oostvrieslandt B. 1, 1726, blz. 15,</w:t>
      </w:r>
    </w:p>
    <w:p w:rsidR="005E43A3" w:rsidRPr="00846721" w:rsidRDefault="005E43A3" w:rsidP="005E43A3">
      <w:pPr>
        <w:jc w:val="both"/>
        <w:rPr>
          <w:sz w:val="20"/>
          <w:szCs w:val="20"/>
          <w:lang w:eastAsia="en-US"/>
        </w:rPr>
      </w:pPr>
      <w:r w:rsidRPr="00846721">
        <w:rPr>
          <w:sz w:val="20"/>
          <w:szCs w:val="20"/>
          <w:lang w:eastAsia="en-US"/>
        </w:rPr>
        <w:t>4) Zie bewijsstuk no. 12.</w:t>
      </w:r>
    </w:p>
    <w:p w:rsidR="005E43A3" w:rsidRPr="00846721" w:rsidRDefault="005E43A3" w:rsidP="005E43A3">
      <w:pPr>
        <w:jc w:val="both"/>
        <w:rPr>
          <w:sz w:val="20"/>
          <w:szCs w:val="20"/>
          <w:lang w:eastAsia="en-US"/>
        </w:rPr>
      </w:pPr>
      <w:r w:rsidRPr="00846721">
        <w:rPr>
          <w:sz w:val="20"/>
          <w:szCs w:val="20"/>
          <w:lang w:eastAsia="en-US"/>
        </w:rPr>
        <w:t>164</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ouderlingencorps zou spoedig een verkiezing worden uitgeschre</w:t>
      </w:r>
      <w:r w:rsidRPr="006D0969">
        <w:rPr>
          <w:lang w:eastAsia="en-US"/>
        </w:rPr>
        <w:softHyphen/>
        <w:t>ven. Terwijl eindelijk zij, die zich aan deze pacificatie niet wilden onderwerpen, geen lid der vluchtelingenkerk zouden mogen blijven. Per gratie zouden ze zich dan evenwel mogen voegen bij de Engelse parochiekerk.</w:t>
      </w:r>
    </w:p>
    <w:p w:rsidR="005E43A3" w:rsidRPr="006D0969" w:rsidRDefault="005E43A3" w:rsidP="005E43A3">
      <w:pPr>
        <w:jc w:val="both"/>
        <w:rPr>
          <w:lang w:eastAsia="en-US"/>
        </w:rPr>
      </w:pPr>
      <w:r w:rsidRPr="006D0969">
        <w:rPr>
          <w:lang w:eastAsia="en-US"/>
        </w:rPr>
        <w:t>Onnodig te zeggen dat dit dwangbevel niets uitwerkte, hoege</w:t>
      </w:r>
      <w:r w:rsidRPr="006D0969">
        <w:rPr>
          <w:lang w:eastAsia="en-US"/>
        </w:rPr>
        <w:softHyphen/>
        <w:t>naamd niets. En toen moest Grindall wel verder gaan. Omstreeks het midden van September wordt ons dan ook uit Londen bericht, dat al</w:t>
      </w:r>
      <w:r>
        <w:rPr>
          <w:lang w:eastAsia="en-US"/>
        </w:rPr>
        <w:t>l</w:t>
      </w:r>
      <w:r w:rsidRPr="006D0969">
        <w:rPr>
          <w:lang w:eastAsia="en-US"/>
        </w:rPr>
        <w:t>e samenkomsten van de partij der diakenen scherp zijn</w:t>
      </w:r>
      <w:r>
        <w:rPr>
          <w:lang w:eastAsia="en-US"/>
        </w:rPr>
        <w:t xml:space="preserve"> </w:t>
      </w:r>
      <w:r w:rsidRPr="006D0969">
        <w:rPr>
          <w:lang w:eastAsia="en-US"/>
        </w:rPr>
        <w:t>verboden 1).</w:t>
      </w:r>
    </w:p>
    <w:p w:rsidR="005E43A3" w:rsidRPr="006D0969" w:rsidRDefault="005E43A3" w:rsidP="005E43A3">
      <w:pPr>
        <w:jc w:val="both"/>
        <w:rPr>
          <w:lang w:eastAsia="en-US"/>
        </w:rPr>
      </w:pPr>
      <w:r w:rsidRPr="006D0969">
        <w:rPr>
          <w:lang w:eastAsia="en-US"/>
        </w:rPr>
        <w:t>Geen wonder dat de laatste in de brieven, die ze naar Emden zendt, gedurig vraagt, dat men zich daar hunner toch zou aan</w:t>
      </w:r>
      <w:r w:rsidRPr="006D0969">
        <w:rPr>
          <w:lang w:eastAsia="en-US"/>
        </w:rPr>
        <w:softHyphen/>
        <w:t>trekken; dat men -- door Mr. Adriaan de burgemeester van Breda — nog eens een omstandig verhaal van het gebeurde aan de Moederkerk deed toekomen en haar bezwoer hen toch niet' aan zichzelf over te laten. Het kon zo toch niet langer!</w:t>
      </w:r>
    </w:p>
    <w:p w:rsidR="005E43A3" w:rsidRPr="006D0969" w:rsidRDefault="005E43A3" w:rsidP="005E43A3">
      <w:pPr>
        <w:jc w:val="both"/>
        <w:rPr>
          <w:lang w:eastAsia="en-US"/>
        </w:rPr>
      </w:pPr>
      <w:r w:rsidRPr="006D0969">
        <w:rPr>
          <w:lang w:eastAsia="en-US"/>
        </w:rPr>
        <w:t>Ook te Emden zag men het in: inderdaad het kon zo niet langer</w:t>
      </w:r>
      <w:r>
        <w:rPr>
          <w:lang w:eastAsia="en-US"/>
        </w:rPr>
        <w:t>.</w:t>
      </w:r>
      <w:r w:rsidRPr="006D0969">
        <w:rPr>
          <w:lang w:eastAsia="en-US"/>
        </w:rPr>
        <w:t xml:space="preserve"> Er moest hulp geboden. En zo besloot men een tweetal broeders af te vaardigen, die te Londen bij de bisschop en bij de ouder</w:t>
      </w:r>
      <w:r w:rsidRPr="006D0969">
        <w:rPr>
          <w:lang w:eastAsia="en-US"/>
        </w:rPr>
        <w:softHyphen/>
        <w:t>lingen een betere gezindheid zouden pogen te bewerken</w:t>
      </w:r>
      <w:r>
        <w:rPr>
          <w:lang w:eastAsia="en-US"/>
        </w:rPr>
        <w:t xml:space="preserve"> </w:t>
      </w:r>
      <w:r w:rsidRPr="006D0969">
        <w:rPr>
          <w:lang w:eastAsia="en-US"/>
        </w:rPr>
        <w:t>3).</w:t>
      </w:r>
    </w:p>
    <w:p w:rsidR="005E43A3" w:rsidRPr="006D0969" w:rsidRDefault="005E43A3" w:rsidP="005E43A3">
      <w:pPr>
        <w:jc w:val="both"/>
        <w:rPr>
          <w:lang w:eastAsia="en-US"/>
        </w:rPr>
      </w:pPr>
      <w:r w:rsidRPr="006D0969">
        <w:rPr>
          <w:lang w:eastAsia="en-US"/>
        </w:rPr>
        <w:t xml:space="preserve">Op de </w:t>
      </w:r>
      <w:r>
        <w:rPr>
          <w:lang w:eastAsia="en-US"/>
        </w:rPr>
        <w:t>10</w:t>
      </w:r>
      <w:r w:rsidRPr="00846721">
        <w:rPr>
          <w:vertAlign w:val="superscript"/>
          <w:lang w:eastAsia="en-US"/>
        </w:rPr>
        <w:t>e</w:t>
      </w:r>
      <w:r>
        <w:rPr>
          <w:lang w:eastAsia="en-US"/>
        </w:rPr>
        <w:t xml:space="preserve"> </w:t>
      </w:r>
      <w:r w:rsidRPr="006D0969">
        <w:rPr>
          <w:lang w:eastAsia="en-US"/>
        </w:rPr>
        <w:t>September vertrokken deze afgevaardigden. Het waren Cornelis Kolthuyn, een van Emdens dienaren des Woords, en Hendrik Schonenberg zijn bloedverwant.</w:t>
      </w:r>
    </w:p>
    <w:p w:rsidR="005E43A3" w:rsidRDefault="005E43A3" w:rsidP="005E43A3">
      <w:pPr>
        <w:jc w:val="both"/>
        <w:rPr>
          <w:lang w:eastAsia="en-US"/>
        </w:rPr>
      </w:pPr>
      <w:r w:rsidRPr="006D0969">
        <w:rPr>
          <w:lang w:eastAsia="en-US"/>
        </w:rPr>
        <w:t>Hoe het dezen mannen verging, blijkt uit een drietal rapporten, namens hen door Kolthuyn naar Emden gezonden, en daar in het kerkelijk archief nog voorhanden 4)</w:t>
      </w:r>
      <w:r>
        <w:rPr>
          <w:lang w:eastAsia="en-US"/>
        </w:rPr>
        <w:t xml:space="preserve">. De bisschop was </w:t>
      </w:r>
      <w:r w:rsidRPr="006D0969">
        <w:rPr>
          <w:lang w:eastAsia="en-US"/>
        </w:rPr>
        <w:t>dadelijk bereid hen tot geheel gevolmachtigde commissarissen te benoe</w:t>
      </w:r>
      <w:r w:rsidRPr="006D0969">
        <w:rPr>
          <w:lang w:eastAsia="en-US"/>
        </w:rPr>
        <w:softHyphen/>
        <w:t>men; waarschijnlijk was hij blij daardoor zelf zijn vingers uit dit wespennest terug te kunnen trekken.</w:t>
      </w:r>
      <w:r>
        <w:rPr>
          <w:lang w:eastAsia="en-US"/>
        </w:rPr>
        <w:t xml:space="preserve"> Ook de diakenpartij legde onze</w:t>
      </w:r>
      <w:r w:rsidRPr="006D0969">
        <w:rPr>
          <w:lang w:eastAsia="en-US"/>
        </w:rPr>
        <w:t xml:space="preserve"> afgevaardigden uit Oostfriesland geen enkel bezwaar in de weg, en gaf zich vol vertrouwen aan hun beleidvolle leiding over. </w:t>
      </w:r>
    </w:p>
    <w:p w:rsidR="005E43A3" w:rsidRPr="006D0969" w:rsidRDefault="005E43A3" w:rsidP="005E43A3">
      <w:pPr>
        <w:jc w:val="both"/>
        <w:rPr>
          <w:lang w:eastAsia="en-US"/>
        </w:rPr>
      </w:pPr>
      <w:r w:rsidRPr="006D0969">
        <w:rPr>
          <w:lang w:eastAsia="en-US"/>
        </w:rPr>
        <w:t>Maar anders het Consistorium! Van medewerking om de zaak zo goed mogelijk tot een bevredigend einde te brengen, geen sprake! Van week tot week vertraagde het de</w:t>
      </w:r>
    </w:p>
    <w:p w:rsidR="005E43A3" w:rsidRDefault="005E43A3" w:rsidP="005E43A3">
      <w:pPr>
        <w:jc w:val="both"/>
        <w:rPr>
          <w:lang w:eastAsia="en-US"/>
        </w:rPr>
      </w:pPr>
    </w:p>
    <w:p w:rsidR="005E43A3" w:rsidRPr="00116AF9" w:rsidRDefault="005E43A3" w:rsidP="005E43A3">
      <w:pPr>
        <w:jc w:val="both"/>
        <w:rPr>
          <w:sz w:val="22"/>
          <w:szCs w:val="22"/>
          <w:lang w:eastAsia="en-US"/>
        </w:rPr>
      </w:pPr>
      <w:r w:rsidRPr="00116AF9">
        <w:rPr>
          <w:sz w:val="22"/>
          <w:szCs w:val="22"/>
          <w:lang w:eastAsia="en-US"/>
        </w:rPr>
        <w:t>1) Emden Archiv Varia sub no. 38.</w:t>
      </w:r>
    </w:p>
    <w:p w:rsidR="005E43A3" w:rsidRPr="00221CB0" w:rsidRDefault="005E43A3" w:rsidP="005E43A3">
      <w:pPr>
        <w:jc w:val="both"/>
        <w:rPr>
          <w:sz w:val="22"/>
          <w:szCs w:val="22"/>
          <w:lang w:eastAsia="en-US"/>
        </w:rPr>
      </w:pPr>
      <w:r w:rsidRPr="00221CB0">
        <w:rPr>
          <w:sz w:val="22"/>
          <w:szCs w:val="22"/>
          <w:lang w:eastAsia="en-US"/>
        </w:rPr>
        <w:t>2) E. K. P. sub 22 Augustus 1565.</w:t>
      </w:r>
    </w:p>
    <w:p w:rsidR="005E43A3" w:rsidRPr="00221CB0" w:rsidRDefault="005E43A3" w:rsidP="005E43A3">
      <w:pPr>
        <w:jc w:val="both"/>
        <w:rPr>
          <w:sz w:val="22"/>
          <w:szCs w:val="22"/>
          <w:lang w:eastAsia="en-US"/>
        </w:rPr>
      </w:pPr>
      <w:r w:rsidRPr="00221CB0">
        <w:rPr>
          <w:sz w:val="22"/>
          <w:szCs w:val="22"/>
          <w:lang w:eastAsia="en-US"/>
        </w:rPr>
        <w:t>3) Zie over deze afvaardiging E. K. P. sub 22, 27, 29 Aug.; 6, 10 Sept. 1365; 22 Aug.</w:t>
      </w:r>
    </w:p>
    <w:p w:rsidR="005E43A3" w:rsidRPr="00221CB0" w:rsidRDefault="005E43A3" w:rsidP="005E43A3">
      <w:pPr>
        <w:jc w:val="both"/>
        <w:rPr>
          <w:sz w:val="22"/>
          <w:szCs w:val="22"/>
          <w:lang w:eastAsia="en-US"/>
        </w:rPr>
      </w:pPr>
      <w:r w:rsidRPr="00221CB0">
        <w:rPr>
          <w:sz w:val="22"/>
          <w:szCs w:val="22"/>
          <w:lang w:eastAsia="en-US"/>
        </w:rPr>
        <w:t>word er toe besloten; 27 Aug. wordt afgesproken dat Kolthuyn en Starckenborch te Norden de gedeputeerden zullen zijn. De laatste verontschuldigt zich echter en nu benoemt men Schonenberg.</w:t>
      </w:r>
    </w:p>
    <w:p w:rsidR="005E43A3" w:rsidRPr="00221CB0" w:rsidRDefault="005E43A3" w:rsidP="005E43A3">
      <w:pPr>
        <w:jc w:val="both"/>
        <w:rPr>
          <w:sz w:val="22"/>
          <w:szCs w:val="22"/>
          <w:lang w:eastAsia="en-US"/>
        </w:rPr>
      </w:pPr>
      <w:r w:rsidRPr="00221CB0">
        <w:rPr>
          <w:sz w:val="22"/>
          <w:szCs w:val="22"/>
          <w:lang w:eastAsia="en-US"/>
        </w:rPr>
        <w:t xml:space="preserve">4) Zie bewijsstukken n°, 13, 54 en is. Uit het 2e van die stukken blijkt, dat ook van Antwerpen uit in die tijd een afgevaardigde is gekomen ter beslechting van het geschil. </w:t>
      </w:r>
    </w:p>
    <w:p w:rsidR="005E43A3" w:rsidRPr="00221CB0" w:rsidRDefault="005E43A3" w:rsidP="005E43A3">
      <w:pPr>
        <w:jc w:val="both"/>
        <w:rPr>
          <w:sz w:val="22"/>
          <w:szCs w:val="22"/>
          <w:lang w:eastAsia="en-US"/>
        </w:rPr>
      </w:pPr>
      <w:r w:rsidRPr="00221CB0">
        <w:rPr>
          <w:sz w:val="22"/>
          <w:szCs w:val="22"/>
          <w:lang w:eastAsia="en-US"/>
        </w:rPr>
        <w:t>165</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gang van zaken wat het maar kon. Hoe langer hoe duidelijker bleek, dat zijn plan geen ander was dan door langzaam, uitermate langzaam te handelen, de overgekomen mannen te vermoeien en hen tot terugkeer naar Emden te nopen.</w:t>
      </w:r>
    </w:p>
    <w:p w:rsidR="005E43A3" w:rsidRPr="006D0969" w:rsidRDefault="005E43A3" w:rsidP="005E43A3">
      <w:pPr>
        <w:jc w:val="both"/>
        <w:rPr>
          <w:lang w:eastAsia="en-US"/>
        </w:rPr>
      </w:pPr>
      <w:r w:rsidRPr="006D0969">
        <w:rPr>
          <w:lang w:eastAsia="en-US"/>
        </w:rPr>
        <w:t>Evenwel, gelukkig slaagde die b</w:t>
      </w:r>
      <w:r>
        <w:rPr>
          <w:lang w:eastAsia="en-US"/>
        </w:rPr>
        <w:t>oze</w:t>
      </w:r>
      <w:r w:rsidRPr="006D0969">
        <w:rPr>
          <w:lang w:eastAsia="en-US"/>
        </w:rPr>
        <w:t xml:space="preserve"> toeleg niet. Kolthuyn en zijn collega doorzagen opperbest wat de bedoeling was, en waren begrijpelijkerwijs daarom slechts te minder gezind, om de thuis</w:t>
      </w:r>
      <w:r w:rsidRPr="006D0969">
        <w:rPr>
          <w:lang w:eastAsia="en-US"/>
        </w:rPr>
        <w:softHyphen/>
        <w:t>reis te ondernemen, alvorens enig deugdelijk resultaat te hebben bereikt; hoezeer daarop van Emden uit ook werd aangedrongen</w:t>
      </w:r>
      <w:r>
        <w:rPr>
          <w:lang w:eastAsia="en-US"/>
        </w:rPr>
        <w:t xml:space="preserve"> 1</w:t>
      </w:r>
      <w:r w:rsidRPr="006D0969">
        <w:rPr>
          <w:lang w:eastAsia="en-US"/>
        </w:rPr>
        <w:t>). Dat bemerkend, heeft, naar het schijnt, de partij Van Wingen eindelijk toch maar haar lijdelijk verzet opgegeven. Toen de 25sten Maart 1566 Kolthuyn weder goed en wel te Emden was aangekomen. — Schonenberg was ter zelfder tijd naar Antwerpen overgestoken — smaakte hij de voldoening te kunnen rappor</w:t>
      </w:r>
      <w:r w:rsidRPr="006D0969">
        <w:rPr>
          <w:lang w:eastAsia="en-US"/>
        </w:rPr>
        <w:softHyphen/>
        <w:t>teren dat een nieuwe pacificatie tot stand was gekomen 2)</w:t>
      </w:r>
      <w:r>
        <w:rPr>
          <w:lang w:eastAsia="en-US"/>
        </w:rPr>
        <w:t xml:space="preserve">. De </w:t>
      </w:r>
      <w:r w:rsidRPr="006D0969">
        <w:rPr>
          <w:lang w:eastAsia="en-US"/>
        </w:rPr>
        <w:t>5</w:t>
      </w:r>
      <w:r w:rsidRPr="00221CB0">
        <w:rPr>
          <w:vertAlign w:val="superscript"/>
          <w:lang w:eastAsia="en-US"/>
        </w:rPr>
        <w:t>e</w:t>
      </w:r>
      <w:r>
        <w:rPr>
          <w:lang w:eastAsia="en-US"/>
        </w:rPr>
        <w:t xml:space="preserve"> </w:t>
      </w:r>
      <w:r w:rsidRPr="006D0969">
        <w:rPr>
          <w:lang w:eastAsia="en-US"/>
        </w:rPr>
        <w:t>derzelfde maand was deze gesloten.</w:t>
      </w:r>
    </w:p>
    <w:p w:rsidR="005E43A3" w:rsidRPr="006D0969" w:rsidRDefault="005E43A3" w:rsidP="005E43A3">
      <w:pPr>
        <w:jc w:val="both"/>
        <w:rPr>
          <w:lang w:eastAsia="en-US"/>
        </w:rPr>
      </w:pPr>
      <w:r>
        <w:rPr>
          <w:lang w:eastAsia="en-US"/>
        </w:rPr>
        <w:t>Het was daarbij gegaan</w:t>
      </w:r>
      <w:r w:rsidRPr="006D0969">
        <w:rPr>
          <w:lang w:eastAsia="en-US"/>
        </w:rPr>
        <w:t xml:space="preserve"> als het gewoonlijk gaat: de partij die het hoogste standpunt innam, in casu de diakenpartij, had het meeste toegegeven. En in zake het getuigen nemen, èn in zake de kwestie der verkiezing had ze, ter </w:t>
      </w:r>
      <w:r>
        <w:rPr>
          <w:lang w:eastAsia="en-US"/>
        </w:rPr>
        <w:t>w</w:t>
      </w:r>
      <w:r w:rsidRPr="006D0969">
        <w:rPr>
          <w:lang w:eastAsia="en-US"/>
        </w:rPr>
        <w:t>i</w:t>
      </w:r>
      <w:r>
        <w:rPr>
          <w:lang w:eastAsia="en-US"/>
        </w:rPr>
        <w:t>ll</w:t>
      </w:r>
      <w:r w:rsidRPr="006D0969">
        <w:rPr>
          <w:lang w:eastAsia="en-US"/>
        </w:rPr>
        <w:t xml:space="preserve">e van de </w:t>
      </w:r>
      <w:r>
        <w:rPr>
          <w:lang w:eastAsia="en-US"/>
        </w:rPr>
        <w:t>lieve</w:t>
      </w:r>
      <w:r w:rsidRPr="006D0969">
        <w:rPr>
          <w:lang w:eastAsia="en-US"/>
        </w:rPr>
        <w:t xml:space="preserve"> vrede, h</w:t>
      </w:r>
      <w:r>
        <w:rPr>
          <w:lang w:eastAsia="en-US"/>
        </w:rPr>
        <w:t>a</w:t>
      </w:r>
      <w:r w:rsidRPr="006D0969">
        <w:rPr>
          <w:lang w:eastAsia="en-US"/>
        </w:rPr>
        <w:t>ar eisen laten vallen en toegegeven 8).</w:t>
      </w:r>
    </w:p>
    <w:p w:rsidR="005E43A3" w:rsidRPr="006D0969" w:rsidRDefault="005E43A3" w:rsidP="005E43A3">
      <w:pPr>
        <w:jc w:val="both"/>
        <w:rPr>
          <w:lang w:eastAsia="en-US"/>
        </w:rPr>
      </w:pPr>
      <w:r w:rsidRPr="006D0969">
        <w:rPr>
          <w:lang w:eastAsia="en-US"/>
        </w:rPr>
        <w:t>Maar — zoals dat ook veelal gebeurt — zelfs door die uiterste toegeeflijkheid van hun tegenpartij waren de mannen, die eigenlijk nu niet anders meer zochten dan hun eigen eer en macht, nog niet tevreden gesteld. Er viel niets meer met hen te beginnen. Alsof er niets gebeurd was gingen ze eenvoudig door, op hun gewone manier de anderen het leven lastig te maken. Ja, zelfs zover dreven ze kort daarop hun tirannie, dat ze niemand tot de gemeen</w:t>
      </w:r>
      <w:r>
        <w:rPr>
          <w:lang w:eastAsia="en-US"/>
        </w:rPr>
        <w:t>schap</w:t>
      </w:r>
      <w:r w:rsidRPr="006D0969">
        <w:rPr>
          <w:lang w:eastAsia="en-US"/>
        </w:rPr>
        <w:t xml:space="preserve"> hunner Kerk wilden toe</w:t>
      </w:r>
      <w:r w:rsidRPr="006D0969">
        <w:rPr>
          <w:lang w:eastAsia="en-US"/>
        </w:rPr>
        <w:softHyphen/>
        <w:t xml:space="preserve">laten of hij moest uitdrukkelijk verklaren, in de geschillen geheel aan de zijde van de </w:t>
      </w:r>
      <w:r>
        <w:rPr>
          <w:lang w:eastAsia="en-US"/>
        </w:rPr>
        <w:t>kerkenraad</w:t>
      </w:r>
      <w:r w:rsidRPr="006D0969">
        <w:rPr>
          <w:lang w:eastAsia="en-US"/>
        </w:rPr>
        <w:t xml:space="preserve"> te staan 4).</w:t>
      </w:r>
    </w:p>
    <w:p w:rsidR="005E43A3" w:rsidRDefault="005E43A3" w:rsidP="005E43A3">
      <w:pPr>
        <w:jc w:val="both"/>
        <w:rPr>
          <w:lang w:eastAsia="en-US"/>
        </w:rPr>
      </w:pPr>
    </w:p>
    <w:p w:rsidR="005E43A3" w:rsidRPr="00221CB0" w:rsidRDefault="005E43A3" w:rsidP="005E43A3">
      <w:pPr>
        <w:jc w:val="both"/>
        <w:rPr>
          <w:sz w:val="22"/>
          <w:szCs w:val="22"/>
          <w:lang w:eastAsia="en-US"/>
        </w:rPr>
      </w:pPr>
      <w:r w:rsidRPr="00221CB0">
        <w:rPr>
          <w:sz w:val="22"/>
          <w:szCs w:val="22"/>
          <w:lang w:eastAsia="en-US"/>
        </w:rPr>
        <w:t>1) Dat de diakenpartij ook het hare deed om een te snel vertrek der deputaten tegen te houden, blijkt uit bewijsstuk no. 16.</w:t>
      </w:r>
    </w:p>
    <w:p w:rsidR="005E43A3" w:rsidRPr="00221CB0" w:rsidRDefault="005E43A3" w:rsidP="005E43A3">
      <w:pPr>
        <w:jc w:val="both"/>
        <w:rPr>
          <w:sz w:val="22"/>
          <w:szCs w:val="22"/>
          <w:lang w:eastAsia="en-US"/>
        </w:rPr>
      </w:pPr>
      <w:r w:rsidRPr="00221CB0">
        <w:rPr>
          <w:sz w:val="22"/>
          <w:szCs w:val="22"/>
          <w:lang w:eastAsia="en-US"/>
        </w:rPr>
        <w:t>2) E. K. P. sub 25 Maart 1566 meldt: „is D. Colthimius dorch godes genade over shee wt Engellant tho Amsterdam unde van dar overlaat wedder tho hus gekomen und onsso broeder Heinricum up Antwerpen gelanden wut Engellant in ein ander scip". Schonenberg werd later dienaar des Woords te Emden. E. K. P. sub 25 Nov., 2 Dec. 1566.</w:t>
      </w:r>
    </w:p>
    <w:p w:rsidR="005E43A3" w:rsidRPr="00221CB0" w:rsidRDefault="005E43A3" w:rsidP="005E43A3">
      <w:pPr>
        <w:jc w:val="both"/>
        <w:rPr>
          <w:sz w:val="22"/>
          <w:szCs w:val="22"/>
          <w:lang w:eastAsia="en-US"/>
        </w:rPr>
      </w:pPr>
      <w:r w:rsidRPr="00221CB0">
        <w:rPr>
          <w:sz w:val="22"/>
          <w:szCs w:val="22"/>
          <w:lang w:eastAsia="en-US"/>
        </w:rPr>
        <w:t>3) zie bewijsstuk n°. 17. Naar aanleiding van dit schrijven, uit name van het in het slot daarvan gedaan verzoek, besluit 1 Juli 1566 Emdens kerkenraad 4 of meer „dappere mannen" de ganse acta van de strijd eens te doen doorzien om bij de Coetus daarvan dan een summa in te dienen, opdat men nog eens een oordeel zou kunnen uitspreken. Zie E. K. P sub 1 Juli 1566.</w:t>
      </w:r>
    </w:p>
    <w:p w:rsidR="005E43A3" w:rsidRPr="00221CB0" w:rsidRDefault="005E43A3" w:rsidP="005E43A3">
      <w:pPr>
        <w:jc w:val="both"/>
        <w:rPr>
          <w:sz w:val="22"/>
          <w:szCs w:val="22"/>
          <w:lang w:eastAsia="en-US"/>
        </w:rPr>
      </w:pPr>
      <w:r w:rsidRPr="00221CB0">
        <w:rPr>
          <w:sz w:val="22"/>
          <w:szCs w:val="22"/>
          <w:lang w:eastAsia="en-US"/>
        </w:rPr>
        <w:t>4) Dit blijkt uit Emden' Arehiv Acta Miscellanea no 12.</w:t>
      </w:r>
    </w:p>
    <w:p w:rsidR="005E43A3" w:rsidRPr="00221CB0" w:rsidRDefault="005E43A3" w:rsidP="005E43A3">
      <w:pPr>
        <w:jc w:val="both"/>
        <w:rPr>
          <w:sz w:val="22"/>
          <w:szCs w:val="22"/>
          <w:lang w:eastAsia="en-US"/>
        </w:rPr>
      </w:pPr>
      <w:r w:rsidRPr="00221CB0">
        <w:rPr>
          <w:sz w:val="22"/>
          <w:szCs w:val="22"/>
          <w:lang w:eastAsia="en-US"/>
        </w:rPr>
        <w:t>166</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Zulk een despotisch optreden echter deed nu toch de beker overlopen. Nu zó duidelijk gebleken was,</w:t>
      </w:r>
      <w:r>
        <w:rPr>
          <w:lang w:eastAsia="en-US"/>
        </w:rPr>
        <w:t xml:space="preserve"> dat het Consistorium tot geen</w:t>
      </w:r>
      <w:r w:rsidRPr="006D0969">
        <w:rPr>
          <w:lang w:eastAsia="en-US"/>
        </w:rPr>
        <w:t xml:space="preserve"> prijs de vrede wilde, kon de diakenpartij het niet langer meer onder zijn leiding u</w:t>
      </w:r>
      <w:r>
        <w:rPr>
          <w:lang w:eastAsia="en-US"/>
        </w:rPr>
        <w:t>ithouden. Ze besloot — althans</w:t>
      </w:r>
      <w:r w:rsidRPr="006D0969">
        <w:rPr>
          <w:lang w:eastAsia="en-US"/>
        </w:rPr>
        <w:t xml:space="preserve"> voor een deel — e</w:t>
      </w:r>
      <w:r>
        <w:rPr>
          <w:lang w:eastAsia="en-US"/>
        </w:rPr>
        <w:t>l</w:t>
      </w:r>
      <w:r w:rsidRPr="006D0969">
        <w:rPr>
          <w:lang w:eastAsia="en-US"/>
        </w:rPr>
        <w:t>ders haar stichting te zoeken, en voegde zich bij enke</w:t>
      </w:r>
      <w:r>
        <w:rPr>
          <w:lang w:eastAsia="en-US"/>
        </w:rPr>
        <w:t>l</w:t>
      </w:r>
      <w:r w:rsidRPr="006D0969">
        <w:rPr>
          <w:lang w:eastAsia="en-US"/>
        </w:rPr>
        <w:t>e Engelse parochies, waar ze predikanten vond, die ten opzichte van het ceremoniën-vraagstuk vrij zuivere opvattin</w:t>
      </w:r>
      <w:r w:rsidRPr="006D0969">
        <w:rPr>
          <w:lang w:eastAsia="en-US"/>
        </w:rPr>
        <w:softHyphen/>
        <w:t>gen voorstonden 1).</w:t>
      </w:r>
    </w:p>
    <w:p w:rsidR="005E43A3" w:rsidRDefault="005E43A3" w:rsidP="005E43A3">
      <w:pPr>
        <w:jc w:val="both"/>
        <w:rPr>
          <w:lang w:eastAsia="en-US"/>
        </w:rPr>
      </w:pPr>
    </w:p>
    <w:p w:rsidR="005E43A3" w:rsidRDefault="005E43A3" w:rsidP="005E43A3">
      <w:pPr>
        <w:ind w:firstLine="720"/>
        <w:jc w:val="both"/>
        <w:rPr>
          <w:lang w:eastAsia="en-US"/>
        </w:rPr>
      </w:pPr>
    </w:p>
    <w:p w:rsidR="005E43A3" w:rsidRPr="006D0969" w:rsidRDefault="005E43A3" w:rsidP="005E43A3">
      <w:pPr>
        <w:ind w:firstLine="720"/>
        <w:jc w:val="both"/>
        <w:rPr>
          <w:lang w:eastAsia="en-US"/>
        </w:rPr>
      </w:pPr>
      <w:r w:rsidRPr="006D0969">
        <w:rPr>
          <w:lang w:eastAsia="en-US"/>
        </w:rPr>
        <w:t xml:space="preserve">Hiermee eindigt dan de tweede periode der twisten enigszins, en treden deze in hun derde </w:t>
      </w:r>
      <w:r>
        <w:rPr>
          <w:lang w:eastAsia="en-US"/>
        </w:rPr>
        <w:t>f</w:t>
      </w:r>
      <w:r w:rsidRPr="006D0969">
        <w:rPr>
          <w:lang w:eastAsia="en-US"/>
        </w:rPr>
        <w:t>ase, waarin naast de vorige punten van verdeeldheid, ook nog moeilijkheden over de beeldenstorm de gemoederen kwamen verontrusten,</w:t>
      </w:r>
    </w:p>
    <w:p w:rsidR="005E43A3" w:rsidRPr="006D0969" w:rsidRDefault="005E43A3" w:rsidP="005E43A3">
      <w:pPr>
        <w:jc w:val="both"/>
        <w:rPr>
          <w:lang w:eastAsia="en-US"/>
        </w:rPr>
      </w:pPr>
      <w:r w:rsidRPr="006D0969">
        <w:rPr>
          <w:lang w:eastAsia="en-US"/>
        </w:rPr>
        <w:t>Van de aanleiding daartoe vinden we iets bij Ruytinck 2). Ze bestond in een predicatie die, waarschijnlijk in het einde van 1566, en wel door Wingius werd gehouden; in een tijd dus toen, dank zij de ongunstige omstandigheden in ons land, opnieuw een groot getal uitgewekenen naar Engeland was overgekomen.</w:t>
      </w:r>
    </w:p>
    <w:p w:rsidR="005E43A3" w:rsidRPr="006D0969" w:rsidRDefault="005E43A3" w:rsidP="005E43A3">
      <w:pPr>
        <w:jc w:val="both"/>
        <w:rPr>
          <w:lang w:eastAsia="en-US"/>
        </w:rPr>
      </w:pPr>
      <w:r w:rsidRPr="006D0969">
        <w:rPr>
          <w:lang w:eastAsia="en-US"/>
        </w:rPr>
        <w:t>In die predicatie trok de dienaar des Woords heftig te velde tegen het beeldenbreken; als een zaak die „tegen God en d'Over</w:t>
      </w:r>
      <w:r w:rsidRPr="006D0969">
        <w:rPr>
          <w:lang w:eastAsia="en-US"/>
        </w:rPr>
        <w:softHyphen/>
      </w:r>
      <w:r>
        <w:rPr>
          <w:lang w:eastAsia="en-US"/>
        </w:rPr>
        <w:t>heyt streed", uit onverstandige</w:t>
      </w:r>
      <w:r w:rsidRPr="006D0969">
        <w:rPr>
          <w:lang w:eastAsia="en-US"/>
        </w:rPr>
        <w:t xml:space="preserve"> ijver was voortgekomen en maar liever had vervangen moeten zijn, bij al degenen die er deel aan hadden genomen, door de zuivering hunner eigen huizen van: „ergerlicke schilderijen en veelderlei wulpscheden".</w:t>
      </w:r>
    </w:p>
    <w:p w:rsidR="005E43A3" w:rsidRPr="006D0969" w:rsidRDefault="005E43A3" w:rsidP="005E43A3">
      <w:pPr>
        <w:jc w:val="both"/>
        <w:rPr>
          <w:lang w:eastAsia="en-US"/>
        </w:rPr>
      </w:pPr>
      <w:r w:rsidRPr="006D0969">
        <w:rPr>
          <w:lang w:eastAsia="en-US"/>
        </w:rPr>
        <w:t>Dat hierdoor bittere geschillen rezen ligt voor de hand</w:t>
      </w:r>
      <w:r>
        <w:rPr>
          <w:lang w:eastAsia="en-US"/>
        </w:rPr>
        <w:t xml:space="preserve">. De </w:t>
      </w:r>
      <w:r w:rsidRPr="006D0969">
        <w:rPr>
          <w:lang w:eastAsia="en-US"/>
        </w:rPr>
        <w:t>iconoclasten waren niet van zins zich, om wat ze deden, teveel in een hoek te laten dringen. Hoeveel b</w:t>
      </w:r>
      <w:r>
        <w:rPr>
          <w:lang w:eastAsia="en-US"/>
        </w:rPr>
        <w:t>oze</w:t>
      </w:r>
      <w:r w:rsidRPr="006D0969">
        <w:rPr>
          <w:lang w:eastAsia="en-US"/>
        </w:rPr>
        <w:t xml:space="preserve"> hartstocht ook in hun beweging had meegewerkt, er was in haar toch ook een element van heilig geloofsenthousiasme, dat gunstiger oordeel had ver</w:t>
      </w:r>
      <w:r w:rsidRPr="006D0969">
        <w:rPr>
          <w:lang w:eastAsia="en-US"/>
        </w:rPr>
        <w:softHyphen/>
        <w:t>diend. En zelfs bij de beschouwing van het vele dat er was voorgeval</w:t>
      </w:r>
      <w:r>
        <w:rPr>
          <w:lang w:eastAsia="en-US"/>
        </w:rPr>
        <w:t>l</w:t>
      </w:r>
      <w:r w:rsidRPr="006D0969">
        <w:rPr>
          <w:lang w:eastAsia="en-US"/>
        </w:rPr>
        <w:t>en, dat niet de toets kon doorstaan, had toch de overweging, dat onderdrukking zelfs een wijze dol kan maken, moeten leiden tot een zachter en liefdevoller berisping. En daarom kwam er dadelijk protest.</w:t>
      </w:r>
    </w:p>
    <w:p w:rsidR="005E43A3" w:rsidRPr="006D0969" w:rsidRDefault="005E43A3" w:rsidP="005E43A3">
      <w:pPr>
        <w:jc w:val="both"/>
        <w:rPr>
          <w:lang w:eastAsia="en-US"/>
        </w:rPr>
      </w:pPr>
      <w:r>
        <w:rPr>
          <w:lang w:eastAsia="en-US"/>
        </w:rPr>
        <w:t>Maar aan de andere</w:t>
      </w:r>
      <w:r w:rsidRPr="006D0969">
        <w:rPr>
          <w:lang w:eastAsia="en-US"/>
        </w:rPr>
        <w:t xml:space="preserve"> kant: Wingius en de zijnen waren er de mannen niet naar om schuld te bekennen. Daarvoor stonden ze in eigen schatting veel te hoog.</w:t>
      </w:r>
    </w:p>
    <w:p w:rsidR="005E43A3" w:rsidRDefault="005E43A3" w:rsidP="005E43A3">
      <w:pPr>
        <w:jc w:val="both"/>
        <w:rPr>
          <w:lang w:eastAsia="en-US"/>
        </w:rPr>
      </w:pPr>
    </w:p>
    <w:p w:rsidR="005E43A3" w:rsidRPr="00221CB0" w:rsidRDefault="005E43A3" w:rsidP="005E43A3">
      <w:pPr>
        <w:jc w:val="both"/>
        <w:rPr>
          <w:sz w:val="22"/>
          <w:szCs w:val="22"/>
          <w:lang w:eastAsia="en-US"/>
        </w:rPr>
      </w:pPr>
      <w:r w:rsidRPr="00221CB0">
        <w:rPr>
          <w:sz w:val="22"/>
          <w:szCs w:val="22"/>
          <w:lang w:eastAsia="en-US"/>
        </w:rPr>
        <w:t xml:space="preserve">1) Zie bewijsstuk no. 17. Vgl. een lijst uit het jaar 1568. </w:t>
      </w:r>
      <w:r w:rsidRPr="00221CB0">
        <w:rPr>
          <w:sz w:val="22"/>
          <w:szCs w:val="22"/>
          <w:lang w:val="en-GB" w:eastAsia="en-US"/>
        </w:rPr>
        <w:t xml:space="preserve">Publ. Hug. Soc. Vol. X, Part. </w:t>
      </w:r>
      <w:r w:rsidRPr="00221CB0">
        <w:rPr>
          <w:sz w:val="22"/>
          <w:szCs w:val="22"/>
          <w:lang w:eastAsia="en-US"/>
        </w:rPr>
        <w:t>I, p. 386. Deze bevat o. a. De namen van Bartholomeus Huysman, Jeremias Ackerman, Geraerdt van Bedbur, Jan Pruet, Jan Selot, Huybrecht Elinck, allen vóór die tijd min of meer leiders der diakenpartij.</w:t>
      </w:r>
    </w:p>
    <w:p w:rsidR="005E43A3" w:rsidRPr="00221CB0" w:rsidRDefault="005E43A3" w:rsidP="005E43A3">
      <w:pPr>
        <w:jc w:val="both"/>
        <w:rPr>
          <w:sz w:val="22"/>
          <w:szCs w:val="22"/>
          <w:lang w:val="de-DE" w:eastAsia="en-US"/>
        </w:rPr>
      </w:pPr>
      <w:r w:rsidRPr="00221CB0">
        <w:rPr>
          <w:sz w:val="22"/>
          <w:szCs w:val="22"/>
          <w:lang w:val="de-DE" w:eastAsia="en-US"/>
        </w:rPr>
        <w:t xml:space="preserve">2) W. M. V. S. III, D. I. blz. 67. </w:t>
      </w:r>
    </w:p>
    <w:p w:rsidR="005E43A3" w:rsidRPr="00221CB0" w:rsidRDefault="005E43A3" w:rsidP="005E43A3">
      <w:pPr>
        <w:jc w:val="both"/>
        <w:rPr>
          <w:sz w:val="22"/>
          <w:szCs w:val="22"/>
          <w:lang w:eastAsia="en-US"/>
        </w:rPr>
      </w:pPr>
      <w:r w:rsidRPr="00221CB0">
        <w:rPr>
          <w:sz w:val="22"/>
          <w:szCs w:val="22"/>
          <w:lang w:eastAsia="en-US"/>
        </w:rPr>
        <w:t>168</w:t>
      </w:r>
    </w:p>
    <w:p w:rsidR="005E43A3" w:rsidRPr="00221CB0" w:rsidRDefault="005E43A3" w:rsidP="005E43A3">
      <w:pPr>
        <w:jc w:val="both"/>
        <w:rPr>
          <w:lang w:eastAsia="en-US"/>
        </w:rPr>
      </w:pPr>
    </w:p>
    <w:p w:rsidR="005E43A3" w:rsidRPr="006D0969" w:rsidRDefault="005E43A3" w:rsidP="005E43A3">
      <w:pPr>
        <w:jc w:val="both"/>
        <w:rPr>
          <w:lang w:eastAsia="en-US"/>
        </w:rPr>
      </w:pPr>
      <w:r w:rsidRPr="006D0969">
        <w:rPr>
          <w:lang w:eastAsia="en-US"/>
        </w:rPr>
        <w:t xml:space="preserve">En zo kon het wel niet anders of het twistvuur </w:t>
      </w:r>
      <w:r>
        <w:rPr>
          <w:lang w:eastAsia="en-US"/>
        </w:rPr>
        <w:t>l</w:t>
      </w:r>
      <w:r w:rsidRPr="006D0969">
        <w:rPr>
          <w:lang w:eastAsia="en-US"/>
        </w:rPr>
        <w:t>aa</w:t>
      </w:r>
      <w:r>
        <w:rPr>
          <w:lang w:eastAsia="en-US"/>
        </w:rPr>
        <w:t>i</w:t>
      </w:r>
      <w:r w:rsidRPr="006D0969">
        <w:rPr>
          <w:lang w:eastAsia="en-US"/>
        </w:rPr>
        <w:t>de spoedig op, zeker niet weinig aangewakkerd door alles, wat in de gemeente tot dusver reeds had plaats gevonden.</w:t>
      </w:r>
    </w:p>
    <w:p w:rsidR="005E43A3" w:rsidRPr="006D0969" w:rsidRDefault="005E43A3" w:rsidP="005E43A3">
      <w:pPr>
        <w:jc w:val="both"/>
        <w:rPr>
          <w:lang w:eastAsia="en-US"/>
        </w:rPr>
      </w:pPr>
      <w:r w:rsidRPr="006D0969">
        <w:rPr>
          <w:lang w:eastAsia="en-US"/>
        </w:rPr>
        <w:t>Zelfs bleef in dit stadium de brand niet beperkt tot Londens Kerk alleen. Ook de naburige vluchtelingengemeente van Norwich werd thans in de strijd betrokken. Zie ik wel, dan geschiedde dit op de volgende wijze.</w:t>
      </w:r>
    </w:p>
    <w:p w:rsidR="005E43A3" w:rsidRPr="006D0969" w:rsidRDefault="005E43A3" w:rsidP="005E43A3">
      <w:pPr>
        <w:jc w:val="both"/>
        <w:rPr>
          <w:lang w:eastAsia="en-US"/>
        </w:rPr>
      </w:pPr>
      <w:r w:rsidRPr="006D0969">
        <w:rPr>
          <w:lang w:eastAsia="en-US"/>
        </w:rPr>
        <w:t>De diakenpa</w:t>
      </w:r>
      <w:r>
        <w:rPr>
          <w:lang w:eastAsia="en-US"/>
        </w:rPr>
        <w:t>rt</w:t>
      </w:r>
      <w:r w:rsidRPr="006D0969">
        <w:rPr>
          <w:lang w:eastAsia="en-US"/>
        </w:rPr>
        <w:t>ij die - als gezegd - voor een deel zich van de gemeente had afgezonderd, was met deze verandering in positie niet veel verbeterd. Het duurde niet lang of de predikanten, wier diensten zij placht bij te wonen, werden, juist om de denkbeelden, die hun in de ogen onzer emigranten tot aanbe</w:t>
      </w:r>
      <w:r w:rsidRPr="006D0969">
        <w:rPr>
          <w:lang w:eastAsia="en-US"/>
        </w:rPr>
        <w:softHyphen/>
        <w:t>veling. hadden gestrekt, door de regering uit hun ambt ont</w:t>
      </w:r>
      <w:r w:rsidRPr="006D0969">
        <w:rPr>
          <w:lang w:eastAsia="en-US"/>
        </w:rPr>
        <w:softHyphen/>
        <w:t>slagen</w:t>
      </w:r>
      <w:r>
        <w:rPr>
          <w:lang w:eastAsia="en-US"/>
        </w:rPr>
        <w:t xml:space="preserve"> 1</w:t>
      </w:r>
      <w:r w:rsidRPr="006D0969">
        <w:rPr>
          <w:lang w:eastAsia="en-US"/>
        </w:rPr>
        <w:t>). En tegelijkertijd was ook de moeite, die haar door haar tegenpartij werd aangedaan, er niet minder op geworden. Vooral een zekere Jan Inghelram trad onwaardig op. Of was het niet onwaardig: eerst, onder de schone schijn van een middel ter verzoening te hebben gevonden, zijn tegenstanders bij zich te roepen, en vervolgens, als ze aan die oproep hebben voldaan, hen kort en goed voor leugenaars uit te maken, en met Ananias en Saffira te vergelijken</w:t>
      </w:r>
      <w:r>
        <w:rPr>
          <w:lang w:eastAsia="en-US"/>
        </w:rPr>
        <w:t>?</w:t>
      </w:r>
      <w:r w:rsidRPr="006D0969">
        <w:rPr>
          <w:lang w:eastAsia="en-US"/>
        </w:rPr>
        <w:t xml:space="preserve"> En dat nog wel op g</w:t>
      </w:r>
      <w:r>
        <w:rPr>
          <w:lang w:eastAsia="en-US"/>
        </w:rPr>
        <w:t>rond van deze wonderlijke reden</w:t>
      </w:r>
      <w:r w:rsidRPr="006D0969">
        <w:rPr>
          <w:lang w:eastAsia="en-US"/>
        </w:rPr>
        <w:t>ering: beide partijen beweren gelijk te hebben. Daar dit natuurlijk onmogelijk is, moet een van de twee onwaar</w:t>
      </w:r>
      <w:r w:rsidRPr="006D0969">
        <w:rPr>
          <w:lang w:eastAsia="en-US"/>
        </w:rPr>
        <w:softHyphen/>
        <w:t>heid spreken</w:t>
      </w:r>
      <w:r>
        <w:rPr>
          <w:lang w:eastAsia="en-US"/>
        </w:rPr>
        <w:t xml:space="preserve">. De </w:t>
      </w:r>
      <w:r w:rsidRPr="006D0969">
        <w:rPr>
          <w:lang w:eastAsia="en-US"/>
        </w:rPr>
        <w:t>onze maakt zich daaraan niet schuldig, dus kan het wel niet anders of de uwe moet het doen'</w:t>
      </w:r>
      <w:r>
        <w:rPr>
          <w:lang w:eastAsia="en-US"/>
        </w:rPr>
        <w:t xml:space="preserve"> 2)</w:t>
      </w:r>
      <w:r w:rsidRPr="006D0969">
        <w:rPr>
          <w:lang w:eastAsia="en-US"/>
        </w:rPr>
        <w:t>.</w:t>
      </w:r>
    </w:p>
    <w:p w:rsidR="005E43A3" w:rsidRPr="006D0969" w:rsidRDefault="005E43A3" w:rsidP="005E43A3">
      <w:pPr>
        <w:jc w:val="both"/>
        <w:rPr>
          <w:lang w:eastAsia="en-US"/>
        </w:rPr>
      </w:pPr>
      <w:r w:rsidRPr="006D0969">
        <w:rPr>
          <w:lang w:eastAsia="en-US"/>
        </w:rPr>
        <w:t>Tussen twee vuren kwam derhalve al ras die afgezonderde groep te staan. Haar beginsel duldde niet, dat ze nu nog langer in de Engelse parochiën kerkte; het ontbreken daar van pre</w:t>
      </w:r>
      <w:r w:rsidRPr="006D0969">
        <w:rPr>
          <w:lang w:eastAsia="en-US"/>
        </w:rPr>
        <w:softHyphen/>
        <w:t>dikanten, die de ceremoniëndienst niet voor allen dwingend achtten, maar vrij lieten, verhinderde dat. En anderzijds: her</w:t>
      </w:r>
      <w:r w:rsidRPr="006D0969">
        <w:rPr>
          <w:lang w:eastAsia="en-US"/>
        </w:rPr>
        <w:softHyphen/>
        <w:t>nieuwde aansluiting aan de vluchtelingengemeente stond gelijk met een weer opnemen van al de moeilijkheden, waaronder ze nu reeds jaren</w:t>
      </w:r>
      <w:r>
        <w:rPr>
          <w:lang w:eastAsia="en-US"/>
        </w:rPr>
        <w:t xml:space="preserve">lang hadden gezucht. </w:t>
      </w:r>
      <w:r w:rsidRPr="006D0969">
        <w:rPr>
          <w:lang w:eastAsia="en-US"/>
        </w:rPr>
        <w:t>Wat dan te doen</w:t>
      </w:r>
      <w:r>
        <w:rPr>
          <w:lang w:eastAsia="en-US"/>
        </w:rPr>
        <w:t>?</w:t>
      </w:r>
    </w:p>
    <w:p w:rsidR="005E43A3" w:rsidRPr="006D0969" w:rsidRDefault="005E43A3" w:rsidP="005E43A3">
      <w:pPr>
        <w:jc w:val="both"/>
        <w:rPr>
          <w:lang w:eastAsia="en-US"/>
        </w:rPr>
      </w:pPr>
      <w:r w:rsidRPr="006D0969">
        <w:rPr>
          <w:lang w:eastAsia="en-US"/>
        </w:rPr>
        <w:t>Tweeërlei weg is men tenslotte ingeslagen.</w:t>
      </w:r>
    </w:p>
    <w:p w:rsidR="005E43A3" w:rsidRPr="006D0969" w:rsidRDefault="005E43A3" w:rsidP="005E43A3">
      <w:pPr>
        <w:jc w:val="both"/>
        <w:rPr>
          <w:lang w:eastAsia="en-US"/>
        </w:rPr>
      </w:pPr>
      <w:r w:rsidRPr="006D0969">
        <w:rPr>
          <w:lang w:eastAsia="en-US"/>
        </w:rPr>
        <w:t>Een groep heeft zich nog eens tot de superintendent begeven en voor de zoveelste maal diens hulp ingeroepen, tot wegruiming</w:t>
      </w:r>
    </w:p>
    <w:p w:rsidR="005E43A3" w:rsidRDefault="005E43A3" w:rsidP="005E43A3">
      <w:pPr>
        <w:jc w:val="both"/>
        <w:rPr>
          <w:lang w:eastAsia="en-US"/>
        </w:rPr>
      </w:pPr>
    </w:p>
    <w:p w:rsidR="005E43A3" w:rsidRPr="00A92A62" w:rsidRDefault="005E43A3" w:rsidP="005E43A3">
      <w:pPr>
        <w:numPr>
          <w:ilvl w:val="0"/>
          <w:numId w:val="3"/>
        </w:numPr>
        <w:jc w:val="both"/>
        <w:rPr>
          <w:sz w:val="22"/>
          <w:szCs w:val="22"/>
          <w:lang w:eastAsia="en-US"/>
        </w:rPr>
      </w:pPr>
      <w:r w:rsidRPr="00A92A62">
        <w:rPr>
          <w:sz w:val="22"/>
          <w:szCs w:val="22"/>
          <w:lang w:eastAsia="en-US"/>
        </w:rPr>
        <w:t xml:space="preserve">Zie bewijsstuk 17. </w:t>
      </w:r>
    </w:p>
    <w:p w:rsidR="005E43A3" w:rsidRPr="00A92A62" w:rsidRDefault="005E43A3" w:rsidP="005E43A3">
      <w:pPr>
        <w:numPr>
          <w:ilvl w:val="0"/>
          <w:numId w:val="3"/>
        </w:numPr>
        <w:jc w:val="both"/>
        <w:rPr>
          <w:sz w:val="22"/>
          <w:szCs w:val="22"/>
          <w:lang w:eastAsia="en-US"/>
        </w:rPr>
      </w:pPr>
      <w:r w:rsidRPr="00A92A62">
        <w:rPr>
          <w:sz w:val="22"/>
          <w:szCs w:val="22"/>
          <w:lang w:eastAsia="en-US"/>
        </w:rPr>
        <w:t>Uitvoerig wordt dit gehele voorval beschreven in Emden Archiv; Acta Miscellanea nrs. 7, 13, 14. Deze Inghelram veroorzaakte later nog veel moeite in de gemeente. Zie A. Kuyper: De Hollandsche Gemeente te Londen in 1570/1</w:t>
      </w:r>
    </w:p>
    <w:p w:rsidR="005E43A3" w:rsidRPr="00A92A62" w:rsidRDefault="005E43A3" w:rsidP="005E43A3">
      <w:pPr>
        <w:jc w:val="both"/>
        <w:rPr>
          <w:sz w:val="22"/>
          <w:szCs w:val="22"/>
          <w:lang w:eastAsia="en-US"/>
        </w:rPr>
      </w:pPr>
      <w:r w:rsidRPr="00A92A62">
        <w:rPr>
          <w:sz w:val="22"/>
          <w:szCs w:val="22"/>
          <w:lang w:eastAsia="en-US"/>
        </w:rPr>
        <w:t>168</w:t>
      </w:r>
    </w:p>
    <w:p w:rsidR="005E43A3" w:rsidRPr="006D0969" w:rsidRDefault="005E43A3" w:rsidP="005E43A3">
      <w:pPr>
        <w:jc w:val="both"/>
        <w:rPr>
          <w:lang w:eastAsia="en-US"/>
        </w:rPr>
      </w:pPr>
    </w:p>
    <w:p w:rsidR="005E43A3" w:rsidRPr="006D0969" w:rsidRDefault="005E43A3" w:rsidP="005E43A3">
      <w:pPr>
        <w:jc w:val="both"/>
        <w:rPr>
          <w:lang w:eastAsia="en-US"/>
        </w:rPr>
      </w:pPr>
      <w:r w:rsidRPr="006D0969">
        <w:rPr>
          <w:lang w:eastAsia="en-US"/>
        </w:rPr>
        <w:t>der geschillen. Met dit gevolg, dat deze nog eens een poging daar</w:t>
      </w:r>
      <w:r w:rsidRPr="006D0969">
        <w:rPr>
          <w:lang w:eastAsia="en-US"/>
        </w:rPr>
        <w:softHyphen/>
        <w:t xml:space="preserve">toe heeft gewaagd. Met vernietiging van alle vorige besluiten, vaardigde hij de </w:t>
      </w:r>
      <w:r>
        <w:rPr>
          <w:lang w:eastAsia="en-US"/>
        </w:rPr>
        <w:t>19</w:t>
      </w:r>
      <w:r w:rsidRPr="00A92A62">
        <w:rPr>
          <w:vertAlign w:val="superscript"/>
          <w:lang w:eastAsia="en-US"/>
        </w:rPr>
        <w:t>e</w:t>
      </w:r>
      <w:r>
        <w:rPr>
          <w:lang w:eastAsia="en-US"/>
        </w:rPr>
        <w:t xml:space="preserve"> </w:t>
      </w:r>
      <w:r w:rsidRPr="006D0969">
        <w:rPr>
          <w:lang w:eastAsia="en-US"/>
        </w:rPr>
        <w:t xml:space="preserve">December 1567 een decreet uit van de </w:t>
      </w:r>
      <w:r>
        <w:rPr>
          <w:lang w:eastAsia="en-US"/>
        </w:rPr>
        <w:t>volgende</w:t>
      </w:r>
      <w:r w:rsidRPr="006D0969">
        <w:rPr>
          <w:lang w:eastAsia="en-US"/>
        </w:rPr>
        <w:t xml:space="preserve"> inhoud: De Kerk blijve in haar gewone conditie</w:t>
      </w:r>
      <w:r>
        <w:rPr>
          <w:lang w:eastAsia="en-US"/>
        </w:rPr>
        <w:t xml:space="preserve">. De </w:t>
      </w:r>
      <w:r w:rsidRPr="006D0969">
        <w:rPr>
          <w:lang w:eastAsia="en-US"/>
        </w:rPr>
        <w:t>predikant, ouderlingen en diak</w:t>
      </w:r>
      <w:r>
        <w:rPr>
          <w:lang w:eastAsia="en-US"/>
        </w:rPr>
        <w:t>enen, die thans die ambten bekl</w:t>
      </w:r>
      <w:r w:rsidRPr="006D0969">
        <w:rPr>
          <w:lang w:eastAsia="en-US"/>
        </w:rPr>
        <w:t>e</w:t>
      </w:r>
      <w:r w:rsidRPr="006D0969">
        <w:rPr>
          <w:lang w:eastAsia="en-US"/>
        </w:rPr>
        <w:softHyphen/>
        <w:t>den,</w:t>
      </w:r>
      <w:r>
        <w:rPr>
          <w:lang w:eastAsia="en-US"/>
        </w:rPr>
        <w:t xml:space="preserve"> bevestigen we in hun</w:t>
      </w:r>
      <w:r w:rsidRPr="006D0969">
        <w:rPr>
          <w:lang w:eastAsia="en-US"/>
        </w:rPr>
        <w:t xml:space="preserve"> dienst. En tenslotte roepen we alle Hollands sprekende vreemdelingen op, om zich hij deze Kerk te voegen 1),</w:t>
      </w:r>
    </w:p>
    <w:p w:rsidR="005E43A3" w:rsidRPr="006D0969" w:rsidRDefault="005E43A3" w:rsidP="005E43A3">
      <w:pPr>
        <w:jc w:val="both"/>
        <w:rPr>
          <w:lang w:eastAsia="en-US"/>
        </w:rPr>
      </w:pPr>
      <w:r w:rsidRPr="006D0969">
        <w:rPr>
          <w:lang w:eastAsia="en-US"/>
        </w:rPr>
        <w:t xml:space="preserve">Een tweede gedeelte echter van die afgezonderden schijnt in een hernieuwd beroep op de arbitrage van de bisschop geen heil te hebben gezien. Verhuizing uit Londen schijnt 't enige geweest te zijn, dat naar hun inzicht definitief kon helpen. En zo begaf men zich dan naar Norwich. En vond er vriendelijke ontvangst. Het lijkt wel, dat de </w:t>
      </w:r>
      <w:r>
        <w:rPr>
          <w:lang w:eastAsia="en-US"/>
        </w:rPr>
        <w:t>Kerkenraad</w:t>
      </w:r>
      <w:r w:rsidRPr="006D0969">
        <w:rPr>
          <w:lang w:eastAsia="en-US"/>
        </w:rPr>
        <w:t xml:space="preserve"> dezer laatstgenoemde Kerk met het optreden van zijn Londens</w:t>
      </w:r>
      <w:r>
        <w:rPr>
          <w:lang w:eastAsia="en-US"/>
        </w:rPr>
        <w:t>e ambtgen</w:t>
      </w:r>
      <w:r w:rsidRPr="006D0969">
        <w:rPr>
          <w:lang w:eastAsia="en-US"/>
        </w:rPr>
        <w:t>oten in 't geheel niet ingenomen was. Althans de uitgewekenen werden niet alleen zonder enig bezwaar in de kring der gemeente opgenomen, maar zelfs zagen zich enkelen hunner al spoedig tot ambtsdragers verkozen 2).</w:t>
      </w:r>
    </w:p>
    <w:p w:rsidR="005E43A3" w:rsidRPr="006D0969" w:rsidRDefault="005E43A3" w:rsidP="005E43A3">
      <w:pPr>
        <w:jc w:val="both"/>
        <w:rPr>
          <w:lang w:eastAsia="en-US"/>
        </w:rPr>
      </w:pPr>
      <w:r w:rsidRPr="006D0969">
        <w:rPr>
          <w:lang w:eastAsia="en-US"/>
        </w:rPr>
        <w:t>Een betreurenswaardig feit! Niet alleen daarom, omdat het Win</w:t>
      </w:r>
      <w:r w:rsidRPr="006D0969">
        <w:rPr>
          <w:lang w:eastAsia="en-US"/>
        </w:rPr>
        <w:softHyphen/>
        <w:t>gius en de zijnen niet weinig stak, maar bovena</w:t>
      </w:r>
      <w:r>
        <w:rPr>
          <w:lang w:eastAsia="en-US"/>
        </w:rPr>
        <w:t>l</w:t>
      </w:r>
      <w:r w:rsidRPr="006D0969">
        <w:rPr>
          <w:lang w:eastAsia="en-US"/>
        </w:rPr>
        <w:t xml:space="preserve"> omdat tengevolge daarvan de twist zich nu over het terrein van twee gemeenten begon uit te breiden.</w:t>
      </w:r>
    </w:p>
    <w:p w:rsidR="005E43A3" w:rsidRDefault="005E43A3" w:rsidP="005E43A3">
      <w:pPr>
        <w:jc w:val="both"/>
        <w:rPr>
          <w:lang w:eastAsia="en-US"/>
        </w:rPr>
      </w:pPr>
      <w:r w:rsidRPr="006D0969">
        <w:rPr>
          <w:lang w:eastAsia="en-US"/>
        </w:rPr>
        <w:t xml:space="preserve">De kans op een goede oplossing vermeerderde daardoor uiteraard niet. Eer werd ze hoe langer hoe kleiner. </w:t>
      </w:r>
    </w:p>
    <w:p w:rsidR="005E43A3" w:rsidRDefault="005E43A3" w:rsidP="005E43A3">
      <w:pPr>
        <w:jc w:val="both"/>
        <w:rPr>
          <w:lang w:eastAsia="en-US"/>
        </w:rPr>
      </w:pPr>
      <w:r w:rsidRPr="006D0969">
        <w:rPr>
          <w:lang w:eastAsia="en-US"/>
        </w:rPr>
        <w:t xml:space="preserve">Zonder enig ander belang in het oog te houden; trachtte de Londense </w:t>
      </w:r>
      <w:r>
        <w:rPr>
          <w:lang w:eastAsia="en-US"/>
        </w:rPr>
        <w:t>kerkenraad</w:t>
      </w:r>
      <w:r w:rsidRPr="006D0969">
        <w:rPr>
          <w:lang w:eastAsia="en-US"/>
        </w:rPr>
        <w:t>s</w:t>
      </w:r>
      <w:r w:rsidRPr="006D0969">
        <w:rPr>
          <w:lang w:eastAsia="en-US"/>
        </w:rPr>
        <w:softHyphen/>
        <w:t>partij haar tegenstanders onder de voet te krijgen. Vooral in het begin der maand Maart van 1568 nam zij een besluit van verstrekkende gevolgen. Ze stelde n.l. een 27-tal artikelen op en eiste van al haar tegenpartijders onvoorwaardelijke instem</w:t>
      </w:r>
      <w:r w:rsidRPr="006D0969">
        <w:rPr>
          <w:lang w:eastAsia="en-US"/>
        </w:rPr>
        <w:softHyphen/>
        <w:t>ming daarmede. Wat die artikelen bevatten, kan ieder, die de strijd tot dusver volgde, licht gissen</w:t>
      </w:r>
      <w:r>
        <w:rPr>
          <w:lang w:eastAsia="en-US"/>
        </w:rPr>
        <w:t xml:space="preserve"> 3</w:t>
      </w:r>
      <w:r w:rsidRPr="006D0969">
        <w:rPr>
          <w:lang w:eastAsia="en-US"/>
        </w:rPr>
        <w:t>). Ze gaven getrouw het stand</w:t>
      </w:r>
      <w:r w:rsidRPr="006D0969">
        <w:rPr>
          <w:lang w:eastAsia="en-US"/>
        </w:rPr>
        <w:softHyphen/>
        <w:t>punt van de Wingenianen weer in alle moeilijkheden; die achter</w:t>
      </w:r>
      <w:r w:rsidRPr="006D0969">
        <w:rPr>
          <w:lang w:eastAsia="en-US"/>
        </w:rPr>
        <w:softHyphen/>
        <w:t>eenvolgens zich had</w:t>
      </w:r>
      <w:r>
        <w:rPr>
          <w:lang w:eastAsia="en-US"/>
        </w:rPr>
        <w:t>d</w:t>
      </w:r>
      <w:r w:rsidRPr="006D0969">
        <w:rPr>
          <w:lang w:eastAsia="en-US"/>
        </w:rPr>
        <w:t>en voorgedaan. In krasse bewoordingen werd er in uitgesproken</w:t>
      </w:r>
      <w:r>
        <w:rPr>
          <w:lang w:eastAsia="en-US"/>
        </w:rPr>
        <w:t xml:space="preserve"> dat </w:t>
      </w:r>
      <w:r w:rsidRPr="006D0969">
        <w:rPr>
          <w:lang w:eastAsia="en-US"/>
        </w:rPr>
        <w:t>de Christelijke vrijheid geen losbandigheid is, maar zich gaarne onderwerpt aan de bestaande regelin</w:t>
      </w:r>
      <w:r>
        <w:rPr>
          <w:lang w:eastAsia="en-US"/>
        </w:rPr>
        <w:t>gen.</w:t>
      </w:r>
    </w:p>
    <w:p w:rsidR="005E43A3" w:rsidRPr="006D0969" w:rsidRDefault="005E43A3" w:rsidP="005E43A3">
      <w:pPr>
        <w:jc w:val="both"/>
        <w:rPr>
          <w:lang w:eastAsia="en-US"/>
        </w:rPr>
      </w:pPr>
    </w:p>
    <w:p w:rsidR="005E43A3" w:rsidRPr="008F7E7C" w:rsidRDefault="005E43A3" w:rsidP="005E43A3">
      <w:pPr>
        <w:jc w:val="both"/>
        <w:rPr>
          <w:sz w:val="22"/>
          <w:szCs w:val="22"/>
          <w:lang w:val="de-DE" w:eastAsia="en-US"/>
        </w:rPr>
      </w:pPr>
      <w:r w:rsidRPr="008F7E7C">
        <w:rPr>
          <w:sz w:val="22"/>
          <w:szCs w:val="22"/>
          <w:lang w:val="de-DE" w:eastAsia="en-US"/>
        </w:rPr>
        <w:t>1) Hessels Archivum T. III, no. 112.</w:t>
      </w:r>
    </w:p>
    <w:p w:rsidR="005E43A3" w:rsidRPr="008F7E7C" w:rsidRDefault="005E43A3" w:rsidP="005E43A3">
      <w:pPr>
        <w:jc w:val="both"/>
        <w:rPr>
          <w:sz w:val="22"/>
          <w:szCs w:val="22"/>
          <w:lang w:eastAsia="en-US"/>
        </w:rPr>
      </w:pPr>
      <w:r w:rsidRPr="008F7E7C">
        <w:rPr>
          <w:sz w:val="22"/>
          <w:szCs w:val="22"/>
          <w:lang w:val="de-DE" w:eastAsia="en-US"/>
        </w:rPr>
        <w:t xml:space="preserve">2) Hessels Archivum T. 11, n°. 104; § 10j en 10k. </w:t>
      </w:r>
      <w:r w:rsidRPr="008F7E7C">
        <w:rPr>
          <w:sz w:val="22"/>
          <w:szCs w:val="22"/>
          <w:lang w:eastAsia="en-US"/>
        </w:rPr>
        <w:t>Ook te Maidstone handelde men eniger</w:t>
      </w:r>
      <w:r w:rsidRPr="008F7E7C">
        <w:rPr>
          <w:sz w:val="22"/>
          <w:szCs w:val="22"/>
          <w:lang w:eastAsia="en-US"/>
        </w:rPr>
        <w:softHyphen/>
        <w:t>mate op gelijke wijze.</w:t>
      </w:r>
      <w:r w:rsidRPr="008F7E7C">
        <w:rPr>
          <w:sz w:val="22"/>
          <w:szCs w:val="22"/>
          <w:lang w:eastAsia="en-US"/>
        </w:rPr>
        <w:tab/>
      </w:r>
    </w:p>
    <w:p w:rsidR="005E43A3" w:rsidRPr="008F7E7C" w:rsidRDefault="005E43A3" w:rsidP="005E43A3">
      <w:pPr>
        <w:jc w:val="both"/>
        <w:rPr>
          <w:sz w:val="22"/>
          <w:szCs w:val="22"/>
          <w:lang w:eastAsia="en-US"/>
        </w:rPr>
      </w:pPr>
      <w:r w:rsidRPr="008F7E7C">
        <w:rPr>
          <w:sz w:val="22"/>
          <w:szCs w:val="22"/>
          <w:lang w:eastAsia="en-US"/>
        </w:rPr>
        <w:t>3) Ze zijn afgedrukt Toorenenbergen: Marnix D. 1 blz. 547 vv., vertaald uit Bezae</w:t>
      </w:r>
    </w:p>
    <w:p w:rsidR="005E43A3" w:rsidRPr="008F7E7C" w:rsidRDefault="005E43A3" w:rsidP="005E43A3">
      <w:pPr>
        <w:jc w:val="both"/>
        <w:rPr>
          <w:sz w:val="22"/>
          <w:szCs w:val="22"/>
          <w:lang w:val="en-GB" w:eastAsia="en-US"/>
        </w:rPr>
      </w:pPr>
      <w:r w:rsidRPr="008F7E7C">
        <w:rPr>
          <w:sz w:val="22"/>
          <w:szCs w:val="22"/>
          <w:lang w:val="en-GB" w:eastAsia="en-US"/>
        </w:rPr>
        <w:t xml:space="preserve">Epistolae Ed. 1575 P. 137 </w:t>
      </w:r>
    </w:p>
    <w:p w:rsidR="005E43A3" w:rsidRPr="008F7E7C" w:rsidRDefault="005E43A3" w:rsidP="005E43A3">
      <w:pPr>
        <w:jc w:val="both"/>
        <w:rPr>
          <w:sz w:val="22"/>
          <w:szCs w:val="22"/>
          <w:lang w:val="en-GB" w:eastAsia="en-US"/>
        </w:rPr>
      </w:pPr>
      <w:r w:rsidRPr="008F7E7C">
        <w:rPr>
          <w:sz w:val="22"/>
          <w:szCs w:val="22"/>
          <w:lang w:val="en-GB" w:eastAsia="en-US"/>
        </w:rPr>
        <w:t>170</w:t>
      </w:r>
    </w:p>
    <w:p w:rsidR="005E43A3" w:rsidRDefault="005E43A3" w:rsidP="005E43A3">
      <w:pPr>
        <w:jc w:val="both"/>
        <w:rPr>
          <w:lang w:val="en-GB" w:eastAsia="en-US"/>
        </w:rPr>
      </w:pPr>
    </w:p>
    <w:p w:rsidR="005E43A3" w:rsidRPr="006D0969" w:rsidRDefault="005E43A3" w:rsidP="005E43A3">
      <w:pPr>
        <w:jc w:val="both"/>
        <w:rPr>
          <w:lang w:eastAsia="en-US"/>
        </w:rPr>
      </w:pPr>
      <w:r w:rsidRPr="006D0969">
        <w:rPr>
          <w:lang w:eastAsia="en-US"/>
        </w:rPr>
        <w:t>tenzij er gewetensbezwaar mocht zijn, om dat te doen. Maar zulk gewetensbezwaar moet op de Schrift gegrond zijn. Buiten deze laatste om zich te beroepen op zijn consciëntie, is een daad „van meer dan onzinnige vermetelheid". Men voelt het: het gaat in deze redenering aan op het verplicht stellen van het nemen van doopgetuigen, en werkelijk wordt in het 8ste artikel onder de kerkelijke ordeningen, die, hoewel op zichzelf vrij, terwille der liefde toch bindend en „van goddelijke natuur" moeten geacht. ook opgenoemd: „het roepen van getuigen of medezorgers (con</w:t>
      </w:r>
      <w:r w:rsidRPr="006D0969">
        <w:rPr>
          <w:lang w:eastAsia="en-US"/>
        </w:rPr>
        <w:softHyphen/>
        <w:t>curatores) bij de Doop".</w:t>
      </w:r>
    </w:p>
    <w:p w:rsidR="005E43A3" w:rsidRDefault="005E43A3" w:rsidP="005E43A3">
      <w:pPr>
        <w:jc w:val="both"/>
        <w:rPr>
          <w:lang w:eastAsia="en-US"/>
        </w:rPr>
      </w:pPr>
    </w:p>
    <w:p w:rsidR="005E43A3" w:rsidRPr="006D0969" w:rsidRDefault="005E43A3" w:rsidP="005E43A3">
      <w:pPr>
        <w:jc w:val="both"/>
        <w:rPr>
          <w:lang w:eastAsia="en-US"/>
        </w:rPr>
      </w:pPr>
      <w:r w:rsidRPr="006D0969">
        <w:rPr>
          <w:lang w:eastAsia="en-US"/>
        </w:rPr>
        <w:t>In het negende en de volgende artikelen wordt er dan op gewezen, hoe verkeerd het is, zich van de Kerk af te zonderen en tegelijk een veroordeling gegeven van kerke</w:t>
      </w:r>
      <w:r>
        <w:rPr>
          <w:lang w:eastAsia="en-US"/>
        </w:rPr>
        <w:t>n</w:t>
      </w:r>
      <w:r w:rsidRPr="006D0969">
        <w:rPr>
          <w:lang w:eastAsia="en-US"/>
        </w:rPr>
        <w:t>raden, die tot hare Kerk</w:t>
      </w:r>
      <w:r w:rsidRPr="006D0969">
        <w:rPr>
          <w:lang w:eastAsia="en-US"/>
        </w:rPr>
        <w:softHyphen/>
        <w:t>gemeen</w:t>
      </w:r>
      <w:r>
        <w:rPr>
          <w:lang w:eastAsia="en-US"/>
        </w:rPr>
        <w:t>schap</w:t>
      </w:r>
      <w:r w:rsidRPr="006D0969">
        <w:rPr>
          <w:lang w:eastAsia="en-US"/>
        </w:rPr>
        <w:t xml:space="preserve"> personen toelaten, die door een zustergemeente zijn geëxcommuniceerd, of zich vrijwil</w:t>
      </w:r>
      <w:r>
        <w:rPr>
          <w:lang w:eastAsia="en-US"/>
        </w:rPr>
        <w:t>l</w:t>
      </w:r>
      <w:r w:rsidRPr="006D0969">
        <w:rPr>
          <w:lang w:eastAsia="en-US"/>
        </w:rPr>
        <w:t>ig van haar hebben afge</w:t>
      </w:r>
      <w:r w:rsidRPr="006D0969">
        <w:rPr>
          <w:lang w:eastAsia="en-US"/>
        </w:rPr>
        <w:softHyphen/>
        <w:t>scheiden.</w:t>
      </w:r>
    </w:p>
    <w:p w:rsidR="005E43A3" w:rsidRPr="006D0969" w:rsidRDefault="005E43A3" w:rsidP="005E43A3">
      <w:pPr>
        <w:jc w:val="both"/>
        <w:rPr>
          <w:lang w:eastAsia="en-US"/>
        </w:rPr>
      </w:pPr>
      <w:r>
        <w:rPr>
          <w:lang w:eastAsia="en-US"/>
        </w:rPr>
        <w:t>Na deze zijdelings</w:t>
      </w:r>
      <w:r w:rsidRPr="006D0969">
        <w:rPr>
          <w:lang w:eastAsia="en-US"/>
        </w:rPr>
        <w:t>e berisping aan het adres van het Consis</w:t>
      </w:r>
      <w:r w:rsidRPr="006D0969">
        <w:rPr>
          <w:lang w:eastAsia="en-US"/>
        </w:rPr>
        <w:softHyphen/>
        <w:t>torium der vluchtelingenkerk te Norwich, wordt nu in artikel 15-22 te velde getrokken tegen al</w:t>
      </w:r>
      <w:r>
        <w:rPr>
          <w:lang w:eastAsia="en-US"/>
        </w:rPr>
        <w:t>l</w:t>
      </w:r>
      <w:r w:rsidRPr="006D0969">
        <w:rPr>
          <w:lang w:eastAsia="en-US"/>
        </w:rPr>
        <w:t>en, die ongehoorzaam zijn jegens de ambtsdragers der Kerk, en tegen de door hen gemaakte verordeningen zich verzetten en samenspannen. En aan het slot komt dan het recht van opstand ter sprake, dat naar aanleiding van de beeldenstorm en de beweging, die daarmee samenhing. in geschil was gekomen. Mede overeenkomstig het gevoelen van Gottfried van Wingen wordt dat recht zonder enige beperking ont</w:t>
      </w:r>
      <w:r w:rsidRPr="006D0969">
        <w:rPr>
          <w:lang w:eastAsia="en-US"/>
        </w:rPr>
        <w:softHyphen/>
        <w:t>kend. Aan de gewone overheden, de Staten des lands alleen komt het recht toe tegen onderdrukking op te treden, alle bijzondere per</w:t>
      </w:r>
      <w:r w:rsidRPr="006D0969">
        <w:rPr>
          <w:lang w:eastAsia="en-US"/>
        </w:rPr>
        <w:softHyphen/>
        <w:t>sonen niet alleen, maar zelfs alle lagere besturen moeten veel liever onrecht lijden, „dan met verzaking van hun roeping (waarin ieder blijven moet) de goddel</w:t>
      </w:r>
      <w:r>
        <w:rPr>
          <w:lang w:eastAsia="en-US"/>
        </w:rPr>
        <w:t>oze</w:t>
      </w:r>
      <w:r w:rsidRPr="006D0969">
        <w:rPr>
          <w:lang w:eastAsia="en-US"/>
        </w:rPr>
        <w:t xml:space="preserve"> te wederstaan en zo onrecht aan te doen".</w:t>
      </w:r>
    </w:p>
    <w:p w:rsidR="005E43A3" w:rsidRPr="006D0969" w:rsidRDefault="005E43A3" w:rsidP="005E43A3">
      <w:pPr>
        <w:jc w:val="both"/>
        <w:rPr>
          <w:lang w:eastAsia="en-US"/>
        </w:rPr>
      </w:pPr>
      <w:r w:rsidRPr="006D0969">
        <w:rPr>
          <w:lang w:eastAsia="en-US"/>
        </w:rPr>
        <w:t xml:space="preserve">Als gezegd, gering waren de gevolgen der uitvaardiging van deze artikelen niet. Integendeel, </w:t>
      </w:r>
      <w:r>
        <w:rPr>
          <w:lang w:eastAsia="en-US"/>
        </w:rPr>
        <w:t>zowel</w:t>
      </w:r>
      <w:r w:rsidRPr="006D0969">
        <w:rPr>
          <w:lang w:eastAsia="en-US"/>
        </w:rPr>
        <w:t xml:space="preserve"> het presbyterium van Londen als dat van Norwich werden er door gedrongen tot buiten</w:t>
      </w:r>
      <w:r w:rsidRPr="006D0969">
        <w:rPr>
          <w:lang w:eastAsia="en-US"/>
        </w:rPr>
        <w:softHyphen/>
        <w:t>gewone maatregelen.</w:t>
      </w:r>
    </w:p>
    <w:p w:rsidR="005E43A3" w:rsidRPr="006D0969" w:rsidRDefault="005E43A3" w:rsidP="005E43A3">
      <w:pPr>
        <w:jc w:val="both"/>
        <w:rPr>
          <w:lang w:eastAsia="en-US"/>
        </w:rPr>
      </w:pPr>
      <w:r w:rsidRPr="006D0969">
        <w:rPr>
          <w:lang w:eastAsia="en-US"/>
        </w:rPr>
        <w:t>Het eerstgenoemde, dat van Londen, begon met zich naar Emden te richten, om daar approbatie te krijgen op de denkbeelden, die het had ontwikkeld. Veel succes heeft het daarmede echter niet gehad. Vooreerst moest het tot tweemaal toe — eerst de l</w:t>
      </w:r>
      <w:r>
        <w:rPr>
          <w:lang w:eastAsia="en-US"/>
        </w:rPr>
        <w:t xml:space="preserve">4e </w:t>
      </w:r>
      <w:r w:rsidRPr="006D0969">
        <w:rPr>
          <w:lang w:eastAsia="en-US"/>
        </w:rPr>
        <w:t>Maart en later in Mei nog eens -- zijn wensen kenbaar maken, eer het antwoord kreeg. En toen men eindelijk iets hoorde -</w:t>
      </w:r>
    </w:p>
    <w:p w:rsidR="005E43A3" w:rsidRDefault="005E43A3" w:rsidP="005E43A3">
      <w:pPr>
        <w:jc w:val="both"/>
        <w:rPr>
          <w:lang w:eastAsia="en-US"/>
        </w:rPr>
      </w:pPr>
      <w:r w:rsidRPr="006D0969">
        <w:rPr>
          <w:lang w:eastAsia="en-US"/>
        </w:rPr>
        <w:t>170</w:t>
      </w:r>
    </w:p>
    <w:p w:rsidR="005E43A3" w:rsidRDefault="005E43A3"/>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in een brief d.d. 10 Juni -</w:t>
      </w:r>
      <w:r>
        <w:rPr>
          <w:lang w:eastAsia="en-US"/>
        </w:rPr>
        <w:t xml:space="preserve"> had men daar nog niet veel hou</w:t>
      </w:r>
      <w:r w:rsidRPr="006D0969">
        <w:rPr>
          <w:lang w:eastAsia="en-US"/>
        </w:rPr>
        <w:t>vast aan. Niet dat men in Oost-Friesland voor zijn medegelovigen in Londen en voor hun beproevingen geen hart had, Niet dat men onverschillig was, maar men wist eigenlijk met de zaak geen raad meer. We hebben toch geen hoop — zo schreef men — om door ons antwoord uw twist te beslechten. Laat ons d</w:t>
      </w:r>
      <w:r>
        <w:rPr>
          <w:lang w:eastAsia="en-US"/>
        </w:rPr>
        <w:t>u</w:t>
      </w:r>
      <w:r w:rsidRPr="006D0969">
        <w:rPr>
          <w:lang w:eastAsia="en-US"/>
        </w:rPr>
        <w:t>s liever voortaan met uw brieven maar onbezwaard. We weten toch niet beter t</w:t>
      </w:r>
      <w:r>
        <w:rPr>
          <w:lang w:eastAsia="en-US"/>
        </w:rPr>
        <w:t>e doen, dan u in 't algemeen ma</w:t>
      </w:r>
      <w:r w:rsidRPr="006D0969">
        <w:rPr>
          <w:lang w:eastAsia="en-US"/>
        </w:rPr>
        <w:t>ar te vermanen, dat ge vrede met elkander houdt.</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Intussen wendde Londens Consistorium zich niet naar Emden alleen. Ook elders besloot het zijn artikelen ter approbatie heen te zenden. Dit blijkt ons als we thans het, oog wenden naar 't geen de Kerk van Norwich in deze zaak heeft gedaan.</w:t>
      </w:r>
    </w:p>
    <w:p w:rsidR="00116AF9" w:rsidRPr="006D0969" w:rsidRDefault="00116AF9" w:rsidP="00116AF9">
      <w:pPr>
        <w:jc w:val="both"/>
        <w:rPr>
          <w:lang w:eastAsia="en-US"/>
        </w:rPr>
      </w:pPr>
      <w:r w:rsidRPr="006D0969">
        <w:rPr>
          <w:lang w:eastAsia="en-US"/>
        </w:rPr>
        <w:t>Evena</w:t>
      </w:r>
      <w:r>
        <w:rPr>
          <w:lang w:eastAsia="en-US"/>
        </w:rPr>
        <w:t>l</w:t>
      </w:r>
      <w:r w:rsidRPr="006D0969">
        <w:rPr>
          <w:lang w:eastAsia="en-US"/>
        </w:rPr>
        <w:t>s de Mo</w:t>
      </w:r>
      <w:r>
        <w:rPr>
          <w:lang w:eastAsia="en-US"/>
        </w:rPr>
        <w:t xml:space="preserve">ederkerk in Oost-Friesland, had ook deze de </w:t>
      </w:r>
      <w:r w:rsidRPr="006D0969">
        <w:rPr>
          <w:lang w:eastAsia="en-US"/>
        </w:rPr>
        <w:t>ge</w:t>
      </w:r>
      <w:r w:rsidRPr="006D0969">
        <w:rPr>
          <w:lang w:eastAsia="en-US"/>
        </w:rPr>
        <w:softHyphen/>
        <w:t xml:space="preserve">noemde artikelen van Londens </w:t>
      </w:r>
      <w:r>
        <w:rPr>
          <w:lang w:eastAsia="en-US"/>
        </w:rPr>
        <w:t>kerkenraad</w:t>
      </w:r>
      <w:r w:rsidRPr="006D0969">
        <w:rPr>
          <w:lang w:eastAsia="en-US"/>
        </w:rPr>
        <w:t>spartij haar toegezonden gekregen, dato 14 Maart 1568. Met het verzoek erbij, indien er bezwaren daartegen waren, deze vóór de 3</w:t>
      </w:r>
      <w:r>
        <w:rPr>
          <w:lang w:eastAsia="en-US"/>
        </w:rPr>
        <w:t>1</w:t>
      </w:r>
      <w:r w:rsidRPr="00E53A50">
        <w:rPr>
          <w:vertAlign w:val="superscript"/>
          <w:lang w:eastAsia="en-US"/>
        </w:rPr>
        <w:t>e</w:t>
      </w:r>
      <w:r>
        <w:rPr>
          <w:lang w:eastAsia="en-US"/>
        </w:rPr>
        <w:t xml:space="preserve"> </w:t>
      </w:r>
      <w:r w:rsidRPr="006D0969">
        <w:rPr>
          <w:lang w:eastAsia="en-US"/>
        </w:rPr>
        <w:t xml:space="preserve">Mei kenbaar te maken. Anders zou men ook uit haar naam op die artikelen maar de approbatie van Genève gaan vragen 2). Bang voor de gevolgen als </w:t>
      </w:r>
      <w:r>
        <w:rPr>
          <w:lang w:eastAsia="en-US"/>
        </w:rPr>
        <w:t>-</w:t>
      </w:r>
      <w:r w:rsidRPr="006D0969">
        <w:rPr>
          <w:lang w:eastAsia="en-US"/>
        </w:rPr>
        <w:t xml:space="preserve"> werd deze bedreiging uitgevoerd - de </w:t>
      </w:r>
      <w:r>
        <w:rPr>
          <w:lang w:eastAsia="en-US"/>
        </w:rPr>
        <w:t>kerkenraad</w:t>
      </w:r>
      <w:r w:rsidRPr="006D0969">
        <w:rPr>
          <w:lang w:eastAsia="en-US"/>
        </w:rPr>
        <w:t xml:space="preserve"> der stad van Calvijn alleen door Van Wingen inlichtingen zou krijgen, heeft men toen te Norwich het beste geacht zelf zo spoedig mogelijk een paar mannen daarheen te zenden, om vooraf de zaak eens van </w:t>
      </w:r>
      <w:r>
        <w:rPr>
          <w:lang w:eastAsia="en-US"/>
        </w:rPr>
        <w:t>h</w:t>
      </w:r>
      <w:r w:rsidRPr="006D0969">
        <w:rPr>
          <w:lang w:eastAsia="en-US"/>
        </w:rPr>
        <w:t>aar zijde te laten zien. Herman Moded, de bekende figuur uit die tijd, toen dienaar des Woords bij de Norwichse gemeente en Carel Brune werden afgevaardigd, en trokken via Emden en Wezel 3) naar Zwitserland. Het antwoord, dat zij vandaar terugbrachten, berust nog in copie op de Stads</w:t>
      </w:r>
      <w:r w:rsidRPr="006D0969">
        <w:rPr>
          <w:lang w:eastAsia="en-US"/>
        </w:rPr>
        <w:softHyphen/>
        <w:t>bibliotheek te Z</w:t>
      </w:r>
      <w:r>
        <w:rPr>
          <w:lang w:eastAsia="en-US"/>
        </w:rPr>
        <w:t>ü</w:t>
      </w:r>
      <w:r w:rsidRPr="006D0969">
        <w:rPr>
          <w:lang w:eastAsia="en-US"/>
        </w:rPr>
        <w:t>rich, in de beroemde Simmlersche Briefsammlung</w:t>
      </w:r>
      <w:r>
        <w:rPr>
          <w:lang w:eastAsia="en-US"/>
        </w:rPr>
        <w:t xml:space="preserve"> 4)</w:t>
      </w:r>
      <w:r w:rsidRPr="006D0969">
        <w:rPr>
          <w:lang w:eastAsia="en-US"/>
        </w:rPr>
        <w:t>.</w:t>
      </w:r>
    </w:p>
    <w:p w:rsidR="00116AF9" w:rsidRDefault="00116AF9" w:rsidP="00116AF9">
      <w:pPr>
        <w:jc w:val="both"/>
        <w:rPr>
          <w:lang w:eastAsia="en-US"/>
        </w:rPr>
      </w:pPr>
    </w:p>
    <w:p w:rsidR="00116AF9" w:rsidRPr="00E53A50" w:rsidRDefault="00116AF9" w:rsidP="00116AF9">
      <w:pPr>
        <w:jc w:val="both"/>
        <w:rPr>
          <w:sz w:val="22"/>
          <w:szCs w:val="22"/>
          <w:lang w:eastAsia="en-US"/>
        </w:rPr>
      </w:pPr>
      <w:r w:rsidRPr="00E53A50">
        <w:rPr>
          <w:sz w:val="22"/>
          <w:szCs w:val="22"/>
          <w:lang w:eastAsia="en-US"/>
        </w:rPr>
        <w:t>1) Zie Emden Archiv Varia no. 58, „Copie van unsen brieft an de gemeine tho Londen, geschreven de 19</w:t>
      </w:r>
      <w:r w:rsidRPr="00E53A50">
        <w:rPr>
          <w:sz w:val="22"/>
          <w:szCs w:val="22"/>
          <w:vertAlign w:val="superscript"/>
          <w:lang w:eastAsia="en-US"/>
        </w:rPr>
        <w:t>e</w:t>
      </w:r>
      <w:r w:rsidRPr="00E53A50">
        <w:rPr>
          <w:sz w:val="22"/>
          <w:szCs w:val="22"/>
          <w:lang w:eastAsia="en-US"/>
        </w:rPr>
        <w:t xml:space="preserve"> juny A. 68. Het bestaan der in de tekst genoemde brieven van 54 Maart en Mei blijkt uit dit stuk. Later is er toch uit </w:t>
      </w:r>
      <w:r>
        <w:rPr>
          <w:sz w:val="22"/>
          <w:szCs w:val="22"/>
          <w:lang w:eastAsia="en-US"/>
        </w:rPr>
        <w:t>Oost-Friesland</w:t>
      </w:r>
      <w:r w:rsidRPr="00E53A50">
        <w:rPr>
          <w:sz w:val="22"/>
          <w:szCs w:val="22"/>
          <w:lang w:eastAsia="en-US"/>
        </w:rPr>
        <w:t xml:space="preserve"> een- ver van gunstige - beoordeling dezer artikelen gekomen, in een bief van Marnix van St.Aldegonde aan Petrus Carpentier (afgedrukt bij Toorenenbergen Marnix D. 1, blz. 135 vv. cf. ook een tweede brief, blz. 161 vv.). De tot nog toe onopgeloste vraag of dit schrijven, door Marnix namens het Emden Consistorie zou zijn verzonden (Toorenenbergen, </w:t>
      </w:r>
      <w:smartTag w:uri="urn:schemas-microsoft-com:office:smarttags" w:element="PersonName">
        <w:smartTagPr>
          <w:attr w:name="ProductID" w:val="t. a."/>
        </w:smartTagPr>
        <w:smartTag w:uri="urn:schemas-microsoft-com:office:smarttags" w:element="metricconverter">
          <w:smartTagPr>
            <w:attr w:name="ProductID" w:val="34 C"/>
          </w:smartTagPr>
          <w:r w:rsidRPr="00E53A50">
            <w:rPr>
              <w:sz w:val="22"/>
              <w:szCs w:val="22"/>
              <w:lang w:eastAsia="en-US"/>
            </w:rPr>
            <w:t>t. a.</w:t>
          </w:r>
        </w:smartTag>
      </w:smartTag>
      <w:r w:rsidRPr="00E53A50">
        <w:rPr>
          <w:sz w:val="22"/>
          <w:szCs w:val="22"/>
          <w:lang w:eastAsia="en-US"/>
        </w:rPr>
        <w:t xml:space="preserve"> p. Inleiding blz. XXXIX) of, van streng particuliere aard, alleen krachtens de persoonlijke vriendschap van de schrijver voor de geadresseerde (Tjalma Marnix, blz. 89 n. 5) is door de genoemde brief van 19 Juni nu ten voordeel der laatste mening beslist.</w:t>
      </w:r>
    </w:p>
    <w:p w:rsidR="00116AF9" w:rsidRPr="00E53A50" w:rsidRDefault="00116AF9" w:rsidP="00116AF9">
      <w:pPr>
        <w:jc w:val="both"/>
        <w:rPr>
          <w:sz w:val="22"/>
          <w:szCs w:val="22"/>
          <w:lang w:eastAsia="en-US"/>
        </w:rPr>
      </w:pPr>
      <w:r w:rsidRPr="00E53A50">
        <w:rPr>
          <w:sz w:val="22"/>
          <w:szCs w:val="22"/>
          <w:lang w:eastAsia="en-US"/>
        </w:rPr>
        <w:t>2) Zie hiervoor W. M. V. S. III, D. II, blz. 6.</w:t>
      </w:r>
    </w:p>
    <w:p w:rsidR="00116AF9" w:rsidRPr="00E53A50" w:rsidRDefault="00116AF9" w:rsidP="00116AF9">
      <w:pPr>
        <w:jc w:val="both"/>
        <w:rPr>
          <w:sz w:val="22"/>
          <w:szCs w:val="22"/>
          <w:lang w:eastAsia="en-US"/>
        </w:rPr>
      </w:pPr>
      <w:r w:rsidRPr="00E53A50">
        <w:rPr>
          <w:sz w:val="22"/>
          <w:szCs w:val="22"/>
          <w:lang w:eastAsia="en-US"/>
        </w:rPr>
        <w:t>3) Zie W. M. V. S. III, D. II, blz. 6.</w:t>
      </w:r>
    </w:p>
    <w:p w:rsidR="00116AF9" w:rsidRPr="00E53A50" w:rsidRDefault="00116AF9" w:rsidP="00116AF9">
      <w:pPr>
        <w:jc w:val="both"/>
        <w:rPr>
          <w:sz w:val="22"/>
          <w:szCs w:val="22"/>
          <w:lang w:eastAsia="en-US"/>
        </w:rPr>
      </w:pPr>
      <w:r w:rsidRPr="00E53A50">
        <w:rPr>
          <w:sz w:val="22"/>
          <w:szCs w:val="22"/>
          <w:lang w:eastAsia="en-US"/>
        </w:rPr>
        <w:t>4) Zie bewijsstuk n°. r8, 2.</w:t>
      </w:r>
    </w:p>
    <w:p w:rsidR="00116AF9" w:rsidRPr="00E53A50" w:rsidRDefault="00116AF9" w:rsidP="00116AF9">
      <w:pPr>
        <w:jc w:val="both"/>
        <w:rPr>
          <w:sz w:val="22"/>
          <w:szCs w:val="22"/>
          <w:lang w:eastAsia="en-US"/>
        </w:rPr>
      </w:pPr>
      <w:r w:rsidRPr="00E53A50">
        <w:rPr>
          <w:sz w:val="22"/>
          <w:szCs w:val="22"/>
          <w:lang w:eastAsia="en-US"/>
        </w:rPr>
        <w:t>171</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Heel veel beslists geeft het niet. Zoals</w:t>
      </w:r>
      <w:r>
        <w:rPr>
          <w:lang w:eastAsia="en-US"/>
        </w:rPr>
        <w:t xml:space="preserve"> te verwachten was</w:t>
      </w:r>
      <w:r w:rsidRPr="006D0969">
        <w:rPr>
          <w:lang w:eastAsia="en-US"/>
        </w:rPr>
        <w:t>! Me</w:t>
      </w:r>
      <w:r>
        <w:rPr>
          <w:lang w:eastAsia="en-US"/>
        </w:rPr>
        <w:t>n</w:t>
      </w:r>
      <w:r w:rsidRPr="006D0969">
        <w:rPr>
          <w:lang w:eastAsia="en-US"/>
        </w:rPr>
        <w:t xml:space="preserve"> wilde te Genève </w:t>
      </w:r>
      <w:r>
        <w:rPr>
          <w:lang w:eastAsia="en-US"/>
        </w:rPr>
        <w:t>l</w:t>
      </w:r>
      <w:r w:rsidRPr="006D0969">
        <w:rPr>
          <w:lang w:eastAsia="en-US"/>
        </w:rPr>
        <w:t>iever geen oordeel uitspreken, daar men d</w:t>
      </w:r>
      <w:r>
        <w:rPr>
          <w:lang w:eastAsia="en-US"/>
        </w:rPr>
        <w:t>e</w:t>
      </w:r>
      <w:r w:rsidRPr="006D0969">
        <w:rPr>
          <w:lang w:eastAsia="en-US"/>
        </w:rPr>
        <w:t xml:space="preserve"> argumenten der tegenpartij niet kende, en zich dus geen vo</w:t>
      </w:r>
      <w:r>
        <w:rPr>
          <w:lang w:eastAsia="en-US"/>
        </w:rPr>
        <w:t>l</w:t>
      </w:r>
      <w:r w:rsidRPr="006D0969">
        <w:rPr>
          <w:lang w:eastAsia="en-US"/>
        </w:rPr>
        <w:t>ledig voorstelling van de zaak kon vormen. En zo maakten dus i</w:t>
      </w:r>
      <w:r>
        <w:rPr>
          <w:lang w:eastAsia="en-US"/>
        </w:rPr>
        <w:t>n</w:t>
      </w:r>
      <w:r w:rsidRPr="006D0969">
        <w:rPr>
          <w:lang w:eastAsia="en-US"/>
        </w:rPr>
        <w:t xml:space="preserve"> zekere zin de</w:t>
      </w:r>
      <w:r>
        <w:rPr>
          <w:lang w:eastAsia="en-US"/>
        </w:rPr>
        <w:t xml:space="preserve"> beide afgezanten een vergeefs</w:t>
      </w:r>
      <w:r w:rsidRPr="006D0969">
        <w:rPr>
          <w:lang w:eastAsia="en-US"/>
        </w:rPr>
        <w:t>e reis.</w:t>
      </w:r>
    </w:p>
    <w:p w:rsidR="00116AF9" w:rsidRPr="006D0969" w:rsidRDefault="00116AF9" w:rsidP="00116AF9">
      <w:pPr>
        <w:jc w:val="both"/>
        <w:rPr>
          <w:lang w:eastAsia="en-US"/>
        </w:rPr>
      </w:pPr>
      <w:r w:rsidRPr="006D0969">
        <w:rPr>
          <w:lang w:eastAsia="en-US"/>
        </w:rPr>
        <w:t>Ongeve</w:t>
      </w:r>
      <w:r>
        <w:rPr>
          <w:lang w:eastAsia="en-US"/>
        </w:rPr>
        <w:t>e</w:t>
      </w:r>
      <w:r w:rsidRPr="006D0969">
        <w:rPr>
          <w:lang w:eastAsia="en-US"/>
        </w:rPr>
        <w:t>r drie weken na hun vertrek kwamen twee ander</w:t>
      </w:r>
      <w:r>
        <w:rPr>
          <w:lang w:eastAsia="en-US"/>
        </w:rPr>
        <w:t>e H</w:t>
      </w:r>
      <w:r w:rsidRPr="006D0969">
        <w:rPr>
          <w:lang w:eastAsia="en-US"/>
        </w:rPr>
        <w:t xml:space="preserve">ollanders de stad binnen. Thans waren het Jan Inghelram Willem Mayardus, afgevaardigden van de Londense </w:t>
      </w:r>
      <w:r>
        <w:rPr>
          <w:lang w:eastAsia="en-US"/>
        </w:rPr>
        <w:t>kerkenraad</w:t>
      </w:r>
      <w:r w:rsidRPr="006D0969">
        <w:rPr>
          <w:lang w:eastAsia="en-US"/>
        </w:rPr>
        <w:t xml:space="preserve"> partij</w:t>
      </w:r>
      <w:r>
        <w:rPr>
          <w:lang w:eastAsia="en-US"/>
        </w:rPr>
        <w:t xml:space="preserve"> 1</w:t>
      </w:r>
      <w:r w:rsidRPr="006D0969">
        <w:rPr>
          <w:lang w:eastAsia="en-US"/>
        </w:rPr>
        <w:t>). Deze was</w:t>
      </w:r>
      <w:r>
        <w:rPr>
          <w:lang w:eastAsia="en-US"/>
        </w:rPr>
        <w:t xml:space="preserve"> nl. </w:t>
      </w:r>
      <w:r w:rsidRPr="006D0969">
        <w:rPr>
          <w:lang w:eastAsia="en-US"/>
        </w:rPr>
        <w:t>half Maart in uit</w:t>
      </w:r>
      <w:r>
        <w:rPr>
          <w:lang w:eastAsia="en-US"/>
        </w:rPr>
        <w:t>z</w:t>
      </w:r>
      <w:r w:rsidRPr="006D0969">
        <w:rPr>
          <w:lang w:eastAsia="en-US"/>
        </w:rPr>
        <w:t>icht gestelde besluit, reeds tegen het einde van April en dus nog vóór de aa</w:t>
      </w:r>
      <w:r>
        <w:rPr>
          <w:lang w:eastAsia="en-US"/>
        </w:rPr>
        <w:t>n Norwich gestelde fatale</w:t>
      </w:r>
      <w:r w:rsidRPr="006D0969">
        <w:rPr>
          <w:lang w:eastAsia="en-US"/>
        </w:rPr>
        <w:t xml:space="preserve"> termijn, gaan uitvoeren. En dat zelf nog op ruimer schaal dan men zich aanvankelijk had voorg</w:t>
      </w:r>
      <w:r>
        <w:rPr>
          <w:lang w:eastAsia="en-US"/>
        </w:rPr>
        <w:t>e</w:t>
      </w:r>
      <w:r w:rsidRPr="006D0969">
        <w:rPr>
          <w:lang w:eastAsia="en-US"/>
        </w:rPr>
        <w:t>nomen. Niet alleen te Genève, maar ook te Lausanne, a</w:t>
      </w:r>
      <w:r>
        <w:rPr>
          <w:lang w:eastAsia="en-US"/>
        </w:rPr>
        <w:t>an</w:t>
      </w:r>
      <w:r w:rsidRPr="006D0969">
        <w:rPr>
          <w:lang w:eastAsia="en-US"/>
        </w:rPr>
        <w:t xml:space="preserve"> Bern en Heidelberg moesten </w:t>
      </w:r>
      <w:r>
        <w:rPr>
          <w:lang w:eastAsia="en-US"/>
        </w:rPr>
        <w:t>hare genoemde deputaten een oor</w:t>
      </w:r>
      <w:r w:rsidRPr="006D0969">
        <w:rPr>
          <w:lang w:eastAsia="en-US"/>
        </w:rPr>
        <w:t>deel over de moeilijkheden gaan halen</w:t>
      </w:r>
      <w:r>
        <w:rPr>
          <w:lang w:eastAsia="en-US"/>
        </w:rPr>
        <w:t xml:space="preserve"> </w:t>
      </w:r>
      <w:r w:rsidRPr="006D0969">
        <w:rPr>
          <w:lang w:eastAsia="en-US"/>
        </w:rPr>
        <w:t>2).</w:t>
      </w:r>
    </w:p>
    <w:p w:rsidR="00116AF9" w:rsidRPr="006D0969" w:rsidRDefault="00116AF9" w:rsidP="00116AF9">
      <w:pPr>
        <w:jc w:val="both"/>
        <w:rPr>
          <w:lang w:eastAsia="en-US"/>
        </w:rPr>
      </w:pPr>
      <w:r w:rsidRPr="006D0969">
        <w:rPr>
          <w:lang w:eastAsia="en-US"/>
        </w:rPr>
        <w:t>Eerst trokken ze daartoe naar Genève. Nadat ze daar hun st</w:t>
      </w:r>
      <w:r>
        <w:rPr>
          <w:lang w:eastAsia="en-US"/>
        </w:rPr>
        <w:t xml:space="preserve">ukke, hadden ingediend, werden </w:t>
      </w:r>
      <w:r w:rsidRPr="006D0969">
        <w:rPr>
          <w:lang w:eastAsia="en-US"/>
        </w:rPr>
        <w:t>deze door de Coetus der predikante</w:t>
      </w:r>
      <w:r>
        <w:rPr>
          <w:lang w:eastAsia="en-US"/>
        </w:rPr>
        <w:t>n</w:t>
      </w:r>
      <w:r w:rsidRPr="006D0969">
        <w:rPr>
          <w:lang w:eastAsia="en-US"/>
        </w:rPr>
        <w:t xml:space="preserve"> van de stad en hare omgeving aan grondige bes</w:t>
      </w:r>
      <w:r>
        <w:rPr>
          <w:lang w:eastAsia="en-US"/>
        </w:rPr>
        <w:t>preking onder</w:t>
      </w:r>
      <w:r w:rsidRPr="006D0969">
        <w:rPr>
          <w:lang w:eastAsia="en-US"/>
        </w:rPr>
        <w:t>worpen. In antwoord op de 27 artikelen werd een stuk opgesteld waarin onder 32 punten de verschillende aanhangige onderwerpe</w:t>
      </w:r>
      <w:r>
        <w:rPr>
          <w:lang w:eastAsia="en-US"/>
        </w:rPr>
        <w:t>n</w:t>
      </w:r>
      <w:r w:rsidRPr="006D0969">
        <w:rPr>
          <w:lang w:eastAsia="en-US"/>
        </w:rPr>
        <w:t xml:space="preserve"> werden besproken 3). Wat de materie betreft verschillen deze nie</w:t>
      </w:r>
      <w:r>
        <w:rPr>
          <w:lang w:eastAsia="en-US"/>
        </w:rPr>
        <w:t>t</w:t>
      </w:r>
      <w:r w:rsidRPr="006D0969">
        <w:rPr>
          <w:lang w:eastAsia="en-US"/>
        </w:rPr>
        <w:t xml:space="preserve"> veel van de te Londen opgestelde; men sprak dan ook uit ove</w:t>
      </w:r>
      <w:r>
        <w:rPr>
          <w:lang w:eastAsia="en-US"/>
        </w:rPr>
        <w:t>r</w:t>
      </w:r>
      <w:r w:rsidRPr="006D0969">
        <w:rPr>
          <w:lang w:eastAsia="en-US"/>
        </w:rPr>
        <w:t xml:space="preserve"> 't algemeen geen groot bezwaar te hebben tegen de in die laatst uitgesproken gedachten</w:t>
      </w:r>
      <w:r>
        <w:rPr>
          <w:lang w:eastAsia="en-US"/>
        </w:rPr>
        <w:t xml:space="preserve">. De </w:t>
      </w:r>
      <w:r w:rsidRPr="006D0969">
        <w:rPr>
          <w:lang w:eastAsia="en-US"/>
        </w:rPr>
        <w:t>reden waarom men niettegenstaand</w:t>
      </w:r>
      <w:r>
        <w:rPr>
          <w:lang w:eastAsia="en-US"/>
        </w:rPr>
        <w:t>e</w:t>
      </w:r>
      <w:r w:rsidRPr="006D0969">
        <w:rPr>
          <w:lang w:eastAsia="en-US"/>
        </w:rPr>
        <w:t xml:space="preserve"> dat feit, toch een reeks van eigengemaakte stel</w:t>
      </w:r>
      <w:r>
        <w:rPr>
          <w:lang w:eastAsia="en-US"/>
        </w:rPr>
        <w:t>l</w:t>
      </w:r>
      <w:r w:rsidRPr="006D0969">
        <w:rPr>
          <w:lang w:eastAsia="en-US"/>
        </w:rPr>
        <w:t>ingen daarnaar plaatste; lag dan ook alleen — naar men mede schreef - in de vorm, waarin de Wingenianen hun mening hadden geuit. Dez</w:t>
      </w:r>
      <w:r>
        <w:rPr>
          <w:lang w:eastAsia="en-US"/>
        </w:rPr>
        <w:t>e</w:t>
      </w:r>
      <w:r w:rsidRPr="006D0969">
        <w:rPr>
          <w:lang w:eastAsia="en-US"/>
        </w:rPr>
        <w:t xml:space="preserve"> toch was deels niet geheel duidelijk, deels was ze veel te har</w:t>
      </w:r>
      <w:r>
        <w:rPr>
          <w:lang w:eastAsia="en-US"/>
        </w:rPr>
        <w:t>d.</w:t>
      </w:r>
      <w:r w:rsidRPr="006D0969">
        <w:rPr>
          <w:lang w:eastAsia="en-US"/>
        </w:rPr>
        <w:t xml:space="preserve"> Alleen ten opzichte van een punt nam men de uitdrukkinge</w:t>
      </w:r>
      <w:r>
        <w:rPr>
          <w:lang w:eastAsia="en-US"/>
        </w:rPr>
        <w:t>n</w:t>
      </w:r>
      <w:r w:rsidRPr="006D0969">
        <w:rPr>
          <w:lang w:eastAsia="en-US"/>
        </w:rPr>
        <w:t xml:space="preserve"> die men te Londen had gebezigd, over; en wel ten opzichte va</w:t>
      </w:r>
      <w:r>
        <w:rPr>
          <w:lang w:eastAsia="en-US"/>
        </w:rPr>
        <w:t>n</w:t>
      </w:r>
      <w:r w:rsidRPr="006D0969">
        <w:rPr>
          <w:lang w:eastAsia="en-US"/>
        </w:rPr>
        <w:t xml:space="preserve"> het reeht van de opstand. Niet omdat men 't daarmee</w:t>
      </w:r>
      <w:r>
        <w:rPr>
          <w:lang w:eastAsia="en-US"/>
        </w:rPr>
        <w:t xml:space="preserve"> zo</w:t>
      </w:r>
      <w:r w:rsidRPr="006D0969">
        <w:rPr>
          <w:lang w:eastAsia="en-US"/>
        </w:rPr>
        <w:t xml:space="preserve"> geheel eens was, maar eer vlak omgekeerd omdat men zich ove</w:t>
      </w:r>
      <w:r>
        <w:rPr>
          <w:lang w:eastAsia="en-US"/>
        </w:rPr>
        <w:t>r</w:t>
      </w:r>
      <w:r w:rsidRPr="006D0969">
        <w:rPr>
          <w:lang w:eastAsia="en-US"/>
        </w:rPr>
        <w:t xml:space="preserve"> dat punt liefst van oordeel onthield 4). Het stuk, waarin dit alle werd besproken draagt de datum 25 Juni 1568, en zal du</w:t>
      </w:r>
      <w:r>
        <w:rPr>
          <w:lang w:eastAsia="en-US"/>
        </w:rPr>
        <w:t>s</w:t>
      </w:r>
      <w:r w:rsidRPr="006D0969">
        <w:rPr>
          <w:lang w:eastAsia="en-US"/>
        </w:rPr>
        <w:t xml:space="preserve"> vermoedelijk op die dag de deputaten zijn ter hand gesteld.</w:t>
      </w:r>
    </w:p>
    <w:p w:rsidR="00116AF9" w:rsidRDefault="00116AF9" w:rsidP="00116AF9">
      <w:pPr>
        <w:jc w:val="both"/>
        <w:rPr>
          <w:lang w:eastAsia="en-US"/>
        </w:rPr>
      </w:pPr>
    </w:p>
    <w:p w:rsidR="00116AF9" w:rsidRPr="00E53A50" w:rsidRDefault="00116AF9" w:rsidP="00116AF9">
      <w:pPr>
        <w:jc w:val="both"/>
        <w:rPr>
          <w:sz w:val="22"/>
          <w:szCs w:val="22"/>
          <w:lang w:eastAsia="en-US"/>
        </w:rPr>
      </w:pPr>
      <w:r w:rsidRPr="00E53A50">
        <w:rPr>
          <w:sz w:val="22"/>
          <w:szCs w:val="22"/>
          <w:lang w:eastAsia="en-US"/>
        </w:rPr>
        <w:t>1) Zie bewijsstuk no. 18, 3.</w:t>
      </w:r>
    </w:p>
    <w:p w:rsidR="00116AF9" w:rsidRPr="00E53A50" w:rsidRDefault="00116AF9" w:rsidP="00116AF9">
      <w:pPr>
        <w:jc w:val="both"/>
        <w:rPr>
          <w:sz w:val="22"/>
          <w:szCs w:val="22"/>
          <w:lang w:eastAsia="en-US"/>
        </w:rPr>
      </w:pPr>
      <w:r w:rsidRPr="00E53A50">
        <w:rPr>
          <w:sz w:val="22"/>
          <w:szCs w:val="22"/>
          <w:lang w:eastAsia="en-US"/>
        </w:rPr>
        <w:t>2) Hessels Archivum T. II, no. 88.</w:t>
      </w:r>
    </w:p>
    <w:p w:rsidR="00116AF9" w:rsidRPr="00E53A50" w:rsidRDefault="00116AF9" w:rsidP="00116AF9">
      <w:pPr>
        <w:jc w:val="both"/>
        <w:rPr>
          <w:sz w:val="22"/>
          <w:szCs w:val="22"/>
          <w:lang w:eastAsia="en-US"/>
        </w:rPr>
      </w:pPr>
      <w:r w:rsidRPr="00E53A50">
        <w:rPr>
          <w:sz w:val="22"/>
          <w:szCs w:val="22"/>
          <w:lang w:eastAsia="en-US"/>
        </w:rPr>
        <w:t>3) Afgedrukt W. M. V. S. III, D. I, blz. 67 vv.</w:t>
      </w:r>
    </w:p>
    <w:p w:rsidR="00116AF9" w:rsidRPr="00E53A50" w:rsidRDefault="00116AF9" w:rsidP="00116AF9">
      <w:pPr>
        <w:jc w:val="both"/>
        <w:rPr>
          <w:sz w:val="22"/>
          <w:szCs w:val="22"/>
          <w:lang w:eastAsia="en-US"/>
        </w:rPr>
      </w:pPr>
      <w:r w:rsidRPr="00E53A50">
        <w:rPr>
          <w:sz w:val="22"/>
          <w:szCs w:val="22"/>
          <w:lang w:eastAsia="en-US"/>
        </w:rPr>
        <w:t xml:space="preserve">4) cf. Toorenenbergen Marnix D. I, blz. 553- Strype: Grindall p. 132, vermeldt dat Cousin in 't volgend jaar ook over dit vraagstuk advies heeft ingewonnen, en wel bij een onbekende Fransman. Het antwoord luidde, </w:t>
      </w:r>
      <w:r w:rsidRPr="00E53A50">
        <w:rPr>
          <w:i/>
          <w:iCs/>
          <w:sz w:val="22"/>
          <w:szCs w:val="22"/>
          <w:lang w:eastAsia="en-US"/>
        </w:rPr>
        <w:t>dat opstand niet geoorloofd was.</w:t>
      </w:r>
    </w:p>
    <w:p w:rsidR="00116AF9" w:rsidRPr="00E53A50" w:rsidRDefault="00116AF9" w:rsidP="00116AF9">
      <w:pPr>
        <w:jc w:val="both"/>
        <w:rPr>
          <w:sz w:val="22"/>
          <w:szCs w:val="22"/>
          <w:lang w:eastAsia="en-US"/>
        </w:rPr>
      </w:pPr>
      <w:r w:rsidRPr="00E53A50">
        <w:rPr>
          <w:sz w:val="22"/>
          <w:szCs w:val="22"/>
          <w:lang w:eastAsia="en-US"/>
        </w:rPr>
        <w:t>172</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Toch zijn deze, na ontvangst ervan, nog niet direct vertrokken. Ze waren immers niet alleen gekomen om een oordeel over de artikelen, maar ook om arbitrage in het geschil, dat hun Kerk en die van Norwich te verscheuren dreigde. En zulk een arbitraire uitspraak hadden ze bij het stuk d.d. 25 Juni nog niet ontvangen. Evenwel hoe lang ze ook </w:t>
      </w:r>
      <w:r>
        <w:rPr>
          <w:lang w:eastAsia="en-US"/>
        </w:rPr>
        <w:t>w</w:t>
      </w:r>
      <w:r w:rsidRPr="006D0969">
        <w:rPr>
          <w:lang w:eastAsia="en-US"/>
        </w:rPr>
        <w:t>achtten, ze hebben die toch niet gekregen</w:t>
      </w:r>
      <w:r>
        <w:rPr>
          <w:lang w:eastAsia="en-US"/>
        </w:rPr>
        <w:t xml:space="preserve">. De </w:t>
      </w:r>
      <w:r w:rsidRPr="006D0969">
        <w:rPr>
          <w:lang w:eastAsia="en-US"/>
        </w:rPr>
        <w:t xml:space="preserve">leiders te Genève waren niet gezind in zulk een netelige kwestie een beslissend oordeel te vellen. En dat niet in de laatste plaats op grond van een paar andere berichten, die ze ter zelfder tijd uit Londen hebben ontvangen. Reeds vóór het vertrek van de deputaten, de </w:t>
      </w:r>
      <w:r>
        <w:rPr>
          <w:lang w:eastAsia="en-US"/>
        </w:rPr>
        <w:t>17</w:t>
      </w:r>
      <w:r w:rsidRPr="003F7F77">
        <w:rPr>
          <w:vertAlign w:val="superscript"/>
          <w:lang w:eastAsia="en-US"/>
        </w:rPr>
        <w:t>e</w:t>
      </w:r>
      <w:r>
        <w:rPr>
          <w:lang w:eastAsia="en-US"/>
        </w:rPr>
        <w:t xml:space="preserve"> Apri</w:t>
      </w:r>
      <w:r w:rsidRPr="006D0969">
        <w:rPr>
          <w:lang w:eastAsia="en-US"/>
        </w:rPr>
        <w:t>l, had Grindall een brief geschreven aan Beza en diens collega's, waarin, tussen de regels van een zeer dringend verzoek om de strijdenden tot vrede sluiten te vermanen, de aanmaning te lezen was om in het uitspreken van een oordeel toch de grootste voorzichtigheid in acht te nemen</w:t>
      </w:r>
      <w:r>
        <w:rPr>
          <w:lang w:eastAsia="en-US"/>
        </w:rPr>
        <w:t xml:space="preserve"> 1</w:t>
      </w:r>
      <w:r w:rsidRPr="006D0969">
        <w:rPr>
          <w:lang w:eastAsia="en-US"/>
        </w:rPr>
        <w:t>). En daarbij zond tegelijkertijd Cousin, de dienaar des Woords van de Waalse vreemdelingengemeente, een verslag van de stand van zaken dat de Genèvers gemak</w:t>
      </w:r>
      <w:r w:rsidRPr="006D0969">
        <w:rPr>
          <w:lang w:eastAsia="en-US"/>
        </w:rPr>
        <w:softHyphen/>
        <w:t>kelij</w:t>
      </w:r>
      <w:r>
        <w:rPr>
          <w:lang w:eastAsia="en-US"/>
        </w:rPr>
        <w:t xml:space="preserve">k zal hebben overtuigd, dat de </w:t>
      </w:r>
      <w:r w:rsidRPr="006D0969">
        <w:rPr>
          <w:lang w:eastAsia="en-US"/>
        </w:rPr>
        <w:t>raad van de superintendent een zeer goede was.</w:t>
      </w:r>
    </w:p>
    <w:p w:rsidR="00116AF9" w:rsidRPr="006D0969" w:rsidRDefault="00116AF9" w:rsidP="00116AF9">
      <w:pPr>
        <w:jc w:val="both"/>
        <w:rPr>
          <w:lang w:eastAsia="en-US"/>
        </w:rPr>
      </w:pPr>
      <w:r>
        <w:rPr>
          <w:lang w:eastAsia="en-US"/>
        </w:rPr>
        <w:t xml:space="preserve">Zo </w:t>
      </w:r>
      <w:r w:rsidRPr="006D0969">
        <w:rPr>
          <w:lang w:eastAsia="en-US"/>
        </w:rPr>
        <w:t>hebben ze zich ten opzichte van dit punt dan maar bepaald tot het schrijven van een brief, waarin, in zeer algemene termen, de beide partijen tot vrede maken werden aangemaand 2).</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Met die twee stukken, dezen brief d.d. 2 Juli en de reeks van stellingen d.d. 25 Juni 1568, zijn toen Ingelram en Mayardus verder gegaan. En wel vooreerst naar Lausanne, en vervolgens — toen de broeders aldaar, zich geheel kunnend verenigen met wat Genève in deze zaak had gedaan, hun handtekening hadden geplaatst onder de 32 artikelen 3) — naar Bern, waar Joannes Hallerus de leidende man was.</w:t>
      </w:r>
    </w:p>
    <w:p w:rsidR="00116AF9" w:rsidRPr="006D0969" w:rsidRDefault="00116AF9" w:rsidP="00116AF9">
      <w:pPr>
        <w:jc w:val="both"/>
        <w:rPr>
          <w:lang w:eastAsia="en-US"/>
        </w:rPr>
      </w:pPr>
      <w:r w:rsidRPr="006D0969">
        <w:rPr>
          <w:lang w:eastAsia="en-US"/>
        </w:rPr>
        <w:t>Wat hier geschiedde blijkt ons uit enke</w:t>
      </w:r>
      <w:r>
        <w:rPr>
          <w:lang w:eastAsia="en-US"/>
        </w:rPr>
        <w:t>l</w:t>
      </w:r>
      <w:r w:rsidRPr="006D0969">
        <w:rPr>
          <w:lang w:eastAsia="en-US"/>
        </w:rPr>
        <w:t>e brieven, die deze Hallerus aan zijn vriend Bullinger de 13</w:t>
      </w:r>
      <w:r w:rsidRPr="003F7F77">
        <w:rPr>
          <w:vertAlign w:val="superscript"/>
          <w:lang w:eastAsia="en-US"/>
        </w:rPr>
        <w:t>de</w:t>
      </w:r>
      <w:r>
        <w:rPr>
          <w:lang w:eastAsia="en-US"/>
        </w:rPr>
        <w:t xml:space="preserve"> </w:t>
      </w:r>
      <w:r w:rsidRPr="006D0969">
        <w:rPr>
          <w:lang w:eastAsia="en-US"/>
        </w:rPr>
        <w:t xml:space="preserve">en de </w:t>
      </w:r>
      <w:r>
        <w:rPr>
          <w:lang w:eastAsia="en-US"/>
        </w:rPr>
        <w:t>19</w:t>
      </w:r>
      <w:r w:rsidRPr="003F7F77">
        <w:rPr>
          <w:vertAlign w:val="superscript"/>
          <w:lang w:eastAsia="en-US"/>
        </w:rPr>
        <w:t>e</w:t>
      </w:r>
      <w:r>
        <w:rPr>
          <w:lang w:eastAsia="en-US"/>
        </w:rPr>
        <w:t xml:space="preserve"> </w:t>
      </w:r>
      <w:r w:rsidRPr="006D0969">
        <w:rPr>
          <w:lang w:eastAsia="en-US"/>
        </w:rPr>
        <w:t>Juli schreef 4). Men achtte — zo meldt hij — de instemming van Lausanne met Genève's stellingen niet geheel zonder gevaar</w:t>
      </w:r>
      <w:r>
        <w:rPr>
          <w:lang w:eastAsia="en-US"/>
        </w:rPr>
        <w:t xml:space="preserve">. De </w:t>
      </w:r>
      <w:r w:rsidRPr="006D0969">
        <w:rPr>
          <w:lang w:eastAsia="en-US"/>
        </w:rPr>
        <w:t>Bernsche magistraat, zoals uit het leven van Calvijn bijv. overbekend is, gedurig met Genève overhoop, zou, vreesde men,</w:t>
      </w:r>
    </w:p>
    <w:p w:rsidR="00116AF9" w:rsidRDefault="00116AF9" w:rsidP="00116AF9">
      <w:pPr>
        <w:jc w:val="both"/>
        <w:rPr>
          <w:lang w:eastAsia="en-US"/>
        </w:rPr>
      </w:pPr>
    </w:p>
    <w:p w:rsidR="00116AF9" w:rsidRPr="003F7F77" w:rsidRDefault="00116AF9" w:rsidP="00116AF9">
      <w:pPr>
        <w:jc w:val="both"/>
        <w:rPr>
          <w:sz w:val="22"/>
          <w:szCs w:val="22"/>
          <w:lang w:eastAsia="en-US"/>
        </w:rPr>
      </w:pPr>
      <w:r w:rsidRPr="003F7F77">
        <w:rPr>
          <w:sz w:val="22"/>
          <w:szCs w:val="22"/>
          <w:lang w:eastAsia="en-US"/>
        </w:rPr>
        <w:t>1) Zie Z</w:t>
      </w:r>
      <w:smartTag w:uri="urn:schemas-microsoft-com:office:smarttags" w:element="metricconverter">
        <w:smartTagPr>
          <w:attr w:name="ProductID" w:val="34 C"/>
        </w:smartTagPr>
        <w:r w:rsidRPr="003F7F77">
          <w:rPr>
            <w:sz w:val="22"/>
            <w:szCs w:val="22"/>
            <w:lang w:eastAsia="en-US"/>
          </w:rPr>
          <w:t>2. L</w:t>
        </w:r>
      </w:smartTag>
      <w:r w:rsidRPr="003F7F77">
        <w:rPr>
          <w:sz w:val="22"/>
          <w:szCs w:val="22"/>
          <w:lang w:eastAsia="en-US"/>
        </w:rPr>
        <w:t>. second series, p. 270 en het antwoord daarop in Bezae Epistolae Ed. 1575</w:t>
      </w:r>
    </w:p>
    <w:p w:rsidR="00116AF9" w:rsidRPr="003F7F77" w:rsidRDefault="00116AF9" w:rsidP="00116AF9">
      <w:pPr>
        <w:jc w:val="both"/>
        <w:rPr>
          <w:sz w:val="22"/>
          <w:szCs w:val="22"/>
          <w:lang w:eastAsia="en-US"/>
        </w:rPr>
      </w:pPr>
      <w:r w:rsidRPr="003F7F77">
        <w:rPr>
          <w:sz w:val="22"/>
          <w:szCs w:val="22"/>
          <w:lang w:eastAsia="en-US"/>
        </w:rPr>
        <w:t>2) Zie bewijsstuk no. 18, 3.</w:t>
      </w:r>
    </w:p>
    <w:p w:rsidR="00116AF9" w:rsidRPr="003F7F77" w:rsidRDefault="00116AF9" w:rsidP="00116AF9">
      <w:pPr>
        <w:jc w:val="both"/>
        <w:rPr>
          <w:sz w:val="22"/>
          <w:szCs w:val="22"/>
          <w:lang w:eastAsia="en-US"/>
        </w:rPr>
      </w:pPr>
      <w:r w:rsidRPr="003F7F77">
        <w:rPr>
          <w:sz w:val="22"/>
          <w:szCs w:val="22"/>
          <w:lang w:eastAsia="en-US"/>
        </w:rPr>
        <w:t>3) Zie bewijsstuk no. 18, 7,</w:t>
      </w:r>
    </w:p>
    <w:p w:rsidR="00116AF9" w:rsidRPr="003F7F77" w:rsidRDefault="00116AF9" w:rsidP="00116AF9">
      <w:pPr>
        <w:jc w:val="both"/>
        <w:rPr>
          <w:sz w:val="22"/>
          <w:szCs w:val="22"/>
          <w:lang w:eastAsia="en-US"/>
        </w:rPr>
      </w:pPr>
      <w:r w:rsidRPr="003F7F77">
        <w:rPr>
          <w:sz w:val="22"/>
          <w:szCs w:val="22"/>
          <w:lang w:eastAsia="en-US"/>
        </w:rPr>
        <w:t xml:space="preserve">4) Zie bewijsstukken no. 18, 7 en. 8. </w:t>
      </w:r>
    </w:p>
    <w:p w:rsidR="00116AF9" w:rsidRPr="003F7F77" w:rsidRDefault="00116AF9" w:rsidP="00116AF9">
      <w:pPr>
        <w:jc w:val="both"/>
        <w:rPr>
          <w:sz w:val="22"/>
          <w:szCs w:val="22"/>
          <w:lang w:eastAsia="en-US"/>
        </w:rPr>
      </w:pPr>
      <w:r w:rsidRPr="003F7F77">
        <w:rPr>
          <w:sz w:val="22"/>
          <w:szCs w:val="22"/>
          <w:lang w:eastAsia="en-US"/>
        </w:rPr>
        <w:t>173</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zulk een aansluiting van een der steden van zijn gebied aar zijnen mededinger, niet goed opnemen. Vandaar dat m er toen het geschrift van die stad maar weer van de deputaten heeft teruggevorderd en hun daarvoor in de plaats een ander stuk heeft gegeven, namens de gehele Bernse Kerk, waartoe toch die van Lausanne behoorde </w:t>
      </w:r>
      <w:r>
        <w:rPr>
          <w:lang w:eastAsia="en-US"/>
        </w:rPr>
        <w:t>1</w:t>
      </w:r>
      <w:r w:rsidRPr="006D0969">
        <w:rPr>
          <w:lang w:eastAsia="en-US"/>
        </w:rPr>
        <w:t>). Een vrij eigenmachtige handel</w:t>
      </w:r>
      <w:r w:rsidRPr="006D0969">
        <w:rPr>
          <w:lang w:eastAsia="en-US"/>
        </w:rPr>
        <w:softHyphen/>
        <w:t>wijze natuurlijk, maar die men ter wille der voorzichtigheid geoorloofd achtte.</w:t>
      </w:r>
    </w:p>
    <w:p w:rsidR="00116AF9" w:rsidRPr="006D0969" w:rsidRDefault="00116AF9" w:rsidP="00116AF9">
      <w:pPr>
        <w:jc w:val="both"/>
        <w:rPr>
          <w:lang w:eastAsia="en-US"/>
        </w:rPr>
      </w:pPr>
      <w:r w:rsidRPr="006D0969">
        <w:rPr>
          <w:lang w:eastAsia="en-US"/>
        </w:rPr>
        <w:t>Gehee</w:t>
      </w:r>
      <w:r>
        <w:rPr>
          <w:lang w:eastAsia="en-US"/>
        </w:rPr>
        <w:t>l</w:t>
      </w:r>
      <w:r w:rsidRPr="006D0969">
        <w:rPr>
          <w:lang w:eastAsia="en-US"/>
        </w:rPr>
        <w:t xml:space="preserve"> naar de zin</w:t>
      </w:r>
      <w:r>
        <w:rPr>
          <w:lang w:eastAsia="en-US"/>
        </w:rPr>
        <w:t xml:space="preserve"> van de deputaten is dit Berns</w:t>
      </w:r>
      <w:r w:rsidRPr="006D0969">
        <w:rPr>
          <w:lang w:eastAsia="en-US"/>
        </w:rPr>
        <w:t>e stuk zeker niet geweest. Ook Haller en de zijnen vreesden hun hand in een wespennest te steken, en beperkten zich daarom tot het geven van enkele zeer algemeen gehouden vermaningen om de twist toch bij te leggen. Maar nog veel minder stond het Inghelram en Mayart aan, dat hun, behalve dit eerste schrijven nog een tweede werd meegegeven, waarin die mannen van Bern er reken</w:t>
      </w:r>
      <w:r>
        <w:rPr>
          <w:lang w:eastAsia="en-US"/>
        </w:rPr>
        <w:t>schap</w:t>
      </w:r>
      <w:r w:rsidRPr="006D0969">
        <w:rPr>
          <w:lang w:eastAsia="en-US"/>
        </w:rPr>
        <w:t xml:space="preserve"> van gaven, waarom ze de gevolgde handelwijze de beste achtten. Ja! Kort en goed weigerden ze zich met de overbrenging ervan te belasten, vrezend, en misschien niet zonder grond, dat het de leiders te Z</w:t>
      </w:r>
      <w:r>
        <w:rPr>
          <w:lang w:eastAsia="en-US"/>
        </w:rPr>
        <w:t>ü</w:t>
      </w:r>
      <w:r w:rsidRPr="006D0969">
        <w:rPr>
          <w:lang w:eastAsia="en-US"/>
        </w:rPr>
        <w:t>rich, waarheen hun reisplan hen nu vervolgens voerde, aanleiding zou geven om dezelfde gedragslijn te volgen 2).</w:t>
      </w:r>
    </w:p>
    <w:p w:rsidR="00116AF9" w:rsidRPr="006D0969" w:rsidRDefault="00116AF9" w:rsidP="00116AF9">
      <w:pPr>
        <w:jc w:val="both"/>
        <w:rPr>
          <w:lang w:eastAsia="en-US"/>
        </w:rPr>
      </w:pPr>
      <w:r w:rsidRPr="006D0969">
        <w:rPr>
          <w:lang w:eastAsia="en-US"/>
        </w:rPr>
        <w:t xml:space="preserve">En werkelijk is het gelukt door deze weigering te bewerkstelligen, dat Bullinger en zijn collega's een beslissing namen, zonder door Berns optreden te zijn beïnvloed, ja zelfs het maar te kennen. Halter deed wel wat hij kon, hij zocht zo </w:t>
      </w:r>
      <w:r>
        <w:rPr>
          <w:lang w:eastAsia="en-US"/>
        </w:rPr>
        <w:t>spoedig mogelijk een andere</w:t>
      </w:r>
      <w:r w:rsidRPr="006D0969">
        <w:rPr>
          <w:lang w:eastAsia="en-US"/>
        </w:rPr>
        <w:t xml:space="preserve"> bode om het bedoe</w:t>
      </w:r>
      <w:r>
        <w:rPr>
          <w:lang w:eastAsia="en-US"/>
        </w:rPr>
        <w:t>lde stuk naar Zürich te brengen,</w:t>
      </w:r>
      <w:r w:rsidRPr="006D0969">
        <w:rPr>
          <w:lang w:eastAsia="en-US"/>
        </w:rPr>
        <w:t xml:space="preserve"> maar hij slaagde er niet in er een te vinden vóór de </w:t>
      </w:r>
      <w:r>
        <w:rPr>
          <w:lang w:eastAsia="en-US"/>
        </w:rPr>
        <w:t>1</w:t>
      </w:r>
      <w:r w:rsidRPr="006D0969">
        <w:rPr>
          <w:lang w:eastAsia="en-US"/>
        </w:rPr>
        <w:t>9</w:t>
      </w:r>
      <w:r w:rsidRPr="003F7F77">
        <w:rPr>
          <w:vertAlign w:val="superscript"/>
          <w:lang w:eastAsia="en-US"/>
        </w:rPr>
        <w:t>e</w:t>
      </w:r>
      <w:r>
        <w:rPr>
          <w:lang w:eastAsia="en-US"/>
        </w:rPr>
        <w:t xml:space="preserve"> </w:t>
      </w:r>
      <w:r w:rsidRPr="006D0969">
        <w:rPr>
          <w:lang w:eastAsia="en-US"/>
        </w:rPr>
        <w:t>Juli m. a. w. vóór de dag, waarop in die stad het besluit reeds</w:t>
      </w:r>
      <w:r>
        <w:rPr>
          <w:lang w:eastAsia="en-US"/>
        </w:rPr>
        <w:t xml:space="preserve"> </w:t>
      </w:r>
      <w:r w:rsidRPr="006D0969">
        <w:rPr>
          <w:lang w:eastAsia="en-US"/>
        </w:rPr>
        <w:t>gevallen. Juist die datum toch draagt het stuk wa</w:t>
      </w:r>
      <w:r>
        <w:rPr>
          <w:lang w:eastAsia="en-US"/>
        </w:rPr>
        <w:t>arin, uit naam van zijn ambtgen</w:t>
      </w:r>
      <w:r w:rsidRPr="006D0969">
        <w:rPr>
          <w:lang w:eastAsia="en-US"/>
        </w:rPr>
        <w:t>oten, Bullinger zich tot de Londens</w:t>
      </w:r>
      <w:r>
        <w:rPr>
          <w:lang w:eastAsia="en-US"/>
        </w:rPr>
        <w:t>e vluch</w:t>
      </w:r>
      <w:r w:rsidRPr="006D0969">
        <w:rPr>
          <w:lang w:eastAsia="en-US"/>
        </w:rPr>
        <w:t>telingenkerk rich</w:t>
      </w:r>
      <w:r>
        <w:rPr>
          <w:lang w:eastAsia="en-US"/>
        </w:rPr>
        <w:t>t 3</w:t>
      </w:r>
      <w:r w:rsidRPr="006D0969">
        <w:rPr>
          <w:lang w:eastAsia="en-US"/>
        </w:rPr>
        <w:t>).</w:t>
      </w:r>
    </w:p>
    <w:p w:rsidR="00116AF9" w:rsidRPr="006D0969" w:rsidRDefault="00116AF9" w:rsidP="00116AF9">
      <w:pPr>
        <w:jc w:val="both"/>
        <w:rPr>
          <w:lang w:eastAsia="en-US"/>
        </w:rPr>
      </w:pPr>
      <w:r w:rsidRPr="006D0969">
        <w:rPr>
          <w:lang w:eastAsia="en-US"/>
        </w:rPr>
        <w:t>Bij inzage van dit schrijven blijkt</w:t>
      </w:r>
      <w:r>
        <w:rPr>
          <w:lang w:eastAsia="en-US"/>
        </w:rPr>
        <w:t>, dat, niettegenstaande de voor</w:t>
      </w:r>
      <w:r w:rsidRPr="006D0969">
        <w:rPr>
          <w:lang w:eastAsia="en-US"/>
        </w:rPr>
        <w:t>zorgsmaatregelen door de deputaten genomen, om mogelijk</w:t>
      </w:r>
      <w:r>
        <w:rPr>
          <w:lang w:eastAsia="en-US"/>
        </w:rPr>
        <w:t>e</w:t>
      </w:r>
      <w:r w:rsidRPr="006D0969">
        <w:rPr>
          <w:lang w:eastAsia="en-US"/>
        </w:rPr>
        <w:t xml:space="preserve"> invloeden te weren, waardoor ze een niet afdoend antwoor</w:t>
      </w:r>
      <w:r>
        <w:rPr>
          <w:lang w:eastAsia="en-US"/>
        </w:rPr>
        <w:t>d</w:t>
      </w:r>
      <w:r w:rsidRPr="006D0969">
        <w:rPr>
          <w:lang w:eastAsia="en-US"/>
        </w:rPr>
        <w:t xml:space="preserve"> zouden krijgen, de Z</w:t>
      </w:r>
      <w:r>
        <w:rPr>
          <w:lang w:eastAsia="en-US"/>
        </w:rPr>
        <w:t>ü</w:t>
      </w:r>
      <w:r w:rsidRPr="006D0969">
        <w:rPr>
          <w:lang w:eastAsia="en-US"/>
        </w:rPr>
        <w:t>richsche mannen ook uit zichzelf niet berei</w:t>
      </w:r>
      <w:r>
        <w:rPr>
          <w:lang w:eastAsia="en-US"/>
        </w:rPr>
        <w:t>d</w:t>
      </w:r>
      <w:r w:rsidRPr="006D0969">
        <w:rPr>
          <w:lang w:eastAsia="en-US"/>
        </w:rPr>
        <w:t xml:space="preserve"> waren, om een oordeel in de hangende moeilijkheden uit spreken. Ook zij bepaalden zich tot enkele vermaningen, om doo</w:t>
      </w:r>
      <w:r>
        <w:rPr>
          <w:lang w:eastAsia="en-US"/>
        </w:rPr>
        <w:t>r</w:t>
      </w:r>
      <w:r w:rsidRPr="006D0969">
        <w:rPr>
          <w:lang w:eastAsia="en-US"/>
        </w:rPr>
        <w:t xml:space="preserve"> voortzetting van het geschil de vijanden toch niet te verheug</w:t>
      </w:r>
      <w:r>
        <w:rPr>
          <w:lang w:eastAsia="en-US"/>
        </w:rPr>
        <w:t>en.</w:t>
      </w:r>
    </w:p>
    <w:p w:rsidR="00116AF9" w:rsidRPr="003F7F77" w:rsidRDefault="00116AF9" w:rsidP="00116AF9">
      <w:pPr>
        <w:numPr>
          <w:ilvl w:val="0"/>
          <w:numId w:val="1"/>
        </w:numPr>
        <w:jc w:val="both"/>
        <w:rPr>
          <w:sz w:val="22"/>
          <w:szCs w:val="22"/>
          <w:lang w:eastAsia="en-US"/>
        </w:rPr>
      </w:pPr>
      <w:r w:rsidRPr="003F7F77">
        <w:rPr>
          <w:sz w:val="22"/>
          <w:szCs w:val="22"/>
          <w:lang w:eastAsia="en-US"/>
        </w:rPr>
        <w:t xml:space="preserve">Zie bewijsstuk no. 18, 9. </w:t>
      </w:r>
    </w:p>
    <w:p w:rsidR="00116AF9" w:rsidRPr="003F7F77" w:rsidRDefault="00116AF9" w:rsidP="00116AF9">
      <w:pPr>
        <w:numPr>
          <w:ilvl w:val="0"/>
          <w:numId w:val="1"/>
        </w:numPr>
        <w:jc w:val="both"/>
        <w:rPr>
          <w:sz w:val="22"/>
          <w:szCs w:val="22"/>
          <w:lang w:eastAsia="en-US"/>
        </w:rPr>
      </w:pPr>
      <w:r w:rsidRPr="003F7F77">
        <w:rPr>
          <w:sz w:val="22"/>
          <w:szCs w:val="22"/>
          <w:lang w:eastAsia="en-US"/>
        </w:rPr>
        <w:t xml:space="preserve">Zie bewijsstuk no. 18, 8. </w:t>
      </w:r>
    </w:p>
    <w:p w:rsidR="00116AF9" w:rsidRPr="003F7F77" w:rsidRDefault="00116AF9" w:rsidP="00116AF9">
      <w:pPr>
        <w:numPr>
          <w:ilvl w:val="0"/>
          <w:numId w:val="1"/>
        </w:numPr>
        <w:jc w:val="both"/>
        <w:rPr>
          <w:sz w:val="22"/>
          <w:szCs w:val="22"/>
          <w:lang w:eastAsia="en-US"/>
        </w:rPr>
      </w:pPr>
      <w:r w:rsidRPr="003F7F77">
        <w:rPr>
          <w:sz w:val="22"/>
          <w:szCs w:val="22"/>
          <w:lang w:eastAsia="en-US"/>
        </w:rPr>
        <w:t>Zie bewijsstuk n°. 18, 10.</w:t>
      </w:r>
    </w:p>
    <w:p w:rsidR="00116AF9" w:rsidRPr="003F7F77" w:rsidRDefault="00116AF9" w:rsidP="00116AF9">
      <w:pPr>
        <w:jc w:val="both"/>
        <w:rPr>
          <w:sz w:val="22"/>
          <w:szCs w:val="22"/>
          <w:lang w:eastAsia="en-US"/>
        </w:rPr>
      </w:pPr>
      <w:r w:rsidRPr="003F7F77">
        <w:rPr>
          <w:sz w:val="22"/>
          <w:szCs w:val="22"/>
          <w:lang w:eastAsia="en-US"/>
        </w:rPr>
        <w:t>74</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en de zwakken toch niet te ergeren. Om elkander toch niet te veroordelen om verschillende zienswijzen over middelmatige dingen, maar te leven naar het woord van de apostel, dat de een de ander uitnemender heeft te achten dan zichzelf. Alleen aan het slot van de niet korten brief komen de bewuste artikelen even ter sprake. We kunnen ons — zo schrijft men — geheel verenigen met de daarin vervatte gedachten, altijd: verondersteld dat gij die in zulken zin verstaat, als wordt aange</w:t>
      </w:r>
      <w:r w:rsidRPr="006D0969">
        <w:rPr>
          <w:lang w:eastAsia="en-US"/>
        </w:rPr>
        <w:softHyphen/>
        <w:t>geven in de stel</w:t>
      </w:r>
      <w:r>
        <w:rPr>
          <w:lang w:eastAsia="en-US"/>
        </w:rPr>
        <w:t>l</w:t>
      </w:r>
      <w:r w:rsidRPr="006D0969">
        <w:rPr>
          <w:lang w:eastAsia="en-US"/>
        </w:rPr>
        <w:t xml:space="preserve">ingen, die de </w:t>
      </w:r>
      <w:r>
        <w:rPr>
          <w:lang w:eastAsia="en-US"/>
        </w:rPr>
        <w:t>Geneefs</w:t>
      </w:r>
      <w:r w:rsidRPr="006D0969">
        <w:rPr>
          <w:lang w:eastAsia="en-US"/>
        </w:rPr>
        <w:t>e broeders, „exp</w:t>
      </w:r>
      <w:r>
        <w:rPr>
          <w:lang w:eastAsia="en-US"/>
        </w:rPr>
        <w:t>l</w:t>
      </w:r>
      <w:r w:rsidRPr="006D0969">
        <w:rPr>
          <w:lang w:eastAsia="en-US"/>
        </w:rPr>
        <w:t>icationis seu declarationis loco" daaraan hebben toegevoegd. Slechts op één punt willen we bovendien nog uw aandacht ve</w:t>
      </w:r>
      <w:r>
        <w:rPr>
          <w:lang w:eastAsia="en-US"/>
        </w:rPr>
        <w:t xml:space="preserve">stigen. Ook onze Kerk kent het </w:t>
      </w:r>
      <w:r w:rsidRPr="006D0969">
        <w:rPr>
          <w:lang w:eastAsia="en-US"/>
        </w:rPr>
        <w:t>gebruik van doopgetuigen, maar ze heeft daar nooit</w:t>
      </w:r>
      <w:r>
        <w:rPr>
          <w:lang w:eastAsia="en-US"/>
        </w:rPr>
        <w:t xml:space="preserve"> een dwingende zaak van gemaakt.</w:t>
      </w:r>
      <w:r w:rsidRPr="006D0969">
        <w:rPr>
          <w:lang w:eastAsia="en-US"/>
        </w:rPr>
        <w:t xml:space="preserve"> Integendeel, uit</w:t>
      </w:r>
      <w:r w:rsidRPr="006D0969">
        <w:rPr>
          <w:lang w:eastAsia="en-US"/>
        </w:rPr>
        <w:softHyphen/>
        <w:t>drukkelijk sprak ze het uit, dat dit een punt is, dat elke kerk naar eigen goedvinden, met het oog op de omstandigheden, moet regelen, zonder dat ooit een verschillende gedragsli</w:t>
      </w:r>
      <w:r>
        <w:rPr>
          <w:lang w:eastAsia="en-US"/>
        </w:rPr>
        <w:t xml:space="preserve">jn te dezen opzichte, ook maar </w:t>
      </w:r>
      <w:r w:rsidRPr="006D0969">
        <w:rPr>
          <w:lang w:eastAsia="en-US"/>
        </w:rPr>
        <w:t>enige verwijdering mag te weeg brengen.</w:t>
      </w:r>
    </w:p>
    <w:p w:rsidR="00116AF9" w:rsidRPr="006D0969" w:rsidRDefault="00116AF9" w:rsidP="00116AF9">
      <w:pPr>
        <w:jc w:val="both"/>
        <w:rPr>
          <w:lang w:eastAsia="en-US"/>
        </w:rPr>
      </w:pPr>
      <w:r w:rsidRPr="006D0969">
        <w:rPr>
          <w:lang w:eastAsia="en-US"/>
        </w:rPr>
        <w:t>Van Zurich vertrokken toen Londens afgevaardigden naar Hei</w:t>
      </w:r>
      <w:r w:rsidRPr="006D0969">
        <w:rPr>
          <w:lang w:eastAsia="en-US"/>
        </w:rPr>
        <w:softHyphen/>
        <w:t xml:space="preserve">delberg en, nadat hun ook daar een schrijven van dergelijke strekking was meegegeven </w:t>
      </w:r>
      <w:r>
        <w:rPr>
          <w:lang w:eastAsia="en-US"/>
        </w:rPr>
        <w:t>1</w:t>
      </w:r>
      <w:r w:rsidRPr="006D0969">
        <w:rPr>
          <w:lang w:eastAsia="en-US"/>
        </w:rPr>
        <w:t>), keerden ze naar huis terug.</w:t>
      </w:r>
      <w:r>
        <w:rPr>
          <w:lang w:eastAsia="en-US"/>
        </w:rPr>
        <w:t xml:space="preserve"> </w:t>
      </w:r>
      <w:r w:rsidRPr="006D0969">
        <w:rPr>
          <w:lang w:eastAsia="en-US"/>
        </w:rPr>
        <w:t>Daar werden ze met blijdschap ontvangen. Hun reis mocht dan niet</w:t>
      </w:r>
      <w:r>
        <w:rPr>
          <w:lang w:eastAsia="en-US"/>
        </w:rPr>
        <w:t xml:space="preserve"> </w:t>
      </w:r>
      <w:r w:rsidRPr="006D0969">
        <w:rPr>
          <w:lang w:eastAsia="en-US"/>
        </w:rPr>
        <w:t>al het succes hebben, gehad, dat men zich er misschien van</w:t>
      </w:r>
      <w:r>
        <w:rPr>
          <w:lang w:eastAsia="en-US"/>
        </w:rPr>
        <w:t xml:space="preserve"> </w:t>
      </w:r>
      <w:r w:rsidRPr="006D0969">
        <w:rPr>
          <w:lang w:eastAsia="en-US"/>
        </w:rPr>
        <w:t>had voorgesteld, de gedane moeite was toch ook niet onbeloond gebleven.</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Vooral met de stellingen van Genève was men zeer ingenomen. Mede op aandringen van de superintendent ging men er al spoedig toe over ze te laten drukken. In drie talen tegelijk, in het Latijn, Engels en Hollands verschenen ze. Nog in het najaar van 1568; de Hollandse voorzien van </w:t>
      </w:r>
      <w:r>
        <w:rPr>
          <w:lang w:eastAsia="en-US"/>
        </w:rPr>
        <w:t>ee</w:t>
      </w:r>
      <w:r w:rsidRPr="006D0969">
        <w:rPr>
          <w:lang w:eastAsia="en-US"/>
        </w:rPr>
        <w:t>n voorrede door het Consistorium der vluchtelingengemeente, d.d. 18 September</w:t>
      </w:r>
      <w:r>
        <w:rPr>
          <w:lang w:eastAsia="en-US"/>
        </w:rPr>
        <w:t xml:space="preserve"> 2</w:t>
      </w:r>
      <w:r w:rsidRPr="006D0969">
        <w:rPr>
          <w:lang w:eastAsia="en-US"/>
        </w:rPr>
        <w:t>). Maar ook de meegebrachte overig</w:t>
      </w:r>
      <w:r>
        <w:rPr>
          <w:lang w:eastAsia="en-US"/>
        </w:rPr>
        <w:t>e brieven maakten een gun</w:t>
      </w:r>
      <w:r>
        <w:rPr>
          <w:lang w:eastAsia="en-US"/>
        </w:rPr>
        <w:softHyphen/>
        <w:t>stige</w:t>
      </w:r>
      <w:r w:rsidRPr="006D0969">
        <w:rPr>
          <w:lang w:eastAsia="en-US"/>
        </w:rPr>
        <w:t xml:space="preserve"> indruk en oef</w:t>
      </w:r>
      <w:r>
        <w:rPr>
          <w:lang w:eastAsia="en-US"/>
        </w:rPr>
        <w:t>enden daardoor een verzachtende</w:t>
      </w:r>
      <w:r w:rsidRPr="006D0969">
        <w:rPr>
          <w:lang w:eastAsia="en-US"/>
        </w:rPr>
        <w:t xml:space="preserve"> invloed 3)</w:t>
      </w:r>
      <w:r>
        <w:rPr>
          <w:lang w:eastAsia="en-US"/>
        </w:rPr>
        <w:t xml:space="preserve">. De </w:t>
      </w:r>
      <w:r w:rsidRPr="006D0969">
        <w:rPr>
          <w:lang w:eastAsia="en-US"/>
        </w:rPr>
        <w:t>bedroefde verontwaardiging die uit ze allen sprak, dat tussen Christenen over zulke, toch altijd ondergeschikte punten z</w:t>
      </w:r>
      <w:r>
        <w:rPr>
          <w:lang w:eastAsia="en-US"/>
        </w:rPr>
        <w:t xml:space="preserve">ó </w:t>
      </w:r>
      <w:r w:rsidRPr="006D0969">
        <w:rPr>
          <w:lang w:eastAsia="en-US"/>
        </w:rPr>
        <w:t>verbitterd kon worden getwist, schijnt te hebben bewerkt, dat men zich waarlijk over zijn gedrag begon te schamen. In</w:t>
      </w:r>
    </w:p>
    <w:p w:rsidR="00116AF9" w:rsidRDefault="00116AF9" w:rsidP="00116AF9">
      <w:pPr>
        <w:jc w:val="both"/>
        <w:rPr>
          <w:lang w:eastAsia="en-US"/>
        </w:rPr>
      </w:pPr>
    </w:p>
    <w:p w:rsidR="00116AF9" w:rsidRPr="003F7F77" w:rsidRDefault="00116AF9" w:rsidP="00116AF9">
      <w:pPr>
        <w:jc w:val="both"/>
        <w:rPr>
          <w:sz w:val="22"/>
          <w:szCs w:val="22"/>
          <w:lang w:eastAsia="en-US"/>
        </w:rPr>
      </w:pPr>
      <w:r w:rsidRPr="003F7F77">
        <w:rPr>
          <w:sz w:val="22"/>
          <w:szCs w:val="22"/>
          <w:lang w:eastAsia="en-US"/>
        </w:rPr>
        <w:t>1) Zie dit afgedrukt als bewijsstuk no. 19, naar een copie die Dr. B. van Meer te Leiden welwillend voor mij toegankelijk maakte.</w:t>
      </w:r>
    </w:p>
    <w:p w:rsidR="00116AF9" w:rsidRPr="003F7F77" w:rsidRDefault="00116AF9" w:rsidP="00116AF9">
      <w:pPr>
        <w:jc w:val="both"/>
        <w:rPr>
          <w:sz w:val="22"/>
          <w:szCs w:val="22"/>
          <w:lang w:eastAsia="en-US"/>
        </w:rPr>
      </w:pPr>
      <w:r w:rsidRPr="003F7F77">
        <w:rPr>
          <w:sz w:val="22"/>
          <w:szCs w:val="22"/>
          <w:lang w:eastAsia="en-US"/>
        </w:rPr>
        <w:t>2) Vgl. Strype: Grindall p. 128, 129.</w:t>
      </w:r>
    </w:p>
    <w:p w:rsidR="00116AF9" w:rsidRPr="003F7F77" w:rsidRDefault="00116AF9" w:rsidP="00116AF9">
      <w:pPr>
        <w:jc w:val="both"/>
        <w:rPr>
          <w:sz w:val="22"/>
          <w:szCs w:val="22"/>
          <w:lang w:eastAsia="en-US"/>
        </w:rPr>
      </w:pPr>
      <w:r w:rsidRPr="003F7F77">
        <w:rPr>
          <w:sz w:val="22"/>
          <w:szCs w:val="22"/>
          <w:lang w:eastAsia="en-US"/>
        </w:rPr>
        <w:t>175</w:t>
      </w:r>
    </w:p>
    <w:p w:rsidR="00116AF9" w:rsidRDefault="00116AF9" w:rsidP="00116AF9">
      <w:pPr>
        <w:jc w:val="both"/>
        <w:rPr>
          <w:lang w:eastAsia="en-US"/>
        </w:rPr>
      </w:pPr>
    </w:p>
    <w:p w:rsidR="00116AF9" w:rsidRDefault="00116AF9" w:rsidP="00116AF9">
      <w:pPr>
        <w:jc w:val="both"/>
        <w:rPr>
          <w:lang w:eastAsia="en-US"/>
        </w:rPr>
      </w:pPr>
      <w:r w:rsidRPr="006D0969">
        <w:rPr>
          <w:lang w:eastAsia="en-US"/>
        </w:rPr>
        <w:t>het volgend jaar althans is, na een conferentie, waarbij ook de broeders van Norwich tegenwoordig waren</w:t>
      </w:r>
      <w:r>
        <w:rPr>
          <w:lang w:eastAsia="en-US"/>
        </w:rPr>
        <w:t xml:space="preserve"> </w:t>
      </w:r>
      <w:r w:rsidRPr="006D0969">
        <w:rPr>
          <w:lang w:eastAsia="en-US"/>
        </w:rPr>
        <w:t>1), een oprechte ver</w:t>
      </w:r>
      <w:r w:rsidRPr="006D0969">
        <w:rPr>
          <w:lang w:eastAsia="en-US"/>
        </w:rPr>
        <w:softHyphen/>
        <w:t>zoening gesloten, tot grote vreugd van alle weldenkenden</w:t>
      </w:r>
      <w:r>
        <w:rPr>
          <w:lang w:eastAsia="en-US"/>
        </w:rPr>
        <w:t xml:space="preserve"> 2</w:t>
      </w:r>
      <w:r w:rsidRPr="006D0969">
        <w:rPr>
          <w:lang w:eastAsia="en-US"/>
        </w:rPr>
        <w:t>). Van de bepalingen dezer pacificatie kunnen we maar weinig zeggen. Wat tussen Londen en Norwich werd overeengekomen, is ons zelfs geheel onbekend. Iets meer weten we van de overeen</w:t>
      </w:r>
      <w:r w:rsidRPr="006D0969">
        <w:rPr>
          <w:lang w:eastAsia="en-US"/>
        </w:rPr>
        <w:softHyphen/>
        <w:t>komst, die men in de Londense gemeente zelf trof. In Hessels' beroemde brievencollectie uit het Londense archief, worden ons zelfs een drietal voorstellen tot bijlegging van de twist afge</w:t>
      </w:r>
      <w:r w:rsidRPr="006D0969">
        <w:rPr>
          <w:lang w:eastAsia="en-US"/>
        </w:rPr>
        <w:softHyphen/>
        <w:t xml:space="preserve">drukt </w:t>
      </w:r>
      <w:r>
        <w:rPr>
          <w:lang w:eastAsia="en-US"/>
        </w:rPr>
        <w:t>3). Op grond van een latere</w:t>
      </w:r>
      <w:r w:rsidRPr="006D0969">
        <w:rPr>
          <w:lang w:eastAsia="en-US"/>
        </w:rPr>
        <w:t xml:space="preserve"> brief, uit Sandwich door Bucerus aan Van Wingen gezonden 4), acht ik het 't waarschijn</w:t>
      </w:r>
      <w:r w:rsidRPr="006D0969">
        <w:rPr>
          <w:lang w:eastAsia="en-US"/>
        </w:rPr>
        <w:softHyphen/>
        <w:t xml:space="preserve">lijkst, dat het concept van Sylvanus en Cubus </w:t>
      </w:r>
      <w:r>
        <w:rPr>
          <w:lang w:eastAsia="en-US"/>
        </w:rPr>
        <w:t xml:space="preserve">is aangenomen. </w:t>
      </w:r>
    </w:p>
    <w:p w:rsidR="00116AF9" w:rsidRPr="006D0969" w:rsidRDefault="00116AF9" w:rsidP="00116AF9">
      <w:pPr>
        <w:jc w:val="both"/>
        <w:rPr>
          <w:lang w:eastAsia="en-US"/>
        </w:rPr>
      </w:pPr>
      <w:r>
        <w:rPr>
          <w:lang w:eastAsia="en-US"/>
        </w:rPr>
        <w:t xml:space="preserve">Althans wat het </w:t>
      </w:r>
      <w:r w:rsidRPr="006D0969">
        <w:rPr>
          <w:lang w:eastAsia="en-US"/>
        </w:rPr>
        <w:t xml:space="preserve">essentiële betreft: een reorganisatie van de </w:t>
      </w:r>
      <w:r>
        <w:rPr>
          <w:lang w:eastAsia="en-US"/>
        </w:rPr>
        <w:t>kerkenraad.</w:t>
      </w:r>
      <w:r w:rsidRPr="006D0969">
        <w:rPr>
          <w:lang w:eastAsia="en-US"/>
        </w:rPr>
        <w:t xml:space="preserve"> Wat de uitwerking in onderdelen aangaat, schijnt men echter zelfs nog verder te zijn gegaan, dan gemelde mannen hadden voorgesteld. Niet maar de helft der ambtsdragers, ouder</w:t>
      </w:r>
      <w:r w:rsidRPr="006D0969">
        <w:rPr>
          <w:lang w:eastAsia="en-US"/>
        </w:rPr>
        <w:softHyphen/>
        <w:t xml:space="preserve">lingen </w:t>
      </w:r>
      <w:r>
        <w:rPr>
          <w:lang w:eastAsia="en-US"/>
        </w:rPr>
        <w:t>zowel</w:t>
      </w:r>
      <w:r w:rsidRPr="006D0969">
        <w:rPr>
          <w:lang w:eastAsia="en-US"/>
        </w:rPr>
        <w:t xml:space="preserve"> als diakenen werd door nieuwe vervangen, zoals zij hadden geraden, maar voor al</w:t>
      </w:r>
      <w:r>
        <w:rPr>
          <w:lang w:eastAsia="en-US"/>
        </w:rPr>
        <w:t>l</w:t>
      </w:r>
      <w:r w:rsidRPr="006D0969">
        <w:rPr>
          <w:lang w:eastAsia="en-US"/>
        </w:rPr>
        <w:t>e p</w:t>
      </w:r>
      <w:r>
        <w:rPr>
          <w:lang w:eastAsia="en-US"/>
        </w:rPr>
        <w:t>l</w:t>
      </w:r>
      <w:r w:rsidRPr="006D0969">
        <w:rPr>
          <w:lang w:eastAsia="en-US"/>
        </w:rPr>
        <w:t xml:space="preserve">aatsen werd een geheel vrije verkiezing uitgeschreven; terwijl tegelijkertijd, vermoedelijk met het oog op de drukke aankomst van emigranten in die tijd, het aantal ambtszetels aanmerkelijk werd uitgebreid </w:t>
      </w:r>
      <w:r>
        <w:rPr>
          <w:lang w:eastAsia="en-US"/>
        </w:rPr>
        <w:t>5</w:t>
      </w:r>
      <w:r w:rsidRPr="006D0969">
        <w:rPr>
          <w:lang w:eastAsia="en-US"/>
        </w:rPr>
        <w:t>).</w:t>
      </w:r>
    </w:p>
    <w:p w:rsidR="00116AF9" w:rsidRPr="006D0969" w:rsidRDefault="00116AF9" w:rsidP="00116AF9">
      <w:pPr>
        <w:jc w:val="both"/>
        <w:rPr>
          <w:lang w:eastAsia="en-US"/>
        </w:rPr>
      </w:pPr>
      <w:r w:rsidRPr="006D0969">
        <w:rPr>
          <w:lang w:eastAsia="en-US"/>
        </w:rPr>
        <w:t xml:space="preserve">Zoals trouwens wel was te voorzien, daar de meerderheid der gemeente sinds lang niet meer op Van Wingens hand was 6), had deze verkiezing een voor hem en zijn partijgangers vernietigende afloop. Bijna geheel werden zijn vrienden uit de </w:t>
      </w:r>
      <w:r>
        <w:rPr>
          <w:lang w:eastAsia="en-US"/>
        </w:rPr>
        <w:t>kerkenraad</w:t>
      </w:r>
      <w:r w:rsidRPr="006D0969">
        <w:rPr>
          <w:lang w:eastAsia="en-US"/>
        </w:rPr>
        <w:t xml:space="preserve"> verdrongen. En daar zij, met hun klein getal, tot dusver zich juist alleen staande hadden kunnen houden door het evenwicht, dat hun positie van ambtsdragers hun gaf, </w:t>
      </w:r>
      <w:r>
        <w:rPr>
          <w:lang w:eastAsia="en-US"/>
        </w:rPr>
        <w:t>l</w:t>
      </w:r>
      <w:r w:rsidRPr="006D0969">
        <w:rPr>
          <w:lang w:eastAsia="en-US"/>
        </w:rPr>
        <w:t>iep hun invloed nu ook terstond terug. Hun aanvoerder toch kwam onder de mannen,</w:t>
      </w:r>
    </w:p>
    <w:p w:rsidR="00116AF9" w:rsidRDefault="00116AF9" w:rsidP="00116AF9">
      <w:pPr>
        <w:jc w:val="both"/>
        <w:rPr>
          <w:lang w:eastAsia="en-US"/>
        </w:rPr>
      </w:pPr>
    </w:p>
    <w:p w:rsidR="00116AF9" w:rsidRPr="00AF07AC" w:rsidRDefault="00116AF9" w:rsidP="00116AF9">
      <w:pPr>
        <w:jc w:val="both"/>
        <w:rPr>
          <w:sz w:val="22"/>
          <w:szCs w:val="22"/>
          <w:lang w:eastAsia="en-US"/>
        </w:rPr>
      </w:pPr>
      <w:r w:rsidRPr="00AF07AC">
        <w:rPr>
          <w:sz w:val="22"/>
          <w:szCs w:val="22"/>
          <w:lang w:eastAsia="en-US"/>
        </w:rPr>
        <w:t>1) H. Q. Janssen: De Hervormde vluchtelingen enz. blz. 62.</w:t>
      </w:r>
    </w:p>
    <w:p w:rsidR="00116AF9" w:rsidRPr="00AF07AC" w:rsidRDefault="00116AF9" w:rsidP="00116AF9">
      <w:pPr>
        <w:jc w:val="both"/>
        <w:rPr>
          <w:sz w:val="22"/>
          <w:szCs w:val="22"/>
          <w:lang w:eastAsia="en-US"/>
        </w:rPr>
      </w:pPr>
      <w:r w:rsidRPr="00893C92">
        <w:rPr>
          <w:sz w:val="22"/>
          <w:szCs w:val="22"/>
          <w:lang w:val="en-GB" w:eastAsia="en-US"/>
        </w:rPr>
        <w:t xml:space="preserve">2). Zie Z. L. first series, p. 208. </w:t>
      </w:r>
      <w:r w:rsidRPr="00AF07AC">
        <w:rPr>
          <w:sz w:val="22"/>
          <w:szCs w:val="22"/>
          <w:lang w:eastAsia="en-US"/>
        </w:rPr>
        <w:t>Ook Hessels Archivtun T.</w:t>
      </w:r>
      <w:r w:rsidRPr="00AF07AC">
        <w:rPr>
          <w:sz w:val="22"/>
          <w:szCs w:val="22"/>
          <w:lang w:eastAsia="en-US"/>
        </w:rPr>
        <w:tab/>
        <w:t>96; de 3</w:t>
      </w:r>
      <w:r w:rsidRPr="00AF07AC">
        <w:rPr>
          <w:sz w:val="22"/>
          <w:szCs w:val="22"/>
          <w:vertAlign w:val="superscript"/>
          <w:lang w:eastAsia="en-US"/>
        </w:rPr>
        <w:t>e</w:t>
      </w:r>
      <w:r w:rsidRPr="00AF07AC">
        <w:rPr>
          <w:sz w:val="22"/>
          <w:szCs w:val="22"/>
          <w:lang w:eastAsia="en-US"/>
        </w:rPr>
        <w:t xml:space="preserve"> October droeg Emdens kerkenraad aan S[t]erkenborch op, deze brief te schrijven. E. K. P. sub 3 October 1569.</w:t>
      </w:r>
    </w:p>
    <w:p w:rsidR="00116AF9" w:rsidRPr="00AF07AC" w:rsidRDefault="00116AF9" w:rsidP="00116AF9">
      <w:pPr>
        <w:jc w:val="both"/>
        <w:rPr>
          <w:sz w:val="22"/>
          <w:szCs w:val="22"/>
          <w:lang w:eastAsia="en-US"/>
        </w:rPr>
      </w:pPr>
      <w:r w:rsidRPr="00AF07AC">
        <w:rPr>
          <w:sz w:val="22"/>
          <w:szCs w:val="22"/>
          <w:lang w:eastAsia="en-US"/>
        </w:rPr>
        <w:t xml:space="preserve">3) Dat er drie zijn geweest, blijkt uit Hessels Archivum T. II, no 94 § </w:t>
      </w:r>
      <w:smartTag w:uri="urn:schemas-microsoft-com:office:smarttags" w:element="metricconverter">
        <w:smartTagPr>
          <w:attr w:name="ProductID" w:val="34 C"/>
        </w:smartTagPr>
        <w:r w:rsidRPr="00AF07AC">
          <w:rPr>
            <w:sz w:val="22"/>
            <w:szCs w:val="22"/>
            <w:lang w:eastAsia="en-US"/>
          </w:rPr>
          <w:t>12. M</w:t>
        </w:r>
      </w:smartTag>
      <w:r w:rsidRPr="00AF07AC">
        <w:rPr>
          <w:sz w:val="22"/>
          <w:szCs w:val="22"/>
          <w:lang w:eastAsia="en-US"/>
        </w:rPr>
        <w:t>. i: zullen het de stukken zijn, afgedrukt onder de nrs. 80 (cf. aldaar n. 1) 93 en 94.</w:t>
      </w:r>
    </w:p>
    <w:p w:rsidR="00116AF9" w:rsidRPr="00AF07AC" w:rsidRDefault="00116AF9" w:rsidP="00116AF9">
      <w:pPr>
        <w:jc w:val="both"/>
        <w:rPr>
          <w:sz w:val="22"/>
          <w:szCs w:val="22"/>
          <w:lang w:eastAsia="en-US"/>
        </w:rPr>
      </w:pPr>
      <w:r w:rsidRPr="00AF07AC">
        <w:rPr>
          <w:sz w:val="22"/>
          <w:szCs w:val="22"/>
          <w:lang w:val="de-DE" w:eastAsia="en-US"/>
        </w:rPr>
        <w:t xml:space="preserve">4) Hessels Archivum T. II, n°. 99. </w:t>
      </w:r>
      <w:r w:rsidRPr="00AF07AC">
        <w:rPr>
          <w:sz w:val="22"/>
          <w:szCs w:val="22"/>
          <w:lang w:eastAsia="en-US"/>
        </w:rPr>
        <w:t>Het is m. i. niet nodig deze brief als in oude jaarstijl geschreven te beschouwen.</w:t>
      </w:r>
    </w:p>
    <w:p w:rsidR="00116AF9" w:rsidRPr="00AF07AC" w:rsidRDefault="00116AF9" w:rsidP="00116AF9">
      <w:pPr>
        <w:jc w:val="both"/>
        <w:rPr>
          <w:sz w:val="22"/>
          <w:szCs w:val="22"/>
          <w:lang w:eastAsia="en-US"/>
        </w:rPr>
      </w:pPr>
      <w:r w:rsidRPr="00AF07AC">
        <w:rPr>
          <w:sz w:val="22"/>
          <w:szCs w:val="22"/>
          <w:lang w:eastAsia="en-US"/>
        </w:rPr>
        <w:t>5) Blijkens de lijst voorin W. M. V. S. I, D. 1, waren er einde 1569 niet minder dan 12 ouderlingen en 14 diakenen. Men vindt onder de namen van die ouderlingen er geen enkelen meer uit de vroegere periode.</w:t>
      </w:r>
    </w:p>
    <w:p w:rsidR="00116AF9" w:rsidRPr="00AF07AC" w:rsidRDefault="00116AF9" w:rsidP="00116AF9">
      <w:pPr>
        <w:jc w:val="both"/>
        <w:rPr>
          <w:sz w:val="22"/>
          <w:szCs w:val="22"/>
          <w:lang w:eastAsia="en-US"/>
        </w:rPr>
      </w:pPr>
      <w:r w:rsidRPr="00AF07AC">
        <w:rPr>
          <w:sz w:val="22"/>
          <w:szCs w:val="22"/>
          <w:lang w:eastAsia="en-US"/>
        </w:rPr>
        <w:t>6) Reeds in een stuk van 12 juli 1563 wordt geconstateerd, dat bijna de gehele gemeente tot Wingius tegenpartij behoort. Emden Archiv Nelle S. 47.</w:t>
      </w:r>
    </w:p>
    <w:p w:rsidR="00116AF9" w:rsidRPr="00AF07AC" w:rsidRDefault="00116AF9" w:rsidP="00116AF9">
      <w:pPr>
        <w:jc w:val="both"/>
        <w:rPr>
          <w:sz w:val="22"/>
          <w:szCs w:val="22"/>
          <w:lang w:eastAsia="en-US"/>
        </w:rPr>
      </w:pPr>
      <w:r w:rsidRPr="00AF07AC">
        <w:rPr>
          <w:sz w:val="22"/>
          <w:szCs w:val="22"/>
          <w:lang w:eastAsia="en-US"/>
        </w:rPr>
        <w:t>176</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die in de gemeente de leiding hadden, nu bijna geheel geïsoleerd te staan.</w:t>
      </w:r>
    </w:p>
    <w:p w:rsidR="00116AF9" w:rsidRPr="006D0969" w:rsidRDefault="00116AF9" w:rsidP="00116AF9">
      <w:pPr>
        <w:jc w:val="both"/>
        <w:rPr>
          <w:lang w:eastAsia="en-US"/>
        </w:rPr>
      </w:pPr>
      <w:r w:rsidRPr="006D0969">
        <w:rPr>
          <w:lang w:eastAsia="en-US"/>
        </w:rPr>
        <w:t>Nog te meer, omdat hij sinds kort niet meer de enige dienaar des Woords in onze vluchtelingenkerk was. Men had zich n.l. door de reeds vermelde, mislukte pogingen van het jaar 1566 om een tweeden predikant te krijgen, om de nood der gemeente niet laten afschrikken. En de aanhouder had gewonnen. Na nog één vergeefs beroep — dat op Johannes Helmichius, de die</w:t>
      </w:r>
      <w:r w:rsidRPr="006D0969">
        <w:rPr>
          <w:lang w:eastAsia="en-US"/>
        </w:rPr>
        <w:softHyphen/>
        <w:t xml:space="preserve">naar des Woords van de Waalse gemeente te Norwich, in 1567 </w:t>
      </w:r>
      <w:r>
        <w:rPr>
          <w:lang w:eastAsia="en-US"/>
        </w:rPr>
        <w:t>1)</w:t>
      </w:r>
      <w:r w:rsidRPr="006D0969">
        <w:rPr>
          <w:lang w:eastAsia="en-US"/>
        </w:rPr>
        <w:t xml:space="preserve"> slaagde men er in, zich de hulp te verzekeren van Joris Wybo of Georgius Octavius Sylvanus. Omstreeks de overgang van 1568 op 1569 kwam deze uit </w:t>
      </w:r>
      <w:r>
        <w:rPr>
          <w:lang w:eastAsia="en-US"/>
        </w:rPr>
        <w:t>Oost-Friesland</w:t>
      </w:r>
      <w:r w:rsidRPr="006D0969">
        <w:rPr>
          <w:lang w:eastAsia="en-US"/>
        </w:rPr>
        <w:t xml:space="preserve"> voor de dienst in Londens Kerk over</w:t>
      </w:r>
      <w:r>
        <w:rPr>
          <w:lang w:eastAsia="en-US"/>
        </w:rPr>
        <w:t xml:space="preserve"> 2</w:t>
      </w:r>
      <w:r w:rsidRPr="006D0969">
        <w:rPr>
          <w:lang w:eastAsia="en-US"/>
        </w:rPr>
        <w:t>). En behalve hem, heeft men toen ook nog in denzelfden tijd, twee andere mannen, n.l. Bartholdus Wil</w:t>
      </w:r>
      <w:r w:rsidRPr="006D0969">
        <w:rPr>
          <w:lang w:eastAsia="en-US"/>
        </w:rPr>
        <w:softHyphen/>
        <w:t xml:space="preserve">helmi en Octavius Selnavus kunnen bewegen mede hun schouders te zetten onder het werk </w:t>
      </w:r>
      <w:r>
        <w:rPr>
          <w:lang w:eastAsia="en-US"/>
        </w:rPr>
        <w:t>3</w:t>
      </w:r>
      <w:r w:rsidRPr="006D0969">
        <w:rPr>
          <w:lang w:eastAsia="en-US"/>
        </w:rPr>
        <w:t>).</w:t>
      </w:r>
    </w:p>
    <w:p w:rsidR="00116AF9" w:rsidRPr="006D0969" w:rsidRDefault="00116AF9" w:rsidP="00116AF9">
      <w:pPr>
        <w:jc w:val="both"/>
        <w:rPr>
          <w:lang w:eastAsia="en-US"/>
        </w:rPr>
      </w:pPr>
      <w:r w:rsidRPr="006D0969">
        <w:rPr>
          <w:lang w:eastAsia="en-US"/>
        </w:rPr>
        <w:t>Dat het voor Van Wingen niet aangenaam moet zijn geweest, van zijn onbetwist eerste plaats opeens zo te worden terugge</w:t>
      </w:r>
      <w:r w:rsidRPr="006D0969">
        <w:rPr>
          <w:lang w:eastAsia="en-US"/>
        </w:rPr>
        <w:softHyphen/>
        <w:t xml:space="preserve">zet, laat zich denken. Vooral voor een heerszuchtig karakter als het </w:t>
      </w:r>
      <w:r>
        <w:rPr>
          <w:lang w:eastAsia="en-US"/>
        </w:rPr>
        <w:t>z</w:t>
      </w:r>
      <w:r w:rsidRPr="006D0969">
        <w:rPr>
          <w:lang w:eastAsia="en-US"/>
        </w:rPr>
        <w:t>ijne, was het een harde pil.</w:t>
      </w:r>
    </w:p>
    <w:p w:rsidR="00116AF9" w:rsidRPr="006D0969" w:rsidRDefault="00116AF9" w:rsidP="00116AF9">
      <w:pPr>
        <w:jc w:val="both"/>
        <w:rPr>
          <w:lang w:eastAsia="en-US"/>
        </w:rPr>
      </w:pPr>
      <w:r w:rsidRPr="006D0969">
        <w:rPr>
          <w:lang w:eastAsia="en-US"/>
        </w:rPr>
        <w:t xml:space="preserve">Hij heeft het dan ook niet kunnen verkroppen. Nu in de </w:t>
      </w:r>
      <w:r>
        <w:rPr>
          <w:lang w:eastAsia="en-US"/>
        </w:rPr>
        <w:t>kerkenraad</w:t>
      </w:r>
      <w:r w:rsidRPr="006D0969">
        <w:rPr>
          <w:lang w:eastAsia="en-US"/>
        </w:rPr>
        <w:t xml:space="preserve"> zijn woord zoveel van zijn gezag had ver</w:t>
      </w:r>
      <w:r>
        <w:rPr>
          <w:lang w:eastAsia="en-US"/>
        </w:rPr>
        <w:t>loren, besloot hij langs andere</w:t>
      </w:r>
      <w:r w:rsidRPr="006D0969">
        <w:rPr>
          <w:lang w:eastAsia="en-US"/>
        </w:rPr>
        <w:t xml:space="preserve"> weg zijn geliefkoosde denkbeelden, o. a. ook zijn afkeurend oordeel over de beeldenstorm en de revolutie, te doen horen. </w:t>
      </w:r>
      <w:r>
        <w:rPr>
          <w:lang w:eastAsia="en-US"/>
        </w:rPr>
        <w:t>n</w:t>
      </w:r>
      <w:r w:rsidRPr="006D0969">
        <w:rPr>
          <w:lang w:eastAsia="en-US"/>
        </w:rPr>
        <w:t>.1. van de kansel.</w:t>
      </w:r>
    </w:p>
    <w:p w:rsidR="00116AF9" w:rsidRPr="006D0969" w:rsidRDefault="00116AF9" w:rsidP="00116AF9">
      <w:pPr>
        <w:jc w:val="both"/>
        <w:rPr>
          <w:lang w:eastAsia="en-US"/>
        </w:rPr>
      </w:pPr>
      <w:r w:rsidRPr="006D0969">
        <w:rPr>
          <w:lang w:eastAsia="en-US"/>
        </w:rPr>
        <w:t>Vooral de 25</w:t>
      </w:r>
      <w:r w:rsidRPr="00AF07AC">
        <w:rPr>
          <w:vertAlign w:val="superscript"/>
          <w:lang w:eastAsia="en-US"/>
        </w:rPr>
        <w:t>e</w:t>
      </w:r>
      <w:r>
        <w:rPr>
          <w:lang w:eastAsia="en-US"/>
        </w:rPr>
        <w:t xml:space="preserve"> Juni </w:t>
      </w:r>
      <w:r w:rsidRPr="006D0969">
        <w:rPr>
          <w:lang w:eastAsia="en-US"/>
        </w:rPr>
        <w:t>1570 schijnt hij zich zeer kras te hebben uitgelaten, in een predicatie over de Tempe</w:t>
      </w:r>
      <w:r>
        <w:rPr>
          <w:lang w:eastAsia="en-US"/>
        </w:rPr>
        <w:t>l</w:t>
      </w:r>
      <w:r w:rsidRPr="006D0969">
        <w:rPr>
          <w:lang w:eastAsia="en-US"/>
        </w:rPr>
        <w:t>reiniging</w:t>
      </w:r>
      <w:r>
        <w:rPr>
          <w:lang w:eastAsia="en-US"/>
        </w:rPr>
        <w:t xml:space="preserve"> 4). De </w:t>
      </w:r>
      <w:r w:rsidRPr="006D0969">
        <w:rPr>
          <w:lang w:eastAsia="en-US"/>
        </w:rPr>
        <w:t>ge</w:t>
      </w:r>
      <w:r w:rsidRPr="006D0969">
        <w:rPr>
          <w:lang w:eastAsia="en-US"/>
        </w:rPr>
        <w:softHyphen/>
        <w:t xml:space="preserve">meente althans kwam er door in heftige beroering, zoals uit de notulen der </w:t>
      </w:r>
      <w:r>
        <w:rPr>
          <w:lang w:eastAsia="en-US"/>
        </w:rPr>
        <w:t>kerkenraad</w:t>
      </w:r>
      <w:r w:rsidRPr="006D0969">
        <w:rPr>
          <w:lang w:eastAsia="en-US"/>
        </w:rPr>
        <w:t>svergadering van die datum duidelijk blijkt Het liep storm van klagers over allerlei uitdrukkingen, die de voorgange</w:t>
      </w:r>
      <w:r>
        <w:rPr>
          <w:lang w:eastAsia="en-US"/>
        </w:rPr>
        <w:t>r</w:t>
      </w:r>
      <w:r w:rsidRPr="006D0969">
        <w:rPr>
          <w:lang w:eastAsia="en-US"/>
        </w:rPr>
        <w:t xml:space="preserve"> zich had veroorloofd.</w:t>
      </w:r>
    </w:p>
    <w:p w:rsidR="00116AF9" w:rsidRPr="006D0969" w:rsidRDefault="00116AF9" w:rsidP="00116AF9">
      <w:pPr>
        <w:jc w:val="both"/>
        <w:rPr>
          <w:lang w:eastAsia="en-US"/>
        </w:rPr>
      </w:pPr>
      <w:r w:rsidRPr="006D0969">
        <w:rPr>
          <w:lang w:eastAsia="en-US"/>
        </w:rPr>
        <w:t>En werkelijk, deze waren ook te ongematigd. Het Consistorie</w:t>
      </w:r>
    </w:p>
    <w:p w:rsidR="00116AF9" w:rsidRPr="00893C92" w:rsidRDefault="00116AF9" w:rsidP="00116AF9">
      <w:pPr>
        <w:jc w:val="both"/>
        <w:rPr>
          <w:lang w:eastAsia="en-US"/>
        </w:rPr>
      </w:pPr>
    </w:p>
    <w:p w:rsidR="00116AF9" w:rsidRPr="00AF07AC" w:rsidRDefault="00116AF9" w:rsidP="00116AF9">
      <w:pPr>
        <w:jc w:val="both"/>
        <w:rPr>
          <w:sz w:val="22"/>
          <w:szCs w:val="22"/>
          <w:lang w:eastAsia="en-US"/>
        </w:rPr>
      </w:pPr>
      <w:r w:rsidRPr="00893C92">
        <w:rPr>
          <w:sz w:val="22"/>
          <w:szCs w:val="22"/>
          <w:lang w:eastAsia="en-US"/>
        </w:rPr>
        <w:t xml:space="preserve">1) cf. Hessels Archivum T. II, O. 84. </w:t>
      </w:r>
      <w:r w:rsidRPr="00AF07AC">
        <w:rPr>
          <w:sz w:val="22"/>
          <w:szCs w:val="22"/>
          <w:lang w:eastAsia="en-US"/>
        </w:rPr>
        <w:t>Over de twist schrijft hij: „ab ista controversia</w:t>
      </w:r>
    </w:p>
    <w:p w:rsidR="00116AF9" w:rsidRPr="00AF07AC" w:rsidRDefault="00116AF9" w:rsidP="00116AF9">
      <w:pPr>
        <w:jc w:val="both"/>
        <w:rPr>
          <w:sz w:val="22"/>
          <w:szCs w:val="22"/>
          <w:lang w:eastAsia="en-US"/>
        </w:rPr>
      </w:pPr>
      <w:r w:rsidRPr="00AF07AC">
        <w:rPr>
          <w:sz w:val="22"/>
          <w:szCs w:val="22"/>
          <w:lang w:val="fr-FR" w:eastAsia="en-US"/>
        </w:rPr>
        <w:t xml:space="preserve">valut a coatactu polypodis abhorreo". </w:t>
      </w:r>
      <w:r w:rsidRPr="00AF07AC">
        <w:rPr>
          <w:sz w:val="22"/>
          <w:szCs w:val="22"/>
          <w:lang w:eastAsia="en-US"/>
        </w:rPr>
        <w:t>Volkomen begrijpelijk!</w:t>
      </w:r>
    </w:p>
    <w:p w:rsidR="00116AF9" w:rsidRPr="00AF07AC" w:rsidRDefault="00116AF9" w:rsidP="00116AF9">
      <w:pPr>
        <w:jc w:val="both"/>
        <w:rPr>
          <w:sz w:val="22"/>
          <w:szCs w:val="22"/>
          <w:lang w:val="en-GB" w:eastAsia="en-US"/>
        </w:rPr>
      </w:pPr>
      <w:r w:rsidRPr="00AF07AC">
        <w:rPr>
          <w:sz w:val="22"/>
          <w:szCs w:val="22"/>
          <w:lang w:eastAsia="en-US"/>
        </w:rPr>
        <w:t xml:space="preserve">2) 8 October 1568 is hij nog te Emden. E. IC. P. sub 8 Oct 1568, Hij sterft 1576 te Londen. </w:t>
      </w:r>
      <w:r w:rsidRPr="00AF07AC">
        <w:rPr>
          <w:sz w:val="22"/>
          <w:szCs w:val="22"/>
          <w:lang w:val="en-GB" w:eastAsia="en-US"/>
        </w:rPr>
        <w:t>W. M. V. S. III, D. 1, blz. 119.</w:t>
      </w:r>
    </w:p>
    <w:p w:rsidR="00116AF9" w:rsidRPr="00AF07AC" w:rsidRDefault="00116AF9" w:rsidP="00116AF9">
      <w:pPr>
        <w:jc w:val="both"/>
        <w:rPr>
          <w:sz w:val="22"/>
          <w:szCs w:val="22"/>
          <w:lang w:val="en-GB" w:eastAsia="en-US"/>
        </w:rPr>
      </w:pPr>
      <w:r w:rsidRPr="00AF07AC">
        <w:rPr>
          <w:sz w:val="22"/>
          <w:szCs w:val="22"/>
          <w:lang w:val="en-GB" w:eastAsia="en-US"/>
        </w:rPr>
        <w:t>3) W. 11. V. S. I, 1). I, blz. 3.</w:t>
      </w:r>
    </w:p>
    <w:p w:rsidR="00116AF9" w:rsidRPr="00AF07AC" w:rsidRDefault="00116AF9" w:rsidP="00116AF9">
      <w:pPr>
        <w:jc w:val="both"/>
        <w:rPr>
          <w:sz w:val="22"/>
          <w:szCs w:val="22"/>
          <w:lang w:eastAsia="en-US"/>
        </w:rPr>
      </w:pPr>
      <w:r w:rsidRPr="00893C92">
        <w:rPr>
          <w:sz w:val="22"/>
          <w:szCs w:val="22"/>
          <w:lang w:val="en-GB" w:eastAsia="en-US"/>
        </w:rPr>
        <w:t xml:space="preserve">4) W. M. V. S. 1, D. 1, sub 25 Juni, 6 Juli 1570. </w:t>
      </w:r>
      <w:r w:rsidRPr="00AF07AC">
        <w:rPr>
          <w:sz w:val="22"/>
          <w:szCs w:val="22"/>
          <w:lang w:eastAsia="en-US"/>
        </w:rPr>
        <w:t>Het al of niet geoorloofd zijn van de beeldenstorm werd daarbij ongetwijfeld te pas gebracht naar aanleiding van de vraag, of Jezus die Tempel zou hebben gereinigd „mit private anthuriteit" of „als Cueninck ende Opperste Priester", Wingius beweerde het laatste. Vgl. W. M. V. S. 1, D. 1, sub 30 Juli 1570. Zie zijn denkbeelden uitvoerig in zijn confessie d.d. 6 Aug. 1570, bij Hessels Archivum T. II, n°. 102.</w:t>
      </w:r>
    </w:p>
    <w:p w:rsidR="00116AF9" w:rsidRPr="00AF07AC" w:rsidRDefault="00116AF9" w:rsidP="00116AF9">
      <w:pPr>
        <w:jc w:val="both"/>
        <w:rPr>
          <w:sz w:val="22"/>
          <w:szCs w:val="22"/>
          <w:lang w:eastAsia="en-US"/>
        </w:rPr>
      </w:pPr>
      <w:r w:rsidRPr="00AF07AC">
        <w:rPr>
          <w:sz w:val="22"/>
          <w:szCs w:val="22"/>
          <w:lang w:eastAsia="en-US"/>
        </w:rPr>
        <w:t>177</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althans vond aanleiding om van Van Wingen te vergen, dat hij ze terug zou nemen. En toen hij daartoe niet bereid is gebleken, maar integendeel verklaarde, dat hij zijn aanvallen op de beeld</w:t>
      </w:r>
      <w:r w:rsidRPr="006D0969">
        <w:rPr>
          <w:lang w:eastAsia="en-US"/>
        </w:rPr>
        <w:softHyphen/>
        <w:t>stormers herhalen zou, als zijn tekst daartoe aan</w:t>
      </w:r>
      <w:r>
        <w:rPr>
          <w:lang w:eastAsia="en-US"/>
        </w:rPr>
        <w:t>l</w:t>
      </w:r>
      <w:r w:rsidRPr="006D0969">
        <w:rPr>
          <w:lang w:eastAsia="en-US"/>
        </w:rPr>
        <w:t>eiding gaf, heeft het hem de 15</w:t>
      </w:r>
      <w:r w:rsidRPr="00AF07AC">
        <w:rPr>
          <w:vertAlign w:val="superscript"/>
          <w:lang w:eastAsia="en-US"/>
        </w:rPr>
        <w:t>e</w:t>
      </w:r>
      <w:r>
        <w:rPr>
          <w:lang w:eastAsia="en-US"/>
        </w:rPr>
        <w:t xml:space="preserve"> Jul</w:t>
      </w:r>
      <w:r w:rsidRPr="006D0969">
        <w:rPr>
          <w:lang w:eastAsia="en-US"/>
        </w:rPr>
        <w:t>i daaraanvolgend, in een gedeelte van zijn ambtswerk tenminste, geschorst, door hem het prediken te ver</w:t>
      </w:r>
      <w:r w:rsidRPr="006D0969">
        <w:rPr>
          <w:lang w:eastAsia="en-US"/>
        </w:rPr>
        <w:softHyphen/>
        <w:t>bieden tot hij betering zou hebben beloofd</w:t>
      </w:r>
      <w:r>
        <w:rPr>
          <w:lang w:eastAsia="en-US"/>
        </w:rPr>
        <w:t xml:space="preserve"> 1</w:t>
      </w:r>
      <w:r w:rsidRPr="006D0969">
        <w:rPr>
          <w:lang w:eastAsia="en-US"/>
        </w:rPr>
        <w:t>).</w:t>
      </w:r>
    </w:p>
    <w:p w:rsidR="00116AF9" w:rsidRPr="006D0969" w:rsidRDefault="00116AF9" w:rsidP="00116AF9">
      <w:pPr>
        <w:jc w:val="both"/>
        <w:rPr>
          <w:lang w:eastAsia="en-US"/>
        </w:rPr>
      </w:pPr>
      <w:r w:rsidRPr="006D0969">
        <w:rPr>
          <w:lang w:eastAsia="en-US"/>
        </w:rPr>
        <w:t>Daartoe was echter niet veel kans. Van Wingen voelde in 't gehee</w:t>
      </w:r>
      <w:r>
        <w:rPr>
          <w:lang w:eastAsia="en-US"/>
        </w:rPr>
        <w:t>l</w:t>
      </w:r>
      <w:r w:rsidRPr="006D0969">
        <w:rPr>
          <w:lang w:eastAsia="en-US"/>
        </w:rPr>
        <w:t xml:space="preserve"> geen schuld. Het enige wat het schorsingsbesluit bij hem uitwerkte was, dat hij boos werd, en door een demonstratief optreden hij woonde de vergaderingen van de </w:t>
      </w:r>
      <w:r>
        <w:rPr>
          <w:lang w:eastAsia="en-US"/>
        </w:rPr>
        <w:t>kerkenraad</w:t>
      </w:r>
      <w:r w:rsidRPr="006D0969">
        <w:rPr>
          <w:lang w:eastAsia="en-US"/>
        </w:rPr>
        <w:t xml:space="preserve"> niet meer bij en ging bij de dienst des Woords ook niet bij de ambtsdragers, maar tussen de gewone gemeenteleden zitten — mede</w:t>
      </w:r>
      <w:r>
        <w:rPr>
          <w:lang w:eastAsia="en-US"/>
        </w:rPr>
        <w:t>l</w:t>
      </w:r>
      <w:r w:rsidRPr="006D0969">
        <w:rPr>
          <w:lang w:eastAsia="en-US"/>
        </w:rPr>
        <w:t>ijden en sympathie voor zijn vermoorde onn</w:t>
      </w:r>
      <w:r>
        <w:rPr>
          <w:lang w:eastAsia="en-US"/>
        </w:rPr>
        <w:t>oze</w:t>
      </w:r>
      <w:r w:rsidRPr="006D0969">
        <w:rPr>
          <w:lang w:eastAsia="en-US"/>
        </w:rPr>
        <w:t xml:space="preserve">lheid trachtte op te wekken bij de eenvoudigen, waardoor uiteraard de </w:t>
      </w:r>
      <w:r>
        <w:rPr>
          <w:lang w:eastAsia="en-US"/>
        </w:rPr>
        <w:t>kerkenraad</w:t>
      </w:r>
      <w:r w:rsidRPr="006D0969">
        <w:rPr>
          <w:lang w:eastAsia="en-US"/>
        </w:rPr>
        <w:t xml:space="preserve"> afbreuk. zou worden gedaan 2).</w:t>
      </w:r>
    </w:p>
    <w:p w:rsidR="00116AF9" w:rsidRDefault="00116AF9" w:rsidP="00116AF9">
      <w:pPr>
        <w:jc w:val="both"/>
        <w:rPr>
          <w:lang w:eastAsia="en-US"/>
        </w:rPr>
      </w:pPr>
      <w:r w:rsidRPr="006D0969">
        <w:rPr>
          <w:lang w:eastAsia="en-US"/>
        </w:rPr>
        <w:t xml:space="preserve">Inderdaad is hem dit tot op zekere hoogte gelukt. Tal van malen verschenen enkele aanhangers van hem in de </w:t>
      </w:r>
      <w:r>
        <w:rPr>
          <w:lang w:eastAsia="en-US"/>
        </w:rPr>
        <w:t>kerkenraad</w:t>
      </w:r>
      <w:r w:rsidRPr="006D0969">
        <w:rPr>
          <w:lang w:eastAsia="en-US"/>
        </w:rPr>
        <w:t>sverga</w:t>
      </w:r>
      <w:r w:rsidRPr="006D0969">
        <w:rPr>
          <w:lang w:eastAsia="en-US"/>
        </w:rPr>
        <w:softHyphen/>
        <w:t>dering, om reken</w:t>
      </w:r>
      <w:r>
        <w:rPr>
          <w:lang w:eastAsia="en-US"/>
        </w:rPr>
        <w:t>schap</w:t>
      </w:r>
      <w:r w:rsidRPr="006D0969">
        <w:rPr>
          <w:lang w:eastAsia="en-US"/>
        </w:rPr>
        <w:t xml:space="preserve"> te vragen van of bezwaren in te brengen tegen ,de suspensie Gottfridi" 1). Maar het Consistorie liet zich daardoor niet van de wijs brengen. Beleidvol en kalm zocht het bovena</w:t>
      </w:r>
      <w:r>
        <w:rPr>
          <w:lang w:eastAsia="en-US"/>
        </w:rPr>
        <w:t>l</w:t>
      </w:r>
      <w:r w:rsidRPr="006D0969">
        <w:rPr>
          <w:lang w:eastAsia="en-US"/>
        </w:rPr>
        <w:t xml:space="preserve"> de vrede. En zo legde het zich ten slotte ook neer bij een viertal artikelen van pacificatie, die de bisschop van Londen, als scheidsrechter door Van Wingen te hulp geroepen, de 24</w:t>
      </w:r>
      <w:r w:rsidRPr="00AF07AC">
        <w:rPr>
          <w:vertAlign w:val="superscript"/>
          <w:lang w:eastAsia="en-US"/>
        </w:rPr>
        <w:t>ste</w:t>
      </w:r>
      <w:r>
        <w:rPr>
          <w:lang w:eastAsia="en-US"/>
        </w:rPr>
        <w:t xml:space="preserve"> </w:t>
      </w:r>
      <w:r w:rsidRPr="006D0969">
        <w:rPr>
          <w:lang w:eastAsia="en-US"/>
        </w:rPr>
        <w:t xml:space="preserve"> December 1570 afkondigen </w:t>
      </w:r>
      <w:r>
        <w:rPr>
          <w:lang w:eastAsia="en-US"/>
        </w:rPr>
        <w:t>l</w:t>
      </w:r>
      <w:r w:rsidRPr="006D0969">
        <w:rPr>
          <w:lang w:eastAsia="en-US"/>
        </w:rPr>
        <w:t xml:space="preserve">iet, en waarbij niet alleen Van Wingen in zijn volledige dienst werd hersteld, maar ook ten opzichte van het punt in geschil een verklaring werd gegeven, die feitelijk met een verwerping van hun standpunt gelijk stond 4). </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Hiermee loopt dan de beschrijving van de ,Van Wingense twisten" ten einde. Wel was nog niet alles dadelijk pa</w:t>
      </w:r>
      <w:r>
        <w:rPr>
          <w:lang w:eastAsia="en-US"/>
        </w:rPr>
        <w:t>i</w:t>
      </w:r>
      <w:r w:rsidRPr="006D0969">
        <w:rPr>
          <w:lang w:eastAsia="en-US"/>
        </w:rPr>
        <w:t>s en vree</w:t>
      </w:r>
      <w:r>
        <w:rPr>
          <w:lang w:eastAsia="en-US"/>
        </w:rPr>
        <w:t>. De oude partij, ho</w:t>
      </w:r>
      <w:r w:rsidRPr="006D0969">
        <w:rPr>
          <w:lang w:eastAsia="en-US"/>
        </w:rPr>
        <w:t xml:space="preserve">vaardig op het succes dat ze </w:t>
      </w:r>
      <w:r>
        <w:rPr>
          <w:lang w:eastAsia="en-US"/>
        </w:rPr>
        <w:t>m</w:t>
      </w:r>
      <w:r w:rsidRPr="006D0969">
        <w:rPr>
          <w:lang w:eastAsia="en-US"/>
        </w:rPr>
        <w:t>et die laatste verzoening had behaald, roerde zich nog herhaaldelij</w:t>
      </w:r>
      <w:r>
        <w:rPr>
          <w:lang w:eastAsia="en-US"/>
        </w:rPr>
        <w:t xml:space="preserve">k. Ja, ze poogde zelfs in het </w:t>
      </w:r>
      <w:r w:rsidRPr="006D0969">
        <w:rPr>
          <w:lang w:eastAsia="en-US"/>
        </w:rPr>
        <w:t>begin van 1571 zich nog eens de over</w:t>
      </w:r>
      <w:r w:rsidRPr="006D0969">
        <w:rPr>
          <w:lang w:eastAsia="en-US"/>
        </w:rPr>
        <w:noBreakHyphen/>
      </w:r>
    </w:p>
    <w:p w:rsidR="00116AF9" w:rsidRPr="006D0969" w:rsidRDefault="00116AF9" w:rsidP="00116AF9">
      <w:pPr>
        <w:jc w:val="both"/>
      </w:pPr>
    </w:p>
    <w:p w:rsidR="00116AF9" w:rsidRPr="00AF07AC" w:rsidRDefault="00116AF9" w:rsidP="00116AF9">
      <w:pPr>
        <w:jc w:val="both"/>
        <w:rPr>
          <w:sz w:val="22"/>
          <w:szCs w:val="22"/>
          <w:lang w:eastAsia="en-US"/>
        </w:rPr>
      </w:pPr>
      <w:r w:rsidRPr="00AF07AC">
        <w:rPr>
          <w:sz w:val="22"/>
          <w:szCs w:val="22"/>
          <w:lang w:val="en-GB" w:eastAsia="en-US"/>
        </w:rPr>
        <w:t xml:space="preserve">1) W. M. V. S. I, D. I, sub 15 Juli 1570. </w:t>
      </w:r>
      <w:r w:rsidRPr="00AF07AC">
        <w:rPr>
          <w:sz w:val="22"/>
          <w:szCs w:val="22"/>
          <w:lang w:eastAsia="en-US"/>
        </w:rPr>
        <w:t>Dat de suspensie alleen dit onderdeel van Van Wingen ambtwerk betrof, zie W. M. V. S. I, D. 1, sub 16 Juli 1570.</w:t>
      </w:r>
    </w:p>
    <w:p w:rsidR="00116AF9" w:rsidRPr="00AF07AC" w:rsidRDefault="00116AF9" w:rsidP="00116AF9">
      <w:pPr>
        <w:jc w:val="both"/>
        <w:rPr>
          <w:sz w:val="22"/>
          <w:szCs w:val="22"/>
          <w:lang w:eastAsia="en-US"/>
        </w:rPr>
      </w:pPr>
      <w:r w:rsidRPr="00AF07AC">
        <w:rPr>
          <w:sz w:val="22"/>
          <w:szCs w:val="22"/>
          <w:lang w:val="de-DE" w:eastAsia="en-US"/>
        </w:rPr>
        <w:t xml:space="preserve">2) W. M. V. S. I. D. 1, sub 16 en 20 Juli 1570. </w:t>
      </w:r>
      <w:r w:rsidRPr="00AF07AC">
        <w:rPr>
          <w:sz w:val="22"/>
          <w:szCs w:val="22"/>
          <w:lang w:eastAsia="en-US"/>
        </w:rPr>
        <w:t>Dat het niet een werkelijk reisverstand van hem betrof, blijkt wel uit de redenen, die hij voor zijn handelwijze in de vergadering van zo Juli opgaf. Vooral de tweede daarvan is door haar sarcasme tekenend voor Van Wingens gemoedsstemming.</w:t>
      </w:r>
    </w:p>
    <w:p w:rsidR="00116AF9" w:rsidRPr="00AF07AC" w:rsidRDefault="00116AF9" w:rsidP="00116AF9">
      <w:pPr>
        <w:jc w:val="both"/>
        <w:rPr>
          <w:sz w:val="22"/>
          <w:szCs w:val="22"/>
          <w:lang w:eastAsia="en-US"/>
        </w:rPr>
      </w:pPr>
      <w:r w:rsidRPr="00AF07AC">
        <w:rPr>
          <w:sz w:val="22"/>
          <w:szCs w:val="22"/>
          <w:lang w:val="en-GB" w:eastAsia="en-US"/>
        </w:rPr>
        <w:t xml:space="preserve">3) Bijv. W. M. V. S. I, D. 1, sub 20, 23 Juli. </w:t>
      </w:r>
      <w:r w:rsidRPr="00AF07AC">
        <w:rPr>
          <w:sz w:val="22"/>
          <w:szCs w:val="22"/>
          <w:lang w:eastAsia="en-US"/>
        </w:rPr>
        <w:t xml:space="preserve">Ook de schrijvers van Hessels Archivum , T. II, n°. 104 beoogden de onbillijkheid van Van Wingens schorsing aan te tonen. </w:t>
      </w:r>
    </w:p>
    <w:p w:rsidR="00116AF9" w:rsidRPr="00AF07AC" w:rsidRDefault="00116AF9" w:rsidP="00116AF9">
      <w:pPr>
        <w:jc w:val="both"/>
        <w:rPr>
          <w:sz w:val="22"/>
          <w:szCs w:val="22"/>
          <w:lang w:val="en-GB" w:eastAsia="en-US"/>
        </w:rPr>
      </w:pPr>
      <w:r w:rsidRPr="00AF07AC">
        <w:rPr>
          <w:sz w:val="22"/>
          <w:szCs w:val="22"/>
          <w:lang w:val="en-GB" w:eastAsia="en-US"/>
        </w:rPr>
        <w:t>4) W. M. V. S. I, D. 1, sub 24 December 1570.</w:t>
      </w:r>
    </w:p>
    <w:p w:rsidR="00116AF9" w:rsidRPr="00AF07AC" w:rsidRDefault="00116AF9" w:rsidP="00116AF9">
      <w:pPr>
        <w:jc w:val="both"/>
        <w:rPr>
          <w:sz w:val="22"/>
          <w:szCs w:val="22"/>
          <w:lang w:eastAsia="en-US"/>
        </w:rPr>
      </w:pPr>
      <w:r w:rsidRPr="00AF07AC">
        <w:rPr>
          <w:sz w:val="22"/>
          <w:szCs w:val="22"/>
          <w:lang w:eastAsia="en-US"/>
        </w:rPr>
        <w:t>178</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hand te verschaffen door n aanklacht </w:t>
      </w:r>
      <w:r>
        <w:rPr>
          <w:lang w:eastAsia="en-US"/>
        </w:rPr>
        <w:t>t</w:t>
      </w:r>
      <w:r w:rsidRPr="006D0969">
        <w:rPr>
          <w:lang w:eastAsia="en-US"/>
        </w:rPr>
        <w:t>ege</w:t>
      </w:r>
      <w:r>
        <w:rPr>
          <w:lang w:eastAsia="en-US"/>
        </w:rPr>
        <w:t xml:space="preserve">n </w:t>
      </w:r>
      <w:r w:rsidRPr="006D0969">
        <w:rPr>
          <w:lang w:eastAsia="en-US"/>
        </w:rPr>
        <w:t>Ds. Wybo, hoe</w:t>
      </w:r>
      <w:r w:rsidRPr="006D0969">
        <w:rPr>
          <w:lang w:eastAsia="en-US"/>
        </w:rPr>
        <w:softHyphen/>
      </w:r>
      <w:r>
        <w:rPr>
          <w:lang w:eastAsia="en-US"/>
        </w:rPr>
        <w:t>wel gelukkig teverg</w:t>
      </w:r>
      <w:r w:rsidRPr="006D0969">
        <w:rPr>
          <w:lang w:eastAsia="en-US"/>
        </w:rPr>
        <w:t>eefs</w:t>
      </w:r>
      <w:r>
        <w:rPr>
          <w:lang w:eastAsia="en-US"/>
        </w:rPr>
        <w:t xml:space="preserve"> 1)</w:t>
      </w:r>
      <w:r w:rsidRPr="006D0969">
        <w:rPr>
          <w:lang w:eastAsia="en-US"/>
        </w:rPr>
        <w:t>. Maar niettegenstaande dat al, sleten</w:t>
      </w:r>
      <w:r>
        <w:rPr>
          <w:lang w:eastAsia="en-US"/>
        </w:rPr>
        <w:t xml:space="preserve"> </w:t>
      </w:r>
      <w:r w:rsidRPr="006D0969">
        <w:rPr>
          <w:lang w:eastAsia="en-US"/>
        </w:rPr>
        <w:t xml:space="preserve">toch </w:t>
      </w:r>
      <w:r>
        <w:rPr>
          <w:lang w:eastAsia="en-US"/>
        </w:rPr>
        <w:t>l</w:t>
      </w:r>
      <w:r w:rsidRPr="006D0969">
        <w:rPr>
          <w:lang w:eastAsia="en-US"/>
        </w:rPr>
        <w:t>angzamerhand de</w:t>
      </w:r>
      <w:r>
        <w:rPr>
          <w:lang w:eastAsia="en-US"/>
        </w:rPr>
        <w:t xml:space="preserve"> </w:t>
      </w:r>
      <w:r w:rsidRPr="006D0969">
        <w:rPr>
          <w:lang w:eastAsia="en-US"/>
        </w:rPr>
        <w:t xml:space="preserve">moeilijkheden uit. Vooral toen in 1572, om de veranderde toestanden in het vaderland, Bartholdus Wilhelmi en Van </w:t>
      </w:r>
      <w:r>
        <w:rPr>
          <w:lang w:eastAsia="en-US"/>
        </w:rPr>
        <w:t>W</w:t>
      </w:r>
      <w:r w:rsidRPr="006D0969">
        <w:rPr>
          <w:lang w:eastAsia="en-US"/>
        </w:rPr>
        <w:t>ingen overstaken, om in Ho</w:t>
      </w:r>
      <w:r>
        <w:rPr>
          <w:lang w:eastAsia="en-US"/>
        </w:rPr>
        <w:t>ll</w:t>
      </w:r>
      <w:r w:rsidRPr="006D0969">
        <w:rPr>
          <w:lang w:eastAsia="en-US"/>
        </w:rPr>
        <w:t>and aan de opbouw der Kerken een</w:t>
      </w:r>
      <w:r>
        <w:rPr>
          <w:lang w:eastAsia="en-US"/>
        </w:rPr>
        <w:t xml:space="preserve"> </w:t>
      </w:r>
      <w:r w:rsidRPr="006D0969">
        <w:rPr>
          <w:lang w:eastAsia="en-US"/>
        </w:rPr>
        <w:t>tijd mee t</w:t>
      </w:r>
      <w:r>
        <w:rPr>
          <w:lang w:eastAsia="en-US"/>
        </w:rPr>
        <w:t xml:space="preserve">e </w:t>
      </w:r>
      <w:r w:rsidRPr="006D0969">
        <w:rPr>
          <w:lang w:eastAsia="en-US"/>
        </w:rPr>
        <w:t>ga</w:t>
      </w:r>
      <w:r>
        <w:rPr>
          <w:lang w:eastAsia="en-US"/>
        </w:rPr>
        <w:t>an</w:t>
      </w:r>
      <w:r w:rsidRPr="006D0969">
        <w:rPr>
          <w:lang w:eastAsia="en-US"/>
        </w:rPr>
        <w:t xml:space="preserve"> werken 2), toen ter hunner vervanging in Londen </w:t>
      </w:r>
      <w:r>
        <w:rPr>
          <w:lang w:eastAsia="en-US"/>
        </w:rPr>
        <w:t>J</w:t>
      </w:r>
      <w:r w:rsidRPr="006D0969">
        <w:rPr>
          <w:lang w:eastAsia="en-US"/>
        </w:rPr>
        <w:t>ohannes Cubus en Jacobus Regius in de kerke</w:t>
      </w:r>
      <w:r>
        <w:rPr>
          <w:lang w:eastAsia="en-US"/>
        </w:rPr>
        <w:t>n</w:t>
      </w:r>
      <w:r w:rsidRPr="006D0969">
        <w:rPr>
          <w:lang w:eastAsia="en-US"/>
        </w:rPr>
        <w:t>dienst werden bevestigd, heerste er spoedig vol</w:t>
      </w:r>
      <w:r w:rsidRPr="006D0969">
        <w:rPr>
          <w:lang w:eastAsia="en-US"/>
        </w:rPr>
        <w:softHyphen/>
        <w:t>ledige en duurzame vrede.</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Het waren vaak onverkwikkelijke ding</w:t>
      </w:r>
      <w:r>
        <w:rPr>
          <w:lang w:eastAsia="en-US"/>
        </w:rPr>
        <w:t>en, waarbij we hebben moeten stil</w:t>
      </w:r>
      <w:r w:rsidRPr="006D0969">
        <w:rPr>
          <w:lang w:eastAsia="en-US"/>
        </w:rPr>
        <w:t>staan. Toch: laten we niet te hard oordelen! Ook de mannen der Reformatie waren mensen. Ook de kerk der vluchtenden-om-het-geloof was een volk van zondaars, niet van heiligen. Alleen wie nooit heeft gebladerd in Oude papieren, alleen wie geheel een vreemdeling is in het land van mense</w:t>
      </w:r>
      <w:r w:rsidRPr="006D0969">
        <w:rPr>
          <w:lang w:eastAsia="en-US"/>
        </w:rPr>
        <w:softHyphen/>
        <w:t>lijke gedachten en daden, kan dromen dat gebr</w:t>
      </w:r>
      <w:r>
        <w:rPr>
          <w:lang w:eastAsia="en-US"/>
        </w:rPr>
        <w:t>ek</w:t>
      </w:r>
      <w:r w:rsidRPr="006D0969">
        <w:rPr>
          <w:lang w:eastAsia="en-US"/>
        </w:rPr>
        <w:t>en, waarover nu wordt geklaagd, ook toen niet zouden zijn voorgekomen.</w:t>
      </w:r>
    </w:p>
    <w:p w:rsidR="00116AF9" w:rsidRPr="006D0969" w:rsidRDefault="00116AF9" w:rsidP="00116AF9">
      <w:pPr>
        <w:jc w:val="both"/>
        <w:rPr>
          <w:lang w:eastAsia="en-US"/>
        </w:rPr>
      </w:pPr>
      <w:r w:rsidRPr="006D0969">
        <w:rPr>
          <w:lang w:eastAsia="en-US"/>
        </w:rPr>
        <w:t>En bovendien, hoeveel verkeerdheid er ook zij gew</w:t>
      </w:r>
      <w:r>
        <w:rPr>
          <w:lang w:eastAsia="en-US"/>
        </w:rPr>
        <w:t>eest,</w:t>
      </w:r>
      <w:r w:rsidRPr="006D0969">
        <w:rPr>
          <w:lang w:eastAsia="en-US"/>
        </w:rPr>
        <w:t xml:space="preserve"> er was dan toch ook leven. Mag Londens gemeente er bij zonder voor aansprakelijk gesteld, dat er op aarde nu eenmaal geen vuur wordt gevonden zonder rook en geen gloed zonder vertering</w:t>
      </w:r>
      <w:r>
        <w:rPr>
          <w:lang w:eastAsia="en-US"/>
        </w:rPr>
        <w:t>?</w:t>
      </w:r>
    </w:p>
    <w:p w:rsidR="00116AF9" w:rsidRPr="006D0969" w:rsidRDefault="00116AF9" w:rsidP="00116AF9">
      <w:pPr>
        <w:jc w:val="both"/>
        <w:rPr>
          <w:lang w:eastAsia="en-US"/>
        </w:rPr>
      </w:pPr>
      <w:r w:rsidRPr="006D0969">
        <w:rPr>
          <w:lang w:eastAsia="en-US"/>
        </w:rPr>
        <w:t>M. i. hande</w:t>
      </w:r>
      <w:r>
        <w:rPr>
          <w:lang w:eastAsia="en-US"/>
        </w:rPr>
        <w:t xml:space="preserve">lt onbillijk, wie het doet. </w:t>
      </w:r>
      <w:r w:rsidRPr="006D0969">
        <w:rPr>
          <w:lang w:eastAsia="en-US"/>
        </w:rPr>
        <w:t>En beter is dan toch in allen gevalle nog het lev</w:t>
      </w:r>
      <w:r>
        <w:rPr>
          <w:lang w:eastAsia="en-US"/>
        </w:rPr>
        <w:t xml:space="preserve">en </w:t>
      </w:r>
      <w:r w:rsidRPr="006D0969">
        <w:rPr>
          <w:lang w:eastAsia="en-US"/>
        </w:rPr>
        <w:t xml:space="preserve">met al zijn strijd, dan </w:t>
      </w:r>
      <w:r>
        <w:rPr>
          <w:lang w:eastAsia="en-US"/>
        </w:rPr>
        <w:t xml:space="preserve">de rust, der </w:t>
      </w:r>
      <w:r w:rsidRPr="006D0969">
        <w:rPr>
          <w:lang w:eastAsia="en-US"/>
        </w:rPr>
        <w:t>zelfvolda</w:t>
      </w:r>
      <w:r>
        <w:rPr>
          <w:lang w:eastAsia="en-US"/>
        </w:rPr>
        <w:t>anheid,</w:t>
      </w:r>
      <w:r w:rsidRPr="006D0969">
        <w:rPr>
          <w:lang w:eastAsia="en-US"/>
        </w:rPr>
        <w:t xml:space="preserve"> onverschilligheid, die verwant is aan de stilte van het graf.</w:t>
      </w: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Pr="00D2781E" w:rsidRDefault="00116AF9" w:rsidP="00EF06A3">
      <w:pPr>
        <w:jc w:val="center"/>
        <w:outlineLvl w:val="0"/>
        <w:rPr>
          <w:b/>
          <w:bCs/>
          <w:lang w:eastAsia="en-US"/>
        </w:rPr>
      </w:pPr>
      <w:r w:rsidRPr="00D2781E">
        <w:rPr>
          <w:b/>
          <w:bCs/>
          <w:lang w:eastAsia="en-US"/>
        </w:rPr>
        <w:t>SANDWICH.</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De eerste Kerk, d</w:t>
      </w:r>
      <w:r>
        <w:rPr>
          <w:lang w:eastAsia="en-US"/>
        </w:rPr>
        <w:t>ie</w:t>
      </w:r>
      <w:r w:rsidRPr="006D0969">
        <w:rPr>
          <w:lang w:eastAsia="en-US"/>
        </w:rPr>
        <w:t xml:space="preserve"> na de Londens</w:t>
      </w:r>
      <w:r>
        <w:rPr>
          <w:lang w:eastAsia="en-US"/>
        </w:rPr>
        <w:t>e ter sprake</w:t>
      </w:r>
      <w:r w:rsidRPr="006D0969">
        <w:rPr>
          <w:lang w:eastAsia="en-US"/>
        </w:rPr>
        <w:t xml:space="preserve"> moet komen, is die van Sandwich. Zij dateert reeds van </w:t>
      </w:r>
      <w:r>
        <w:rPr>
          <w:lang w:eastAsia="en-US"/>
        </w:rPr>
        <w:t>1</w:t>
      </w:r>
      <w:r w:rsidRPr="006D0969">
        <w:rPr>
          <w:lang w:eastAsia="en-US"/>
        </w:rPr>
        <w:t>561.</w:t>
      </w:r>
    </w:p>
    <w:p w:rsidR="00116AF9" w:rsidRDefault="00116AF9" w:rsidP="00116AF9">
      <w:pPr>
        <w:jc w:val="both"/>
        <w:rPr>
          <w:lang w:eastAsia="en-US"/>
        </w:rPr>
      </w:pPr>
      <w:r w:rsidRPr="006D0969">
        <w:rPr>
          <w:lang w:eastAsia="en-US"/>
        </w:rPr>
        <w:t>Aanvang JuIi van dat jaar gaf koningin Elizabeth, het decreet, dat d</w:t>
      </w:r>
      <w:r>
        <w:rPr>
          <w:lang w:eastAsia="en-US"/>
        </w:rPr>
        <w:t>e</w:t>
      </w:r>
      <w:r w:rsidRPr="006D0969">
        <w:rPr>
          <w:lang w:eastAsia="en-US"/>
        </w:rPr>
        <w:t xml:space="preserve"> haar betrekking had Op verzoek van de magistraat der stad, die zeker door opname der nijvere vreemdelingen de bloei daarvan hoopte te v</w:t>
      </w:r>
      <w:r>
        <w:rPr>
          <w:lang w:eastAsia="en-US"/>
        </w:rPr>
        <w:t>e</w:t>
      </w:r>
      <w:r w:rsidRPr="006D0969">
        <w:rPr>
          <w:lang w:eastAsia="en-US"/>
        </w:rPr>
        <w:t>r</w:t>
      </w:r>
      <w:r>
        <w:rPr>
          <w:lang w:eastAsia="en-US"/>
        </w:rPr>
        <w:t>groten</w:t>
      </w:r>
      <w:r w:rsidRPr="006D0969">
        <w:rPr>
          <w:lang w:eastAsia="en-US"/>
        </w:rPr>
        <w:t xml:space="preserve">, gaf zij aan hoogstens 25 gezinnen uit de Londense vluchtelingengemeente, ieder van niet meer dan </w:t>
      </w:r>
      <w:r>
        <w:rPr>
          <w:lang w:eastAsia="en-US"/>
        </w:rPr>
        <w:t>10 of</w:t>
      </w:r>
      <w:r w:rsidRPr="006D0969">
        <w:rPr>
          <w:lang w:eastAsia="en-US"/>
        </w:rPr>
        <w:t xml:space="preserve"> </w:t>
      </w:r>
      <w:r>
        <w:rPr>
          <w:lang w:eastAsia="en-US"/>
        </w:rPr>
        <w:t>1</w:t>
      </w:r>
      <w:r w:rsidRPr="006D0969">
        <w:rPr>
          <w:lang w:eastAsia="en-US"/>
        </w:rPr>
        <w:t>2 personen, verlof zich te Sandwich te, gaan vestigen en daar hun beroep uit te oefenen als</w:t>
      </w:r>
      <w:r>
        <w:rPr>
          <w:lang w:eastAsia="en-US"/>
        </w:rPr>
        <w:t xml:space="preserve"> wevers of viss</w:t>
      </w:r>
      <w:r w:rsidRPr="006D0969">
        <w:rPr>
          <w:lang w:eastAsia="en-US"/>
        </w:rPr>
        <w:t>ers</w:t>
      </w:r>
      <w:r>
        <w:rPr>
          <w:lang w:eastAsia="en-US"/>
        </w:rPr>
        <w:t xml:space="preserve"> 3</w:t>
      </w:r>
      <w:r w:rsidRPr="006D0969">
        <w:rPr>
          <w:lang w:eastAsia="en-US"/>
        </w:rPr>
        <w:t>).</w:t>
      </w:r>
    </w:p>
    <w:p w:rsidR="00116AF9" w:rsidRPr="006D0969" w:rsidRDefault="00116AF9" w:rsidP="00116AF9">
      <w:pPr>
        <w:jc w:val="both"/>
        <w:rPr>
          <w:lang w:eastAsia="en-US"/>
        </w:rPr>
      </w:pPr>
    </w:p>
    <w:p w:rsidR="00116AF9" w:rsidRPr="00217861" w:rsidRDefault="00116AF9" w:rsidP="00116AF9">
      <w:pPr>
        <w:jc w:val="both"/>
        <w:rPr>
          <w:sz w:val="22"/>
          <w:szCs w:val="22"/>
          <w:lang w:eastAsia="en-US"/>
        </w:rPr>
      </w:pPr>
      <w:r w:rsidRPr="00217861">
        <w:rPr>
          <w:sz w:val="22"/>
          <w:szCs w:val="22"/>
          <w:lang w:eastAsia="en-US"/>
        </w:rPr>
        <w:t>1) Zie A. Kuyper: De Hollandse gemeente te Londen in 1570/1 blz. 165.</w:t>
      </w:r>
    </w:p>
    <w:p w:rsidR="00116AF9" w:rsidRPr="00217861" w:rsidRDefault="00116AF9" w:rsidP="00116AF9">
      <w:pPr>
        <w:jc w:val="both"/>
        <w:rPr>
          <w:sz w:val="22"/>
          <w:szCs w:val="22"/>
          <w:lang w:val="de-DE" w:eastAsia="en-US"/>
        </w:rPr>
      </w:pPr>
      <w:r w:rsidRPr="00217861">
        <w:rPr>
          <w:sz w:val="22"/>
          <w:szCs w:val="22"/>
          <w:lang w:val="de-DE" w:eastAsia="en-US"/>
        </w:rPr>
        <w:t>2) W. M. V. S. III, D. t, blz. 87; Héssels Archivum T. III, no. 206), 231.</w:t>
      </w:r>
    </w:p>
    <w:p w:rsidR="00116AF9" w:rsidRPr="00217861" w:rsidRDefault="00116AF9" w:rsidP="00116AF9">
      <w:pPr>
        <w:jc w:val="both"/>
        <w:rPr>
          <w:sz w:val="22"/>
          <w:szCs w:val="22"/>
          <w:lang w:eastAsia="en-US"/>
        </w:rPr>
      </w:pPr>
      <w:r w:rsidRPr="00217861">
        <w:rPr>
          <w:sz w:val="22"/>
          <w:szCs w:val="22"/>
          <w:lang w:eastAsia="en-US"/>
        </w:rPr>
        <w:t xml:space="preserve">3) Publ. Hug. Soc. Vol. XV, p. 13, 14; Procéed. Hug. Soc. Vol. II, p. 205 sqq. W. M. V, S. III, D. 1, blz. 41 vergist Ruytinck zich klaarblijkelijk, wanneer hij van 200 „familiën" spreekt. — Onder deze kolonisten waren ook enkele tuinders, waaraan Engeland grote behoefte had. </w:t>
      </w:r>
    </w:p>
    <w:p w:rsidR="00116AF9" w:rsidRPr="00217861" w:rsidRDefault="00116AF9" w:rsidP="00116AF9">
      <w:pPr>
        <w:jc w:val="both"/>
        <w:rPr>
          <w:sz w:val="22"/>
          <w:szCs w:val="22"/>
          <w:lang w:eastAsia="en-US"/>
        </w:rPr>
      </w:pPr>
      <w:r w:rsidRPr="00217861">
        <w:rPr>
          <w:sz w:val="22"/>
          <w:szCs w:val="22"/>
          <w:lang w:eastAsia="en-US"/>
        </w:rPr>
        <w:t>179</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Met dankbaarheid: werd deze koninklijke toezegging begroet Een zelfs aanzienlijk</w:t>
      </w:r>
      <w:r>
        <w:rPr>
          <w:lang w:eastAsia="en-US"/>
        </w:rPr>
        <w:t xml:space="preserve"> gro</w:t>
      </w:r>
      <w:r w:rsidRPr="006D0969">
        <w:rPr>
          <w:lang w:eastAsia="en-US"/>
        </w:rPr>
        <w:t>ter aantal personen dan de regering had toegelaten, maakte er, waarschijnlijk ongeveer eind Sep</w:t>
      </w:r>
      <w:r w:rsidRPr="006D0969">
        <w:rPr>
          <w:lang w:eastAsia="en-US"/>
        </w:rPr>
        <w:softHyphen/>
        <w:t>tember</w:t>
      </w:r>
      <w:r>
        <w:rPr>
          <w:lang w:eastAsia="en-US"/>
        </w:rPr>
        <w:t xml:space="preserve"> 1</w:t>
      </w:r>
      <w:r w:rsidRPr="006D0969">
        <w:rPr>
          <w:lang w:eastAsia="en-US"/>
        </w:rPr>
        <w:t>), gebruik van: niet minder dan een vierhonderdtal mannen vrouwen en kinderen vestigden zich metterwoon in de gastvrij( stad, en brachten haar weldra ook tot flinke welvaart: vooral toer het vreemdelingenelement spoedig nog belangrijk groeide</w:t>
      </w:r>
      <w:r>
        <w:rPr>
          <w:lang w:eastAsia="en-US"/>
        </w:rPr>
        <w:t xml:space="preserve"> </w:t>
      </w:r>
      <w:r w:rsidRPr="006D0969">
        <w:rPr>
          <w:lang w:eastAsia="en-US"/>
        </w:rPr>
        <w:t>2).</w:t>
      </w:r>
    </w:p>
    <w:p w:rsidR="00116AF9" w:rsidRPr="006D0969" w:rsidRDefault="00116AF9" w:rsidP="00116AF9">
      <w:pPr>
        <w:jc w:val="both"/>
        <w:rPr>
          <w:lang w:eastAsia="en-US"/>
        </w:rPr>
      </w:pPr>
      <w:r w:rsidRPr="006D0969">
        <w:rPr>
          <w:lang w:eastAsia="en-US"/>
        </w:rPr>
        <w:t xml:space="preserve">Voor het kerkelijk </w:t>
      </w:r>
      <w:r>
        <w:rPr>
          <w:lang w:eastAsia="en-US"/>
        </w:rPr>
        <w:t>leven van deze Sandwichs</w:t>
      </w:r>
      <w:r w:rsidRPr="006D0969">
        <w:rPr>
          <w:lang w:eastAsia="en-US"/>
        </w:rPr>
        <w:t>e groep werf reeds van de aanvang gezorgd. Niet alleen vertrokken de eerst; emigranten voorzien van een attestatie van de Londens</w:t>
      </w:r>
      <w:r>
        <w:rPr>
          <w:lang w:eastAsia="en-US"/>
        </w:rPr>
        <w:t>e</w:t>
      </w:r>
      <w:r w:rsidRPr="006D0969">
        <w:rPr>
          <w:lang w:eastAsia="en-US"/>
        </w:rPr>
        <w:t xml:space="preserve"> </w:t>
      </w:r>
      <w:r>
        <w:rPr>
          <w:lang w:eastAsia="en-US"/>
        </w:rPr>
        <w:t>kerkenraad</w:t>
      </w:r>
      <w:r w:rsidRPr="006D0969">
        <w:rPr>
          <w:lang w:eastAsia="en-US"/>
        </w:rPr>
        <w:t>, maar ze werden ook vergezeld door Jacobus Bucerus die onder hen 'den dienst des Woords zou waarnemen.</w:t>
      </w:r>
    </w:p>
    <w:p w:rsidR="00116AF9" w:rsidRPr="006D0969" w:rsidRDefault="00116AF9" w:rsidP="00116AF9">
      <w:pPr>
        <w:jc w:val="both"/>
        <w:rPr>
          <w:lang w:eastAsia="en-US"/>
        </w:rPr>
      </w:pPr>
      <w:r w:rsidRPr="006D0969">
        <w:rPr>
          <w:lang w:eastAsia="en-US"/>
        </w:rPr>
        <w:t>Voor zover we uit de bescheiden een oordeel kunnen vellen, i</w:t>
      </w:r>
      <w:r>
        <w:rPr>
          <w:lang w:eastAsia="en-US"/>
        </w:rPr>
        <w:t>s</w:t>
      </w:r>
      <w:r w:rsidRPr="006D0969">
        <w:rPr>
          <w:lang w:eastAsia="en-US"/>
        </w:rPr>
        <w:t xml:space="preserve"> Sandwich's vluchtelingenkerk, gedurende onze emigratie-periode een bloeiende gemeente geweest.</w:t>
      </w:r>
    </w:p>
    <w:p w:rsidR="00116AF9" w:rsidRDefault="00116AF9" w:rsidP="00116AF9">
      <w:pPr>
        <w:jc w:val="both"/>
        <w:rPr>
          <w:lang w:eastAsia="en-US"/>
        </w:rPr>
      </w:pPr>
      <w:r w:rsidRPr="006D0969">
        <w:rPr>
          <w:lang w:eastAsia="en-US"/>
        </w:rPr>
        <w:t xml:space="preserve">Ze bestond </w:t>
      </w:r>
      <w:r>
        <w:rPr>
          <w:lang w:eastAsia="en-US"/>
        </w:rPr>
        <w:t>u</w:t>
      </w:r>
      <w:r w:rsidRPr="006D0969">
        <w:rPr>
          <w:lang w:eastAsia="en-US"/>
        </w:rPr>
        <w:t>it kalme, ordelijke leden</w:t>
      </w:r>
      <w:r>
        <w:rPr>
          <w:lang w:eastAsia="en-US"/>
        </w:rPr>
        <w:t xml:space="preserve"> 3) </w:t>
      </w:r>
      <w:r w:rsidRPr="006D0969">
        <w:rPr>
          <w:lang w:eastAsia="en-US"/>
        </w:rPr>
        <w:t>De roerige geest, dit</w:t>
      </w:r>
    </w:p>
    <w:p w:rsidR="00116AF9" w:rsidRPr="006D0969" w:rsidRDefault="00116AF9" w:rsidP="00116AF9">
      <w:pPr>
        <w:jc w:val="both"/>
        <w:rPr>
          <w:lang w:eastAsia="en-US"/>
        </w:rPr>
      </w:pPr>
    </w:p>
    <w:p w:rsidR="00116AF9" w:rsidRPr="00E0522A" w:rsidRDefault="00116AF9" w:rsidP="00116AF9">
      <w:pPr>
        <w:jc w:val="both"/>
        <w:rPr>
          <w:sz w:val="22"/>
          <w:szCs w:val="22"/>
          <w:lang w:eastAsia="en-US"/>
        </w:rPr>
      </w:pPr>
      <w:r w:rsidRPr="00E0522A">
        <w:rPr>
          <w:sz w:val="22"/>
          <w:szCs w:val="22"/>
          <w:lang w:eastAsia="en-US"/>
        </w:rPr>
        <w:t>1) cf. Hessels Archivum T. II, no. 57, waarvan het jaartal wel geen ander dan 1561 kan zijn.</w:t>
      </w:r>
    </w:p>
    <w:p w:rsidR="00116AF9" w:rsidRPr="00E0522A" w:rsidRDefault="00116AF9" w:rsidP="00116AF9">
      <w:pPr>
        <w:jc w:val="both"/>
        <w:rPr>
          <w:sz w:val="22"/>
          <w:szCs w:val="22"/>
          <w:lang w:eastAsia="en-US"/>
        </w:rPr>
      </w:pPr>
      <w:r w:rsidRPr="00E0522A">
        <w:rPr>
          <w:sz w:val="22"/>
          <w:szCs w:val="22"/>
          <w:lang w:eastAsia="en-US"/>
        </w:rPr>
        <w:t xml:space="preserve">2) 27 April 1562 schrijft, Jacobus Bucerus aan Petrus Delenus, dat hij 't werk alleen nauwelijks af kan. (Hessels Archivum T, II, blz. 64); 23 October 1562 herhaalt hij zijn klacht, de stad is overvol. (Hessels Archivum T. II, no. 68). Omstreeks einde 1564 schijnen de vreemdelingen een vierde gedeelte van het aantal inwoners te hebben uitgemaakt. cf. Proceed Hug. Soc. Vol. II, p. 216 sqq.; later moeten zij zelfs een derde van de bevolking hebbe gevormd. Publ. Hug. Soc. Vol. SV, p. 19. cf. ook Vol. XII, Iutroduction p. IV over 't groot getal in 1574. </w:t>
      </w:r>
    </w:p>
    <w:p w:rsidR="00116AF9" w:rsidRPr="00E0522A" w:rsidRDefault="00116AF9" w:rsidP="00116AF9">
      <w:pPr>
        <w:jc w:val="both"/>
        <w:rPr>
          <w:sz w:val="22"/>
          <w:szCs w:val="22"/>
          <w:lang w:eastAsia="en-US"/>
        </w:rPr>
      </w:pPr>
      <w:r w:rsidRPr="00E0522A">
        <w:rPr>
          <w:sz w:val="22"/>
          <w:szCs w:val="22"/>
          <w:lang w:eastAsia="en-US"/>
        </w:rPr>
        <w:t xml:space="preserve">In de aanvang waren deze vreemdelingen vooral Hollanders. Late komen er ook veel Walen, die begin 1568 dan nok een eigen gemeente gingen vormen Publ. Hug. Soc. Vol. XV, p. zo. Zie voor deze Waalse Kerk, Schickler T. I, p. 303 —308 </w:t>
      </w:r>
    </w:p>
    <w:p w:rsidR="00116AF9" w:rsidRPr="00E0522A" w:rsidRDefault="00116AF9" w:rsidP="00116AF9">
      <w:pPr>
        <w:jc w:val="both"/>
        <w:rPr>
          <w:sz w:val="22"/>
          <w:szCs w:val="22"/>
          <w:lang w:eastAsia="en-US"/>
        </w:rPr>
      </w:pPr>
      <w:r w:rsidRPr="00E0522A">
        <w:rPr>
          <w:sz w:val="22"/>
          <w:szCs w:val="22"/>
          <w:lang w:eastAsia="en-US"/>
        </w:rPr>
        <w:t>3) D. w. z. niet, alle Hollanders te Sandwich waren rustige mensen. De samenzwering, die tot de inval in West-Vlaanderen en de nederlaag te Waterloo heeft geleid, schijnt behalve in Norwich ook in Sandwich te zijn uitgebroed. (de Coussemaker Troubles T. I, p. 202. Ook hier was een brede zelfkant aan de emigratie, die niet tot de Kerk behoorde. In 1571 bij wordt door de regering uitdrukkelijk gelast een nauwkeurig onderzoek te doen naar vreemdelingen, zowel naar de rustige vrome, als naar „the evil disposed people', die „stad under color of religion and piety" ‘t land binnen waren gekomen. Zie Blok „De Watergeuzen Engeland", in Nijhoff Bijdragen 3e Reeks, D. 9, blz. 254, 255. -- 1555 waren er veel Anabaptisten te Sandwich. De magistraat eiste ondertekening van een aantal artikelen waaraan de gemeente door Trabins e.a. voldeed. Alleen ten opzichte van het ketterdood maakten ze de beperking, dat ze het slechts geoorloofd achtten, als het karakter der ketters of ketterijen het nodig maakten. Proceed. Hug. Soc. Vol, H, p. 214; Hessels Archivum III, n°. 342. Te Norwich werden dezelfde of althans dergelijke artikelen destijds ook voorgelegd aan de emigranten. Daar schijnt men zijn instemming te hebben betuigd zonder de gemelde restrictie. Publ. Hug. Soc. Vol, L past. I, p. M. Ook te Londen had men in dat jaar moeite met Anabaptistische Hollanders W.M.V. S. III, D. I, blz. 107 vv. De kerkenraad der vluchtelingen, hoewel de dwaling afkeurend, sprong er voor de personen in bres. Burn refugees p. 28; of. vooral Hessels Archivum T. III, n5, 345, een belangrijk stuk.</w:t>
      </w:r>
    </w:p>
    <w:p w:rsidR="00116AF9" w:rsidRPr="006D0969" w:rsidRDefault="00116AF9" w:rsidP="00116AF9">
      <w:pPr>
        <w:jc w:val="both"/>
        <w:rPr>
          <w:lang w:eastAsia="en-US"/>
        </w:rPr>
      </w:pPr>
      <w:r w:rsidRPr="006D0969">
        <w:rPr>
          <w:lang w:eastAsia="en-US"/>
        </w:rPr>
        <w:t>180</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ten zelfden tijde in </w:t>
      </w:r>
      <w:r>
        <w:rPr>
          <w:lang w:eastAsia="en-US"/>
        </w:rPr>
        <w:t>L</w:t>
      </w:r>
      <w:r w:rsidRPr="006D0969">
        <w:rPr>
          <w:lang w:eastAsia="en-US"/>
        </w:rPr>
        <w:t>onden zoveel onheil te weeg heeft gebracht, werd hier niet gevonden. Integendeel geeft in 1563, na een bezoek aan Sandwich, aartsbisschop Matthew Parker van Canter</w:t>
      </w:r>
      <w:r w:rsidRPr="006D0969">
        <w:rPr>
          <w:lang w:eastAsia="en-US"/>
        </w:rPr>
        <w:softHyphen/>
        <w:t xml:space="preserve">bury, aangaande de vluchtelingenkolonie daar het schoon getuigenis, dat ze uitmunt door haar vroomheid op de Sabbat, door haar werkzaamheid in de week, en </w:t>
      </w:r>
      <w:r>
        <w:rPr>
          <w:lang w:eastAsia="en-US"/>
        </w:rPr>
        <w:t xml:space="preserve">zó </w:t>
      </w:r>
      <w:r w:rsidRPr="006D0969">
        <w:rPr>
          <w:lang w:eastAsia="en-US"/>
        </w:rPr>
        <w:t xml:space="preserve">rustig zich gedraagt, dat ze nooit met geschillen voor de Major </w:t>
      </w:r>
      <w:r>
        <w:rPr>
          <w:lang w:eastAsia="en-US"/>
        </w:rPr>
        <w:t>1</w:t>
      </w:r>
      <w:r w:rsidRPr="006D0969">
        <w:rPr>
          <w:lang w:eastAsia="en-US"/>
        </w:rPr>
        <w:t>).</w:t>
      </w:r>
    </w:p>
    <w:p w:rsidR="00116AF9" w:rsidRPr="006D0969" w:rsidRDefault="00116AF9" w:rsidP="00116AF9">
      <w:pPr>
        <w:jc w:val="both"/>
        <w:rPr>
          <w:lang w:eastAsia="en-US"/>
        </w:rPr>
      </w:pPr>
      <w:r w:rsidRPr="006D0969">
        <w:rPr>
          <w:lang w:eastAsia="en-US"/>
        </w:rPr>
        <w:t>Bovendien heeft het der gemeente niet ontbroken aan goede, degelijke dienaren des Woords</w:t>
      </w:r>
      <w:r>
        <w:rPr>
          <w:lang w:eastAsia="en-US"/>
        </w:rPr>
        <w:t xml:space="preserve"> </w:t>
      </w:r>
      <w:r w:rsidRPr="006D0969">
        <w:rPr>
          <w:lang w:eastAsia="en-US"/>
        </w:rPr>
        <w:t>2).</w:t>
      </w:r>
    </w:p>
    <w:p w:rsidR="00116AF9" w:rsidRPr="006D0969" w:rsidRDefault="00116AF9" w:rsidP="00116AF9">
      <w:pPr>
        <w:jc w:val="both"/>
        <w:rPr>
          <w:lang w:eastAsia="en-US"/>
        </w:rPr>
      </w:pPr>
      <w:r>
        <w:rPr>
          <w:lang w:eastAsia="en-US"/>
        </w:rPr>
        <w:t>Als gezegd, begon de rij met</w:t>
      </w:r>
      <w:r w:rsidRPr="006D0969">
        <w:rPr>
          <w:lang w:eastAsia="en-US"/>
        </w:rPr>
        <w:t xml:space="preserve"> Jacobus Bucerus, een protestant</w:t>
      </w:r>
      <w:r>
        <w:rPr>
          <w:lang w:eastAsia="en-US"/>
        </w:rPr>
        <w:t xml:space="preserve"> </w:t>
      </w:r>
      <w:r w:rsidRPr="006D0969">
        <w:rPr>
          <w:lang w:eastAsia="en-US"/>
        </w:rPr>
        <w:t>geworden monnik uit een Augustijnerklooster te IJperen.</w:t>
      </w:r>
      <w:r>
        <w:rPr>
          <w:lang w:eastAsia="en-US"/>
        </w:rPr>
        <w:t xml:space="preserve"> </w:t>
      </w:r>
      <w:r w:rsidRPr="006D0969">
        <w:rPr>
          <w:lang w:eastAsia="en-US"/>
        </w:rPr>
        <w:t>Naast dezen kwam in het begin van 1562 reeds Godfried van</w:t>
      </w:r>
      <w:r>
        <w:rPr>
          <w:lang w:eastAsia="en-US"/>
        </w:rPr>
        <w:t xml:space="preserve"> </w:t>
      </w:r>
      <w:r w:rsidRPr="006D0969">
        <w:rPr>
          <w:lang w:eastAsia="en-US"/>
        </w:rPr>
        <w:t>Wingen, kort te voren om de vervolging uit Vlaander</w:t>
      </w:r>
      <w:r>
        <w:rPr>
          <w:lang w:eastAsia="en-US"/>
        </w:rPr>
        <w:t>en ge</w:t>
      </w:r>
      <w:r>
        <w:rPr>
          <w:lang w:eastAsia="en-US"/>
        </w:rPr>
        <w:softHyphen/>
        <w:t>vlucht 1), waar een vals</w:t>
      </w:r>
      <w:r w:rsidRPr="006D0969">
        <w:rPr>
          <w:lang w:eastAsia="en-US"/>
        </w:rPr>
        <w:t xml:space="preserve">e broeder hem en verscheiden andere gelovigen had verraden. Van zijn leiding heeft echter de gemeente niet lang kunnen genieten, reeds in 1563 vertrok hij </w:t>
      </w:r>
      <w:r>
        <w:rPr>
          <w:lang w:eastAsia="en-US"/>
        </w:rPr>
        <w:t>-</w:t>
      </w:r>
      <w:r w:rsidRPr="006D0969">
        <w:rPr>
          <w:lang w:eastAsia="en-US"/>
        </w:rPr>
        <w:t xml:space="preserve"> zoals ons bekend is - naar Londen. En niet lang daarna, naar alle waarschijnlijkheid tijdens de moderatie, verdween ook Bucerus, om in VIaanderen zijn diensten te gaan aanbieden. Lang heeft het echter zeker niet geduurd, of hij keerde naar Sandwich terug. Weldra had hij daar zelfs twee co</w:t>
      </w:r>
      <w:r>
        <w:rPr>
          <w:lang w:eastAsia="en-US"/>
        </w:rPr>
        <w:t>l</w:t>
      </w:r>
      <w:r w:rsidRPr="006D0969">
        <w:rPr>
          <w:lang w:eastAsia="en-US"/>
        </w:rPr>
        <w:t>lega's: Willem Damman, die in 1570</w:t>
      </w:r>
      <w:r>
        <w:rPr>
          <w:lang w:eastAsia="en-US"/>
        </w:rPr>
        <w:t xml:space="preserve"> 4) en IJ</w:t>
      </w:r>
      <w:r w:rsidRPr="006D0969">
        <w:rPr>
          <w:lang w:eastAsia="en-US"/>
        </w:rPr>
        <w:t>sbrandus Balck of Trabius, die in 1571 zijn ambt moet hebben aanvaard.</w:t>
      </w:r>
    </w:p>
    <w:p w:rsidR="00116AF9" w:rsidRPr="006D0969" w:rsidRDefault="00116AF9" w:rsidP="00116AF9">
      <w:pPr>
        <w:jc w:val="both"/>
        <w:rPr>
          <w:lang w:eastAsia="en-US"/>
        </w:rPr>
      </w:pPr>
      <w:r w:rsidRPr="006D0969">
        <w:rPr>
          <w:lang w:eastAsia="en-US"/>
        </w:rPr>
        <w:t>Hoe 't met de eerste twee dezer drie mannen verder is gelopen blijkt niet 5)</w:t>
      </w:r>
      <w:r>
        <w:rPr>
          <w:lang w:eastAsia="en-US"/>
        </w:rPr>
        <w:t xml:space="preserve">. De </w:t>
      </w:r>
      <w:r w:rsidRPr="006D0969">
        <w:rPr>
          <w:lang w:eastAsia="en-US"/>
        </w:rPr>
        <w:t>derde is lang te Sandwich gebleven. Zelfs be</w:t>
      </w:r>
      <w:r w:rsidRPr="006D0969">
        <w:rPr>
          <w:lang w:eastAsia="en-US"/>
        </w:rPr>
        <w:softHyphen/>
        <w:t>reikte onder Zijne leiding de gemeente het jaar, dat we als eind</w:t>
      </w:r>
      <w:r w:rsidRPr="006D0969">
        <w:rPr>
          <w:lang w:eastAsia="en-US"/>
        </w:rPr>
        <w:softHyphen/>
        <w:t xml:space="preserve">paal hebben gesteld voor de emigratieperiode </w:t>
      </w:r>
      <w:r>
        <w:rPr>
          <w:lang w:eastAsia="en-US"/>
        </w:rPr>
        <w:t>6</w:t>
      </w:r>
      <w:r w:rsidRPr="006D0969">
        <w:rPr>
          <w:lang w:eastAsia="en-US"/>
        </w:rPr>
        <w:t>).</w:t>
      </w:r>
    </w:p>
    <w:p w:rsidR="00116AF9" w:rsidRPr="006D0969" w:rsidRDefault="00116AF9" w:rsidP="00116AF9">
      <w:pPr>
        <w:jc w:val="both"/>
        <w:rPr>
          <w:lang w:eastAsia="en-US"/>
        </w:rPr>
      </w:pPr>
      <w:r w:rsidRPr="006D0969">
        <w:rPr>
          <w:lang w:eastAsia="en-US"/>
        </w:rPr>
        <w:t>Wat de inrichting van het gemeentelijk leven betreft is ons niet veel</w:t>
      </w:r>
    </w:p>
    <w:p w:rsidR="00116AF9" w:rsidRDefault="00116AF9" w:rsidP="00116AF9">
      <w:pPr>
        <w:jc w:val="both"/>
        <w:rPr>
          <w:lang w:eastAsia="en-US"/>
        </w:rPr>
      </w:pPr>
    </w:p>
    <w:p w:rsidR="00116AF9" w:rsidRPr="00E0522A" w:rsidRDefault="00116AF9" w:rsidP="00116AF9">
      <w:pPr>
        <w:jc w:val="both"/>
        <w:rPr>
          <w:sz w:val="22"/>
          <w:szCs w:val="22"/>
          <w:lang w:eastAsia="en-US"/>
        </w:rPr>
      </w:pPr>
      <w:r w:rsidRPr="00E0522A">
        <w:rPr>
          <w:sz w:val="22"/>
          <w:szCs w:val="22"/>
          <w:lang w:eastAsia="en-US"/>
        </w:rPr>
        <w:t>1) Strype: Matthew Parker p. 139.</w:t>
      </w:r>
    </w:p>
    <w:p w:rsidR="00116AF9" w:rsidRPr="00E0522A" w:rsidRDefault="00116AF9" w:rsidP="00116AF9">
      <w:pPr>
        <w:jc w:val="both"/>
        <w:rPr>
          <w:sz w:val="22"/>
          <w:szCs w:val="22"/>
          <w:lang w:eastAsia="en-US"/>
        </w:rPr>
      </w:pPr>
      <w:r w:rsidRPr="00E0522A">
        <w:rPr>
          <w:sz w:val="22"/>
          <w:szCs w:val="22"/>
          <w:lang w:eastAsia="en-US"/>
        </w:rPr>
        <w:t>2) Ten onrechte beweert Cuno Blatter der Erinnerung en Dr. Kaspar Olevianus 1887 S. 29, dat Dathenus er ook predikant is geweest. Toen Datheen gedurende de eerste periode der emigratie in Engeland vertoefde bestond er nog geen kerk te Sandwich, gedurende de tweede is zijn leven en bedrijf 266 bekend, dat een beslist oordeel kan uitgesproken.</w:t>
      </w:r>
    </w:p>
    <w:p w:rsidR="00116AF9" w:rsidRPr="00E0522A" w:rsidRDefault="00116AF9" w:rsidP="00116AF9">
      <w:pPr>
        <w:jc w:val="both"/>
        <w:rPr>
          <w:sz w:val="22"/>
          <w:szCs w:val="22"/>
          <w:lang w:val="de-DE" w:eastAsia="en-US"/>
        </w:rPr>
      </w:pPr>
      <w:r w:rsidRPr="00E0522A">
        <w:rPr>
          <w:sz w:val="22"/>
          <w:szCs w:val="22"/>
          <w:lang w:eastAsia="en-US"/>
        </w:rPr>
        <w:t xml:space="preserve">3) Reeds in een brief d.d. 1 Oct. 1561 spreekt Bucerus de verwachting uit dat hij, met verscheiden ambtsdragers van de gemeente te Nieukerken, spoedig zou overkomen (Hessels Archivum T. II, n°. 57); blijkens 't adres van een missive van 27 Maart van het volgend jaar, was op dat ogenblik die wens vervuld. </w:t>
      </w:r>
      <w:r w:rsidRPr="00E0522A">
        <w:rPr>
          <w:sz w:val="22"/>
          <w:szCs w:val="22"/>
          <w:lang w:val="de-DE" w:eastAsia="en-US"/>
        </w:rPr>
        <w:t>Hessels Archivum T. II, no. 61.</w:t>
      </w:r>
    </w:p>
    <w:p w:rsidR="00116AF9" w:rsidRPr="00E0522A" w:rsidRDefault="00116AF9" w:rsidP="00116AF9">
      <w:pPr>
        <w:jc w:val="both"/>
        <w:rPr>
          <w:sz w:val="22"/>
          <w:szCs w:val="22"/>
          <w:lang w:eastAsia="en-US"/>
        </w:rPr>
      </w:pPr>
      <w:r w:rsidRPr="00E0522A">
        <w:rPr>
          <w:sz w:val="22"/>
          <w:szCs w:val="22"/>
          <w:lang w:val="de-DE" w:eastAsia="en-US"/>
        </w:rPr>
        <w:t xml:space="preserve">4) Zie W. M. V. S. 1, 0. </w:t>
      </w:r>
      <w:r w:rsidRPr="00E0522A">
        <w:rPr>
          <w:sz w:val="22"/>
          <w:szCs w:val="22"/>
          <w:lang w:eastAsia="en-US"/>
        </w:rPr>
        <w:t>1, blz. 188.</w:t>
      </w:r>
    </w:p>
    <w:p w:rsidR="00116AF9" w:rsidRPr="00E0522A" w:rsidRDefault="00116AF9" w:rsidP="00116AF9">
      <w:pPr>
        <w:jc w:val="both"/>
        <w:rPr>
          <w:sz w:val="22"/>
          <w:szCs w:val="22"/>
          <w:lang w:eastAsia="en-US"/>
        </w:rPr>
      </w:pPr>
      <w:r w:rsidRPr="00E0522A">
        <w:rPr>
          <w:sz w:val="22"/>
          <w:szCs w:val="22"/>
          <w:lang w:eastAsia="en-US"/>
        </w:rPr>
        <w:t>5) Van Bucerus weten we alleen nog, dat hij in 1572 stierf. cf. Hessels Archivum T. III, no. 200.</w:t>
      </w:r>
    </w:p>
    <w:p w:rsidR="00116AF9" w:rsidRPr="00E0522A" w:rsidRDefault="00116AF9" w:rsidP="00116AF9">
      <w:pPr>
        <w:jc w:val="both"/>
        <w:rPr>
          <w:sz w:val="22"/>
          <w:szCs w:val="22"/>
          <w:lang w:eastAsia="en-US"/>
        </w:rPr>
      </w:pPr>
      <w:r w:rsidRPr="00E0522A">
        <w:rPr>
          <w:sz w:val="22"/>
          <w:szCs w:val="22"/>
          <w:lang w:eastAsia="en-US"/>
        </w:rPr>
        <w:t>6) Eind Augustus 1578 schrijft Datheen uit Amsterdam aan Sichemius te Purmerend, dat Trabius door een „gravissima necessitas" zich plotseling van Antwerpen had moeten be</w:t>
      </w:r>
      <w:r w:rsidRPr="00E0522A">
        <w:rPr>
          <w:sz w:val="22"/>
          <w:szCs w:val="22"/>
          <w:lang w:eastAsia="en-US"/>
        </w:rPr>
        <w:softHyphen/>
        <w:t>geven ad „suam Sandtwicensem ecclesiam". Zie K. A. 1837 blz. 431.</w:t>
      </w:r>
    </w:p>
    <w:p w:rsidR="00116AF9" w:rsidRPr="00E0522A" w:rsidRDefault="00116AF9" w:rsidP="00116AF9">
      <w:pPr>
        <w:jc w:val="both"/>
        <w:rPr>
          <w:sz w:val="22"/>
          <w:szCs w:val="22"/>
          <w:lang w:eastAsia="en-US"/>
        </w:rPr>
      </w:pPr>
      <w:r w:rsidRPr="00E0522A">
        <w:rPr>
          <w:sz w:val="22"/>
          <w:szCs w:val="22"/>
          <w:lang w:eastAsia="en-US"/>
        </w:rPr>
        <w:t>181</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bekend. Southerden B</w:t>
      </w:r>
      <w:r>
        <w:rPr>
          <w:lang w:eastAsia="en-US"/>
        </w:rPr>
        <w:t>urn</w:t>
      </w:r>
      <w:r w:rsidRPr="006D0969">
        <w:rPr>
          <w:lang w:eastAsia="en-US"/>
        </w:rPr>
        <w:t xml:space="preserve"> beweert, dat de vluchtelingen de Doop het Avondmaal enz. ontvingen in hun respectieve Engelse parochi</w:t>
      </w:r>
      <w:r>
        <w:rPr>
          <w:lang w:eastAsia="en-US"/>
        </w:rPr>
        <w:t>e</w:t>
      </w:r>
      <w:r w:rsidRPr="006D0969">
        <w:rPr>
          <w:lang w:eastAsia="en-US"/>
        </w:rPr>
        <w:t>s; maar er zijn m. i. genoegzame redenen om dit gevoele</w:t>
      </w:r>
      <w:r>
        <w:rPr>
          <w:lang w:eastAsia="en-US"/>
        </w:rPr>
        <w:t>n</w:t>
      </w:r>
      <w:r w:rsidRPr="006D0969">
        <w:rPr>
          <w:lang w:eastAsia="en-US"/>
        </w:rPr>
        <w:t xml:space="preserve"> onwaarschijnlijk te achten</w:t>
      </w:r>
      <w:r>
        <w:rPr>
          <w:lang w:eastAsia="en-US"/>
        </w:rPr>
        <w:t xml:space="preserve"> 1</w:t>
      </w:r>
      <w:r w:rsidRPr="006D0969">
        <w:rPr>
          <w:lang w:eastAsia="en-US"/>
        </w:rPr>
        <w:t>'). In de brieven blijkt van zulk eet slechts gedeeltelijk vrije positie niets. Ve</w:t>
      </w:r>
      <w:r>
        <w:rPr>
          <w:lang w:eastAsia="en-US"/>
        </w:rPr>
        <w:t>e</w:t>
      </w:r>
      <w:r w:rsidRPr="006D0969">
        <w:rPr>
          <w:lang w:eastAsia="en-US"/>
        </w:rPr>
        <w:t>leer doen ze vermoeden dat men zich kon inrichten zoals men wilde, zonder eni</w:t>
      </w:r>
      <w:r>
        <w:rPr>
          <w:lang w:eastAsia="en-US"/>
        </w:rPr>
        <w:t>ge</w:t>
      </w:r>
      <w:r w:rsidRPr="006D0969">
        <w:rPr>
          <w:lang w:eastAsia="en-US"/>
        </w:rPr>
        <w:t xml:space="preserve"> afhankelijkheid.</w:t>
      </w:r>
    </w:p>
    <w:p w:rsidR="00116AF9" w:rsidRPr="006D0969" w:rsidRDefault="00116AF9" w:rsidP="00116AF9">
      <w:pPr>
        <w:jc w:val="both"/>
        <w:rPr>
          <w:lang w:eastAsia="en-US"/>
        </w:rPr>
      </w:pPr>
      <w:r w:rsidRPr="006D0969">
        <w:rPr>
          <w:lang w:eastAsia="en-US"/>
        </w:rPr>
        <w:t>Althans in de aanvang zal men zich we</w:t>
      </w:r>
      <w:r>
        <w:rPr>
          <w:lang w:eastAsia="en-US"/>
        </w:rPr>
        <w:t>l</w:t>
      </w:r>
      <w:r w:rsidRPr="006D0969">
        <w:rPr>
          <w:lang w:eastAsia="en-US"/>
        </w:rPr>
        <w:t xml:space="preserve"> geheel en al </w:t>
      </w:r>
      <w:r>
        <w:rPr>
          <w:lang w:eastAsia="en-US"/>
        </w:rPr>
        <w:t>heb</w:t>
      </w:r>
      <w:r w:rsidRPr="006D0969">
        <w:rPr>
          <w:lang w:eastAsia="en-US"/>
        </w:rPr>
        <w:t>ben gehouden aan de regelingen, die in de Londense Kerk waarvan die van Sandwich immers maar een stekje was, hebber gegolden. Maar evena</w:t>
      </w:r>
      <w:r>
        <w:rPr>
          <w:lang w:eastAsia="en-US"/>
        </w:rPr>
        <w:t>l</w:t>
      </w:r>
      <w:r w:rsidRPr="006D0969">
        <w:rPr>
          <w:lang w:eastAsia="en-US"/>
        </w:rPr>
        <w:t xml:space="preserve">s het in die moederkerk zelf was toegegaan, </w:t>
      </w:r>
      <w:r>
        <w:rPr>
          <w:lang w:eastAsia="en-US"/>
        </w:rPr>
        <w:t>l</w:t>
      </w:r>
      <w:r w:rsidRPr="006D0969">
        <w:rPr>
          <w:lang w:eastAsia="en-US"/>
        </w:rPr>
        <w:t>iep het ook hier: door omstandigheden bleken op de duur veranderingen nodig 2). Zo blijkt uit een brief 3) van Januar</w:t>
      </w:r>
      <w:r>
        <w:rPr>
          <w:lang w:eastAsia="en-US"/>
        </w:rPr>
        <w:t>i</w:t>
      </w:r>
      <w:r w:rsidRPr="006D0969">
        <w:rPr>
          <w:lang w:eastAsia="en-US"/>
        </w:rPr>
        <w:t xml:space="preserve"> 1570 dat er grote begeerte in de gemeerde bestond, om </w:t>
      </w:r>
      <w:r>
        <w:rPr>
          <w:lang w:eastAsia="en-US"/>
        </w:rPr>
        <w:t>de</w:t>
      </w:r>
      <w:r w:rsidRPr="006D0969">
        <w:rPr>
          <w:lang w:eastAsia="en-US"/>
        </w:rPr>
        <w:t xml:space="preserve"> psalmberijming van Utenhove door die van Datheen te vervangen wat dan ook wel zal zijn gebeurd, immers men vroeg advies aan de </w:t>
      </w:r>
      <w:r>
        <w:rPr>
          <w:lang w:eastAsia="en-US"/>
        </w:rPr>
        <w:t>kerkenraad</w:t>
      </w:r>
      <w:r w:rsidRPr="006D0969">
        <w:rPr>
          <w:lang w:eastAsia="en-US"/>
        </w:rPr>
        <w:t xml:space="preserve"> te Londen, die zelf ook tot die ver</w:t>
      </w:r>
      <w:r>
        <w:rPr>
          <w:lang w:eastAsia="en-US"/>
        </w:rPr>
        <w:t>andering is overgegaan. Uit diezelfde</w:t>
      </w:r>
      <w:r w:rsidRPr="006D0969">
        <w:rPr>
          <w:lang w:eastAsia="en-US"/>
        </w:rPr>
        <w:t xml:space="preserve"> brief blijkt ons — behalve d</w:t>
      </w:r>
      <w:r>
        <w:rPr>
          <w:lang w:eastAsia="en-US"/>
        </w:rPr>
        <w:t>e</w:t>
      </w:r>
      <w:r w:rsidRPr="006D0969">
        <w:rPr>
          <w:lang w:eastAsia="en-US"/>
        </w:rPr>
        <w:t xml:space="preserve"> armoede der gemeente 4), die </w:t>
      </w:r>
      <w:r>
        <w:rPr>
          <w:lang w:eastAsia="en-US"/>
        </w:rPr>
        <w:t xml:space="preserve">zó </w:t>
      </w:r>
      <w:r w:rsidRPr="006D0969">
        <w:rPr>
          <w:lang w:eastAsia="en-US"/>
        </w:rPr>
        <w:t>groot was dat men enig</w:t>
      </w:r>
      <w:r>
        <w:rPr>
          <w:lang w:eastAsia="en-US"/>
        </w:rPr>
        <w:t>e</w:t>
      </w:r>
      <w:r w:rsidRPr="006D0969">
        <w:rPr>
          <w:lang w:eastAsia="en-US"/>
        </w:rPr>
        <w:t xml:space="preserve"> ambtsdragers ontslag moest geven uit de dienst, omdat ze ii zulke bekrompen omstandigheden verkeerden -</w:t>
      </w:r>
      <w:r>
        <w:rPr>
          <w:lang w:eastAsia="en-US"/>
        </w:rPr>
        <w:t xml:space="preserve"> dat men tege</w:t>
      </w:r>
      <w:r w:rsidRPr="006D0969">
        <w:rPr>
          <w:lang w:eastAsia="en-US"/>
        </w:rPr>
        <w:t xml:space="preserve">lijkertijd voor de verkiezing van leden van de </w:t>
      </w:r>
      <w:r>
        <w:rPr>
          <w:lang w:eastAsia="en-US"/>
        </w:rPr>
        <w:t>kerkenraad</w:t>
      </w:r>
      <w:r w:rsidRPr="006D0969">
        <w:rPr>
          <w:lang w:eastAsia="en-US"/>
        </w:rPr>
        <w:t xml:space="preserve"> des tijds ook een andere methode was gaan volgen, zonder dat even wel blijkt wat dat er voor een is geweest; wat te betreurenswaardige is, omdat Bucerus er juist bij vermeldt, dat ze zo'n vol</w:t>
      </w:r>
      <w:r>
        <w:rPr>
          <w:lang w:eastAsia="en-US"/>
        </w:rPr>
        <w:t>l</w:t>
      </w:r>
      <w:r w:rsidRPr="006D0969">
        <w:rPr>
          <w:lang w:eastAsia="en-US"/>
        </w:rPr>
        <w:t>edi</w:t>
      </w:r>
      <w:r>
        <w:rPr>
          <w:lang w:eastAsia="en-US"/>
        </w:rPr>
        <w:t>g</w:t>
      </w:r>
      <w:r w:rsidRPr="006D0969">
        <w:rPr>
          <w:lang w:eastAsia="en-US"/>
        </w:rPr>
        <w:t xml:space="preserve"> succes heeft gehad.</w:t>
      </w:r>
    </w:p>
    <w:p w:rsidR="00116AF9" w:rsidRDefault="00116AF9" w:rsidP="00116AF9">
      <w:pPr>
        <w:jc w:val="both"/>
        <w:rPr>
          <w:lang w:eastAsia="en-US"/>
        </w:rPr>
      </w:pPr>
      <w:r w:rsidRPr="006D0969">
        <w:rPr>
          <w:lang w:eastAsia="en-US"/>
        </w:rPr>
        <w:t>De plaats waar de gemeente bijeenkwam was eerst niet steed</w:t>
      </w:r>
      <w:r>
        <w:rPr>
          <w:lang w:eastAsia="en-US"/>
        </w:rPr>
        <w:t>s</w:t>
      </w:r>
      <w:r w:rsidRPr="006D0969">
        <w:rPr>
          <w:lang w:eastAsia="en-US"/>
        </w:rPr>
        <w:t xml:space="preserve"> dezelfde, maar beurtelings de St. Peters- en de St. Clementske</w:t>
      </w:r>
      <w:r>
        <w:rPr>
          <w:lang w:eastAsia="en-US"/>
        </w:rPr>
        <w:t>r</w:t>
      </w:r>
      <w:r w:rsidRPr="006D0969">
        <w:rPr>
          <w:lang w:eastAsia="en-US"/>
        </w:rPr>
        <w:t>k 5</w:t>
      </w:r>
      <w:r>
        <w:rPr>
          <w:lang w:eastAsia="en-US"/>
        </w:rPr>
        <w:t>)</w:t>
      </w:r>
      <w:r w:rsidRPr="006D0969">
        <w:rPr>
          <w:lang w:eastAsia="en-US"/>
        </w:rPr>
        <w:t xml:space="preserve"> Maar sedert 30 April 1564 veranderde dit en werd — misschie</w:t>
      </w:r>
      <w:r>
        <w:rPr>
          <w:lang w:eastAsia="en-US"/>
        </w:rPr>
        <w:t>n</w:t>
      </w:r>
      <w:r w:rsidRPr="006D0969">
        <w:rPr>
          <w:lang w:eastAsia="en-US"/>
        </w:rPr>
        <w:t xml:space="preserve"> echter slechts tijdelijk — maar een van deze twee gebouwe</w:t>
      </w:r>
      <w:r>
        <w:rPr>
          <w:lang w:eastAsia="en-US"/>
        </w:rPr>
        <w:t>n</w:t>
      </w:r>
    </w:p>
    <w:p w:rsidR="00116AF9" w:rsidRPr="006D0969" w:rsidRDefault="00116AF9" w:rsidP="00116AF9">
      <w:pPr>
        <w:jc w:val="both"/>
        <w:rPr>
          <w:lang w:eastAsia="en-US"/>
        </w:rPr>
      </w:pPr>
    </w:p>
    <w:p w:rsidR="00116AF9" w:rsidRPr="00E0522A" w:rsidRDefault="00116AF9" w:rsidP="00116AF9">
      <w:pPr>
        <w:jc w:val="both"/>
        <w:rPr>
          <w:sz w:val="22"/>
          <w:szCs w:val="22"/>
          <w:lang w:eastAsia="en-US"/>
        </w:rPr>
      </w:pPr>
      <w:r w:rsidRPr="00E0522A">
        <w:rPr>
          <w:sz w:val="22"/>
          <w:szCs w:val="22"/>
          <w:lang w:eastAsia="en-US"/>
        </w:rPr>
        <w:t>1) Bern Refugees p. 205.</w:t>
      </w:r>
    </w:p>
    <w:p w:rsidR="00116AF9" w:rsidRPr="00E0522A" w:rsidRDefault="00116AF9" w:rsidP="00116AF9">
      <w:pPr>
        <w:jc w:val="both"/>
        <w:rPr>
          <w:sz w:val="22"/>
          <w:szCs w:val="22"/>
          <w:lang w:eastAsia="en-US"/>
        </w:rPr>
      </w:pPr>
      <w:r w:rsidRPr="00E0522A">
        <w:rPr>
          <w:sz w:val="22"/>
          <w:szCs w:val="22"/>
          <w:lang w:eastAsia="en-US"/>
        </w:rPr>
        <w:t>2) 15 April 1572 bijv. wordt er gehandeld met twee leden der Kerk, omdat ze geweigerd hadden hun kinderen te laten dopen, „accordyng to the order now here used in the congregacion". Proceed. Hug. Soc. Vol II, p. 235.</w:t>
      </w:r>
    </w:p>
    <w:p w:rsidR="00116AF9" w:rsidRPr="00E0522A" w:rsidRDefault="00116AF9" w:rsidP="00116AF9">
      <w:pPr>
        <w:jc w:val="both"/>
        <w:rPr>
          <w:sz w:val="22"/>
          <w:szCs w:val="22"/>
          <w:lang w:eastAsia="en-US"/>
        </w:rPr>
      </w:pPr>
      <w:r w:rsidRPr="00E0522A">
        <w:rPr>
          <w:sz w:val="22"/>
          <w:szCs w:val="22"/>
          <w:lang w:eastAsia="en-US"/>
        </w:rPr>
        <w:t>3) Hessels Archivum T. II, TI,. 99, d.d. 2 Jan. 1570. Gerdes Scrinium T. V, F. I, p. 17 dateert deze brief 22 Januari.</w:t>
      </w:r>
    </w:p>
    <w:p w:rsidR="00116AF9" w:rsidRPr="00E0522A" w:rsidRDefault="00116AF9" w:rsidP="00116AF9">
      <w:pPr>
        <w:jc w:val="both"/>
        <w:rPr>
          <w:sz w:val="22"/>
          <w:szCs w:val="22"/>
          <w:lang w:eastAsia="en-US"/>
        </w:rPr>
      </w:pPr>
      <w:r w:rsidRPr="00E0522A">
        <w:rPr>
          <w:sz w:val="22"/>
          <w:szCs w:val="22"/>
          <w:lang w:eastAsia="en-US"/>
        </w:rPr>
        <w:t>4) 4 Maart 1565 reeds vraagt de Hollandse gemeente ontheffing van enige lasten om hun grote armoede. Ze wordt toegestaan, maar 1567 weer ingetrokken. 22 Juli 1568 echter weer verleend. 1577 werd er weer een noodkreet aangeheven; en werkelijk men was ook zwaar belast. Zelfs moesten de omstreeks die tijd naar 't vaderland terugkerenden nog een belasting betalen van 22 stuivers. Als 't zo door gaat, klaagt men, zullen we niet meer in staat zijn te zorgen voor „the maintenaunce of the ministry of God's word" „the sustetitation of our good". Proceed. Hug. Soc. Vol: II, p. 205-235 passim. 5) cf, Proceed Hug. Soc. Vol. 11, p. 216 sqq., ook voor 't volgende.</w:t>
      </w:r>
    </w:p>
    <w:p w:rsidR="00116AF9" w:rsidRPr="00E0522A" w:rsidRDefault="00116AF9" w:rsidP="00116AF9">
      <w:pPr>
        <w:jc w:val="both"/>
        <w:rPr>
          <w:sz w:val="22"/>
          <w:szCs w:val="22"/>
          <w:lang w:eastAsia="en-US"/>
        </w:rPr>
      </w:pPr>
      <w:r w:rsidRPr="00E0522A">
        <w:rPr>
          <w:sz w:val="22"/>
          <w:szCs w:val="22"/>
          <w:lang w:eastAsia="en-US"/>
        </w:rPr>
        <w:t>182</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haar ten gebruike gegeven, mogelijk om uitbreiding der toen</w:t>
      </w:r>
      <w:r w:rsidRPr="006D0969">
        <w:rPr>
          <w:lang w:eastAsia="en-US"/>
        </w:rPr>
        <w:softHyphen/>
        <w:t xml:space="preserve">malige pestepidemie, die ook onder de </w:t>
      </w:r>
      <w:r>
        <w:rPr>
          <w:lang w:eastAsia="en-US"/>
        </w:rPr>
        <w:t>Vlaams</w:t>
      </w:r>
      <w:r w:rsidRPr="006D0969">
        <w:rPr>
          <w:lang w:eastAsia="en-US"/>
        </w:rPr>
        <w:t>e vluchtelingen te Sandwich tal van slachtoffers heeft gemaakt, te voorkomen. Bijzondere moeilijkheden schijnen in deze gemeente wel niet te zijn voorgekomen. Met de regeri</w:t>
      </w:r>
      <w:r>
        <w:rPr>
          <w:lang w:eastAsia="en-US"/>
        </w:rPr>
        <w:t>ng was men op goede</w:t>
      </w:r>
      <w:r w:rsidRPr="006D0969">
        <w:rPr>
          <w:lang w:eastAsia="en-US"/>
        </w:rPr>
        <w:t xml:space="preserve"> voet. Toen in 1573 koningin Elizabeth aan Sandwich een bezoek bracht, heeft Balck haar Met alleen uit naam der emigranten een woord van welkom toegesproken, maar haar zelfs ook volgens hun opdracht een geschenk aangeboden, n</w:t>
      </w:r>
      <w:r>
        <w:rPr>
          <w:lang w:eastAsia="en-US"/>
        </w:rPr>
        <w:t xml:space="preserve">l.: </w:t>
      </w:r>
      <w:r w:rsidRPr="006D0969">
        <w:rPr>
          <w:lang w:eastAsia="en-US"/>
        </w:rPr>
        <w:t>een silver kistken, daert kindeken Moses in lagh" l). En de magistraat der stad heeft herhaaldelijk maatregelen genomen tegen die emigranten, die niet bij de Kerk zich hadden aangesloten 2).</w:t>
      </w:r>
    </w:p>
    <w:p w:rsidR="00116AF9" w:rsidRPr="006D0969" w:rsidRDefault="00116AF9" w:rsidP="00116AF9">
      <w:pPr>
        <w:jc w:val="both"/>
        <w:rPr>
          <w:lang w:eastAsia="en-US"/>
        </w:rPr>
      </w:pPr>
      <w:r w:rsidRPr="006D0969">
        <w:rPr>
          <w:lang w:eastAsia="en-US"/>
        </w:rPr>
        <w:t xml:space="preserve">Ook onderling kon men het best vinden. Twisten, als we ze in Londens Kerk zagen woeden, hier te Sandwich vinden we er haast niets van. Behalve de keer, waarop ik reeds bij de behandeling van Londens Kerk </w:t>
      </w:r>
      <w:r>
        <w:rPr>
          <w:lang w:eastAsia="en-US"/>
        </w:rPr>
        <w:t>wees 3), schijnen nog maar één</w:t>
      </w:r>
      <w:r w:rsidRPr="006D0969">
        <w:rPr>
          <w:lang w:eastAsia="en-US"/>
        </w:rPr>
        <w:t>maal moeilijkheden te zijn voorgevallen, waarvan het gerucht tot buiten Engeland doordrong. Onder de verloren geschriften van Fransiscus Junius, noemt Cuno n.l. er een, dat door zijn titel: ,,Responsum ad fratres Zanwicenses in Anglia de imagine Christi 1566" erop wijst, hoe ten opzichte van de leer over het beeld van Christus in onze gemeente toen de gevoelens uit</w:t>
      </w:r>
      <w:r w:rsidRPr="006D0969">
        <w:rPr>
          <w:lang w:eastAsia="en-US"/>
        </w:rPr>
        <w:softHyphen/>
        <w:t>eenliepen 1). Zeer te betreuren is het, dat we de inhoud van dit stuk niet kennen; allicht toch had die ons iets meer geleerd over het karakter van Sandwich's geschil. Nu is dit ons eigenlijk geheel onbekend en kunnen we alleen gissen, dat een besluit van de stedelijken magistraat van 31 Augustus 1565, dat wijst op een onrustig element in de gemeente, en een ander d.d. 6 Februari 1566, waarbij opgetreden werd tegen twee vrouwen, die gedurende de dienst des Woords, den</w:t>
      </w:r>
    </w:p>
    <w:p w:rsidR="00116AF9" w:rsidRDefault="00116AF9" w:rsidP="00116AF9">
      <w:pPr>
        <w:jc w:val="both"/>
        <w:rPr>
          <w:lang w:eastAsia="en-US"/>
        </w:rPr>
      </w:pPr>
    </w:p>
    <w:p w:rsidR="00116AF9" w:rsidRPr="008B1543" w:rsidRDefault="00116AF9" w:rsidP="00116AF9">
      <w:pPr>
        <w:jc w:val="both"/>
        <w:rPr>
          <w:sz w:val="22"/>
          <w:szCs w:val="22"/>
          <w:lang w:eastAsia="en-US"/>
        </w:rPr>
      </w:pPr>
      <w:r w:rsidRPr="008B1543">
        <w:rPr>
          <w:sz w:val="22"/>
          <w:szCs w:val="22"/>
          <w:lang w:eastAsia="en-US"/>
        </w:rPr>
        <w:t>1) cf. Friesche volksalmanak voor het jaar 1899, waar, blz. 46-67, J. Reitsma onder de titel: ,Ysbrand Balck, een predikantenleven in de tweede helft der zestiende eeuw", een levensbeschrijving van dezen dienaar des Woords gaf.</w:t>
      </w:r>
    </w:p>
    <w:p w:rsidR="00116AF9" w:rsidRPr="008B1543" w:rsidRDefault="00116AF9" w:rsidP="00116AF9">
      <w:pPr>
        <w:jc w:val="both"/>
        <w:rPr>
          <w:sz w:val="22"/>
          <w:szCs w:val="22"/>
          <w:lang w:eastAsia="en-US"/>
        </w:rPr>
      </w:pPr>
      <w:r w:rsidRPr="008B1543">
        <w:rPr>
          <w:sz w:val="22"/>
          <w:szCs w:val="22"/>
          <w:lang w:eastAsia="en-US"/>
        </w:rPr>
        <w:t>o. a. 10 Oct. 1565 en Maart 1582. cf. Pruceed. Hug. Soc. Vol. II, p. 205 sqq.</w:t>
      </w:r>
    </w:p>
    <w:p w:rsidR="00116AF9" w:rsidRPr="008B1543" w:rsidRDefault="00116AF9" w:rsidP="00116AF9">
      <w:pPr>
        <w:jc w:val="both"/>
        <w:rPr>
          <w:sz w:val="22"/>
          <w:szCs w:val="22"/>
          <w:lang w:eastAsia="en-US"/>
        </w:rPr>
      </w:pPr>
      <w:r w:rsidRPr="008B1543">
        <w:rPr>
          <w:sz w:val="22"/>
          <w:szCs w:val="22"/>
          <w:lang w:eastAsia="en-US"/>
        </w:rPr>
        <w:t>3) Toen Sandwich gemengd werd in de Wingense twisten; vgl. blz. 158 dezer studie en onder de bewijsstukken n°. 6. De twist was toen hevig, maar schijnt haar brandpunt toch meer in Londen dan in Sandwich zelf te hebben gehad, waarom ze ook weer spoedig was bijgelegd. Een geschil over de naturen van Christus, tussen Adriaen Obrius en Balck in 1575 en later, bespreek ik niet, wijl dat slechts tussen deze personen ging. Ter zijde is Sandwich in 1562 ook nog betrokken geweest bij een strijd, waarover meer bij Frankfort.</w:t>
      </w:r>
    </w:p>
    <w:p w:rsidR="00116AF9" w:rsidRPr="008B1543" w:rsidRDefault="00116AF9" w:rsidP="00116AF9">
      <w:pPr>
        <w:jc w:val="both"/>
        <w:rPr>
          <w:sz w:val="22"/>
          <w:szCs w:val="22"/>
          <w:lang w:val="de-DE" w:eastAsia="en-US"/>
        </w:rPr>
      </w:pPr>
      <w:r w:rsidRPr="008B1543">
        <w:rPr>
          <w:sz w:val="22"/>
          <w:szCs w:val="22"/>
          <w:lang w:val="de-DE" w:eastAsia="en-US"/>
        </w:rPr>
        <w:t xml:space="preserve">4) Cuno Fransiscus Junius der Aeltere 1891 S. 236. </w:t>
      </w:r>
    </w:p>
    <w:p w:rsidR="00116AF9" w:rsidRPr="008B1543" w:rsidRDefault="00116AF9" w:rsidP="00116AF9">
      <w:pPr>
        <w:jc w:val="both"/>
        <w:rPr>
          <w:sz w:val="22"/>
          <w:szCs w:val="22"/>
          <w:lang w:eastAsia="en-US"/>
        </w:rPr>
      </w:pPr>
      <w:r w:rsidRPr="008B1543">
        <w:rPr>
          <w:sz w:val="22"/>
          <w:szCs w:val="22"/>
          <w:lang w:eastAsia="en-US"/>
        </w:rPr>
        <w:t>183</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voorganger voor „knave" hadden uitgemaakt, met deze zaak althans in niet zeer verwijderd verband zullen hebben gestaan 1). Een ding is er, dat bij het doorlezen van de stukken, die op</w:t>
      </w:r>
      <w:r>
        <w:rPr>
          <w:lang w:eastAsia="en-US"/>
        </w:rPr>
        <w:t xml:space="preserve"> </w:t>
      </w:r>
      <w:r w:rsidRPr="006D0969">
        <w:rPr>
          <w:lang w:eastAsia="en-US"/>
        </w:rPr>
        <w:t xml:space="preserve">Sandwich's Kerk betrekking hebben, ons vooral treft: het ernstig streven, dat van haar uitgaat, om tot </w:t>
      </w:r>
      <w:r>
        <w:rPr>
          <w:lang w:eastAsia="en-US"/>
        </w:rPr>
        <w:t>h</w:t>
      </w:r>
      <w:r w:rsidRPr="006D0969">
        <w:rPr>
          <w:lang w:eastAsia="en-US"/>
        </w:rPr>
        <w:t>et leggen van enig kerkverband te komen. Waaraan dit verschijnsel te danken is, valt moeilijk te zeggen, maar dat het zich voordoet is wel zeker.</w:t>
      </w:r>
    </w:p>
    <w:p w:rsidR="00116AF9" w:rsidRPr="006D0969" w:rsidRDefault="00116AF9" w:rsidP="00116AF9">
      <w:pPr>
        <w:jc w:val="both"/>
        <w:rPr>
          <w:lang w:eastAsia="en-US"/>
        </w:rPr>
      </w:pPr>
      <w:r w:rsidRPr="006D0969">
        <w:rPr>
          <w:lang w:eastAsia="en-US"/>
        </w:rPr>
        <w:t xml:space="preserve">Niet alleen het feit, dat men te Sandwich </w:t>
      </w:r>
      <w:r>
        <w:rPr>
          <w:lang w:eastAsia="en-US"/>
        </w:rPr>
        <w:t>prak</w:t>
      </w:r>
      <w:r w:rsidRPr="006D0969">
        <w:rPr>
          <w:lang w:eastAsia="en-US"/>
        </w:rPr>
        <w:t xml:space="preserve">tisch herhaaldelijk het advies vroeg van de dienaren te Londen in allerlei zaken </w:t>
      </w:r>
      <w:r>
        <w:rPr>
          <w:lang w:eastAsia="en-US"/>
        </w:rPr>
        <w:t>2</w:t>
      </w:r>
      <w:r w:rsidRPr="006D0969">
        <w:rPr>
          <w:lang w:eastAsia="en-US"/>
        </w:rPr>
        <w:t>),</w:t>
      </w:r>
      <w:r>
        <w:rPr>
          <w:lang w:eastAsia="en-US"/>
        </w:rPr>
        <w:t xml:space="preserve"> </w:t>
      </w:r>
      <w:r w:rsidRPr="006D0969">
        <w:rPr>
          <w:lang w:eastAsia="en-US"/>
        </w:rPr>
        <w:t>komt hiervoor ten bewijze in</w:t>
      </w:r>
      <w:r>
        <w:rPr>
          <w:lang w:eastAsia="en-US"/>
        </w:rPr>
        <w:t xml:space="preserve"> aanmerking. Ook andere vluchtelingenkerken deden dat. Nee</w:t>
      </w:r>
      <w:r w:rsidRPr="006D0969">
        <w:rPr>
          <w:lang w:eastAsia="en-US"/>
        </w:rPr>
        <w:t>, maar theoretisch en welbewust stuurt men aan op samenwerking, overtuigd dat om troebelen te vermijden, harmonie in optreden een der voornaamste voor</w:t>
      </w:r>
      <w:r w:rsidRPr="006D0969">
        <w:rPr>
          <w:lang w:eastAsia="en-US"/>
        </w:rPr>
        <w:softHyphen/>
        <w:t>waarden is</w:t>
      </w:r>
      <w:r>
        <w:rPr>
          <w:lang w:eastAsia="en-US"/>
        </w:rPr>
        <w:t xml:space="preserve"> 3</w:t>
      </w:r>
      <w:r w:rsidRPr="006D0969">
        <w:rPr>
          <w:lang w:eastAsia="en-US"/>
        </w:rPr>
        <w:t>).</w:t>
      </w:r>
    </w:p>
    <w:p w:rsidR="00116AF9" w:rsidRPr="006D0969" w:rsidRDefault="00116AF9" w:rsidP="00116AF9">
      <w:pPr>
        <w:jc w:val="both"/>
        <w:rPr>
          <w:lang w:eastAsia="en-US"/>
        </w:rPr>
      </w:pPr>
      <w:r w:rsidRPr="006D0969">
        <w:rPr>
          <w:lang w:eastAsia="en-US"/>
        </w:rPr>
        <w:t>Reeds bij de eerste de beste poging, in de kring der vluchte</w:t>
      </w:r>
      <w:r w:rsidRPr="006D0969">
        <w:rPr>
          <w:lang w:eastAsia="en-US"/>
        </w:rPr>
        <w:softHyphen/>
        <w:t xml:space="preserve">lingenkerken ter sprake gekomen om in deze richting te werken, was Sandwich ook daarin betrokken. Het bekende voorstel toch van de </w:t>
      </w:r>
      <w:r>
        <w:rPr>
          <w:lang w:eastAsia="en-US"/>
        </w:rPr>
        <w:t>kerkenraad</w:t>
      </w:r>
      <w:r w:rsidRPr="006D0969">
        <w:rPr>
          <w:lang w:eastAsia="en-US"/>
        </w:rPr>
        <w:t xml:space="preserve"> van Antwerpen, in 1565 gedaan, de eerste stap op de weg die uit zou lopen op de synode te Emden in 1571, betrof immers juist een vergadering der kerken van Zeeland, van Vlaanderen en van Zandwijck 4)</w:t>
      </w:r>
      <w:r>
        <w:rPr>
          <w:lang w:eastAsia="en-US"/>
        </w:rPr>
        <w:t>.</w:t>
      </w:r>
    </w:p>
    <w:p w:rsidR="00116AF9" w:rsidRDefault="00116AF9" w:rsidP="00116AF9">
      <w:pPr>
        <w:jc w:val="both"/>
        <w:rPr>
          <w:lang w:eastAsia="en-US"/>
        </w:rPr>
      </w:pPr>
    </w:p>
    <w:p w:rsidR="00116AF9" w:rsidRDefault="00116AF9" w:rsidP="00116AF9">
      <w:pPr>
        <w:jc w:val="both"/>
        <w:rPr>
          <w:lang w:eastAsia="en-US"/>
        </w:rPr>
      </w:pPr>
      <w:r w:rsidRPr="006D0969">
        <w:rPr>
          <w:lang w:eastAsia="en-US"/>
        </w:rPr>
        <w:t xml:space="preserve">In hoeverre er van deze vergadering iets is gekomen, valt niet te zeggen. Emdens </w:t>
      </w:r>
      <w:r>
        <w:rPr>
          <w:lang w:eastAsia="en-US"/>
        </w:rPr>
        <w:t>kerkenraad</w:t>
      </w:r>
      <w:r w:rsidRPr="006D0969">
        <w:rPr>
          <w:lang w:eastAsia="en-US"/>
        </w:rPr>
        <w:t>, om advies gevraagd, ried haar af, maar niettemin is toch zeer goed mogelijk, dat ze wel is gehouden. Maar ook al is dit niet het geval geweest, dan heeft zich onze gemeente toch volstrekt niet laten ontmoedigen. Niet alleen heeft ze van harte het plan toegejuicht</w:t>
      </w:r>
      <w:r>
        <w:rPr>
          <w:lang w:eastAsia="en-US"/>
        </w:rPr>
        <w:t xml:space="preserve"> 5</w:t>
      </w:r>
      <w:r w:rsidRPr="006D0969">
        <w:rPr>
          <w:lang w:eastAsia="en-US"/>
        </w:rPr>
        <w:t>), dat een brief van Marnix en Van der Heyden, uit de Paltz ook aan de Engelse Kerken rondgezonden, had opgeworpen, n.l. om in een gemeenschappelijke vergadering der emigrantenkerk en enkele</w:t>
      </w:r>
    </w:p>
    <w:p w:rsidR="00116AF9" w:rsidRPr="006D0969" w:rsidRDefault="00116AF9" w:rsidP="00116AF9">
      <w:pPr>
        <w:jc w:val="both"/>
        <w:rPr>
          <w:lang w:eastAsia="en-US"/>
        </w:rPr>
      </w:pPr>
    </w:p>
    <w:p w:rsidR="00116AF9" w:rsidRPr="008B1543" w:rsidRDefault="00116AF9" w:rsidP="00116AF9">
      <w:pPr>
        <w:jc w:val="both"/>
        <w:rPr>
          <w:sz w:val="22"/>
          <w:szCs w:val="22"/>
          <w:lang w:eastAsia="en-US"/>
        </w:rPr>
      </w:pPr>
      <w:r w:rsidRPr="008B1543">
        <w:rPr>
          <w:sz w:val="22"/>
          <w:szCs w:val="22"/>
          <w:lang w:eastAsia="en-US"/>
        </w:rPr>
        <w:t>1) Deze besluiten oorden vermeld in de reeds meer aangehaalde Proceed. Hug. Soc. Vol. II, p. 205 sqq.</w:t>
      </w:r>
    </w:p>
    <w:p w:rsidR="00116AF9" w:rsidRPr="00116AF9" w:rsidRDefault="00116AF9" w:rsidP="00116AF9">
      <w:pPr>
        <w:jc w:val="both"/>
        <w:rPr>
          <w:sz w:val="22"/>
          <w:szCs w:val="22"/>
          <w:lang w:val="de-DE" w:eastAsia="en-US"/>
        </w:rPr>
      </w:pPr>
      <w:r w:rsidRPr="008B1543">
        <w:rPr>
          <w:sz w:val="22"/>
          <w:szCs w:val="22"/>
          <w:lang w:eastAsia="en-US"/>
        </w:rPr>
        <w:t xml:space="preserve">2) Bijv. in 1574, ter gelegenheid van ziekte van de dienaar des Woords, werpt men de vraag op, of — gedurende die tijd — enige exercenten, behalve prediken ook de Sacramenten mogen bedienen. Vgl. Hessels Archivum T. III, n°. 287, 288, 289. Een ander maal is men benieuwd te weten, hoe in Londen is gehandeld met de „vietalyeerders van Duc d’Alff, Hessels Archivum I. III, no. 232. Weer een andere keer gaat het over het onderhoud der dienaren des Woords en van hun weduwen en wezen. </w:t>
      </w:r>
      <w:r w:rsidRPr="00116AF9">
        <w:rPr>
          <w:sz w:val="22"/>
          <w:szCs w:val="22"/>
          <w:lang w:val="de-DE" w:eastAsia="en-US"/>
        </w:rPr>
        <w:t>Hessels Archivum, T. III, no. 232.</w:t>
      </w:r>
    </w:p>
    <w:p w:rsidR="00116AF9" w:rsidRPr="00116AF9" w:rsidRDefault="00116AF9" w:rsidP="00116AF9">
      <w:pPr>
        <w:jc w:val="both"/>
        <w:rPr>
          <w:sz w:val="22"/>
          <w:szCs w:val="22"/>
          <w:lang w:val="de-DE" w:eastAsia="en-US"/>
        </w:rPr>
      </w:pPr>
      <w:r w:rsidRPr="00116AF9">
        <w:rPr>
          <w:sz w:val="22"/>
          <w:szCs w:val="22"/>
          <w:lang w:val="de-DE" w:eastAsia="en-US"/>
        </w:rPr>
        <w:t>3) E. K. P. sub 24; April 1565.</w:t>
      </w:r>
    </w:p>
    <w:p w:rsidR="00116AF9" w:rsidRPr="00116AF9" w:rsidRDefault="00116AF9" w:rsidP="00116AF9">
      <w:pPr>
        <w:jc w:val="both"/>
        <w:rPr>
          <w:sz w:val="22"/>
          <w:szCs w:val="22"/>
          <w:lang w:val="de-DE" w:eastAsia="en-US"/>
        </w:rPr>
      </w:pPr>
      <w:r w:rsidRPr="00116AF9">
        <w:rPr>
          <w:sz w:val="22"/>
          <w:szCs w:val="22"/>
          <w:lang w:val="de-DE" w:eastAsia="en-US"/>
        </w:rPr>
        <w:t>4) Van Meer blz. 27 vv.</w:t>
      </w:r>
    </w:p>
    <w:p w:rsidR="00116AF9" w:rsidRPr="008B1543" w:rsidRDefault="00116AF9" w:rsidP="00116AF9">
      <w:pPr>
        <w:jc w:val="both"/>
        <w:rPr>
          <w:sz w:val="22"/>
          <w:szCs w:val="22"/>
          <w:lang w:val="de-DE" w:eastAsia="en-US"/>
        </w:rPr>
      </w:pPr>
      <w:r w:rsidRPr="008B1543">
        <w:rPr>
          <w:sz w:val="22"/>
          <w:szCs w:val="22"/>
          <w:lang w:val="de-DE" w:eastAsia="en-US"/>
        </w:rPr>
        <w:t>5) Hessels Archivum T. III, no 148.</w:t>
      </w:r>
    </w:p>
    <w:p w:rsidR="00116AF9" w:rsidRPr="008B1543" w:rsidRDefault="00116AF9" w:rsidP="00116AF9">
      <w:pPr>
        <w:jc w:val="both"/>
        <w:rPr>
          <w:sz w:val="22"/>
          <w:szCs w:val="22"/>
          <w:lang w:eastAsia="en-US"/>
        </w:rPr>
      </w:pPr>
      <w:r w:rsidRPr="008B1543">
        <w:rPr>
          <w:sz w:val="22"/>
          <w:szCs w:val="22"/>
          <w:lang w:eastAsia="en-US"/>
        </w:rPr>
        <w:t>184</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punten van algemeen beIang te bespreken </w:t>
      </w:r>
      <w:r>
        <w:rPr>
          <w:lang w:eastAsia="en-US"/>
        </w:rPr>
        <w:t>1</w:t>
      </w:r>
      <w:r w:rsidRPr="006D0969">
        <w:rPr>
          <w:lang w:eastAsia="en-US"/>
        </w:rPr>
        <w:t>); maar zelfs v</w:t>
      </w:r>
      <w:r>
        <w:rPr>
          <w:lang w:eastAsia="en-US"/>
        </w:rPr>
        <w:t>óór</w:t>
      </w:r>
      <w:r w:rsidRPr="006D0969">
        <w:rPr>
          <w:lang w:eastAsia="en-US"/>
        </w:rPr>
        <w:t>die</w:t>
      </w:r>
      <w:r>
        <w:rPr>
          <w:lang w:eastAsia="en-US"/>
        </w:rPr>
        <w:t>n</w:t>
      </w:r>
      <w:r w:rsidRPr="006D0969">
        <w:rPr>
          <w:lang w:eastAsia="en-US"/>
        </w:rPr>
        <w:t xml:space="preserve"> schijnt ze uit eigen initiatief een poging te hebben gedaan, om althans onder de Engelse .kerken wat meer toenadering te bewerkstelligen</w:t>
      </w:r>
      <w:r>
        <w:rPr>
          <w:lang w:eastAsia="en-US"/>
        </w:rPr>
        <w:t xml:space="preserve">. De </w:t>
      </w:r>
      <w:r w:rsidRPr="006D0969">
        <w:rPr>
          <w:lang w:eastAsia="en-US"/>
        </w:rPr>
        <w:t>24</w:t>
      </w:r>
      <w:r w:rsidRPr="008B1543">
        <w:rPr>
          <w:vertAlign w:val="superscript"/>
          <w:lang w:eastAsia="en-US"/>
        </w:rPr>
        <w:t>e</w:t>
      </w:r>
      <w:r>
        <w:rPr>
          <w:lang w:eastAsia="en-US"/>
        </w:rPr>
        <w:t xml:space="preserve"> </w:t>
      </w:r>
      <w:r w:rsidRPr="006D0969">
        <w:rPr>
          <w:lang w:eastAsia="en-US"/>
        </w:rPr>
        <w:t>Februari 1570 doen n.l. Bucerus en Guilhelm</w:t>
      </w:r>
      <w:r>
        <w:rPr>
          <w:lang w:eastAsia="en-US"/>
        </w:rPr>
        <w:t>u</w:t>
      </w:r>
      <w:r w:rsidRPr="006D0969">
        <w:rPr>
          <w:lang w:eastAsia="en-US"/>
        </w:rPr>
        <w:t>s Damma</w:t>
      </w:r>
      <w:r>
        <w:rPr>
          <w:lang w:eastAsia="en-US"/>
        </w:rPr>
        <w:t>n</w:t>
      </w:r>
      <w:r w:rsidRPr="006D0969">
        <w:rPr>
          <w:lang w:eastAsia="en-US"/>
        </w:rPr>
        <w:t>s, uit naam van het Consistorie, bij rond</w:t>
      </w:r>
      <w:r w:rsidRPr="006D0969">
        <w:rPr>
          <w:lang w:eastAsia="en-US"/>
        </w:rPr>
        <w:softHyphen/>
        <w:t>schrijven aan de zustergemeenten het voorstel, om een col</w:t>
      </w:r>
      <w:r>
        <w:rPr>
          <w:lang w:eastAsia="en-US"/>
        </w:rPr>
        <w:t>l</w:t>
      </w:r>
      <w:r w:rsidRPr="006D0969">
        <w:rPr>
          <w:lang w:eastAsia="en-US"/>
        </w:rPr>
        <w:t xml:space="preserve">oquium te houden. Een viertal punten zouden op die bijeenkomst dan ter sprake moeten gebracht: </w:t>
      </w:r>
      <w:r>
        <w:rPr>
          <w:lang w:eastAsia="en-US"/>
        </w:rPr>
        <w:t xml:space="preserve">1. </w:t>
      </w:r>
      <w:r w:rsidRPr="006D0969">
        <w:rPr>
          <w:lang w:eastAsia="en-US"/>
        </w:rPr>
        <w:t>het stellen van een orde tot bewaring der Kerk; 2". het adviseren over moeilijkheden in de particuliere Kerken; 3"</w:t>
      </w:r>
      <w:r>
        <w:rPr>
          <w:lang w:eastAsia="en-US"/>
        </w:rPr>
        <w:t xml:space="preserve">. De </w:t>
      </w:r>
      <w:r w:rsidRPr="006D0969">
        <w:rPr>
          <w:lang w:eastAsia="en-US"/>
        </w:rPr>
        <w:t>confirmatie der gebruiken en ceremoniën, en ten slotte het nemen van maatregelen en beramen van mid</w:t>
      </w:r>
      <w:r w:rsidRPr="006D0969">
        <w:rPr>
          <w:lang w:eastAsia="en-US"/>
        </w:rPr>
        <w:softHyphen/>
        <w:t>delen, om de last der broeders in 't vaderland te kunnen ver</w:t>
      </w:r>
      <w:r w:rsidRPr="006D0969">
        <w:rPr>
          <w:lang w:eastAsia="en-US"/>
        </w:rPr>
        <w:softHyphen/>
        <w:t>lichten</w:t>
      </w:r>
      <w:r>
        <w:rPr>
          <w:lang w:eastAsia="en-US"/>
        </w:rPr>
        <w:t xml:space="preserve"> 2</w:t>
      </w:r>
      <w:r w:rsidRPr="006D0969">
        <w:rPr>
          <w:lang w:eastAsia="en-US"/>
        </w:rPr>
        <w:t>).</w:t>
      </w:r>
    </w:p>
    <w:p w:rsidR="00116AF9" w:rsidRPr="006D0969" w:rsidRDefault="00116AF9" w:rsidP="00116AF9">
      <w:pPr>
        <w:jc w:val="both"/>
        <w:rPr>
          <w:lang w:eastAsia="en-US"/>
        </w:rPr>
      </w:pPr>
      <w:r w:rsidRPr="006D0969">
        <w:rPr>
          <w:lang w:eastAsia="en-US"/>
        </w:rPr>
        <w:t>Ongetwijfeld een goed voorstel, maar dat toch niet tot daden heeft kunnen leiden. Ruim een maand toch nadat het aan de orde was gesteld, werd het op de achtergrond gedrongen door een ander, om niet alleen de Nederlandse vluchtelingenkerken op Engelsen bodem, maar ze a</w:t>
      </w:r>
      <w:r>
        <w:rPr>
          <w:lang w:eastAsia="en-US"/>
        </w:rPr>
        <w:t>llen in synodale vergadering te</w:t>
      </w:r>
      <w:r w:rsidRPr="006D0969">
        <w:rPr>
          <w:lang w:eastAsia="en-US"/>
        </w:rPr>
        <w:t>zamen te brengen</w:t>
      </w:r>
      <w:r>
        <w:rPr>
          <w:lang w:eastAsia="en-US"/>
        </w:rPr>
        <w:t xml:space="preserve"> 3</w:t>
      </w:r>
      <w:r w:rsidRPr="006D0969">
        <w:rPr>
          <w:lang w:eastAsia="en-US"/>
        </w:rPr>
        <w:t>).</w:t>
      </w:r>
    </w:p>
    <w:p w:rsidR="00116AF9" w:rsidRPr="006D0969" w:rsidRDefault="00116AF9" w:rsidP="00116AF9">
      <w:pPr>
        <w:jc w:val="both"/>
        <w:rPr>
          <w:lang w:eastAsia="en-US"/>
        </w:rPr>
      </w:pPr>
      <w:r w:rsidRPr="006D0969">
        <w:rPr>
          <w:lang w:eastAsia="en-US"/>
        </w:rPr>
        <w:t>Daar dit laatste plan geheel hetzelfde beoogde als dat van Sand</w:t>
      </w:r>
      <w:r w:rsidRPr="006D0969">
        <w:rPr>
          <w:lang w:eastAsia="en-US"/>
        </w:rPr>
        <w:softHyphen/>
        <w:t>wich, n.l. het leggen van kerkverband, en alleen in zijn strekking wat ruimer was, kunnen we niet anders aannemen, dan dat onze gemeente er gaarne mee zal zijn meegegaan. En toch, als het verwerkelijkt wordt en van 4</w:t>
      </w:r>
      <w:r>
        <w:rPr>
          <w:lang w:eastAsia="en-US"/>
        </w:rPr>
        <w:t xml:space="preserve"> - 1</w:t>
      </w:r>
      <w:r w:rsidRPr="006D0969">
        <w:rPr>
          <w:lang w:eastAsia="en-US"/>
        </w:rPr>
        <w:t>3 October 157</w:t>
      </w:r>
      <w:r>
        <w:rPr>
          <w:lang w:eastAsia="en-US"/>
        </w:rPr>
        <w:t>1</w:t>
      </w:r>
      <w:r w:rsidRPr="006D0969">
        <w:rPr>
          <w:lang w:eastAsia="en-US"/>
        </w:rPr>
        <w:t xml:space="preserve"> de afgevaardigden te Emden bijeenkomen, ontbreken de hare evengoed als die van alle andere Engelse emigrantenkerken.</w:t>
      </w:r>
    </w:p>
    <w:p w:rsidR="00116AF9" w:rsidRPr="006D0969" w:rsidRDefault="00116AF9" w:rsidP="00116AF9">
      <w:pPr>
        <w:jc w:val="both"/>
        <w:rPr>
          <w:lang w:eastAsia="en-US"/>
        </w:rPr>
      </w:pPr>
      <w:r w:rsidRPr="006D0969">
        <w:rPr>
          <w:lang w:eastAsia="en-US"/>
        </w:rPr>
        <w:t xml:space="preserve">De oorzaak van dit verschijnsel lag in de gezindheid der Engelse overheid. Deze wilde van een band tussen bewoners van haar gebied en die van het vasteland niets weten. Zelfs toen na afloop der Emdense synode, in het voorjaar van </w:t>
      </w:r>
      <w:r>
        <w:rPr>
          <w:lang w:eastAsia="en-US"/>
        </w:rPr>
        <w:t>1</w:t>
      </w:r>
      <w:r w:rsidRPr="006D0969">
        <w:rPr>
          <w:lang w:eastAsia="en-US"/>
        </w:rPr>
        <w:t>572 , te Londen een vergadering plaats had alleen van de Engelse vluchtelingen</w:t>
      </w:r>
      <w:r w:rsidRPr="006D0969">
        <w:rPr>
          <w:lang w:eastAsia="en-US"/>
        </w:rPr>
        <w:softHyphen/>
        <w:t>gemeenten om - zonder enigen vertegenwoordiger uit Duitsland of Nederland — de in Oost-Friesland gevallen besluiten te be</w:t>
      </w:r>
      <w:r w:rsidRPr="006D0969">
        <w:rPr>
          <w:lang w:eastAsia="en-US"/>
        </w:rPr>
        <w:softHyphen/>
        <w:t xml:space="preserve">spreken, raad te houden of men op de volgende, tegen Mei van dat jaar uitgeschreven synode </w:t>
      </w:r>
      <w:r>
        <w:rPr>
          <w:lang w:eastAsia="en-US"/>
        </w:rPr>
        <w:t>4</w:t>
      </w:r>
      <w:r w:rsidRPr="006D0969">
        <w:rPr>
          <w:lang w:eastAsia="en-US"/>
        </w:rPr>
        <w:t>) ook aanwezig zou kunnen zijn en</w:t>
      </w:r>
    </w:p>
    <w:p w:rsidR="00116AF9" w:rsidRDefault="00116AF9" w:rsidP="00116AF9">
      <w:pPr>
        <w:jc w:val="both"/>
        <w:rPr>
          <w:lang w:eastAsia="en-US"/>
        </w:rPr>
      </w:pPr>
    </w:p>
    <w:p w:rsidR="00116AF9" w:rsidRPr="008B1543" w:rsidRDefault="00116AF9" w:rsidP="00116AF9">
      <w:pPr>
        <w:jc w:val="both"/>
        <w:rPr>
          <w:sz w:val="22"/>
          <w:szCs w:val="22"/>
          <w:lang w:eastAsia="en-US"/>
        </w:rPr>
      </w:pPr>
      <w:r w:rsidRPr="008B1543">
        <w:rPr>
          <w:sz w:val="22"/>
          <w:szCs w:val="22"/>
          <w:lang w:eastAsia="en-US"/>
        </w:rPr>
        <w:t>1) Deze brief van Marnix en Van der Heyden is afgedrukt bij Toorenenhergen Marnix</w:t>
      </w:r>
    </w:p>
    <w:p w:rsidR="00116AF9" w:rsidRPr="008B1543" w:rsidRDefault="00116AF9" w:rsidP="00116AF9">
      <w:pPr>
        <w:jc w:val="both"/>
        <w:rPr>
          <w:sz w:val="22"/>
          <w:szCs w:val="22"/>
          <w:lang w:eastAsia="en-US"/>
        </w:rPr>
      </w:pPr>
      <w:r w:rsidRPr="008B1543">
        <w:rPr>
          <w:sz w:val="22"/>
          <w:szCs w:val="22"/>
          <w:lang w:eastAsia="en-US"/>
        </w:rPr>
        <w:t>D. III, blz. 169; de punten in kwestie waren: 1e. opleiding der predikanten; 2e. kerk</w:t>
      </w:r>
      <w:r w:rsidRPr="008B1543">
        <w:rPr>
          <w:sz w:val="22"/>
          <w:szCs w:val="22"/>
          <w:lang w:eastAsia="en-US"/>
        </w:rPr>
        <w:softHyphen/>
        <w:t>verband; 3e. verzorging van de armen; vgl. van Meer blz. 57.</w:t>
      </w:r>
    </w:p>
    <w:p w:rsidR="00116AF9" w:rsidRPr="00116AF9" w:rsidRDefault="00116AF9" w:rsidP="00116AF9">
      <w:pPr>
        <w:jc w:val="both"/>
        <w:rPr>
          <w:sz w:val="22"/>
          <w:szCs w:val="22"/>
          <w:lang w:val="de-DE" w:eastAsia="en-US"/>
        </w:rPr>
      </w:pPr>
      <w:r w:rsidRPr="00116AF9">
        <w:rPr>
          <w:sz w:val="22"/>
          <w:szCs w:val="22"/>
          <w:lang w:val="de-DE" w:eastAsia="en-US"/>
        </w:rPr>
        <w:t>2) Hessels Archivum T. III, O. 143.</w:t>
      </w:r>
    </w:p>
    <w:p w:rsidR="00116AF9" w:rsidRPr="008B1543" w:rsidRDefault="00116AF9" w:rsidP="00116AF9">
      <w:pPr>
        <w:jc w:val="both"/>
        <w:rPr>
          <w:sz w:val="22"/>
          <w:szCs w:val="22"/>
          <w:lang w:eastAsia="en-US"/>
        </w:rPr>
      </w:pPr>
      <w:r w:rsidRPr="008B1543">
        <w:rPr>
          <w:sz w:val="22"/>
          <w:szCs w:val="22"/>
          <w:lang w:eastAsia="en-US"/>
        </w:rPr>
        <w:t>3) Zie de beroemden brief van Marnix en Van dor Heyden Toorenenbergen Marnix, Aan</w:t>
      </w:r>
      <w:r w:rsidRPr="008B1543">
        <w:rPr>
          <w:sz w:val="22"/>
          <w:szCs w:val="22"/>
          <w:lang w:eastAsia="en-US"/>
        </w:rPr>
        <w:softHyphen/>
        <w:t>hangsel blz. 3-88.</w:t>
      </w:r>
    </w:p>
    <w:p w:rsidR="00116AF9" w:rsidRPr="008B1543" w:rsidRDefault="00116AF9" w:rsidP="00116AF9">
      <w:pPr>
        <w:jc w:val="both"/>
        <w:rPr>
          <w:sz w:val="22"/>
          <w:szCs w:val="22"/>
          <w:lang w:val="de-DE" w:eastAsia="en-US"/>
        </w:rPr>
      </w:pPr>
      <w:r w:rsidRPr="008B1543">
        <w:rPr>
          <w:sz w:val="22"/>
          <w:szCs w:val="22"/>
          <w:lang w:val="de-DE" w:eastAsia="en-US"/>
        </w:rPr>
        <w:t>4) Zie Hessels Archivum T. III. no. 177</w:t>
      </w:r>
    </w:p>
    <w:p w:rsidR="00116AF9" w:rsidRPr="008B1543" w:rsidRDefault="00116AF9" w:rsidP="00116AF9">
      <w:pPr>
        <w:jc w:val="both"/>
        <w:rPr>
          <w:sz w:val="22"/>
          <w:szCs w:val="22"/>
          <w:lang w:eastAsia="en-US"/>
        </w:rPr>
      </w:pPr>
      <w:r w:rsidRPr="008B1543">
        <w:rPr>
          <w:sz w:val="22"/>
          <w:szCs w:val="22"/>
          <w:lang w:eastAsia="en-US"/>
        </w:rPr>
        <w:t>185</w:t>
      </w:r>
    </w:p>
    <w:p w:rsidR="00116AF9" w:rsidRPr="008B1543" w:rsidRDefault="00116AF9" w:rsidP="00116AF9">
      <w:pPr>
        <w:jc w:val="both"/>
        <w:rPr>
          <w:lang w:eastAsia="en-US"/>
        </w:rPr>
      </w:pPr>
    </w:p>
    <w:p w:rsidR="00116AF9" w:rsidRPr="006D0969" w:rsidRDefault="00116AF9" w:rsidP="00116AF9">
      <w:pPr>
        <w:jc w:val="both"/>
        <w:rPr>
          <w:lang w:eastAsia="en-US"/>
        </w:rPr>
      </w:pPr>
      <w:r w:rsidRPr="006D0969">
        <w:rPr>
          <w:lang w:eastAsia="en-US"/>
        </w:rPr>
        <w:t>een classis-indeling vast te stellen voor haren kring, werd daar</w:t>
      </w:r>
      <w:r w:rsidRPr="006D0969">
        <w:rPr>
          <w:lang w:eastAsia="en-US"/>
        </w:rPr>
        <w:softHyphen/>
        <w:t>tegen van de zijde van liet gouvernement zo krachtig gepro</w:t>
      </w:r>
      <w:r w:rsidRPr="006D0969">
        <w:rPr>
          <w:lang w:eastAsia="en-US"/>
        </w:rPr>
        <w:softHyphen/>
        <w:t>testeerd, dat men zich verder van al</w:t>
      </w:r>
      <w:r>
        <w:rPr>
          <w:lang w:eastAsia="en-US"/>
        </w:rPr>
        <w:t>l</w:t>
      </w:r>
      <w:r w:rsidRPr="006D0969">
        <w:rPr>
          <w:lang w:eastAsia="en-US"/>
        </w:rPr>
        <w:t>e handelen te die opzichte maar onthield</w:t>
      </w:r>
      <w:r>
        <w:rPr>
          <w:lang w:eastAsia="en-US"/>
        </w:rPr>
        <w:t xml:space="preserve"> 1</w:t>
      </w:r>
      <w:r w:rsidRPr="006D0969">
        <w:rPr>
          <w:lang w:eastAsia="en-US"/>
        </w:rPr>
        <w:t>).</w:t>
      </w:r>
    </w:p>
    <w:p w:rsidR="00116AF9" w:rsidRPr="006D0969" w:rsidRDefault="00116AF9" w:rsidP="00116AF9">
      <w:pPr>
        <w:jc w:val="both"/>
        <w:rPr>
          <w:lang w:eastAsia="en-US"/>
        </w:rPr>
      </w:pPr>
      <w:r w:rsidRPr="006D0969">
        <w:rPr>
          <w:lang w:eastAsia="en-US"/>
        </w:rPr>
        <w:t xml:space="preserve">Eerst omstreeks 1575 breken — vrij plotseling zelfs </w:t>
      </w:r>
      <w:r>
        <w:rPr>
          <w:lang w:eastAsia="en-US"/>
        </w:rPr>
        <w:t xml:space="preserve">2) </w:t>
      </w:r>
      <w:r w:rsidRPr="006D0969">
        <w:rPr>
          <w:lang w:eastAsia="en-US"/>
        </w:rPr>
        <w:t xml:space="preserve">- betere tijden aan en wordt het </w:t>
      </w:r>
      <w:r>
        <w:rPr>
          <w:lang w:eastAsia="en-US"/>
        </w:rPr>
        <w:t>l</w:t>
      </w:r>
      <w:r w:rsidRPr="006D0969">
        <w:rPr>
          <w:lang w:eastAsia="en-US"/>
        </w:rPr>
        <w:t>ang gekoesterd ideaal van Sandwich eindelijk vervuld. Niet alleen maakt in een brief d.d. 12 Mei van dat jaar de Classe Walcheren dankbaar melding van de toezegging der vreemdelingenkerk te Londen, om ook haar afgevaardigden te zenden naar de generale synode, van we</w:t>
      </w:r>
      <w:r>
        <w:rPr>
          <w:lang w:eastAsia="en-US"/>
        </w:rPr>
        <w:t>l</w:t>
      </w:r>
      <w:r w:rsidRPr="006D0969">
        <w:rPr>
          <w:lang w:eastAsia="en-US"/>
        </w:rPr>
        <w:t xml:space="preserve">ker bijeenroeping destijds sprake schijnt te zijn geweest </w:t>
      </w:r>
      <w:r>
        <w:rPr>
          <w:lang w:eastAsia="en-US"/>
        </w:rPr>
        <w:t>3</w:t>
      </w:r>
      <w:r w:rsidRPr="006D0969">
        <w:rPr>
          <w:lang w:eastAsia="en-US"/>
        </w:rPr>
        <w:t>); maar ook heeft omstreeks die tijd te Londen het eerste van een hele reeks Colloquia plaats gehad</w:t>
      </w:r>
      <w:r>
        <w:rPr>
          <w:lang w:eastAsia="en-US"/>
        </w:rPr>
        <w:t xml:space="preserve"> 4</w:t>
      </w:r>
      <w:r w:rsidRPr="006D0969">
        <w:rPr>
          <w:lang w:eastAsia="en-US"/>
        </w:rPr>
        <w:t xml:space="preserve">), waardoor — zoals de nog voorhanden acta van die vergaderingen ons doen zien </w:t>
      </w:r>
      <w:r>
        <w:rPr>
          <w:lang w:eastAsia="en-US"/>
        </w:rPr>
        <w:t>5</w:t>
      </w:r>
      <w:r w:rsidRPr="006D0969">
        <w:rPr>
          <w:lang w:eastAsia="en-US"/>
        </w:rPr>
        <w:t>) -- al de zegeningen van een ge</w:t>
      </w:r>
      <w:r w:rsidRPr="006D0969">
        <w:rPr>
          <w:lang w:eastAsia="en-US"/>
        </w:rPr>
        <w:softHyphen/>
        <w:t>regeld kerkverband, aan onze Hollandse gemeenten in Enge</w:t>
      </w:r>
      <w:r w:rsidRPr="006D0969">
        <w:rPr>
          <w:lang w:eastAsia="en-US"/>
        </w:rPr>
        <w:softHyphen/>
        <w:t>land ruimschoots zijn ten deel gevallen.</w:t>
      </w:r>
    </w:p>
    <w:p w:rsidR="00116AF9" w:rsidRDefault="00116AF9" w:rsidP="00116AF9">
      <w:pPr>
        <w:jc w:val="both"/>
        <w:rPr>
          <w:lang w:eastAsia="en-US"/>
        </w:rPr>
      </w:pPr>
    </w:p>
    <w:p w:rsidR="00116AF9" w:rsidRPr="008B1543" w:rsidRDefault="00116AF9" w:rsidP="00EF06A3">
      <w:pPr>
        <w:jc w:val="center"/>
        <w:outlineLvl w:val="0"/>
        <w:rPr>
          <w:b/>
          <w:lang w:eastAsia="en-US"/>
        </w:rPr>
      </w:pPr>
      <w:r w:rsidRPr="008B1543">
        <w:rPr>
          <w:b/>
          <w:lang w:eastAsia="en-US"/>
        </w:rPr>
        <w:t>COLCHESTER.</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De derde vluchtelingenkerk in Engeland was die te Colchester. Omstreeks het midden van 1562 </w:t>
      </w:r>
      <w:r>
        <w:rPr>
          <w:lang w:eastAsia="en-US"/>
        </w:rPr>
        <w:t>6</w:t>
      </w:r>
      <w:r w:rsidRPr="006D0969">
        <w:rPr>
          <w:lang w:eastAsia="en-US"/>
        </w:rPr>
        <w:t xml:space="preserve">) stroomden zoveel vluchtelingen naar Sandwich, dat men daar </w:t>
      </w:r>
      <w:r>
        <w:rPr>
          <w:lang w:eastAsia="en-US"/>
        </w:rPr>
        <w:t>voor overbevolking begon te vre</w:t>
      </w:r>
      <w:r w:rsidRPr="006D0969">
        <w:rPr>
          <w:lang w:eastAsia="en-US"/>
        </w:rPr>
        <w:t>zen en aan Jan Utenhove verzocht, om bij bisschop Grin</w:t>
      </w:r>
      <w:r w:rsidRPr="006D0969">
        <w:rPr>
          <w:lang w:eastAsia="en-US"/>
        </w:rPr>
        <w:softHyphen/>
        <w:t>dall te bewerken, dat een deel van die stroom naar een an</w:t>
      </w:r>
      <w:r w:rsidRPr="006D0969">
        <w:rPr>
          <w:lang w:eastAsia="en-US"/>
        </w:rPr>
        <w:softHyphen/>
        <w:t>dere plaats, hetzij Colchester, hetzij Lynn zou mogen afgeleid worden 7).</w:t>
      </w:r>
    </w:p>
    <w:p w:rsidR="00116AF9" w:rsidRPr="006D0969" w:rsidRDefault="00116AF9" w:rsidP="00116AF9">
      <w:pPr>
        <w:jc w:val="both"/>
        <w:rPr>
          <w:lang w:eastAsia="en-US"/>
        </w:rPr>
      </w:pPr>
      <w:r w:rsidRPr="006D0969">
        <w:rPr>
          <w:lang w:eastAsia="en-US"/>
        </w:rPr>
        <w:t>Heel vlot liep de zaak echter in de aanvang niet. Althans niet</w:t>
      </w:r>
    </w:p>
    <w:p w:rsidR="00116AF9" w:rsidRDefault="00116AF9" w:rsidP="00116AF9">
      <w:pPr>
        <w:jc w:val="both"/>
        <w:rPr>
          <w:lang w:eastAsia="en-US"/>
        </w:rPr>
      </w:pPr>
    </w:p>
    <w:p w:rsidR="00116AF9" w:rsidRPr="0055733A" w:rsidRDefault="00116AF9" w:rsidP="00116AF9">
      <w:pPr>
        <w:jc w:val="both"/>
        <w:rPr>
          <w:sz w:val="22"/>
          <w:szCs w:val="22"/>
          <w:lang w:eastAsia="en-US"/>
        </w:rPr>
      </w:pPr>
      <w:r w:rsidRPr="00116AF9">
        <w:rPr>
          <w:sz w:val="22"/>
          <w:szCs w:val="22"/>
          <w:lang w:eastAsia="en-US"/>
        </w:rPr>
        <w:t xml:space="preserve">1) Hessels Archivum T. II, ars. </w:t>
      </w:r>
      <w:r w:rsidRPr="0055733A">
        <w:rPr>
          <w:sz w:val="22"/>
          <w:szCs w:val="22"/>
          <w:lang w:eastAsia="en-US"/>
        </w:rPr>
        <w:t>II 0, 117. Ook bij deze Londense vergadering was het weer bijzonder de Kerk van Sandwich, die er op aanhield haar te houden. Hessels A Archi</w:t>
      </w:r>
      <w:r w:rsidRPr="0055733A">
        <w:rPr>
          <w:sz w:val="22"/>
          <w:szCs w:val="22"/>
          <w:lang w:eastAsia="en-US"/>
        </w:rPr>
        <w:softHyphen/>
        <w:t>vum T. III, no. 180.</w:t>
      </w:r>
    </w:p>
    <w:p w:rsidR="00116AF9" w:rsidRPr="0055733A" w:rsidRDefault="00116AF9" w:rsidP="00116AF9">
      <w:pPr>
        <w:jc w:val="both"/>
        <w:rPr>
          <w:sz w:val="22"/>
          <w:szCs w:val="22"/>
          <w:lang w:eastAsia="en-US"/>
        </w:rPr>
      </w:pPr>
      <w:r w:rsidRPr="0055733A">
        <w:rPr>
          <w:sz w:val="22"/>
          <w:szCs w:val="22"/>
          <w:lang w:eastAsia="en-US"/>
        </w:rPr>
        <w:t>2) 7 December 1571 is er van afvaardiging door de Kerken in Engeland nog geen gedachte 12 Mei 1573 echter wel. cf. Hessels Archivum T. II, no. 136 en 137.</w:t>
      </w:r>
    </w:p>
    <w:p w:rsidR="00116AF9" w:rsidRPr="0055733A" w:rsidRDefault="00116AF9" w:rsidP="00116AF9">
      <w:pPr>
        <w:jc w:val="both"/>
        <w:rPr>
          <w:sz w:val="22"/>
          <w:szCs w:val="22"/>
          <w:lang w:eastAsia="en-US"/>
        </w:rPr>
      </w:pPr>
      <w:r w:rsidRPr="0055733A">
        <w:rPr>
          <w:sz w:val="22"/>
          <w:szCs w:val="22"/>
          <w:lang w:val="de-DE" w:eastAsia="en-US"/>
        </w:rPr>
        <w:t xml:space="preserve">3) Hessels Archivum T. II, no. 137. </w:t>
      </w:r>
      <w:r w:rsidRPr="0055733A">
        <w:rPr>
          <w:sz w:val="22"/>
          <w:szCs w:val="22"/>
          <w:lang w:eastAsia="en-US"/>
        </w:rPr>
        <w:t>Op de latere synodes vindt men dan ook inderdaad afgevaardigden uit Engeland; vgl. van Meer bladz. 200, en Woudstra blz. 33.</w:t>
      </w:r>
    </w:p>
    <w:p w:rsidR="00116AF9" w:rsidRPr="0055733A" w:rsidRDefault="00116AF9" w:rsidP="00116AF9">
      <w:pPr>
        <w:jc w:val="both"/>
        <w:rPr>
          <w:sz w:val="22"/>
          <w:szCs w:val="22"/>
          <w:lang w:eastAsia="en-US"/>
        </w:rPr>
      </w:pPr>
      <w:r w:rsidRPr="0055733A">
        <w:rPr>
          <w:sz w:val="22"/>
          <w:szCs w:val="22"/>
          <w:lang w:eastAsia="en-US"/>
        </w:rPr>
        <w:t>4) In Maart; vgl. over de voorbereiding van deze eerste samenkomst: Hessels Archivun T. III, n°. 314, 315-318, 320– -327, 329.</w:t>
      </w:r>
    </w:p>
    <w:p w:rsidR="00116AF9" w:rsidRPr="0055733A" w:rsidRDefault="00116AF9" w:rsidP="00116AF9">
      <w:pPr>
        <w:jc w:val="both"/>
        <w:rPr>
          <w:sz w:val="22"/>
          <w:szCs w:val="22"/>
          <w:lang w:eastAsia="en-US"/>
        </w:rPr>
      </w:pPr>
      <w:r w:rsidRPr="0055733A">
        <w:rPr>
          <w:sz w:val="22"/>
          <w:szCs w:val="22"/>
          <w:lang w:eastAsia="en-US"/>
        </w:rPr>
        <w:t>5) Deze zijn uitgegeven door de Marnixvereniging in serie II, Deel I.</w:t>
      </w:r>
    </w:p>
    <w:p w:rsidR="00116AF9" w:rsidRPr="0055733A" w:rsidRDefault="00116AF9" w:rsidP="00116AF9">
      <w:pPr>
        <w:jc w:val="both"/>
        <w:rPr>
          <w:sz w:val="22"/>
          <w:szCs w:val="22"/>
          <w:lang w:eastAsia="en-US"/>
        </w:rPr>
      </w:pPr>
      <w:r w:rsidRPr="0055733A">
        <w:rPr>
          <w:sz w:val="22"/>
          <w:szCs w:val="22"/>
          <w:lang w:eastAsia="en-US"/>
        </w:rPr>
        <w:t>6) Eind April wordt vermeldt, dat er velen komen; maar van overbevolking toch nog niet gerept. Wel echter in October. cf. Hessels Archivum. T. II. no. 64 en 68.</w:t>
      </w:r>
    </w:p>
    <w:p w:rsidR="00116AF9" w:rsidRPr="0055733A" w:rsidRDefault="00116AF9" w:rsidP="00116AF9">
      <w:pPr>
        <w:jc w:val="both"/>
        <w:rPr>
          <w:sz w:val="22"/>
          <w:szCs w:val="22"/>
          <w:lang w:eastAsia="en-US"/>
        </w:rPr>
      </w:pPr>
      <w:r w:rsidRPr="0055733A">
        <w:rPr>
          <w:sz w:val="22"/>
          <w:szCs w:val="22"/>
          <w:lang w:eastAsia="en-US"/>
        </w:rPr>
        <w:t>7) W. M. V. S. III, TA .T, blz. 43. Ten onrechte geeft Publ. Hug. Soc. Vol. xii, introduction p. I de voorstelling alsof Ruyrtinck zegt, dat dit in 1560 voorviel. Na eerst van de gemeentestichting te Sandwich in dat jaar te hebben melding gemaakt, gaat hij tot 't nemen van Colchester over met de woorden: de menigte mettertijd zeer groot wordende en verplaatst dus zijn gedachten klaarblijkelijk nam een later tijdstip.</w:t>
      </w:r>
    </w:p>
    <w:p w:rsidR="00116AF9" w:rsidRPr="0055733A" w:rsidRDefault="00116AF9" w:rsidP="00116AF9">
      <w:pPr>
        <w:jc w:val="both"/>
        <w:rPr>
          <w:sz w:val="22"/>
          <w:szCs w:val="22"/>
          <w:lang w:eastAsia="en-US"/>
        </w:rPr>
      </w:pPr>
      <w:r w:rsidRPr="0055733A">
        <w:rPr>
          <w:sz w:val="22"/>
          <w:szCs w:val="22"/>
          <w:lang w:eastAsia="en-US"/>
        </w:rPr>
        <w:t>186</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vlug genoeg naar de zin der leiders te Sandwich. Kog is een brief d.d. 23 October 1562 voorhanden, door Bucerus aan Petrus Delenus te Londen gestuurd, waarin met kracht wordt aange</w:t>
      </w:r>
      <w:r w:rsidRPr="006D0969">
        <w:rPr>
          <w:lang w:eastAsia="en-US"/>
        </w:rPr>
        <w:softHyphen/>
        <w:t>drongen tip haast; de zaak duldde eenvoudig geen uitstel 1)!</w:t>
      </w:r>
    </w:p>
    <w:p w:rsidR="00116AF9" w:rsidRPr="006D0969" w:rsidRDefault="00116AF9" w:rsidP="00116AF9">
      <w:pPr>
        <w:jc w:val="both"/>
        <w:rPr>
          <w:lang w:eastAsia="en-US"/>
        </w:rPr>
      </w:pPr>
      <w:r w:rsidRPr="006D0969">
        <w:rPr>
          <w:lang w:eastAsia="en-US"/>
        </w:rPr>
        <w:t xml:space="preserve">Of 't aan dit schrijven te danken is geweest, weet ik niet, maar kort daarop </w:t>
      </w:r>
      <w:r>
        <w:rPr>
          <w:lang w:eastAsia="en-US"/>
        </w:rPr>
        <w:t>-</w:t>
      </w:r>
      <w:r w:rsidRPr="006D0969">
        <w:rPr>
          <w:lang w:eastAsia="en-US"/>
        </w:rPr>
        <w:t xml:space="preserve"> in 1563 - hebben werkelijk de stedelijke autori</w:t>
      </w:r>
      <w:r w:rsidRPr="006D0969">
        <w:rPr>
          <w:lang w:eastAsia="en-US"/>
        </w:rPr>
        <w:softHyphen/>
      </w:r>
      <w:r>
        <w:rPr>
          <w:lang w:eastAsia="en-US"/>
        </w:rPr>
        <w:t>teiten</w:t>
      </w:r>
      <w:r w:rsidRPr="006D0969">
        <w:rPr>
          <w:lang w:eastAsia="en-US"/>
        </w:rPr>
        <w:t xml:space="preserve"> besloten, zich met de Privy Counci</w:t>
      </w:r>
      <w:r>
        <w:rPr>
          <w:lang w:eastAsia="en-US"/>
        </w:rPr>
        <w:t>l</w:t>
      </w:r>
      <w:r w:rsidRPr="006D0969">
        <w:rPr>
          <w:lang w:eastAsia="en-US"/>
        </w:rPr>
        <w:t xml:space="preserve"> te verstaan over de opname van een aantal emigr</w:t>
      </w:r>
      <w:r>
        <w:rPr>
          <w:lang w:eastAsia="en-US"/>
        </w:rPr>
        <w:t>anten, met verlof van kerkinsti</w:t>
      </w:r>
      <w:r w:rsidRPr="006D0969">
        <w:rPr>
          <w:lang w:eastAsia="en-US"/>
        </w:rPr>
        <w:t>tu</w:t>
      </w:r>
      <w:r>
        <w:rPr>
          <w:lang w:eastAsia="en-US"/>
        </w:rPr>
        <w:t>ë</w:t>
      </w:r>
      <w:r w:rsidRPr="006D0969">
        <w:rPr>
          <w:lang w:eastAsia="en-US"/>
        </w:rPr>
        <w:t>ring 2).</w:t>
      </w:r>
    </w:p>
    <w:p w:rsidR="00116AF9" w:rsidRPr="006D0969" w:rsidRDefault="00116AF9" w:rsidP="00116AF9">
      <w:pPr>
        <w:jc w:val="both"/>
        <w:rPr>
          <w:lang w:eastAsia="en-US"/>
        </w:rPr>
      </w:pPr>
      <w:r w:rsidRPr="006D0969">
        <w:rPr>
          <w:lang w:eastAsia="en-US"/>
        </w:rPr>
        <w:t xml:space="preserve">Of het antwoord van dit hoog College spoedig is afgekomen, is alweer een niet uit te maken zaak. Onwaarschijnlijk is het wel niet, was de Council toch over 't algemeen de kolonisten, om hun flinke kundige werkkracht niet ongenegen; gelijk het hen dan ook herhaaldelijk heeft beschermd tegen de </w:t>
      </w:r>
      <w:r>
        <w:rPr>
          <w:lang w:eastAsia="en-US"/>
        </w:rPr>
        <w:t>kleinzielige</w:t>
      </w:r>
      <w:r w:rsidRPr="006D0969">
        <w:rPr>
          <w:lang w:eastAsia="en-US"/>
        </w:rPr>
        <w:t xml:space="preserve"> nai</w:t>
      </w:r>
      <w:r>
        <w:rPr>
          <w:lang w:eastAsia="en-US"/>
        </w:rPr>
        <w:t>jver van zijn eigen volksgeno</w:t>
      </w:r>
      <w:r w:rsidRPr="006D0969">
        <w:rPr>
          <w:lang w:eastAsia="en-US"/>
        </w:rPr>
        <w:t xml:space="preserve">ten </w:t>
      </w:r>
      <w:r>
        <w:rPr>
          <w:lang w:eastAsia="en-US"/>
        </w:rPr>
        <w:t>3</w:t>
      </w:r>
      <w:r w:rsidRPr="006D0969">
        <w:rPr>
          <w:lang w:eastAsia="en-US"/>
        </w:rPr>
        <w:t>). Maar een beslissend oordeel uit te spreken is toch bezwaarlijk.</w:t>
      </w:r>
    </w:p>
    <w:p w:rsidR="00116AF9" w:rsidRPr="006D0969" w:rsidRDefault="00116AF9" w:rsidP="00116AF9">
      <w:pPr>
        <w:jc w:val="both"/>
        <w:rPr>
          <w:lang w:eastAsia="en-US"/>
        </w:rPr>
      </w:pPr>
      <w:r w:rsidRPr="006D0969">
        <w:rPr>
          <w:lang w:eastAsia="en-US"/>
        </w:rPr>
        <w:t>En zo is dus ook moeilijk te zeggen, wanneer eigenlijk de instituëring dezer vluchtelingenkerk heeft plaats gehad. Moens</w:t>
      </w:r>
      <w:r w:rsidRPr="006D0969">
        <w:rPr>
          <w:lang w:eastAsia="en-US"/>
        </w:rPr>
        <w:softHyphen/>
        <w:t>Wal</w:t>
      </w:r>
      <w:r>
        <w:rPr>
          <w:lang w:eastAsia="en-US"/>
        </w:rPr>
        <w:t>l</w:t>
      </w:r>
      <w:r w:rsidRPr="006D0969">
        <w:rPr>
          <w:lang w:eastAsia="en-US"/>
        </w:rPr>
        <w:t xml:space="preserve">er spreekt van 2563, Ruytinck daarentegen noemt het jaartal 1565 4). WiI men een keuze, dan gevoel ik nog het meeste voor de mening van Ruytinck. En dat wel op de </w:t>
      </w:r>
      <w:r>
        <w:rPr>
          <w:lang w:eastAsia="en-US"/>
        </w:rPr>
        <w:t>volgende</w:t>
      </w:r>
      <w:r w:rsidRPr="006D0969">
        <w:rPr>
          <w:lang w:eastAsia="en-US"/>
        </w:rPr>
        <w:t xml:space="preserve"> grond heeft reeds eerder een Kerk bestaan, dan had deze allicht een dienaar des Woords gehad, en hiervan blijkt niets</w:t>
      </w:r>
      <w:r>
        <w:rPr>
          <w:lang w:eastAsia="en-US"/>
        </w:rPr>
        <w:t xml:space="preserve"> 5</w:t>
      </w:r>
      <w:r w:rsidRPr="006D0969">
        <w:rPr>
          <w:lang w:eastAsia="en-US"/>
        </w:rPr>
        <w:t>'). Want het denkbeeld van Moens-Wal</w:t>
      </w:r>
      <w:r>
        <w:rPr>
          <w:lang w:eastAsia="en-US"/>
        </w:rPr>
        <w:t>l</w:t>
      </w:r>
      <w:r w:rsidRPr="006D0969">
        <w:rPr>
          <w:lang w:eastAsia="en-US"/>
        </w:rPr>
        <w:t xml:space="preserve">er dat Joannes Miggrodius, de bekeerde pastoor van Vere op Walcheren, reeds in 1563 de leiding der gemeente op zich genomen heeft, lijkt mij niet juist </w:t>
      </w:r>
      <w:r>
        <w:rPr>
          <w:lang w:eastAsia="en-US"/>
        </w:rPr>
        <w:t>6</w:t>
      </w:r>
      <w:r w:rsidRPr="006D0969">
        <w:rPr>
          <w:lang w:eastAsia="en-US"/>
        </w:rPr>
        <w:t>). Voorzover uit de bronnen te zien is, kwam hij niet eerder naar Engeland over dan in 't jaar 1566, zo het niet 1567 is geweest. Immers niet alleen werd hij eerst in Augustus 1568 door Alva in de ban gedaan7), wat — in verband vooral met het feit, dat</w:t>
      </w:r>
    </w:p>
    <w:p w:rsidR="00116AF9" w:rsidRPr="00116AF9" w:rsidRDefault="00116AF9" w:rsidP="00116AF9">
      <w:pPr>
        <w:jc w:val="both"/>
        <w:rPr>
          <w:lang w:eastAsia="en-US"/>
        </w:rPr>
      </w:pPr>
    </w:p>
    <w:p w:rsidR="00116AF9" w:rsidRPr="0055733A" w:rsidRDefault="00116AF9" w:rsidP="00116AF9">
      <w:pPr>
        <w:jc w:val="both"/>
        <w:rPr>
          <w:sz w:val="22"/>
          <w:szCs w:val="22"/>
          <w:lang w:val="de-DE" w:eastAsia="en-US"/>
        </w:rPr>
      </w:pPr>
      <w:r w:rsidRPr="0055733A">
        <w:rPr>
          <w:sz w:val="22"/>
          <w:szCs w:val="22"/>
          <w:lang w:val="de-DE" w:eastAsia="en-US"/>
        </w:rPr>
        <w:t>1) Hessels Archivum T. II, no. 68.</w:t>
      </w:r>
    </w:p>
    <w:p w:rsidR="00116AF9" w:rsidRPr="0055733A" w:rsidRDefault="00116AF9" w:rsidP="00116AF9">
      <w:pPr>
        <w:jc w:val="both"/>
        <w:rPr>
          <w:sz w:val="22"/>
          <w:szCs w:val="22"/>
          <w:lang w:val="en-GB" w:eastAsia="en-US"/>
        </w:rPr>
      </w:pPr>
      <w:r w:rsidRPr="0055733A">
        <w:rPr>
          <w:sz w:val="22"/>
          <w:szCs w:val="22"/>
          <w:lang w:val="en-GB" w:eastAsia="en-US"/>
        </w:rPr>
        <w:t>2) Publ. Hug. Soc. Vol. XII, Introduction p. XII.</w:t>
      </w:r>
    </w:p>
    <w:p w:rsidR="00116AF9" w:rsidRPr="0055733A" w:rsidRDefault="00116AF9" w:rsidP="00116AF9">
      <w:pPr>
        <w:jc w:val="both"/>
        <w:rPr>
          <w:sz w:val="22"/>
          <w:szCs w:val="22"/>
          <w:lang w:val="en-GB" w:eastAsia="en-US"/>
        </w:rPr>
      </w:pPr>
      <w:r w:rsidRPr="0055733A">
        <w:rPr>
          <w:sz w:val="22"/>
          <w:szCs w:val="22"/>
          <w:lang w:eastAsia="en-US"/>
        </w:rPr>
        <w:t xml:space="preserve">3) Burn Refugees p. 210, 211. Ook de Engelse Predikanten van Colchester namen het soms voor de vreemden op; vgl. Proceed. </w:t>
      </w:r>
      <w:r w:rsidRPr="0055733A">
        <w:rPr>
          <w:sz w:val="22"/>
          <w:szCs w:val="22"/>
          <w:lang w:val="en-GB" w:eastAsia="en-US"/>
        </w:rPr>
        <w:t>Hug. Soc. Vol. II, p. 182 vv.</w:t>
      </w:r>
    </w:p>
    <w:p w:rsidR="00116AF9" w:rsidRPr="0055733A" w:rsidRDefault="00116AF9" w:rsidP="00116AF9">
      <w:pPr>
        <w:jc w:val="both"/>
        <w:rPr>
          <w:sz w:val="22"/>
          <w:szCs w:val="22"/>
          <w:lang w:val="en-GB" w:eastAsia="en-US"/>
        </w:rPr>
      </w:pPr>
      <w:r w:rsidRPr="0055733A">
        <w:rPr>
          <w:sz w:val="22"/>
          <w:szCs w:val="22"/>
          <w:lang w:val="en-GB" w:eastAsia="en-US"/>
        </w:rPr>
        <w:t>4) W. M. V. S. III, D. I, blz. 43.</w:t>
      </w:r>
    </w:p>
    <w:p w:rsidR="00116AF9" w:rsidRPr="0055733A" w:rsidRDefault="00116AF9" w:rsidP="00116AF9">
      <w:pPr>
        <w:jc w:val="both"/>
        <w:rPr>
          <w:sz w:val="22"/>
          <w:szCs w:val="22"/>
          <w:lang w:eastAsia="en-US"/>
        </w:rPr>
      </w:pPr>
      <w:r w:rsidRPr="0055733A">
        <w:rPr>
          <w:sz w:val="22"/>
          <w:szCs w:val="22"/>
          <w:lang w:eastAsia="en-US"/>
        </w:rPr>
        <w:t>5) Ook Burn Refugees p. 215 zegt, dat „Meggrodine" de eerste dienaar des woords te Colchester was.</w:t>
      </w:r>
    </w:p>
    <w:p w:rsidR="00116AF9" w:rsidRPr="0055733A" w:rsidRDefault="00116AF9" w:rsidP="00116AF9">
      <w:pPr>
        <w:jc w:val="both"/>
        <w:rPr>
          <w:sz w:val="22"/>
          <w:szCs w:val="22"/>
          <w:lang w:eastAsia="en-US"/>
        </w:rPr>
      </w:pPr>
      <w:r w:rsidRPr="0055733A">
        <w:rPr>
          <w:sz w:val="22"/>
          <w:szCs w:val="22"/>
          <w:lang w:eastAsia="en-US"/>
        </w:rPr>
        <w:t xml:space="preserve">6) Publ. Rug. Soc. Vol. XII, Introduction p. II en p. 89. Dit deel is voorbereid door Moens en na diens dood uitgegeven door Waller. Schijnbaar is hun bewijs sterk, beroepen ze zich toch up authentieke bronnen. Maar er schijnt toch een vergissing in 't spel te zijn; op de lijst op blz. 11 komt Miggrode's naam in 't geheel niet voor, wat toch hot geval zou moeten zijn geweest, indien hij metterdaad te Colchester zich had bevonden. </w:t>
      </w:r>
    </w:p>
    <w:p w:rsidR="00116AF9" w:rsidRPr="0055733A" w:rsidRDefault="00116AF9" w:rsidP="00116AF9">
      <w:pPr>
        <w:jc w:val="both"/>
        <w:rPr>
          <w:sz w:val="22"/>
          <w:szCs w:val="22"/>
          <w:lang w:eastAsia="en-US"/>
        </w:rPr>
      </w:pPr>
      <w:r w:rsidRPr="0055733A">
        <w:rPr>
          <w:sz w:val="22"/>
          <w:szCs w:val="22"/>
          <w:lang w:eastAsia="en-US"/>
        </w:rPr>
        <w:t>7) Marcus Sententiën enz. Amsterdam 173,3 bid,.</w:t>
      </w:r>
      <w:r w:rsidRPr="0055733A">
        <w:rPr>
          <w:sz w:val="22"/>
          <w:szCs w:val="22"/>
          <w:lang w:eastAsia="en-US"/>
        </w:rPr>
        <w:tab/>
        <w:t>Nugrode = Migrode.</w:t>
      </w:r>
    </w:p>
    <w:p w:rsidR="00116AF9" w:rsidRPr="0055733A" w:rsidRDefault="00116AF9" w:rsidP="00116AF9">
      <w:pPr>
        <w:jc w:val="both"/>
        <w:rPr>
          <w:sz w:val="22"/>
          <w:szCs w:val="22"/>
          <w:lang w:eastAsia="en-US"/>
        </w:rPr>
      </w:pPr>
      <w:r w:rsidRPr="0055733A">
        <w:rPr>
          <w:sz w:val="22"/>
          <w:szCs w:val="22"/>
          <w:lang w:eastAsia="en-US"/>
        </w:rPr>
        <w:t>187</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in 1567 eerst een opvolger voor hem werd benoemd als pastoor en deken van het kapittel der Onze-Lieve-Vrouwe-kerk in V</w:t>
      </w:r>
      <w:r>
        <w:rPr>
          <w:lang w:eastAsia="en-US"/>
        </w:rPr>
        <w:t>e</w:t>
      </w:r>
      <w:r w:rsidRPr="006D0969">
        <w:rPr>
          <w:lang w:eastAsia="en-US"/>
        </w:rPr>
        <w:t xml:space="preserve">ere </w:t>
      </w:r>
      <w:r>
        <w:rPr>
          <w:lang w:eastAsia="en-US"/>
        </w:rPr>
        <w:t>1</w:t>
      </w:r>
      <w:r w:rsidRPr="006D0969">
        <w:rPr>
          <w:lang w:eastAsia="en-US"/>
        </w:rPr>
        <w:t xml:space="preserve">) - er toch op schijnt te wijzen, dat hij toen nog niet lang geleden protestant geworden en gevlucht moet zijn; maar ook komt zijn naam op een „Liste of Strangers at Colchester", die </w:t>
      </w:r>
      <w:r>
        <w:rPr>
          <w:lang w:eastAsia="en-US"/>
        </w:rPr>
        <w:t>11</w:t>
      </w:r>
      <w:r w:rsidRPr="006D0969">
        <w:rPr>
          <w:lang w:eastAsia="en-US"/>
        </w:rPr>
        <w:t xml:space="preserve"> Mei 1571 werd opgesteld, voor met de volgende bijvoe</w:t>
      </w:r>
      <w:r w:rsidRPr="006D0969">
        <w:rPr>
          <w:lang w:eastAsia="en-US"/>
        </w:rPr>
        <w:softHyphen/>
        <w:t>ging: „</w:t>
      </w:r>
      <w:r>
        <w:rPr>
          <w:lang w:eastAsia="en-US"/>
        </w:rPr>
        <w:t>h</w:t>
      </w:r>
      <w:r w:rsidRPr="006D0969">
        <w:rPr>
          <w:lang w:eastAsia="en-US"/>
        </w:rPr>
        <w:t xml:space="preserve">ath continuel in England </w:t>
      </w:r>
      <w:r>
        <w:rPr>
          <w:lang w:eastAsia="en-US"/>
        </w:rPr>
        <w:t>IIII</w:t>
      </w:r>
      <w:r w:rsidRPr="006D0969">
        <w:rPr>
          <w:lang w:eastAsia="en-US"/>
        </w:rPr>
        <w:t xml:space="preserve"> yeares or theraboutes"; en onder die emigranten, welke „of late" ver</w:t>
      </w:r>
      <w:r>
        <w:rPr>
          <w:lang w:eastAsia="en-US"/>
        </w:rPr>
        <w:t>l</w:t>
      </w:r>
      <w:r w:rsidRPr="006D0969">
        <w:rPr>
          <w:lang w:eastAsia="en-US"/>
        </w:rPr>
        <w:t xml:space="preserve">of hebben gekregen zich in de stad te vestigen </w:t>
      </w:r>
      <w:r>
        <w:rPr>
          <w:lang w:eastAsia="en-US"/>
        </w:rPr>
        <w:t>2</w:t>
      </w:r>
      <w:r w:rsidRPr="006D0969">
        <w:rPr>
          <w:lang w:eastAsia="en-US"/>
        </w:rPr>
        <w:t>).</w:t>
      </w:r>
    </w:p>
    <w:p w:rsidR="00116AF9" w:rsidRPr="006D0969" w:rsidRDefault="00116AF9" w:rsidP="00116AF9">
      <w:pPr>
        <w:jc w:val="both"/>
        <w:rPr>
          <w:lang w:eastAsia="en-US"/>
        </w:rPr>
      </w:pPr>
      <w:r w:rsidRPr="006D0969">
        <w:rPr>
          <w:lang w:eastAsia="en-US"/>
        </w:rPr>
        <w:t>Ik neem dus aan, dat eerst omstreeks 1566 een geregeld kerk</w:t>
      </w:r>
      <w:r w:rsidRPr="006D0969">
        <w:rPr>
          <w:lang w:eastAsia="en-US"/>
        </w:rPr>
        <w:softHyphen/>
        <w:t>instituut te Colchester is ontstaan.</w:t>
      </w:r>
      <w:r>
        <w:rPr>
          <w:lang w:eastAsia="en-US"/>
        </w:rPr>
        <w:t xml:space="preserve"> </w:t>
      </w:r>
      <w:r w:rsidRPr="006D0969">
        <w:rPr>
          <w:lang w:eastAsia="en-US"/>
        </w:rPr>
        <w:t>En dan nog slechts een van kleinen omvang. Voorlopig schijnt alleen nog een bepaalde groep van vreemdelingen te zijn toe</w:t>
      </w:r>
      <w:r w:rsidRPr="006D0969">
        <w:rPr>
          <w:lang w:eastAsia="en-US"/>
        </w:rPr>
        <w:softHyphen/>
        <w:t>gelaten. Tenminste, als omstreeks 15693) een nieuwe stroom uit Sandwich komt overgehuisd, hebben opnieuw onderhandelingen over al of niet toelating plaats.</w:t>
      </w:r>
    </w:p>
    <w:p w:rsidR="00116AF9" w:rsidRPr="006D0969" w:rsidRDefault="00116AF9" w:rsidP="00116AF9">
      <w:pPr>
        <w:jc w:val="both"/>
        <w:rPr>
          <w:lang w:eastAsia="en-US"/>
        </w:rPr>
      </w:pPr>
      <w:r w:rsidRPr="006D0969">
        <w:rPr>
          <w:lang w:eastAsia="en-US"/>
        </w:rPr>
        <w:t xml:space="preserve">Den </w:t>
      </w:r>
      <w:r>
        <w:rPr>
          <w:lang w:eastAsia="en-US"/>
        </w:rPr>
        <w:t>1</w:t>
      </w:r>
      <w:r w:rsidRPr="0055733A">
        <w:rPr>
          <w:vertAlign w:val="superscript"/>
          <w:lang w:eastAsia="en-US"/>
        </w:rPr>
        <w:t>e</w:t>
      </w:r>
      <w:r>
        <w:rPr>
          <w:lang w:eastAsia="en-US"/>
        </w:rPr>
        <w:t xml:space="preserve"> </w:t>
      </w:r>
      <w:r w:rsidRPr="006D0969">
        <w:rPr>
          <w:lang w:eastAsia="en-US"/>
        </w:rPr>
        <w:t>Augustus 1570 ging een brief van de stedelijke autori</w:t>
      </w:r>
      <w:r w:rsidRPr="006D0969">
        <w:rPr>
          <w:lang w:eastAsia="en-US"/>
        </w:rPr>
        <w:softHyphen/>
      </w:r>
      <w:r>
        <w:rPr>
          <w:lang w:eastAsia="en-US"/>
        </w:rPr>
        <w:t>teiten</w:t>
      </w:r>
      <w:r w:rsidRPr="006D0969">
        <w:rPr>
          <w:lang w:eastAsia="en-US"/>
        </w:rPr>
        <w:t xml:space="preserve"> naar de CounciI, met de mededeling, dat een elftal huis</w:t>
      </w:r>
      <w:r w:rsidRPr="006D0969">
        <w:rPr>
          <w:lang w:eastAsia="en-US"/>
        </w:rPr>
        <w:softHyphen/>
        <w:t xml:space="preserve">gezinnen, vijftig personen </w:t>
      </w:r>
      <w:r>
        <w:rPr>
          <w:lang w:eastAsia="en-US"/>
        </w:rPr>
        <w:t>alles</w:t>
      </w:r>
      <w:r w:rsidRPr="006D0969">
        <w:rPr>
          <w:lang w:eastAsia="en-US"/>
        </w:rPr>
        <w:t xml:space="preserve"> </w:t>
      </w:r>
      <w:r>
        <w:rPr>
          <w:lang w:eastAsia="en-US"/>
        </w:rPr>
        <w:t>tezamen</w:t>
      </w:r>
      <w:r w:rsidRPr="006D0969">
        <w:rPr>
          <w:lang w:eastAsia="en-US"/>
        </w:rPr>
        <w:t>, uit Vlaanderen door Alva's tyrannie verdreven, via Sandwich naar Colchester gekomen waren; en met de vraag of men dezen gastvrijheid mocht ver</w:t>
      </w:r>
      <w:r w:rsidRPr="006D0969">
        <w:rPr>
          <w:lang w:eastAsia="en-US"/>
        </w:rPr>
        <w:softHyphen/>
      </w:r>
      <w:r>
        <w:rPr>
          <w:lang w:eastAsia="en-US"/>
        </w:rPr>
        <w:t>l</w:t>
      </w:r>
      <w:r w:rsidRPr="006D0969">
        <w:rPr>
          <w:lang w:eastAsia="en-US"/>
        </w:rPr>
        <w:t>enen, waartoe men zeer geneigd was, omdat het ,very honest, godly</w:t>
      </w:r>
      <w:r>
        <w:rPr>
          <w:lang w:eastAsia="en-US"/>
        </w:rPr>
        <w:t>, civi</w:t>
      </w:r>
      <w:r w:rsidRPr="006D0969">
        <w:rPr>
          <w:lang w:eastAsia="en-US"/>
        </w:rPr>
        <w:t xml:space="preserve">l, and welt ordered people" leek, ,,not </w:t>
      </w:r>
      <w:r>
        <w:rPr>
          <w:lang w:eastAsia="en-US"/>
        </w:rPr>
        <w:t>g</w:t>
      </w:r>
      <w:r w:rsidRPr="006D0969">
        <w:rPr>
          <w:lang w:eastAsia="en-US"/>
        </w:rPr>
        <w:t>iven to any outrage or exces", en omdat ze bedrijven uitoefenden, die tot nog toe in de stad onbekend waren').</w:t>
      </w:r>
    </w:p>
    <w:p w:rsidR="00116AF9" w:rsidRPr="006D0969" w:rsidRDefault="00116AF9" w:rsidP="00116AF9">
      <w:pPr>
        <w:jc w:val="both"/>
        <w:rPr>
          <w:lang w:eastAsia="en-US"/>
        </w:rPr>
      </w:pPr>
      <w:r w:rsidRPr="006D0969">
        <w:rPr>
          <w:lang w:eastAsia="en-US"/>
        </w:rPr>
        <w:t>Het antwoord, dat 24 Maart 1571 werd verzonden, luidde</w:t>
      </w:r>
      <w:r>
        <w:rPr>
          <w:lang w:eastAsia="en-US"/>
        </w:rPr>
        <w:t xml:space="preserve"> </w:t>
      </w:r>
      <w:r w:rsidRPr="006D0969">
        <w:rPr>
          <w:lang w:eastAsia="en-US"/>
        </w:rPr>
        <w:t>gunstig. En zo was blijvend ook te Colchester een schuilplaat</w:t>
      </w:r>
      <w:r>
        <w:rPr>
          <w:lang w:eastAsia="en-US"/>
        </w:rPr>
        <w:t>s</w:t>
      </w:r>
      <w:r w:rsidRPr="006D0969">
        <w:rPr>
          <w:lang w:eastAsia="en-US"/>
        </w:rPr>
        <w:t xml:space="preserve"> voor de emigranten verkregen.</w:t>
      </w:r>
    </w:p>
    <w:p w:rsidR="00116AF9" w:rsidRPr="006D0969" w:rsidRDefault="00116AF9" w:rsidP="00116AF9">
      <w:pPr>
        <w:jc w:val="both"/>
        <w:rPr>
          <w:lang w:eastAsia="en-US"/>
        </w:rPr>
      </w:pPr>
      <w:r>
        <w:rPr>
          <w:lang w:eastAsia="en-US"/>
        </w:rPr>
        <w:t xml:space="preserve">Al spoedig was deze </w:t>
      </w:r>
      <w:r w:rsidRPr="006D0969">
        <w:rPr>
          <w:lang w:eastAsia="en-US"/>
        </w:rPr>
        <w:t>zeer in trek. Hoewe</w:t>
      </w:r>
      <w:r>
        <w:rPr>
          <w:lang w:eastAsia="en-US"/>
        </w:rPr>
        <w:t>l</w:t>
      </w:r>
      <w:r w:rsidRPr="006D0969">
        <w:rPr>
          <w:lang w:eastAsia="en-US"/>
        </w:rPr>
        <w:t xml:space="preserve"> voorlopig nog ni</w:t>
      </w:r>
      <w:r>
        <w:rPr>
          <w:lang w:eastAsia="en-US"/>
        </w:rPr>
        <w:t>et</w:t>
      </w:r>
      <w:r w:rsidRPr="006D0969">
        <w:rPr>
          <w:lang w:eastAsia="en-US"/>
        </w:rPr>
        <w:t xml:space="preserve"> alle honderd vijftig personen, waarvan de tegen 1570</w:t>
      </w:r>
      <w:r>
        <w:rPr>
          <w:lang w:eastAsia="en-US"/>
        </w:rPr>
        <w:t xml:space="preserve"> aange</w:t>
      </w:r>
      <w:r w:rsidRPr="006D0969">
        <w:rPr>
          <w:lang w:eastAsia="en-US"/>
        </w:rPr>
        <w:t>komenen hadden verteld, dat ze slechts op een gunstig antivoor van Colchesters magistraten wachtten om ook te verhuizen, aa</w:t>
      </w:r>
      <w:r>
        <w:rPr>
          <w:lang w:eastAsia="en-US"/>
        </w:rPr>
        <w:t>n</w:t>
      </w:r>
    </w:p>
    <w:p w:rsidR="00116AF9" w:rsidRPr="00B55AD8" w:rsidRDefault="00116AF9" w:rsidP="00116AF9">
      <w:pPr>
        <w:jc w:val="both"/>
        <w:rPr>
          <w:sz w:val="22"/>
          <w:szCs w:val="22"/>
          <w:lang w:eastAsia="en-US"/>
        </w:rPr>
      </w:pPr>
      <w:r w:rsidRPr="00B55AD8">
        <w:rPr>
          <w:sz w:val="22"/>
          <w:szCs w:val="22"/>
          <w:lang w:eastAsia="en-US"/>
        </w:rPr>
        <w:t>1) J. Renier Nieuwe Naamlijst der predikanten in de Hervormde gemeente van Veere 1834 blz. 1,</w:t>
      </w:r>
    </w:p>
    <w:p w:rsidR="00116AF9" w:rsidRPr="00B55AD8" w:rsidRDefault="00116AF9" w:rsidP="00116AF9">
      <w:pPr>
        <w:jc w:val="both"/>
        <w:rPr>
          <w:sz w:val="22"/>
          <w:szCs w:val="22"/>
          <w:lang w:eastAsia="en-US"/>
        </w:rPr>
      </w:pPr>
      <w:r w:rsidRPr="00B55AD8">
        <w:rPr>
          <w:sz w:val="22"/>
          <w:szCs w:val="22"/>
          <w:lang w:val="en-GB" w:eastAsia="en-US"/>
        </w:rPr>
        <w:t xml:space="preserve">2) Publ. Hug. Soc. Vol. XII p. 97: „No denizen John van Migrode, oreacher, borne Flaunders, and beinge of the age of XXXV.yeares, is no denizen, hath continued England IIII yeares or theraboutes, and of en honest conversacion. — Maria Migrode, his wife one daughter of the age of II yeares .... </w:t>
      </w:r>
      <w:r w:rsidRPr="00B55AD8">
        <w:rPr>
          <w:sz w:val="22"/>
          <w:szCs w:val="22"/>
          <w:lang w:eastAsia="en-US"/>
        </w:rPr>
        <w:t>A maid servannt ...".</w:t>
      </w:r>
    </w:p>
    <w:p w:rsidR="00116AF9" w:rsidRPr="00B55AD8" w:rsidRDefault="00116AF9" w:rsidP="00116AF9">
      <w:pPr>
        <w:jc w:val="both"/>
        <w:rPr>
          <w:sz w:val="22"/>
          <w:szCs w:val="22"/>
          <w:lang w:eastAsia="en-US"/>
        </w:rPr>
      </w:pPr>
      <w:r w:rsidRPr="00B55AD8">
        <w:rPr>
          <w:sz w:val="22"/>
          <w:szCs w:val="22"/>
          <w:lang w:eastAsia="en-US"/>
        </w:rPr>
        <w:t>3) Een later nog te noemen brief d. d. 1 Aug. 1570 meldt, dat de magistraat eerst in deze vluchtelingen in aanraking kwam, toen ze al enigen tijd te Colchester woonde Daarom stel ik 1569 ongeveer.</w:t>
      </w:r>
    </w:p>
    <w:p w:rsidR="00116AF9" w:rsidRPr="00B55AD8" w:rsidRDefault="00116AF9" w:rsidP="00116AF9">
      <w:pPr>
        <w:jc w:val="both"/>
        <w:rPr>
          <w:sz w:val="22"/>
          <w:szCs w:val="22"/>
          <w:lang w:val="en-GB" w:eastAsia="en-US"/>
        </w:rPr>
      </w:pPr>
      <w:r w:rsidRPr="00B55AD8">
        <w:rPr>
          <w:sz w:val="22"/>
          <w:szCs w:val="22"/>
          <w:lang w:val="en-GB" w:eastAsia="en-US"/>
        </w:rPr>
        <w:t>4) Publ. Hug. ACW. 1 el, X.H. introdiction p. II Burn Refugees p. 238-21,</w:t>
      </w:r>
    </w:p>
    <w:p w:rsidR="00116AF9" w:rsidRPr="00B55AD8" w:rsidRDefault="00116AF9" w:rsidP="00116AF9">
      <w:pPr>
        <w:jc w:val="both"/>
        <w:rPr>
          <w:sz w:val="22"/>
          <w:szCs w:val="22"/>
          <w:lang w:eastAsia="en-US"/>
        </w:rPr>
      </w:pPr>
      <w:r w:rsidRPr="00B55AD8">
        <w:rPr>
          <w:sz w:val="22"/>
          <w:szCs w:val="22"/>
          <w:lang w:eastAsia="en-US"/>
        </w:rPr>
        <w:t>188</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dat voornemen hebben gevolg gegeven, toch was in Mei 1571 het aantal Hollands sprekende emigranten er reeds tot honderd zeven en zeventig gestegen. En gaandeweg kwamen er nog steeds meer. Sommige schrijvers noemen voor de bloeitijd zelfs een getal van 2500 zielen. En dit schijnt inderdaad niet te hoog te zijn 1). Wel hebben we geen officieels lijst meer over, die een getal bereikt, dat zelfs ook maar enigszins die grens benadert, maar dat bewijst niets; geen van de voorhanden lijsten dateert ook uit de </w:t>
      </w:r>
      <w:r>
        <w:rPr>
          <w:lang w:eastAsia="en-US"/>
        </w:rPr>
        <w:t>bloeitijd. En dat e</w:t>
      </w:r>
      <w:r w:rsidRPr="006D0969">
        <w:rPr>
          <w:lang w:eastAsia="en-US"/>
        </w:rPr>
        <w:t xml:space="preserve">ne van 1586 het nog brengt tot een som van 1293 </w:t>
      </w:r>
      <w:r>
        <w:rPr>
          <w:lang w:eastAsia="en-US"/>
        </w:rPr>
        <w:t xml:space="preserve">personen, toont wel genoegzaam </w:t>
      </w:r>
      <w:r w:rsidRPr="006D0969">
        <w:rPr>
          <w:lang w:eastAsia="en-US"/>
        </w:rPr>
        <w:t>aan, dat we zulke hoge getallen voor de beste jaren met niet te veel wan</w:t>
      </w:r>
      <w:r w:rsidRPr="006D0969">
        <w:rPr>
          <w:lang w:eastAsia="en-US"/>
        </w:rPr>
        <w:softHyphen/>
        <w:t>trouwen moeten bezien.</w:t>
      </w:r>
    </w:p>
    <w:p w:rsidR="00116AF9" w:rsidRPr="006D0969" w:rsidRDefault="00116AF9" w:rsidP="00116AF9">
      <w:pPr>
        <w:jc w:val="both"/>
        <w:rPr>
          <w:lang w:eastAsia="en-US"/>
        </w:rPr>
      </w:pPr>
      <w:r w:rsidRPr="006D0969">
        <w:rPr>
          <w:lang w:eastAsia="en-US"/>
        </w:rPr>
        <w:t xml:space="preserve">De meeste van deze vreemdelingen hebben zich bezig gehouden met het weven van lichtere stoffen, waarmee ze ook in het vaderland hun brood hadden verdiend 2). Gewaarmerkt met het zegen ,,Dyts. Colchester Crone Bay 1574", verliet menig stuk goed hun lakenhal en vond op de wereldmarkt, vooral in Spanje, een gunstig onthaal. En zo steeg het stadje niet alleen in </w:t>
      </w:r>
      <w:r>
        <w:rPr>
          <w:lang w:eastAsia="en-US"/>
        </w:rPr>
        <w:t>z</w:t>
      </w:r>
      <w:r w:rsidRPr="006D0969">
        <w:rPr>
          <w:lang w:eastAsia="en-US"/>
        </w:rPr>
        <w:t>kielen aantal, maar ook</w:t>
      </w:r>
      <w:r>
        <w:rPr>
          <w:lang w:eastAsia="en-US"/>
        </w:rPr>
        <w:t xml:space="preserve"> </w:t>
      </w:r>
      <w:r w:rsidRPr="006D0969">
        <w:rPr>
          <w:lang w:eastAsia="en-US"/>
        </w:rPr>
        <w:t>niet minder in bloei en in welvaart.</w:t>
      </w:r>
    </w:p>
    <w:p w:rsidR="00116AF9" w:rsidRPr="006D0969" w:rsidRDefault="00116AF9" w:rsidP="00116AF9">
      <w:pPr>
        <w:jc w:val="both"/>
        <w:rPr>
          <w:lang w:eastAsia="en-US"/>
        </w:rPr>
      </w:pPr>
      <w:r w:rsidRPr="006D0969">
        <w:rPr>
          <w:lang w:eastAsia="en-US"/>
        </w:rPr>
        <w:t>Veel van het kerkelijk leven dezer vluchtelingengemeente is ons niet bekend. Reeds noemde ik de eersten dienaar des Woords: Johannes Miggrodius. Toen deze omstreeks midden 1572 naar het vaderland is teruggekeerd, om daar de zorg over zijn vroegere gemeente weer op zich te nemen</w:t>
      </w:r>
      <w:r>
        <w:rPr>
          <w:lang w:eastAsia="en-US"/>
        </w:rPr>
        <w:t xml:space="preserve"> 4</w:t>
      </w:r>
      <w:r w:rsidRPr="006D0969">
        <w:rPr>
          <w:lang w:eastAsia="en-US"/>
        </w:rPr>
        <w:t xml:space="preserve">), werd hij opgevolgd door Theodorus van de Berghe, die tot 1598 zijn diensten </w:t>
      </w:r>
      <w:r>
        <w:rPr>
          <w:lang w:eastAsia="en-US"/>
        </w:rPr>
        <w:t>aan Col</w:t>
      </w:r>
      <w:r>
        <w:rPr>
          <w:lang w:eastAsia="en-US"/>
        </w:rPr>
        <w:softHyphen/>
        <w:t>chester is blijven verl</w:t>
      </w:r>
      <w:r w:rsidRPr="006D0969">
        <w:rPr>
          <w:lang w:eastAsia="en-US"/>
        </w:rPr>
        <w:t>enen 5).</w:t>
      </w:r>
    </w:p>
    <w:p w:rsidR="00116AF9" w:rsidRDefault="00116AF9" w:rsidP="00116AF9">
      <w:pPr>
        <w:jc w:val="both"/>
        <w:rPr>
          <w:lang w:eastAsia="en-US"/>
        </w:rPr>
      </w:pPr>
      <w:r w:rsidRPr="006D0969">
        <w:rPr>
          <w:lang w:eastAsia="en-US"/>
        </w:rPr>
        <w:t xml:space="preserve">Bijeenkomen deed de gemeente eerst in een gebouw in de Head Streat, </w:t>
      </w:r>
      <w:r>
        <w:rPr>
          <w:lang w:eastAsia="en-US"/>
        </w:rPr>
        <w:t>l</w:t>
      </w:r>
      <w:r w:rsidRPr="006D0969">
        <w:rPr>
          <w:lang w:eastAsia="en-US"/>
        </w:rPr>
        <w:t xml:space="preserve">ater op andere plaatsen </w:t>
      </w:r>
      <w:r>
        <w:rPr>
          <w:lang w:eastAsia="en-US"/>
        </w:rPr>
        <w:t>6).</w:t>
      </w:r>
    </w:p>
    <w:p w:rsidR="00116AF9" w:rsidRPr="006D0969" w:rsidRDefault="00116AF9" w:rsidP="00116AF9">
      <w:pPr>
        <w:jc w:val="both"/>
        <w:rPr>
          <w:lang w:eastAsia="en-US"/>
        </w:rPr>
      </w:pPr>
    </w:p>
    <w:p w:rsidR="00116AF9" w:rsidRPr="00423493" w:rsidRDefault="00116AF9" w:rsidP="00116AF9">
      <w:pPr>
        <w:jc w:val="both"/>
        <w:rPr>
          <w:sz w:val="22"/>
          <w:szCs w:val="22"/>
          <w:lang w:eastAsia="en-US"/>
        </w:rPr>
      </w:pPr>
      <w:r w:rsidRPr="00423493">
        <w:rPr>
          <w:sz w:val="22"/>
          <w:szCs w:val="22"/>
          <w:lang w:val="en-GB" w:eastAsia="en-US"/>
        </w:rPr>
        <w:t xml:space="preserve">1) cf. Proceed. Hug. Soc. Vol. </w:t>
      </w:r>
      <w:r w:rsidRPr="00423493">
        <w:rPr>
          <w:sz w:val="22"/>
          <w:szCs w:val="22"/>
          <w:lang w:eastAsia="en-US"/>
        </w:rPr>
        <w:t>II, p. 196, waar een brief van 1580, op grond van geloof</w:t>
      </w:r>
      <w:r w:rsidRPr="00423493">
        <w:rPr>
          <w:sz w:val="22"/>
          <w:szCs w:val="22"/>
          <w:lang w:eastAsia="en-US"/>
        </w:rPr>
        <w:softHyphen/>
        <w:t>waardige berichten, zelfs van een getal van meer dan 3000 spreekt.</w:t>
      </w:r>
    </w:p>
    <w:p w:rsidR="00116AF9" w:rsidRPr="00423493" w:rsidRDefault="00116AF9" w:rsidP="00116AF9">
      <w:pPr>
        <w:jc w:val="both"/>
        <w:rPr>
          <w:sz w:val="22"/>
          <w:szCs w:val="22"/>
          <w:lang w:eastAsia="en-US"/>
        </w:rPr>
      </w:pPr>
      <w:r w:rsidRPr="00116AF9">
        <w:rPr>
          <w:sz w:val="22"/>
          <w:szCs w:val="22"/>
          <w:lang w:eastAsia="en-US"/>
        </w:rPr>
        <w:t xml:space="preserve">2) Pub/. Hug. Soc. Vol. </w:t>
      </w:r>
      <w:r w:rsidRPr="00423493">
        <w:rPr>
          <w:sz w:val="22"/>
          <w:szCs w:val="22"/>
          <w:lang w:eastAsia="en-US"/>
        </w:rPr>
        <w:t xml:space="preserve">XII, p. VIII. </w:t>
      </w:r>
    </w:p>
    <w:p w:rsidR="00116AF9" w:rsidRPr="00423493" w:rsidRDefault="00116AF9" w:rsidP="00116AF9">
      <w:pPr>
        <w:jc w:val="both"/>
        <w:rPr>
          <w:sz w:val="22"/>
          <w:szCs w:val="22"/>
          <w:lang w:eastAsia="en-US"/>
        </w:rPr>
      </w:pPr>
      <w:r w:rsidRPr="00423493">
        <w:rPr>
          <w:sz w:val="22"/>
          <w:szCs w:val="22"/>
          <w:lang w:eastAsia="en-US"/>
        </w:rPr>
        <w:t>3) Een lijst der beroepen van degenen, die in 1571 zich te Colchester bevonden, zie Publ. Hug. Soc. Vol. XII, Introduction p. III;, over de eigenaardigheden van de weverij aldaar, cf. Proceed. Hug. Soc. Vol. II, p. 182 sqq.; pok een artikel van Fred. Oudeschans Dentz in Neorlandia, Orgaan van het Algemeen Nederlands Verbond November 1906; waar o. a. een afbeelding van een portret van Miggrode en van de Dutch Day Hall.</w:t>
      </w:r>
    </w:p>
    <w:p w:rsidR="00116AF9" w:rsidRPr="00423493" w:rsidRDefault="00116AF9" w:rsidP="00116AF9">
      <w:pPr>
        <w:jc w:val="both"/>
        <w:rPr>
          <w:sz w:val="22"/>
          <w:szCs w:val="22"/>
          <w:lang w:eastAsia="en-US"/>
        </w:rPr>
      </w:pPr>
      <w:r w:rsidRPr="00423493">
        <w:rPr>
          <w:sz w:val="22"/>
          <w:szCs w:val="22"/>
          <w:lang w:eastAsia="en-US"/>
        </w:rPr>
        <w:t>4) In Mei is hij nog niet vertrokken. Zie Hessels Archivum T. II, no. 115 no. 4; Renier Nieuwe naamlijst der predikanten in de Hervormde gemeente van Vere 1834 hldz. 1, z veronderstelt, dat hij vóór eind Juni uit Colchester vertrok.</w:t>
      </w:r>
    </w:p>
    <w:p w:rsidR="00116AF9" w:rsidRPr="00423493" w:rsidRDefault="00116AF9" w:rsidP="00116AF9">
      <w:pPr>
        <w:jc w:val="both"/>
        <w:rPr>
          <w:sz w:val="22"/>
          <w:szCs w:val="22"/>
          <w:lang w:eastAsia="en-US"/>
        </w:rPr>
      </w:pPr>
      <w:r w:rsidRPr="00423493">
        <w:rPr>
          <w:sz w:val="22"/>
          <w:szCs w:val="22"/>
          <w:lang w:eastAsia="en-US"/>
        </w:rPr>
        <w:t>5) Publ. Hug. Soc. Vol. XII, p. 89.</w:t>
      </w:r>
    </w:p>
    <w:p w:rsidR="00116AF9" w:rsidRPr="00423493" w:rsidRDefault="00116AF9" w:rsidP="00116AF9">
      <w:pPr>
        <w:jc w:val="both"/>
        <w:rPr>
          <w:sz w:val="22"/>
          <w:szCs w:val="22"/>
          <w:lang w:val="en-GB" w:eastAsia="en-US"/>
        </w:rPr>
      </w:pPr>
      <w:r w:rsidRPr="00423493">
        <w:rPr>
          <w:sz w:val="22"/>
          <w:szCs w:val="22"/>
          <w:lang w:val="en-GB" w:eastAsia="en-US"/>
        </w:rPr>
        <w:t xml:space="preserve">6) cf. De historische voorrede van Moens' The Marriage, Baptismal, and Burial Registers a. s. o, of the Dutch Reformed church, Austin Friars, </w:t>
      </w:r>
      <w:smartTag w:uri="urn:schemas-microsoft-com:office:smarttags" w:element="City">
        <w:smartTag w:uri="urn:schemas-microsoft-com:office:smarttags" w:element="place">
          <w:smartTag w:uri="urn:schemas-microsoft-com:office:smarttags" w:element="metricconverter">
            <w:smartTagPr>
              <w:attr w:name="ProductID" w:val="34 C"/>
            </w:smartTagPr>
            <w:r w:rsidRPr="00423493">
              <w:rPr>
                <w:sz w:val="22"/>
                <w:szCs w:val="22"/>
                <w:lang w:val="en-GB" w:eastAsia="en-US"/>
              </w:rPr>
              <w:t>London</w:t>
            </w:r>
          </w:smartTag>
        </w:smartTag>
      </w:smartTag>
      <w:r w:rsidRPr="00423493">
        <w:rPr>
          <w:sz w:val="22"/>
          <w:szCs w:val="22"/>
          <w:lang w:val="en-GB" w:eastAsia="en-US"/>
        </w:rPr>
        <w:t xml:space="preserve"> 1884</w:t>
      </w:r>
    </w:p>
    <w:p w:rsidR="00116AF9" w:rsidRPr="00423493" w:rsidRDefault="00116AF9" w:rsidP="00116AF9">
      <w:pPr>
        <w:jc w:val="both"/>
        <w:rPr>
          <w:sz w:val="22"/>
          <w:szCs w:val="22"/>
          <w:lang w:eastAsia="en-US"/>
        </w:rPr>
      </w:pPr>
      <w:r w:rsidRPr="00423493">
        <w:rPr>
          <w:sz w:val="22"/>
          <w:szCs w:val="22"/>
          <w:lang w:eastAsia="en-US"/>
        </w:rPr>
        <w:t>189</w:t>
      </w:r>
    </w:p>
    <w:p w:rsidR="00116AF9" w:rsidRPr="00423493" w:rsidRDefault="00116AF9" w:rsidP="00116AF9">
      <w:pPr>
        <w:jc w:val="both"/>
        <w:rPr>
          <w:lang w:eastAsia="en-US"/>
        </w:rPr>
      </w:pPr>
    </w:p>
    <w:p w:rsidR="00116AF9" w:rsidRPr="006D0969" w:rsidRDefault="00116AF9" w:rsidP="00116AF9">
      <w:pPr>
        <w:jc w:val="both"/>
        <w:rPr>
          <w:lang w:eastAsia="en-US"/>
        </w:rPr>
      </w:pPr>
      <w:r w:rsidRPr="006D0969">
        <w:rPr>
          <w:lang w:eastAsia="en-US"/>
        </w:rPr>
        <w:t>Bepaalde gegevens over ha</w:t>
      </w:r>
      <w:r>
        <w:rPr>
          <w:lang w:eastAsia="en-US"/>
        </w:rPr>
        <w:t>a</w:t>
      </w:r>
      <w:r w:rsidRPr="006D0969">
        <w:rPr>
          <w:lang w:eastAsia="en-US"/>
        </w:rPr>
        <w:t>r inrichting ontbreken. Maar in hoofdzaak zal deze wel formeel gelijk en door eenzelf</w:t>
      </w:r>
      <w:r>
        <w:rPr>
          <w:lang w:eastAsia="en-US"/>
        </w:rPr>
        <w:t>de</w:t>
      </w:r>
      <w:r w:rsidRPr="006D0969">
        <w:rPr>
          <w:lang w:eastAsia="en-US"/>
        </w:rPr>
        <w:t xml:space="preserve"> geest bezield zijn geweest, als al de andere vluchtelingenkerken in Engeland, met wie ze dan </w:t>
      </w:r>
      <w:r>
        <w:rPr>
          <w:lang w:eastAsia="en-US"/>
        </w:rPr>
        <w:t>o</w:t>
      </w:r>
      <w:r w:rsidRPr="006D0969">
        <w:rPr>
          <w:lang w:eastAsia="en-US"/>
        </w:rPr>
        <w:t xml:space="preserve">ok sedert </w:t>
      </w:r>
      <w:smartTag w:uri="urn:schemas-microsoft-com:office:smarttags" w:element="metricconverter">
        <w:smartTagPr>
          <w:attr w:name="ProductID" w:val="34 C"/>
        </w:smartTagPr>
        <w:r w:rsidRPr="006D0969">
          <w:rPr>
            <w:lang w:eastAsia="en-US"/>
          </w:rPr>
          <w:t>1575 in</w:t>
        </w:r>
      </w:smartTag>
      <w:r w:rsidRPr="006D0969">
        <w:rPr>
          <w:lang w:eastAsia="en-US"/>
        </w:rPr>
        <w:t xml:space="preserve"> kerkverband </w:t>
      </w:r>
      <w:r>
        <w:rPr>
          <w:lang w:eastAsia="en-US"/>
        </w:rPr>
        <w:t>tezamen</w:t>
      </w:r>
      <w:r w:rsidRPr="006D0969">
        <w:rPr>
          <w:lang w:eastAsia="en-US"/>
        </w:rPr>
        <w:t xml:space="preserve"> </w:t>
      </w:r>
      <w:r>
        <w:rPr>
          <w:lang w:eastAsia="en-US"/>
        </w:rPr>
        <w:t>l</w:t>
      </w:r>
      <w:r w:rsidRPr="006D0969">
        <w:rPr>
          <w:lang w:eastAsia="en-US"/>
        </w:rPr>
        <w:t>eefde.</w:t>
      </w:r>
    </w:p>
    <w:p w:rsidR="00116AF9" w:rsidRPr="006D0969" w:rsidRDefault="00116AF9" w:rsidP="00116AF9">
      <w:pPr>
        <w:jc w:val="both"/>
        <w:rPr>
          <w:lang w:eastAsia="en-US"/>
        </w:rPr>
      </w:pPr>
      <w:r w:rsidRPr="006D0969">
        <w:rPr>
          <w:lang w:eastAsia="en-US"/>
        </w:rPr>
        <w:t>Het zegel van deze Kerk was een anker, door twee armen ge</w:t>
      </w:r>
      <w:r w:rsidRPr="006D0969">
        <w:rPr>
          <w:lang w:eastAsia="en-US"/>
        </w:rPr>
        <w:softHyphen/>
        <w:t>steund</w:t>
      </w:r>
      <w:r>
        <w:rPr>
          <w:lang w:eastAsia="en-US"/>
        </w:rPr>
        <w:t xml:space="preserve"> 1).</w:t>
      </w:r>
      <w:r>
        <w:rPr>
          <w:lang w:eastAsia="en-US"/>
        </w:rPr>
        <w:tab/>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We mogen van de behandeling van Colchester niet afstappen, al</w:t>
      </w:r>
      <w:r w:rsidRPr="006D0969">
        <w:rPr>
          <w:lang w:eastAsia="en-US"/>
        </w:rPr>
        <w:softHyphen/>
        <w:t>vorens ook nog met een enkel woord melding te hebben gemaakt van een tak dezer nederzetting, die zich in 1575 gevestigd heeft te Halstead in Essex, een plaatsje dat tien mijlen van Colchester verwijderd lag</w:t>
      </w:r>
      <w:r>
        <w:rPr>
          <w:lang w:eastAsia="en-US"/>
        </w:rPr>
        <w:t xml:space="preserve"> 1</w:t>
      </w:r>
      <w:r w:rsidRPr="006D0969">
        <w:rPr>
          <w:lang w:eastAsia="en-US"/>
        </w:rPr>
        <w:t>). Aanvankelijk waren er een veertig gezin</w:t>
      </w:r>
      <w:r w:rsidRPr="006D0969">
        <w:rPr>
          <w:lang w:eastAsia="en-US"/>
        </w:rPr>
        <w:softHyphen/>
        <w:t>nen, omstreeks zo personen dus. Maar lang duurde dat niet. In 1580 ontstonden grote moeilijkheden met een deel van Halsteads inwoners, die, blind voor de voorspoed die de vreem</w:t>
      </w:r>
      <w:r w:rsidRPr="006D0969">
        <w:rPr>
          <w:lang w:eastAsia="en-US"/>
        </w:rPr>
        <w:softHyphen/>
        <w:t>den hun stad brachten, deze op alle manier trachtten tegen te werken</w:t>
      </w:r>
      <w:r>
        <w:rPr>
          <w:lang w:eastAsia="en-US"/>
        </w:rPr>
        <w:t xml:space="preserve"> 2</w:t>
      </w:r>
      <w:r w:rsidRPr="006D0969">
        <w:rPr>
          <w:lang w:eastAsia="en-US"/>
        </w:rPr>
        <w:t>). Het gevolg was, dat in dat jaar niet minder dan de helft der kolonisten weer naar Co</w:t>
      </w:r>
      <w:r>
        <w:rPr>
          <w:lang w:eastAsia="en-US"/>
        </w:rPr>
        <w:t>l</w:t>
      </w:r>
      <w:r w:rsidRPr="006D0969">
        <w:rPr>
          <w:lang w:eastAsia="en-US"/>
        </w:rPr>
        <w:t xml:space="preserve">chester </w:t>
      </w:r>
      <w:r>
        <w:rPr>
          <w:lang w:eastAsia="en-US"/>
        </w:rPr>
        <w:t>t</w:t>
      </w:r>
      <w:r w:rsidRPr="006D0969">
        <w:rPr>
          <w:lang w:eastAsia="en-US"/>
        </w:rPr>
        <w:t xml:space="preserve">erugkeerde. Tot </w:t>
      </w:r>
      <w:r>
        <w:rPr>
          <w:lang w:eastAsia="en-US"/>
        </w:rPr>
        <w:t>grote</w:t>
      </w:r>
      <w:r w:rsidRPr="006D0969">
        <w:rPr>
          <w:lang w:eastAsia="en-US"/>
        </w:rPr>
        <w:t xml:space="preserve"> spijt van het beter gedeelte der burgerij van Halstead, dat dan ook alle mogelijke moeite deed om te bewerken, dat nieuwe emigranten zich in hun stad zouden komen vestigen. Een streven waarin ze door tal van omliggende stadjes werden gesteund </w:t>
      </w:r>
      <w:r>
        <w:rPr>
          <w:lang w:eastAsia="en-US"/>
        </w:rPr>
        <w:t>3</w:t>
      </w:r>
      <w:r w:rsidRPr="006D0969">
        <w:rPr>
          <w:lang w:eastAsia="en-US"/>
        </w:rPr>
        <w:t xml:space="preserve">). Volkomen begrijpelijk! Zelfs het ergste egoïsme moest wensen dat de vreemden terugkeerden. Want door het vertrek van die vreemden was de stad zienderogen achteruit gegaan. Waar vroeger wekelijks 160 à 180 stukken baal naar Londen werden verstuurd, voor een bedrag van tussen 240 en </w:t>
      </w:r>
      <w:smartTag w:uri="urn:schemas-microsoft-com:office:smarttags" w:element="metricconverter">
        <w:smartTagPr>
          <w:attr w:name="ProductID" w:val="34 C"/>
        </w:smartTagPr>
        <w:r w:rsidRPr="006D0969">
          <w:rPr>
            <w:lang w:eastAsia="en-US"/>
          </w:rPr>
          <w:t>260 pond</w:t>
        </w:r>
      </w:smartTag>
      <w:r w:rsidRPr="006D0969">
        <w:rPr>
          <w:lang w:eastAsia="en-US"/>
        </w:rPr>
        <w:t xml:space="preserve"> sterling, werden er nu niet meer dan 7 of 8 simpele stukjes gemaakt in die </w:t>
      </w:r>
      <w:r>
        <w:rPr>
          <w:lang w:eastAsia="en-US"/>
        </w:rPr>
        <w:t>zelfde</w:t>
      </w:r>
      <w:r w:rsidRPr="006D0969">
        <w:rPr>
          <w:lang w:eastAsia="en-US"/>
        </w:rPr>
        <w:t xml:space="preserve"> tijd.</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Al dit pogen bleef echter vergeefs. Hals</w:t>
      </w:r>
      <w:r>
        <w:rPr>
          <w:lang w:eastAsia="en-US"/>
        </w:rPr>
        <w:t>teads kolonie bleef steeds</w:t>
      </w:r>
      <w:r w:rsidRPr="006D0969">
        <w:rPr>
          <w:lang w:eastAsia="en-US"/>
        </w:rPr>
        <w:t xml:space="preserve"> een klein groepje, en in 1590 — niettegenstaande verscheidene, door de Privy Council krachtig gesteunde pogingen, om haar kunst</w:t>
      </w:r>
      <w:r w:rsidRPr="006D0969">
        <w:rPr>
          <w:lang w:eastAsia="en-US"/>
        </w:rPr>
        <w:softHyphen/>
        <w:t xml:space="preserve">matig nog wat in 't </w:t>
      </w:r>
      <w:r>
        <w:rPr>
          <w:lang w:eastAsia="en-US"/>
        </w:rPr>
        <w:t>l</w:t>
      </w:r>
      <w:r w:rsidRPr="006D0969">
        <w:rPr>
          <w:lang w:eastAsia="en-US"/>
        </w:rPr>
        <w:t>even te houden — is ze geheel uitgestorven.</w:t>
      </w:r>
    </w:p>
    <w:p w:rsidR="00116AF9" w:rsidRDefault="00116AF9" w:rsidP="00116AF9">
      <w:pPr>
        <w:jc w:val="both"/>
        <w:rPr>
          <w:lang w:eastAsia="en-US"/>
        </w:rPr>
      </w:pPr>
    </w:p>
    <w:p w:rsidR="00116AF9" w:rsidRPr="00423493" w:rsidRDefault="00116AF9" w:rsidP="00116AF9">
      <w:pPr>
        <w:jc w:val="both"/>
        <w:rPr>
          <w:sz w:val="22"/>
          <w:szCs w:val="22"/>
          <w:lang w:eastAsia="en-US"/>
        </w:rPr>
      </w:pPr>
      <w:r w:rsidRPr="00423493">
        <w:rPr>
          <w:sz w:val="22"/>
          <w:szCs w:val="22"/>
          <w:lang w:eastAsia="en-US"/>
        </w:rPr>
        <w:t>1) Burn Refugees p. 214.</w:t>
      </w:r>
    </w:p>
    <w:p w:rsidR="00116AF9" w:rsidRPr="00423493" w:rsidRDefault="00116AF9" w:rsidP="00116AF9">
      <w:pPr>
        <w:jc w:val="both"/>
        <w:rPr>
          <w:sz w:val="22"/>
          <w:szCs w:val="22"/>
          <w:lang w:eastAsia="en-US"/>
        </w:rPr>
      </w:pPr>
      <w:r w:rsidRPr="00423493">
        <w:rPr>
          <w:sz w:val="22"/>
          <w:szCs w:val="22"/>
          <w:lang w:eastAsia="en-US"/>
        </w:rPr>
        <w:t>2) Vgl. over deze kolonie: Proceed. Hug. Soc. Vol. 11, p. 394 sqq.; Publ. Hug. Soc. Vol. XII p. Introductión p. V. sqq.; waaraan al het volgende is ontleend.</w:t>
      </w:r>
    </w:p>
    <w:p w:rsidR="00116AF9" w:rsidRPr="00423493" w:rsidRDefault="00116AF9" w:rsidP="00116AF9">
      <w:pPr>
        <w:jc w:val="both"/>
        <w:rPr>
          <w:sz w:val="22"/>
          <w:szCs w:val="22"/>
          <w:lang w:eastAsia="en-US"/>
        </w:rPr>
      </w:pPr>
      <w:r w:rsidRPr="00423493">
        <w:rPr>
          <w:sz w:val="22"/>
          <w:szCs w:val="22"/>
          <w:lang w:eastAsia="en-US"/>
        </w:rPr>
        <w:t xml:space="preserve">3) </w:t>
      </w:r>
      <w:smartTag w:uri="urn:schemas-microsoft-com:office:smarttags" w:element="metricconverter">
        <w:smartTagPr>
          <w:attr w:name="ProductID" w:val="34 C"/>
        </w:smartTagPr>
        <w:r w:rsidRPr="00423493">
          <w:rPr>
            <w:sz w:val="22"/>
            <w:szCs w:val="22"/>
            <w:lang w:eastAsia="en-US"/>
          </w:rPr>
          <w:t>0. a</w:t>
        </w:r>
      </w:smartTag>
      <w:r w:rsidRPr="00423493">
        <w:rPr>
          <w:sz w:val="22"/>
          <w:szCs w:val="22"/>
          <w:lang w:eastAsia="en-US"/>
        </w:rPr>
        <w:t>. eiste men, dat de Hollanders niet hun zegels ook 't door de Engelsen ge</w:t>
      </w:r>
      <w:r w:rsidRPr="00423493">
        <w:rPr>
          <w:sz w:val="22"/>
          <w:szCs w:val="22"/>
          <w:lang w:eastAsia="en-US"/>
        </w:rPr>
        <w:softHyphen/>
        <w:t>maakte laken zouden stempelen, wat wel geen andere bedoeling zal hebben gehad, dan tweede kwaliteit voor eerste te doen doorgaan.</w:t>
      </w:r>
    </w:p>
    <w:p w:rsidR="00116AF9" w:rsidRPr="00423493" w:rsidRDefault="00116AF9" w:rsidP="00116AF9">
      <w:pPr>
        <w:jc w:val="both"/>
        <w:rPr>
          <w:sz w:val="22"/>
          <w:szCs w:val="22"/>
          <w:lang w:eastAsia="en-US"/>
        </w:rPr>
      </w:pPr>
      <w:r w:rsidRPr="00423493">
        <w:rPr>
          <w:sz w:val="22"/>
          <w:szCs w:val="22"/>
          <w:lang w:val="en-GB" w:eastAsia="en-US"/>
        </w:rPr>
        <w:t xml:space="preserve">4) Door Pebmarsch, Little Maplestead, Veldham, Colne Engaine, Great Maplestead, Gedingham, Sybell, en Castle Hedingham. </w:t>
      </w:r>
      <w:r w:rsidRPr="00423493">
        <w:rPr>
          <w:sz w:val="22"/>
          <w:szCs w:val="22"/>
          <w:lang w:eastAsia="en-US"/>
        </w:rPr>
        <w:t>Publ. Soc. Vol. XII, Introduction p. V.</w:t>
      </w:r>
    </w:p>
    <w:p w:rsidR="00116AF9" w:rsidRPr="00423493" w:rsidRDefault="00116AF9" w:rsidP="00116AF9">
      <w:pPr>
        <w:jc w:val="both"/>
        <w:rPr>
          <w:sz w:val="22"/>
          <w:szCs w:val="22"/>
          <w:lang w:eastAsia="en-US"/>
        </w:rPr>
      </w:pPr>
      <w:r w:rsidRPr="00423493">
        <w:rPr>
          <w:sz w:val="22"/>
          <w:szCs w:val="22"/>
          <w:lang w:eastAsia="en-US"/>
        </w:rPr>
        <w:t>190</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Niettegenstaande ze al spoedig zo klein in aantal waren, dat ze herhaaldelijk zich verontschuldigen als het de bijwoning van een colloquium geldt</w:t>
      </w:r>
      <w:r>
        <w:rPr>
          <w:lang w:eastAsia="en-US"/>
        </w:rPr>
        <w:t xml:space="preserve"> 1</w:t>
      </w:r>
      <w:r w:rsidRPr="006D0969">
        <w:rPr>
          <w:lang w:eastAsia="en-US"/>
        </w:rPr>
        <w:t xml:space="preserve">), hadden toch de </w:t>
      </w:r>
      <w:r>
        <w:rPr>
          <w:lang w:eastAsia="en-US"/>
        </w:rPr>
        <w:t>Neder-Duitse</w:t>
      </w:r>
      <w:r w:rsidRPr="006D0969">
        <w:rPr>
          <w:lang w:eastAsia="en-US"/>
        </w:rPr>
        <w:t>rs te Halstead hun eigen dienst des Woords.</w:t>
      </w:r>
    </w:p>
    <w:p w:rsidR="00116AF9" w:rsidRPr="006D0969" w:rsidRDefault="00116AF9" w:rsidP="00116AF9">
      <w:pPr>
        <w:jc w:val="both"/>
        <w:rPr>
          <w:lang w:eastAsia="en-US"/>
        </w:rPr>
      </w:pPr>
      <w:r w:rsidRPr="006D0969">
        <w:rPr>
          <w:lang w:eastAsia="en-US"/>
        </w:rPr>
        <w:t>Na eerst een paar maal een eigen predikant te hebben gehad, moesten ze zich echter al spoedig behelpen met mannen, die voor een tijdlang ter leen werden gezonden vanuit de Londense Kerk 2). Want in verband met de boven beschreven teruggang der gehele kolonie viel uiteraard ook vermindering van het kerke</w:t>
      </w:r>
      <w:r w:rsidRPr="006D0969">
        <w:rPr>
          <w:lang w:eastAsia="en-US"/>
        </w:rPr>
        <w:softHyphen/>
        <w:t xml:space="preserve">lijk leven niet meer tegen te houden. Tot ongeveer 1590 leidde de gemeente nog een vrij kwijnend bestaan </w:t>
      </w:r>
      <w:r>
        <w:rPr>
          <w:lang w:eastAsia="en-US"/>
        </w:rPr>
        <w:t>3</w:t>
      </w:r>
      <w:r w:rsidRPr="006D0969">
        <w:rPr>
          <w:lang w:eastAsia="en-US"/>
        </w:rPr>
        <w:t>); seder</w:t>
      </w:r>
      <w:r>
        <w:rPr>
          <w:lang w:eastAsia="en-US"/>
        </w:rPr>
        <w:t>t</w:t>
      </w:r>
      <w:r w:rsidRPr="006D0969">
        <w:rPr>
          <w:lang w:eastAsia="en-US"/>
        </w:rPr>
        <w:t xml:space="preserve"> dat jaar schijnt zij zich geheel te hebben opgelost, althans er wordt geen spoor meer van haar gevonden.</w:t>
      </w: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Pr="00423493" w:rsidRDefault="00116AF9" w:rsidP="00EF06A3">
      <w:pPr>
        <w:jc w:val="center"/>
        <w:outlineLvl w:val="0"/>
        <w:rPr>
          <w:b/>
          <w:lang w:eastAsia="en-US"/>
        </w:rPr>
      </w:pPr>
      <w:r w:rsidRPr="00423493">
        <w:rPr>
          <w:b/>
          <w:lang w:eastAsia="en-US"/>
        </w:rPr>
        <w:t>NORWICH.</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Op </w:t>
      </w:r>
      <w:r>
        <w:rPr>
          <w:lang w:eastAsia="en-US"/>
        </w:rPr>
        <w:t>100</w:t>
      </w:r>
      <w:r w:rsidRPr="006D0969">
        <w:rPr>
          <w:lang w:eastAsia="en-US"/>
        </w:rPr>
        <w:t xml:space="preserve"> mijlen afstand van Londen </w:t>
      </w:r>
      <w:r>
        <w:rPr>
          <w:lang w:eastAsia="en-US"/>
        </w:rPr>
        <w:t>4</w:t>
      </w:r>
      <w:r w:rsidRPr="006D0969">
        <w:rPr>
          <w:lang w:eastAsia="en-US"/>
        </w:rPr>
        <w:t xml:space="preserve">), honderd veertig mijl van de </w:t>
      </w:r>
      <w:r>
        <w:rPr>
          <w:lang w:eastAsia="en-US"/>
        </w:rPr>
        <w:t>Vlaams</w:t>
      </w:r>
      <w:r w:rsidRPr="006D0969">
        <w:rPr>
          <w:lang w:eastAsia="en-US"/>
        </w:rPr>
        <w:t>e kust verwijder</w:t>
      </w:r>
      <w:r>
        <w:rPr>
          <w:lang w:eastAsia="en-US"/>
        </w:rPr>
        <w:t>d 5)</w:t>
      </w:r>
      <w:r w:rsidRPr="006D0969">
        <w:rPr>
          <w:lang w:eastAsia="en-US"/>
        </w:rPr>
        <w:t>, lag Norwich, de volgende stad die onze aandacht vragen komt.</w:t>
      </w:r>
    </w:p>
    <w:p w:rsidR="00116AF9" w:rsidRPr="006D0969" w:rsidRDefault="00116AF9" w:rsidP="00116AF9">
      <w:pPr>
        <w:jc w:val="both"/>
        <w:rPr>
          <w:lang w:eastAsia="en-US"/>
        </w:rPr>
      </w:pPr>
      <w:r w:rsidRPr="006D0969">
        <w:rPr>
          <w:lang w:eastAsia="en-US"/>
        </w:rPr>
        <w:t xml:space="preserve">Het patent waarbij koningin Elizabeth haar voor de Hollanders heeft opengesteld, is gedateerd van de 5de November 1565 </w:t>
      </w:r>
      <w:r>
        <w:rPr>
          <w:lang w:eastAsia="en-US"/>
        </w:rPr>
        <w:t>6</w:t>
      </w:r>
      <w:r w:rsidRPr="006D0969">
        <w:rPr>
          <w:lang w:eastAsia="en-US"/>
        </w:rPr>
        <w:t xml:space="preserve">). Daarbij werd aan een dertigtal gezinnen verlof gegeven om zich in de stad te vestigen, en er hun bedrijf — hoofdzakelijk weven en al wat daarmee samenhangt 7) — uit te oefenen. </w:t>
      </w:r>
      <w:r>
        <w:rPr>
          <w:lang w:eastAsia="en-US"/>
        </w:rPr>
        <w:t>Evenals</w:t>
      </w:r>
      <w:r w:rsidRPr="006D0969">
        <w:rPr>
          <w:lang w:eastAsia="en-US"/>
        </w:rPr>
        <w:t xml:space="preserve"> te Colchester echter hier ook onder de voorwaarde, dat die gezinnen niet meer dan tien personen mochten tellen.</w:t>
      </w:r>
    </w:p>
    <w:p w:rsidR="00116AF9" w:rsidRPr="006D0969" w:rsidRDefault="00116AF9" w:rsidP="00116AF9">
      <w:pPr>
        <w:jc w:val="both"/>
        <w:rPr>
          <w:lang w:eastAsia="en-US"/>
        </w:rPr>
      </w:pPr>
      <w:r w:rsidRPr="006D0969">
        <w:rPr>
          <w:lang w:eastAsia="en-US"/>
        </w:rPr>
        <w:t xml:space="preserve">Vier en twintig </w:t>
      </w:r>
      <w:r>
        <w:rPr>
          <w:lang w:eastAsia="en-US"/>
        </w:rPr>
        <w:t>Vlaams</w:t>
      </w:r>
      <w:r w:rsidRPr="006D0969">
        <w:rPr>
          <w:lang w:eastAsia="en-US"/>
        </w:rPr>
        <w:t>e en zes Waalse huishoudens maakten het eerst van het gegeven verlof gebruik 8). Naar alle waarschijn</w:t>
      </w:r>
      <w:r w:rsidRPr="006D0969">
        <w:rPr>
          <w:lang w:eastAsia="en-US"/>
        </w:rPr>
        <w:noBreakHyphen/>
      </w:r>
    </w:p>
    <w:p w:rsidR="00116AF9" w:rsidRDefault="00116AF9" w:rsidP="00116AF9">
      <w:pPr>
        <w:jc w:val="both"/>
        <w:rPr>
          <w:lang w:eastAsia="en-US"/>
        </w:rPr>
      </w:pPr>
    </w:p>
    <w:p w:rsidR="00116AF9" w:rsidRPr="00195477" w:rsidRDefault="00116AF9" w:rsidP="00116AF9">
      <w:pPr>
        <w:jc w:val="both"/>
        <w:rPr>
          <w:sz w:val="22"/>
          <w:szCs w:val="22"/>
          <w:lang w:eastAsia="en-US"/>
        </w:rPr>
      </w:pPr>
      <w:r w:rsidRPr="00195477">
        <w:rPr>
          <w:sz w:val="22"/>
          <w:szCs w:val="22"/>
          <w:lang w:eastAsia="en-US"/>
        </w:rPr>
        <w:t>1) Zie bijv. Hessels Archivum T. III, n°. 900.</w:t>
      </w:r>
    </w:p>
    <w:p w:rsidR="00116AF9" w:rsidRPr="00195477" w:rsidRDefault="00116AF9" w:rsidP="00116AF9">
      <w:pPr>
        <w:jc w:val="both"/>
        <w:rPr>
          <w:sz w:val="22"/>
          <w:szCs w:val="22"/>
          <w:lang w:eastAsia="en-US"/>
        </w:rPr>
      </w:pPr>
      <w:r w:rsidRPr="00195477">
        <w:rPr>
          <w:sz w:val="22"/>
          <w:szCs w:val="22"/>
          <w:lang w:eastAsia="en-US"/>
        </w:rPr>
        <w:t xml:space="preserve">2) In 1578 was er Adriaan Sebastiaense (Hessels Archivum T. III, n°. 527 of. 567 en 570); in 1581 Jan van Kooye (Hessels I.1. no. 900); in 1585 Joos Verhouve (1.1. n°. 973). Daarna tijdelijk uit Londen ter leen Jan Selot; deze had geen gemakkelijke taak, er was vrij wat twist in de gemeente (1.1. n°. 981, 98z, 988, 991), die hij echter gelukkig wist bij te leggen (1.1. no. 1000). Na hem werd nog een tijdlang Jacob de Hont geleend (L.l no. 1080 en </w:t>
      </w:r>
      <w:smartTag w:uri="urn:schemas-microsoft-com:office:smarttags" w:element="metricconverter">
        <w:smartTagPr>
          <w:attr w:name="ProductID" w:val="1084. In"/>
        </w:smartTagPr>
        <w:r w:rsidRPr="00195477">
          <w:rPr>
            <w:sz w:val="22"/>
            <w:szCs w:val="22"/>
            <w:lang w:eastAsia="en-US"/>
          </w:rPr>
          <w:t>1084. In</w:t>
        </w:r>
      </w:smartTag>
      <w:r w:rsidRPr="00195477">
        <w:rPr>
          <w:sz w:val="22"/>
          <w:szCs w:val="22"/>
          <w:lang w:eastAsia="en-US"/>
        </w:rPr>
        <w:t xml:space="preserve"> de vacatures las men preken van „Hinderyckus Bullingerii" [1.1. no. 1000. </w:t>
      </w:r>
    </w:p>
    <w:p w:rsidR="00116AF9" w:rsidRPr="00195477" w:rsidRDefault="00116AF9" w:rsidP="00116AF9">
      <w:pPr>
        <w:jc w:val="both"/>
        <w:rPr>
          <w:sz w:val="22"/>
          <w:szCs w:val="22"/>
          <w:lang w:val="en-GB" w:eastAsia="en-US"/>
        </w:rPr>
      </w:pPr>
      <w:r w:rsidRPr="00195477">
        <w:rPr>
          <w:sz w:val="22"/>
          <w:szCs w:val="22"/>
          <w:lang w:val="en-GB" w:eastAsia="en-US"/>
        </w:rPr>
        <w:t>3) cf. Hessels Archivum T. III, de brieven 1106, 1116, tm, 1116, 1118.</w:t>
      </w:r>
    </w:p>
    <w:p w:rsidR="00116AF9" w:rsidRPr="00195477" w:rsidRDefault="00116AF9" w:rsidP="00116AF9">
      <w:pPr>
        <w:jc w:val="both"/>
        <w:rPr>
          <w:sz w:val="22"/>
          <w:szCs w:val="22"/>
          <w:lang w:val="en-GB" w:eastAsia="en-US"/>
        </w:rPr>
      </w:pPr>
      <w:r w:rsidRPr="00195477">
        <w:rPr>
          <w:sz w:val="22"/>
          <w:szCs w:val="22"/>
          <w:lang w:val="en-GB" w:eastAsia="en-US"/>
        </w:rPr>
        <w:t>4) Z. L. first series, p. 233.</w:t>
      </w:r>
    </w:p>
    <w:p w:rsidR="00116AF9" w:rsidRPr="00195477" w:rsidRDefault="00116AF9" w:rsidP="00116AF9">
      <w:pPr>
        <w:jc w:val="both"/>
        <w:rPr>
          <w:sz w:val="22"/>
          <w:szCs w:val="22"/>
          <w:lang w:val="en-GB" w:eastAsia="en-US"/>
        </w:rPr>
      </w:pPr>
      <w:r w:rsidRPr="00195477">
        <w:rPr>
          <w:sz w:val="22"/>
          <w:szCs w:val="22"/>
          <w:lang w:val="en-GB" w:eastAsia="en-US"/>
        </w:rPr>
        <w:t>5) Publ. Hug. Soc. Vol I, Part I, p. 71.</w:t>
      </w:r>
    </w:p>
    <w:p w:rsidR="00116AF9" w:rsidRPr="00195477" w:rsidRDefault="00116AF9" w:rsidP="00116AF9">
      <w:pPr>
        <w:jc w:val="both"/>
        <w:rPr>
          <w:sz w:val="22"/>
          <w:szCs w:val="22"/>
          <w:lang w:eastAsia="en-US"/>
        </w:rPr>
      </w:pPr>
      <w:r w:rsidRPr="00195477">
        <w:rPr>
          <w:sz w:val="22"/>
          <w:szCs w:val="22"/>
          <w:lang w:eastAsia="en-US"/>
        </w:rPr>
        <w:t>6) Het is afgedrukt bij Hessels Archivum T. III, no. 98. De Calender Historial van Solenne uit het jaar 1570, noemt 4 November. PubL Hug. Soc. Vol. I, part. II, p. 23.</w:t>
      </w:r>
    </w:p>
    <w:p w:rsidR="00116AF9" w:rsidRPr="00195477" w:rsidRDefault="00116AF9" w:rsidP="00116AF9">
      <w:pPr>
        <w:jc w:val="both"/>
        <w:rPr>
          <w:sz w:val="22"/>
          <w:szCs w:val="22"/>
          <w:lang w:eastAsia="en-US"/>
        </w:rPr>
      </w:pPr>
      <w:r w:rsidRPr="00195477">
        <w:rPr>
          <w:sz w:val="22"/>
          <w:szCs w:val="22"/>
          <w:lang w:eastAsia="en-US"/>
        </w:rPr>
        <w:t>7) Gedurende de gehele emigratieperiode bleef dit ook de voornaamste bezigheid der emigranten. Zie H. Q. Janssen. De Hervormde vlugtelingen enz. blz. 16, 38, 43; Burn Refu</w:t>
      </w:r>
      <w:r w:rsidRPr="00195477">
        <w:rPr>
          <w:sz w:val="22"/>
          <w:szCs w:val="22"/>
          <w:lang w:eastAsia="en-US"/>
        </w:rPr>
        <w:softHyphen/>
        <w:t>gees p. 196 vr.</w:t>
      </w:r>
    </w:p>
    <w:p w:rsidR="00116AF9" w:rsidRPr="00195477" w:rsidRDefault="00116AF9" w:rsidP="00116AF9">
      <w:pPr>
        <w:jc w:val="both"/>
        <w:rPr>
          <w:sz w:val="22"/>
          <w:szCs w:val="22"/>
          <w:lang w:eastAsia="en-US"/>
        </w:rPr>
      </w:pPr>
      <w:r w:rsidRPr="00195477">
        <w:rPr>
          <w:sz w:val="22"/>
          <w:szCs w:val="22"/>
          <w:lang w:val="en-GB" w:eastAsia="en-US"/>
        </w:rPr>
        <w:t xml:space="preserve">8) Publ. Hug. Soc. Vol. I, part. </w:t>
      </w:r>
      <w:r w:rsidRPr="00195477">
        <w:rPr>
          <w:sz w:val="22"/>
          <w:szCs w:val="22"/>
          <w:lang w:eastAsia="en-US"/>
        </w:rPr>
        <w:t>II, p. 17 sqq.</w:t>
      </w:r>
    </w:p>
    <w:p w:rsidR="00116AF9" w:rsidRPr="00195477" w:rsidRDefault="00116AF9" w:rsidP="00116AF9">
      <w:pPr>
        <w:jc w:val="both"/>
        <w:rPr>
          <w:sz w:val="22"/>
          <w:szCs w:val="22"/>
          <w:lang w:eastAsia="en-US"/>
        </w:rPr>
      </w:pPr>
      <w:r w:rsidRPr="00195477">
        <w:rPr>
          <w:sz w:val="22"/>
          <w:szCs w:val="22"/>
          <w:lang w:eastAsia="en-US"/>
        </w:rPr>
        <w:t>191</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lijkheid kwamen deze uit Sandwich</w:t>
      </w:r>
      <w:r>
        <w:rPr>
          <w:lang w:eastAsia="en-US"/>
        </w:rPr>
        <w:t xml:space="preserve"> 1</w:t>
      </w:r>
      <w:r w:rsidRPr="006D0969">
        <w:rPr>
          <w:lang w:eastAsia="en-US"/>
        </w:rPr>
        <w:t>). Later kwamen er vooral veel emigranten uit Doornik</w:t>
      </w:r>
      <w:r>
        <w:rPr>
          <w:lang w:eastAsia="en-US"/>
        </w:rPr>
        <w:t xml:space="preserve"> 2</w:t>
      </w:r>
      <w:r w:rsidRPr="006D0969">
        <w:rPr>
          <w:lang w:eastAsia="en-US"/>
        </w:rPr>
        <w:t>) en uit Yperen</w:t>
      </w:r>
      <w:r>
        <w:rPr>
          <w:lang w:eastAsia="en-US"/>
        </w:rPr>
        <w:t xml:space="preserve"> 3)</w:t>
      </w:r>
      <w:r w:rsidRPr="006D0969">
        <w:rPr>
          <w:lang w:eastAsia="en-US"/>
        </w:rPr>
        <w:t xml:space="preserve"> In 't bijzonder na Alva's komst nam de toevloed van vreemdelingen bij de dag in omvang toe. Begin 1568 waren reeds 1132 Vlaa</w:t>
      </w:r>
      <w:r>
        <w:rPr>
          <w:lang w:eastAsia="en-US"/>
        </w:rPr>
        <w:t>m</w:t>
      </w:r>
      <w:r w:rsidRPr="006D0969">
        <w:rPr>
          <w:lang w:eastAsia="en-US"/>
        </w:rPr>
        <w:t xml:space="preserve">s-sprekenden in de stad </w:t>
      </w:r>
      <w:r>
        <w:rPr>
          <w:lang w:eastAsia="en-US"/>
        </w:rPr>
        <w:t>4</w:t>
      </w:r>
      <w:r w:rsidRPr="006D0969">
        <w:rPr>
          <w:lang w:eastAsia="en-US"/>
        </w:rPr>
        <w:t>), in Augustus van dat jaar niet minder dan 314 ge</w:t>
      </w:r>
      <w:r w:rsidRPr="006D0969">
        <w:rPr>
          <w:lang w:eastAsia="en-US"/>
        </w:rPr>
        <w:softHyphen/>
        <w:t xml:space="preserve">zinnen. In 1369 steeg het zielenaantal tot 2866; in 1571 was het, de Walen meegerekend, 3925 </w:t>
      </w:r>
      <w:r>
        <w:rPr>
          <w:lang w:eastAsia="en-US"/>
        </w:rPr>
        <w:t xml:space="preserve"> 5). </w:t>
      </w:r>
      <w:r w:rsidRPr="006D0969">
        <w:rPr>
          <w:lang w:eastAsia="en-US"/>
        </w:rPr>
        <w:t xml:space="preserve">In 1794 en 1575 was de plaats overvol. En nog in </w:t>
      </w:r>
      <w:r>
        <w:rPr>
          <w:lang w:eastAsia="en-US"/>
        </w:rPr>
        <w:t>1</w:t>
      </w:r>
      <w:r w:rsidRPr="006D0969">
        <w:rPr>
          <w:lang w:eastAsia="en-US"/>
        </w:rPr>
        <w:t>582 bereikten de vreemdelingen er een getal van 4679.</w:t>
      </w:r>
    </w:p>
    <w:p w:rsidR="00116AF9" w:rsidRPr="006D0969" w:rsidRDefault="00116AF9" w:rsidP="00116AF9">
      <w:pPr>
        <w:jc w:val="both"/>
        <w:rPr>
          <w:lang w:eastAsia="en-US"/>
        </w:rPr>
      </w:pPr>
      <w:r>
        <w:rPr>
          <w:lang w:eastAsia="en-US"/>
        </w:rPr>
        <w:t>Een doods</w:t>
      </w:r>
      <w:r w:rsidRPr="006D0969">
        <w:rPr>
          <w:lang w:eastAsia="en-US"/>
        </w:rPr>
        <w:t>e en verlaten stad was het, toen de eerste vreem</w:t>
      </w:r>
      <w:r w:rsidRPr="006D0969">
        <w:rPr>
          <w:lang w:eastAsia="en-US"/>
        </w:rPr>
        <w:softHyphen/>
        <w:t xml:space="preserve">delingen er kwamen </w:t>
      </w:r>
      <w:r>
        <w:rPr>
          <w:lang w:eastAsia="en-US"/>
        </w:rPr>
        <w:t>6</w:t>
      </w:r>
      <w:r w:rsidRPr="006D0969">
        <w:rPr>
          <w:lang w:eastAsia="en-US"/>
        </w:rPr>
        <w:t>). Ook het kerkelijk leven was er zeer ingezonken door het onwaardig optreden van bisschop Parkhurst, die »making merchandise of the Church of God", haar z</w:t>
      </w:r>
      <w:r>
        <w:rPr>
          <w:lang w:eastAsia="en-US"/>
        </w:rPr>
        <w:t>oze</w:t>
      </w:r>
      <w:r w:rsidRPr="006D0969">
        <w:rPr>
          <w:lang w:eastAsia="en-US"/>
        </w:rPr>
        <w:t xml:space="preserve">er verwoestte, dat in 1562 meer dan de helft der parochiekerken vacant was 7). Maar </w:t>
      </w:r>
      <w:r>
        <w:rPr>
          <w:lang w:eastAsia="en-US"/>
        </w:rPr>
        <w:t>Evenals</w:t>
      </w:r>
      <w:r w:rsidRPr="006D0969">
        <w:rPr>
          <w:lang w:eastAsia="en-US"/>
        </w:rPr>
        <w:t xml:space="preserve"> zove</w:t>
      </w:r>
      <w:r>
        <w:rPr>
          <w:lang w:eastAsia="en-US"/>
        </w:rPr>
        <w:t>e</w:t>
      </w:r>
      <w:r w:rsidRPr="006D0969">
        <w:rPr>
          <w:lang w:eastAsia="en-US"/>
        </w:rPr>
        <w:t xml:space="preserve">l andere plaatsen is ook deze door de emigratie een nieuw </w:t>
      </w:r>
      <w:r>
        <w:rPr>
          <w:lang w:eastAsia="en-US"/>
        </w:rPr>
        <w:t>l</w:t>
      </w:r>
      <w:r w:rsidRPr="006D0969">
        <w:rPr>
          <w:lang w:eastAsia="en-US"/>
        </w:rPr>
        <w:t>even begonnen. Vooral toen gaan</w:t>
      </w:r>
      <w:r w:rsidRPr="006D0969">
        <w:rPr>
          <w:lang w:eastAsia="en-US"/>
        </w:rPr>
        <w:softHyphen/>
        <w:t>deweg het aantal vreemdelingen steeg, was Norwich spoedig een welvarende plaats.</w:t>
      </w:r>
    </w:p>
    <w:p w:rsidR="00116AF9" w:rsidRPr="006D0969" w:rsidRDefault="00116AF9" w:rsidP="00116AF9">
      <w:pPr>
        <w:jc w:val="both"/>
        <w:rPr>
          <w:lang w:eastAsia="en-US"/>
        </w:rPr>
      </w:pPr>
      <w:r w:rsidRPr="006D0969">
        <w:rPr>
          <w:lang w:eastAsia="en-US"/>
        </w:rPr>
        <w:t>Men bereikte haar van uit Zuid-Nederland 't gemakkelijkste door in de haven van Nieuwpoort scheep te gaan. Daar in de her</w:t>
      </w:r>
      <w:r w:rsidRPr="006D0969">
        <w:rPr>
          <w:lang w:eastAsia="en-US"/>
        </w:rPr>
        <w:softHyphen/>
        <w:t xml:space="preserve">berg „de halve Marie" was een welgezinde waardin, die heel wat vluchtelingen heeft voortgeholpen 8). Men reisde dan via Yarmouth. Dat was het goedkoopste; over Sandwich te gaan kostte tweemaal zo veel. Vooral een zekere schipper Wolfaert Boeteman heeft tal 'van personen overgebracht; zijn naam wordt herhaaldelijk in de brieven genoemd, ook als die van de </w:t>
      </w:r>
      <w:r>
        <w:rPr>
          <w:lang w:eastAsia="en-US"/>
        </w:rPr>
        <w:t>man</w:t>
      </w:r>
      <w:r w:rsidRPr="006D0969">
        <w:rPr>
          <w:lang w:eastAsia="en-US"/>
        </w:rPr>
        <w:t xml:space="preserve"> welke zich gedurig belastte met de overbrenging der berichten van de emigranten aan hun achtergebleven vrienden en familie</w:t>
      </w:r>
      <w:r w:rsidRPr="006D0969">
        <w:rPr>
          <w:lang w:eastAsia="en-US"/>
        </w:rPr>
        <w:softHyphen/>
        <w:t>betrekkingen.</w:t>
      </w:r>
    </w:p>
    <w:p w:rsidR="00116AF9" w:rsidRPr="00116AF9" w:rsidRDefault="00116AF9" w:rsidP="00116AF9">
      <w:pPr>
        <w:jc w:val="both"/>
        <w:rPr>
          <w:lang w:eastAsia="en-US"/>
        </w:rPr>
      </w:pPr>
    </w:p>
    <w:p w:rsidR="00116AF9" w:rsidRPr="00195477" w:rsidRDefault="00116AF9" w:rsidP="00116AF9">
      <w:pPr>
        <w:jc w:val="both"/>
        <w:rPr>
          <w:sz w:val="22"/>
          <w:szCs w:val="22"/>
          <w:lang w:val="de-DE" w:eastAsia="en-US"/>
        </w:rPr>
      </w:pPr>
      <w:r w:rsidRPr="00195477">
        <w:rPr>
          <w:sz w:val="22"/>
          <w:szCs w:val="22"/>
          <w:lang w:val="de-DE" w:eastAsia="en-US"/>
        </w:rPr>
        <w:t>1) V7. 11. V. S. III, D. 1, blz. 43.</w:t>
      </w:r>
    </w:p>
    <w:p w:rsidR="00116AF9" w:rsidRPr="00195477" w:rsidRDefault="00116AF9" w:rsidP="00116AF9">
      <w:pPr>
        <w:jc w:val="both"/>
        <w:rPr>
          <w:sz w:val="22"/>
          <w:szCs w:val="22"/>
          <w:lang w:val="fr-FR" w:eastAsia="en-US"/>
        </w:rPr>
      </w:pPr>
      <w:r w:rsidRPr="00195477">
        <w:rPr>
          <w:sz w:val="22"/>
          <w:szCs w:val="22"/>
          <w:lang w:val="fr-FR" w:eastAsia="en-US"/>
        </w:rPr>
        <w:t>2) Rahlenbeck : Les expositions Belgen a la cour d' Elizileth 1558—1603. Extrait de la revue de Belgique 1880 p. 9 u. 1.</w:t>
      </w:r>
    </w:p>
    <w:p w:rsidR="00116AF9" w:rsidRPr="00195477" w:rsidRDefault="00116AF9" w:rsidP="00116AF9">
      <w:pPr>
        <w:jc w:val="both"/>
        <w:rPr>
          <w:sz w:val="22"/>
          <w:szCs w:val="22"/>
          <w:lang w:eastAsia="en-US"/>
        </w:rPr>
      </w:pPr>
      <w:r w:rsidRPr="00195477">
        <w:rPr>
          <w:sz w:val="22"/>
          <w:szCs w:val="22"/>
          <w:lang w:val="fr-FR" w:eastAsia="en-US"/>
        </w:rPr>
        <w:t xml:space="preserve">3) Publ. Hug. Soe. </w:t>
      </w:r>
      <w:r w:rsidRPr="00195477">
        <w:rPr>
          <w:sz w:val="22"/>
          <w:szCs w:val="22"/>
          <w:lang w:eastAsia="en-US"/>
        </w:rPr>
        <w:t>VOL I, part. 1, appendix 5</w:t>
      </w:r>
    </w:p>
    <w:p w:rsidR="00116AF9" w:rsidRPr="00116AF9" w:rsidRDefault="00116AF9" w:rsidP="00116AF9">
      <w:pPr>
        <w:jc w:val="both"/>
        <w:rPr>
          <w:sz w:val="22"/>
          <w:szCs w:val="22"/>
          <w:lang w:eastAsia="en-US"/>
        </w:rPr>
      </w:pPr>
      <w:r w:rsidRPr="00195477">
        <w:rPr>
          <w:sz w:val="22"/>
          <w:szCs w:val="22"/>
          <w:lang w:eastAsia="en-US"/>
        </w:rPr>
        <w:t xml:space="preserve">4) Zie voor deze opgaven: Publ. Hug. </w:t>
      </w:r>
      <w:r w:rsidRPr="00116AF9">
        <w:rPr>
          <w:sz w:val="22"/>
          <w:szCs w:val="22"/>
          <w:lang w:eastAsia="en-US"/>
        </w:rPr>
        <w:t>Sou Vol. I, part. I, p. 24-27, en passim. cf. Hessels Archivum T. III, n°. 304.</w:t>
      </w:r>
    </w:p>
    <w:p w:rsidR="00116AF9" w:rsidRPr="00195477" w:rsidRDefault="00116AF9" w:rsidP="00116AF9">
      <w:pPr>
        <w:jc w:val="both"/>
        <w:rPr>
          <w:sz w:val="22"/>
          <w:szCs w:val="22"/>
          <w:lang w:eastAsia="en-US"/>
        </w:rPr>
      </w:pPr>
      <w:r w:rsidRPr="00195477">
        <w:rPr>
          <w:sz w:val="22"/>
          <w:szCs w:val="22"/>
          <w:lang w:eastAsia="en-US"/>
        </w:rPr>
        <w:t>5) cf. Z. L. first series, p. 256, waar de Hollanders op + 4000; de Walen op ongeveer 400 wordt geschat.</w:t>
      </w:r>
    </w:p>
    <w:p w:rsidR="00116AF9" w:rsidRPr="00195477" w:rsidRDefault="00116AF9" w:rsidP="00116AF9">
      <w:pPr>
        <w:jc w:val="both"/>
        <w:rPr>
          <w:sz w:val="22"/>
          <w:szCs w:val="22"/>
          <w:lang w:val="en-GB" w:eastAsia="en-US"/>
        </w:rPr>
      </w:pPr>
      <w:r w:rsidRPr="00116AF9">
        <w:rPr>
          <w:sz w:val="22"/>
          <w:szCs w:val="22"/>
          <w:lang w:val="en-GB" w:eastAsia="en-US"/>
        </w:rPr>
        <w:t>6) Publ. Hug. Soc. Vol. I, Part. II. p.</w:t>
      </w:r>
      <w:r w:rsidRPr="00116AF9">
        <w:rPr>
          <w:sz w:val="22"/>
          <w:szCs w:val="22"/>
          <w:lang w:val="en-GB" w:eastAsia="en-US"/>
        </w:rPr>
        <w:tab/>
        <w:t xml:space="preserve">17; </w:t>
      </w:r>
      <w:r w:rsidRPr="00195477">
        <w:rPr>
          <w:sz w:val="22"/>
          <w:szCs w:val="22"/>
          <w:lang w:val="en-GB" w:eastAsia="en-US"/>
        </w:rPr>
        <w:t>Gachard Corr. de Phil. II, T. I, no. 351.</w:t>
      </w:r>
    </w:p>
    <w:p w:rsidR="00116AF9" w:rsidRPr="00195477" w:rsidRDefault="00116AF9" w:rsidP="00116AF9">
      <w:pPr>
        <w:jc w:val="both"/>
        <w:rPr>
          <w:sz w:val="22"/>
          <w:szCs w:val="22"/>
          <w:lang w:eastAsia="en-US"/>
        </w:rPr>
      </w:pPr>
      <w:r w:rsidRPr="00195477">
        <w:rPr>
          <w:sz w:val="22"/>
          <w:szCs w:val="22"/>
          <w:lang w:val="en-GB" w:eastAsia="en-US"/>
        </w:rPr>
        <w:t xml:space="preserve">7) Diocesan histories, </w:t>
      </w:r>
      <w:smartTag w:uri="urn:schemas-microsoft-com:office:smarttags" w:element="City">
        <w:smartTag w:uri="urn:schemas-microsoft-com:office:smarttags" w:element="place">
          <w:smartTag w:uri="urn:schemas-microsoft-com:office:smarttags" w:element="metricconverter">
            <w:smartTagPr>
              <w:attr w:name="ProductID" w:val="34 C"/>
            </w:smartTagPr>
            <w:r w:rsidRPr="00195477">
              <w:rPr>
                <w:sz w:val="22"/>
                <w:szCs w:val="22"/>
                <w:lang w:val="en-GB" w:eastAsia="en-US"/>
              </w:rPr>
              <w:t>Norwich</w:t>
            </w:r>
          </w:smartTag>
        </w:smartTag>
      </w:smartTag>
      <w:r w:rsidRPr="00195477">
        <w:rPr>
          <w:sz w:val="22"/>
          <w:szCs w:val="22"/>
          <w:lang w:val="en-GB" w:eastAsia="en-US"/>
        </w:rPr>
        <w:t xml:space="preserve"> by rev. </w:t>
      </w:r>
      <w:r w:rsidRPr="00195477">
        <w:rPr>
          <w:sz w:val="22"/>
          <w:szCs w:val="22"/>
          <w:lang w:eastAsia="en-US"/>
        </w:rPr>
        <w:t>A. Jessop; Londen 1884.</w:t>
      </w:r>
    </w:p>
    <w:p w:rsidR="00116AF9" w:rsidRPr="00195477" w:rsidRDefault="00116AF9" w:rsidP="00116AF9">
      <w:pPr>
        <w:jc w:val="both"/>
        <w:rPr>
          <w:sz w:val="22"/>
          <w:szCs w:val="22"/>
          <w:lang w:eastAsia="en-US"/>
        </w:rPr>
      </w:pPr>
      <w:r w:rsidRPr="00195477">
        <w:rPr>
          <w:sz w:val="22"/>
          <w:szCs w:val="22"/>
          <w:lang w:eastAsia="en-US"/>
        </w:rPr>
        <w:t>8) Deze en de volgende bijzonderheden zijn ontleend aan de belangwekkende briefverzame</w:t>
      </w:r>
      <w:r w:rsidRPr="00195477">
        <w:rPr>
          <w:sz w:val="22"/>
          <w:szCs w:val="22"/>
          <w:lang w:eastAsia="en-US"/>
        </w:rPr>
        <w:softHyphen/>
        <w:t>ling uit het archief van Yperen, door H. Q. Janssen indertijd gepubliceerd onder de titel: ,De Hervormde vlugtelingen enz.". Zie bijv. blz. 21, 23, 21.</w:t>
      </w:r>
    </w:p>
    <w:p w:rsidR="00116AF9" w:rsidRPr="00195477" w:rsidRDefault="00116AF9" w:rsidP="00116AF9">
      <w:pPr>
        <w:jc w:val="both"/>
        <w:rPr>
          <w:sz w:val="22"/>
          <w:szCs w:val="22"/>
          <w:lang w:eastAsia="en-US"/>
        </w:rPr>
      </w:pPr>
      <w:r w:rsidRPr="00195477">
        <w:rPr>
          <w:sz w:val="22"/>
          <w:szCs w:val="22"/>
          <w:lang w:eastAsia="en-US"/>
        </w:rPr>
        <w:t>192</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Ook over de welvaart, die door de vluchtelingen in de plaats begon te heersen, geven de stukken van. die tijd niet onaar</w:t>
      </w:r>
      <w:r w:rsidRPr="006D0969">
        <w:rPr>
          <w:lang w:eastAsia="en-US"/>
        </w:rPr>
        <w:softHyphen/>
        <w:t>dige bijzonderheden 1). Men ging er netjes gekleed</w:t>
      </w:r>
      <w:r>
        <w:rPr>
          <w:lang w:eastAsia="en-US"/>
        </w:rPr>
        <w:t>. De l</w:t>
      </w:r>
      <w:r w:rsidRPr="006D0969">
        <w:rPr>
          <w:lang w:eastAsia="en-US"/>
        </w:rPr>
        <w:t>evens</w:t>
      </w:r>
      <w:r w:rsidRPr="006D0969">
        <w:rPr>
          <w:lang w:eastAsia="en-US"/>
        </w:rPr>
        <w:softHyphen/>
        <w:t xml:space="preserve">middelen </w:t>
      </w:r>
      <w:r>
        <w:rPr>
          <w:lang w:eastAsia="en-US"/>
        </w:rPr>
        <w:t>w</w:t>
      </w:r>
      <w:r w:rsidRPr="006D0969">
        <w:rPr>
          <w:lang w:eastAsia="en-US"/>
        </w:rPr>
        <w:t>aren er goedkoop, en gemakkelijk kon men er zijn brood verdienen</w:t>
      </w:r>
      <w:r>
        <w:rPr>
          <w:lang w:eastAsia="en-US"/>
        </w:rPr>
        <w:t xml:space="preserve">. De </w:t>
      </w:r>
      <w:r w:rsidRPr="006D0969">
        <w:rPr>
          <w:lang w:eastAsia="en-US"/>
        </w:rPr>
        <w:t xml:space="preserve">Hollanders leefden samen aangenaam en de Engelsen waren over 't algemeen zeer vriendelijk. </w:t>
      </w:r>
      <w:r>
        <w:rPr>
          <w:lang w:eastAsia="en-US"/>
        </w:rPr>
        <w:t>“</w:t>
      </w:r>
      <w:r w:rsidRPr="006D0969">
        <w:rPr>
          <w:lang w:eastAsia="en-US"/>
        </w:rPr>
        <w:t>Vries</w:t>
      </w:r>
      <w:r w:rsidRPr="006D0969">
        <w:rPr>
          <w:lang w:eastAsia="en-US"/>
        </w:rPr>
        <w:softHyphen/>
        <w:t xml:space="preserve">land", schrijft een der ballingen, en hij bedoelt er natuurlijk Emden, </w:t>
      </w:r>
      <w:r>
        <w:rPr>
          <w:lang w:eastAsia="en-US"/>
        </w:rPr>
        <w:t>Oost-Friesland</w:t>
      </w:r>
      <w:r w:rsidRPr="006D0969">
        <w:rPr>
          <w:lang w:eastAsia="en-US"/>
        </w:rPr>
        <w:t xml:space="preserve"> mee, „Vriesland is veel ongeriever dan Noordwijk" (Norwich), ... ik verdien zoveel dat ik met een gezin van drie kinderen er gemakkelijk van rondkomen kan. Een lotgenoot van hem meldt: „Te Norwich is het </w:t>
      </w:r>
      <w:r>
        <w:rPr>
          <w:lang w:eastAsia="en-US"/>
        </w:rPr>
        <w:t>l</w:t>
      </w:r>
      <w:r w:rsidRPr="006D0969">
        <w:rPr>
          <w:lang w:eastAsia="en-US"/>
        </w:rPr>
        <w:t>ievelic, vredelick om 't Woort te horen en om voor die gerne werken de kost te krijgen".</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En niet, </w:t>
      </w:r>
      <w:r>
        <w:rPr>
          <w:lang w:eastAsia="en-US"/>
        </w:rPr>
        <w:t>alleen</w:t>
      </w:r>
      <w:r w:rsidRPr="006D0969">
        <w:rPr>
          <w:lang w:eastAsia="en-US"/>
        </w:rPr>
        <w:t xml:space="preserve"> gevoelden zich de vreemdelingen</w:t>
      </w:r>
      <w:r>
        <w:rPr>
          <w:lang w:eastAsia="en-US"/>
        </w:rPr>
        <w:t xml:space="preserve"> </w:t>
      </w:r>
      <w:r w:rsidRPr="006D0969">
        <w:rPr>
          <w:lang w:eastAsia="en-US"/>
        </w:rPr>
        <w:t xml:space="preserve"> in </w:t>
      </w:r>
      <w:r>
        <w:rPr>
          <w:lang w:eastAsia="en-US"/>
        </w:rPr>
        <w:t>hu</w:t>
      </w:r>
      <w:r w:rsidRPr="006D0969">
        <w:rPr>
          <w:lang w:eastAsia="en-US"/>
        </w:rPr>
        <w:t>n nieuwe woonplaats op hun gemak, ze werden ook van de zijde hunner gastheren om hun nijver werken en hun ordelijk optreden zeer gewaardeerd. Nog is er een document voorhanden, waarin, van Engels</w:t>
      </w:r>
      <w:r>
        <w:rPr>
          <w:lang w:eastAsia="en-US"/>
        </w:rPr>
        <w:t>e</w:t>
      </w:r>
      <w:r w:rsidRPr="006D0969">
        <w:rPr>
          <w:lang w:eastAsia="en-US"/>
        </w:rPr>
        <w:t xml:space="preserve"> kant, 't volgende wordt genoemd als bate voor de stad, voortgekomen uit de aanwezigheid der vreemdelingen tussen 1565 en 1575: invoering van nieuwe industrie, waardoor de bevolking der stad en van een kring van 20 mijlen daarom</w:t>
      </w:r>
      <w:r w:rsidRPr="006D0969">
        <w:rPr>
          <w:lang w:eastAsia="en-US"/>
        </w:rPr>
        <w:softHyphen/>
        <w:t>heen zeer vooruitging, restauratie van huizen;</w:t>
      </w:r>
      <w:r>
        <w:rPr>
          <w:lang w:eastAsia="en-US"/>
        </w:rPr>
        <w:t xml:space="preserve"> </w:t>
      </w:r>
      <w:r w:rsidRPr="006D0969">
        <w:rPr>
          <w:lang w:eastAsia="en-US"/>
        </w:rPr>
        <w:t>vooruitgang van de koophandel</w:t>
      </w:r>
      <w:r>
        <w:rPr>
          <w:lang w:eastAsia="en-US"/>
        </w:rPr>
        <w:t xml:space="preserve">. De </w:t>
      </w:r>
      <w:r w:rsidRPr="006D0969">
        <w:rPr>
          <w:lang w:eastAsia="en-US"/>
        </w:rPr>
        <w:t>vreemdelingen betalen aan alle lasten mee, zetten onze jeugd aan 't werk, bearbeiden de grond, leven heilig, vragen niemand geld en onderhouden hun eigen armen. Voor</w:t>
      </w:r>
      <w:r>
        <w:rPr>
          <w:lang w:eastAsia="en-US"/>
        </w:rPr>
        <w:t xml:space="preserve"> 't grootste deel zijn ze Godvr</w:t>
      </w:r>
      <w:r w:rsidRPr="006D0969">
        <w:rPr>
          <w:lang w:eastAsia="en-US"/>
        </w:rPr>
        <w:t>ezend, werkzaam, gehoor</w:t>
      </w:r>
      <w:r w:rsidRPr="006D0969">
        <w:rPr>
          <w:lang w:eastAsia="en-US"/>
        </w:rPr>
        <w:softHyphen/>
        <w:t>zaam aan de overheid, en vredelievend. Onze stad is gelukkig in hun bezit 2).</w:t>
      </w:r>
    </w:p>
    <w:p w:rsidR="00116AF9" w:rsidRPr="006D0969" w:rsidRDefault="00116AF9" w:rsidP="00116AF9">
      <w:pPr>
        <w:jc w:val="both"/>
        <w:rPr>
          <w:lang w:eastAsia="en-US"/>
        </w:rPr>
      </w:pPr>
      <w:r w:rsidRPr="006D0969">
        <w:rPr>
          <w:lang w:eastAsia="en-US"/>
        </w:rPr>
        <w:t>Bij zulke uitlatingen van weerszijden laat het zich 'begrijpen, dat moeilijkheden tussen de vreemdelingen en de regering zo goed als geheel zijn achterwege gebleven. Ve</w:t>
      </w:r>
      <w:r>
        <w:rPr>
          <w:lang w:eastAsia="en-US"/>
        </w:rPr>
        <w:t>e</w:t>
      </w:r>
      <w:r w:rsidRPr="006D0969">
        <w:rPr>
          <w:lang w:eastAsia="en-US"/>
        </w:rPr>
        <w:t>leer andersom was er een uitnemende verstandhouding.</w:t>
      </w:r>
    </w:p>
    <w:p w:rsidR="00116AF9" w:rsidRPr="006D0969" w:rsidRDefault="00116AF9" w:rsidP="00116AF9">
      <w:pPr>
        <w:jc w:val="both"/>
        <w:rPr>
          <w:lang w:eastAsia="en-US"/>
        </w:rPr>
      </w:pPr>
      <w:r w:rsidRPr="006D0969">
        <w:rPr>
          <w:lang w:eastAsia="en-US"/>
        </w:rPr>
        <w:t>Onder anderen is dat ook uitgekomen bij het bezoek, dat in 1578 koningin Elizabeth aan de stad heeft gebracht. Toen heeft niet alleen in naam der vreemdelingengemeenten, de Neder</w:t>
      </w:r>
      <w:r>
        <w:rPr>
          <w:lang w:eastAsia="en-US"/>
        </w:rPr>
        <w:t>-D</w:t>
      </w:r>
      <w:r w:rsidRPr="006D0969">
        <w:rPr>
          <w:lang w:eastAsia="en-US"/>
        </w:rPr>
        <w:t>uit</w:t>
      </w:r>
      <w:r>
        <w:rPr>
          <w:lang w:eastAsia="en-US"/>
        </w:rPr>
        <w:t>sch</w:t>
      </w:r>
      <w:r w:rsidRPr="006D0969">
        <w:rPr>
          <w:lang w:eastAsia="en-US"/>
        </w:rPr>
        <w:t>e en der Waalse,</w:t>
      </w:r>
      <w:r>
        <w:rPr>
          <w:lang w:eastAsia="en-US"/>
        </w:rPr>
        <w:t xml:space="preserve"> Moded op de markt een Latijns</w:t>
      </w:r>
      <w:r w:rsidRPr="006D0969">
        <w:rPr>
          <w:lang w:eastAsia="en-US"/>
        </w:rPr>
        <w:t xml:space="preserve">e redevoering uitgesproken, maar zelfs werd der Koningin ook een geschenk aangeboden, een </w:t>
      </w:r>
      <w:r>
        <w:rPr>
          <w:lang w:eastAsia="en-US"/>
        </w:rPr>
        <w:t xml:space="preserve">verguld </w:t>
      </w:r>
      <w:r w:rsidRPr="006D0969">
        <w:rPr>
          <w:lang w:eastAsia="en-US"/>
        </w:rPr>
        <w:t>zilveren beker van een gewicht van</w:t>
      </w:r>
    </w:p>
    <w:p w:rsidR="00116AF9" w:rsidRDefault="00116AF9" w:rsidP="00116AF9">
      <w:pPr>
        <w:jc w:val="both"/>
        <w:rPr>
          <w:lang w:eastAsia="en-US"/>
        </w:rPr>
      </w:pPr>
    </w:p>
    <w:p w:rsidR="00116AF9" w:rsidRPr="00195477" w:rsidRDefault="00116AF9" w:rsidP="00116AF9">
      <w:pPr>
        <w:jc w:val="both"/>
        <w:rPr>
          <w:sz w:val="22"/>
          <w:szCs w:val="22"/>
          <w:lang w:eastAsia="en-US"/>
        </w:rPr>
      </w:pPr>
      <w:r w:rsidRPr="00195477">
        <w:rPr>
          <w:sz w:val="22"/>
          <w:szCs w:val="22"/>
          <w:lang w:eastAsia="en-US"/>
        </w:rPr>
        <w:t>1) Zie H. Q. Janssen De Hervormde vlugtelingen enz. blz. fl, 20, 23. 21 Publ. Hug. Soc. Vol. I, appendix 20.</w:t>
      </w:r>
    </w:p>
    <w:p w:rsidR="00116AF9" w:rsidRPr="00195477" w:rsidRDefault="00116AF9" w:rsidP="00116AF9">
      <w:pPr>
        <w:jc w:val="both"/>
        <w:rPr>
          <w:sz w:val="22"/>
          <w:szCs w:val="22"/>
          <w:lang w:eastAsia="en-US"/>
        </w:rPr>
      </w:pPr>
      <w:r w:rsidRPr="00195477">
        <w:rPr>
          <w:sz w:val="22"/>
          <w:szCs w:val="22"/>
          <w:lang w:eastAsia="en-US"/>
        </w:rPr>
        <w:t>193</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vijftig pond; waarop Hare Majesteit heeft geantwoord met een gift aan de beide vreemdelingenkerken, n.</w:t>
      </w:r>
      <w:r>
        <w:rPr>
          <w:lang w:eastAsia="en-US"/>
        </w:rPr>
        <w:t>l</w:t>
      </w:r>
      <w:r w:rsidRPr="006D0969">
        <w:rPr>
          <w:lang w:eastAsia="en-US"/>
        </w:rPr>
        <w:t xml:space="preserve">. van </w:t>
      </w:r>
      <w:smartTag w:uri="urn:schemas-microsoft-com:office:smarttags" w:element="metricconverter">
        <w:smartTagPr>
          <w:attr w:name="ProductID" w:val="10 pond"/>
        </w:smartTagPr>
        <w:r>
          <w:rPr>
            <w:lang w:eastAsia="en-US"/>
          </w:rPr>
          <w:t>10</w:t>
        </w:r>
        <w:r w:rsidRPr="006D0969">
          <w:rPr>
            <w:lang w:eastAsia="en-US"/>
          </w:rPr>
          <w:t xml:space="preserve"> pond</w:t>
        </w:r>
      </w:smartTag>
      <w:r w:rsidRPr="006D0969">
        <w:rPr>
          <w:lang w:eastAsia="en-US"/>
        </w:rPr>
        <w:t xml:space="preserve"> voor de Walen en van 20 voor de Hollanders</w:t>
      </w:r>
      <w:r>
        <w:rPr>
          <w:lang w:eastAsia="en-US"/>
        </w:rPr>
        <w:t xml:space="preserve"> 1</w:t>
      </w:r>
      <w:r w:rsidRPr="006D0969">
        <w:rPr>
          <w:lang w:eastAsia="en-US"/>
        </w:rPr>
        <w:t>).</w:t>
      </w:r>
    </w:p>
    <w:p w:rsidR="00116AF9" w:rsidRPr="006D0969" w:rsidRDefault="00116AF9" w:rsidP="00116AF9">
      <w:pPr>
        <w:jc w:val="both"/>
        <w:rPr>
          <w:lang w:val="fr-FR" w:eastAsia="en-US"/>
        </w:rPr>
      </w:pPr>
      <w:r w:rsidRPr="006D0969">
        <w:rPr>
          <w:lang w:eastAsia="en-US"/>
        </w:rPr>
        <w:t>Ook te Norwich was niet heel de vreemdelingenkolonie samen</w:t>
      </w:r>
      <w:r w:rsidRPr="006D0969">
        <w:rPr>
          <w:lang w:eastAsia="en-US"/>
        </w:rPr>
        <w:softHyphen/>
        <w:t xml:space="preserve">gesteld uit het beste deel onzer natie. </w:t>
      </w:r>
      <w:r>
        <w:rPr>
          <w:lang w:eastAsia="en-US"/>
        </w:rPr>
        <w:t>Evenals</w:t>
      </w:r>
      <w:r w:rsidRPr="006D0969">
        <w:rPr>
          <w:lang w:eastAsia="en-US"/>
        </w:rPr>
        <w:t xml:space="preserve"> te Sandwich woonden ook hier leiders van de aanslag op Vlaanderen, die in 1567 — echter zonder resultaat — heeft plaats gehad. Het blijkt uit een dichtbundeltje van een zeke</w:t>
      </w:r>
      <w:r>
        <w:rPr>
          <w:lang w:eastAsia="en-US"/>
        </w:rPr>
        <w:t>re</w:t>
      </w:r>
      <w:r w:rsidRPr="006D0969">
        <w:rPr>
          <w:lang w:eastAsia="en-US"/>
        </w:rPr>
        <w:t xml:space="preserve"> Jacob Sluper, dat enkele jaren later verscheen. Juist om hun aandeel in die samenzwering dichtte hij tegen die beide steden een vloekzang, waarvan Coussemaker de hoofdgedachte aldus weergeeft: „Fuis les murs de Zandwich, fuis les rivages de Norwich! </w:t>
      </w:r>
      <w:r w:rsidRPr="006D0969">
        <w:rPr>
          <w:lang w:val="fr-FR" w:eastAsia="en-US"/>
        </w:rPr>
        <w:t>Car ils renferment des brigands pires 'que les pirates, Gètes et Scythes; Ils y agissent en s</w:t>
      </w:r>
      <w:r>
        <w:rPr>
          <w:lang w:val="fr-FR" w:eastAsia="en-US"/>
        </w:rPr>
        <w:t>û</w:t>
      </w:r>
      <w:r w:rsidRPr="006D0969">
        <w:rPr>
          <w:lang w:val="fr-FR" w:eastAsia="en-US"/>
        </w:rPr>
        <w:t>reté 2).</w:t>
      </w:r>
    </w:p>
    <w:p w:rsidR="00116AF9" w:rsidRPr="006D0969" w:rsidRDefault="00116AF9" w:rsidP="00116AF9">
      <w:pPr>
        <w:jc w:val="both"/>
        <w:rPr>
          <w:lang w:eastAsia="en-US"/>
        </w:rPr>
      </w:pPr>
      <w:r w:rsidRPr="006D0969">
        <w:rPr>
          <w:lang w:eastAsia="en-US"/>
        </w:rPr>
        <w:t>Maar behalve dit onordelijk volk, rumoerig en opstandig, behoor</w:t>
      </w:r>
      <w:r w:rsidRPr="006D0969">
        <w:rPr>
          <w:lang w:eastAsia="en-US"/>
        </w:rPr>
        <w:softHyphen/>
        <w:t xml:space="preserve">den tot deze kolonie toch ook velen, die om het hoge motief der religievrijheid het vaderland hadden verlaten, en begrijpelijkerwijze was er dus van de </w:t>
      </w:r>
      <w:r>
        <w:rPr>
          <w:lang w:eastAsia="en-US"/>
        </w:rPr>
        <w:t>aanvang ook een</w:t>
      </w:r>
      <w:r w:rsidRPr="006D0969">
        <w:rPr>
          <w:lang w:eastAsia="en-US"/>
        </w:rPr>
        <w:t xml:space="preserve"> openbaring der Kerk 2). Eigenlijk had er nok vroeger reeds zulk een vluchtelingenkerk best</w:t>
      </w:r>
      <w:r>
        <w:rPr>
          <w:lang w:eastAsia="en-US"/>
        </w:rPr>
        <w:t xml:space="preserve">aan. Althans </w:t>
      </w:r>
      <w:r w:rsidRPr="006D0969">
        <w:rPr>
          <w:lang w:eastAsia="en-US"/>
        </w:rPr>
        <w:t>een poging is er gedaan, om er e</w:t>
      </w:r>
      <w:r>
        <w:rPr>
          <w:lang w:eastAsia="en-US"/>
        </w:rPr>
        <w:t>e</w:t>
      </w:r>
      <w:r w:rsidRPr="006D0969">
        <w:rPr>
          <w:lang w:eastAsia="en-US"/>
        </w:rPr>
        <w:t xml:space="preserve">n tot stand te brengen. Reeds Eduard VI schijnt te hebben gedacht over het stichten van een tweede emigrantenkolonie. Zelfs schijnt dat plan ook reeds tot een begin van uitvoering gekomen te zijn. Althans in een bericht van 1561 wordt getuigd, dat de vreemden nu reeds sedert een tiental jaren groot voordeel aan Norwich hebben gebracht </w:t>
      </w:r>
      <w:r>
        <w:rPr>
          <w:lang w:eastAsia="en-US"/>
        </w:rPr>
        <w:t>4</w:t>
      </w:r>
      <w:r w:rsidRPr="006D0969">
        <w:rPr>
          <w:lang w:eastAsia="en-US"/>
        </w:rPr>
        <w:t>) Maar verder dan dit begin is men toch niet gek</w:t>
      </w:r>
      <w:r>
        <w:rPr>
          <w:lang w:eastAsia="en-US"/>
        </w:rPr>
        <w:t>omen. Door Eduards vroegtijdige</w:t>
      </w:r>
      <w:r w:rsidRPr="006D0969">
        <w:rPr>
          <w:lang w:eastAsia="en-US"/>
        </w:rPr>
        <w:t xml:space="preserve"> dood leed het plan zeker schipbreuk 5).</w:t>
      </w:r>
    </w:p>
    <w:p w:rsidR="00116AF9" w:rsidRPr="006D0969" w:rsidRDefault="00116AF9" w:rsidP="00116AF9">
      <w:pPr>
        <w:jc w:val="both"/>
        <w:rPr>
          <w:lang w:eastAsia="en-US"/>
        </w:rPr>
      </w:pPr>
      <w:r w:rsidRPr="006D0969">
        <w:rPr>
          <w:lang w:eastAsia="en-US"/>
        </w:rPr>
        <w:t xml:space="preserve">Ditmaal echter ging het beter. Nog geen twee maanden lag het besluit der Koningin achter de rug, of — het was op de </w:t>
      </w:r>
      <w:r>
        <w:rPr>
          <w:lang w:eastAsia="en-US"/>
        </w:rPr>
        <w:t>laaste</w:t>
      </w:r>
      <w:r w:rsidRPr="006D0969">
        <w:rPr>
          <w:lang w:eastAsia="en-US"/>
        </w:rPr>
        <w:t xml:space="preserve"> December — men kon reeds tot de Hollands</w:t>
      </w:r>
      <w:r>
        <w:rPr>
          <w:lang w:eastAsia="en-US"/>
        </w:rPr>
        <w:t>e</w:t>
      </w:r>
      <w:r w:rsidRPr="006D0969">
        <w:rPr>
          <w:lang w:eastAsia="en-US"/>
        </w:rPr>
        <w:t xml:space="preserve"> dienst des</w:t>
      </w:r>
    </w:p>
    <w:p w:rsidR="00116AF9" w:rsidRDefault="00116AF9" w:rsidP="00116AF9">
      <w:pPr>
        <w:jc w:val="both"/>
        <w:rPr>
          <w:lang w:eastAsia="en-US"/>
        </w:rPr>
      </w:pPr>
    </w:p>
    <w:p w:rsidR="00116AF9" w:rsidRPr="00116AF9" w:rsidRDefault="00116AF9" w:rsidP="00116AF9">
      <w:pPr>
        <w:jc w:val="both"/>
        <w:rPr>
          <w:sz w:val="22"/>
          <w:szCs w:val="22"/>
          <w:lang w:eastAsia="en-US"/>
        </w:rPr>
      </w:pPr>
      <w:r w:rsidRPr="000A7783">
        <w:rPr>
          <w:sz w:val="22"/>
          <w:szCs w:val="22"/>
          <w:lang w:val="en-GB" w:eastAsia="en-US"/>
        </w:rPr>
        <w:t xml:space="preserve">1) W. M. V. S. III D. I, blz. 135. </w:t>
      </w:r>
      <w:r w:rsidRPr="000A7783">
        <w:rPr>
          <w:sz w:val="22"/>
          <w:szCs w:val="22"/>
          <w:lang w:eastAsia="en-US"/>
        </w:rPr>
        <w:t xml:space="preserve">Over de in deze Kelk gebruikelijke avondmaalsbekers, zie Proceed. </w:t>
      </w:r>
      <w:r w:rsidRPr="00116AF9">
        <w:rPr>
          <w:sz w:val="22"/>
          <w:szCs w:val="22"/>
          <w:lang w:eastAsia="en-US"/>
        </w:rPr>
        <w:t>Hug. Soc. VOL V, p. 443 sqq.</w:t>
      </w:r>
    </w:p>
    <w:p w:rsidR="00116AF9" w:rsidRPr="000A7783" w:rsidRDefault="00116AF9" w:rsidP="00116AF9">
      <w:pPr>
        <w:jc w:val="both"/>
        <w:rPr>
          <w:sz w:val="22"/>
          <w:szCs w:val="22"/>
          <w:lang w:eastAsia="en-US"/>
        </w:rPr>
      </w:pPr>
      <w:r w:rsidRPr="00116AF9">
        <w:rPr>
          <w:sz w:val="22"/>
          <w:szCs w:val="22"/>
          <w:lang w:eastAsia="en-US"/>
        </w:rPr>
        <w:t xml:space="preserve">2) de Coussemaker Tronbles T III, p. 38, 39. </w:t>
      </w:r>
      <w:r w:rsidRPr="000A7783">
        <w:rPr>
          <w:sz w:val="22"/>
          <w:szCs w:val="22"/>
          <w:lang w:eastAsia="en-US"/>
        </w:rPr>
        <w:t>Vgl. Publ. Hug. Soc. Vol. I, part. I, ap</w:t>
      </w:r>
      <w:r w:rsidRPr="000A7783">
        <w:rPr>
          <w:sz w:val="22"/>
          <w:szCs w:val="22"/>
          <w:lang w:eastAsia="en-US"/>
        </w:rPr>
        <w:softHyphen/>
        <w:t>pendix 17.</w:t>
      </w:r>
    </w:p>
    <w:p w:rsidR="00116AF9" w:rsidRPr="000A7783" w:rsidRDefault="00116AF9" w:rsidP="00116AF9">
      <w:pPr>
        <w:jc w:val="both"/>
        <w:rPr>
          <w:sz w:val="22"/>
          <w:szCs w:val="22"/>
          <w:lang w:val="en-GB" w:eastAsia="en-US"/>
        </w:rPr>
      </w:pPr>
      <w:r w:rsidRPr="000A7783">
        <w:rPr>
          <w:sz w:val="22"/>
          <w:szCs w:val="22"/>
          <w:lang w:eastAsia="en-US"/>
        </w:rPr>
        <w:t xml:space="preserve">3) Doop-, trouw- en begrafenisboelen van deze Norwichsche vluchtelingenkerk zijn niet meer voorhanden. Ten tijde van Southerden Burn, + 1846, waren ze in het bezit van een der ouderlingen of diakenen. Burn Refugees p. 202. Zegel bestond uit: een leeuw met een boek, en 't randschrift: „Vicit Leo Jud. apen liber. </w:t>
      </w:r>
      <w:r w:rsidRPr="000A7783">
        <w:rPr>
          <w:sz w:val="22"/>
          <w:szCs w:val="22"/>
          <w:lang w:val="en-GB" w:eastAsia="en-US"/>
        </w:rPr>
        <w:t xml:space="preserve">Apoc. 5.", zie Kist in K. A. 7857 blz. 484. </w:t>
      </w:r>
    </w:p>
    <w:p w:rsidR="00116AF9" w:rsidRPr="000A7783" w:rsidRDefault="00116AF9" w:rsidP="00116AF9">
      <w:pPr>
        <w:jc w:val="both"/>
        <w:rPr>
          <w:sz w:val="22"/>
          <w:szCs w:val="22"/>
          <w:lang w:val="en-GB" w:eastAsia="en-US"/>
        </w:rPr>
      </w:pPr>
      <w:r w:rsidRPr="000A7783">
        <w:rPr>
          <w:sz w:val="22"/>
          <w:szCs w:val="22"/>
          <w:lang w:val="en-GB" w:eastAsia="en-US"/>
        </w:rPr>
        <w:t>4) Moens the Marriage a. s. o. registers of the Dutch Reformed Church Londen 1884 p. XVIII.</w:t>
      </w:r>
    </w:p>
    <w:p w:rsidR="00116AF9" w:rsidRPr="000A7783" w:rsidRDefault="00116AF9" w:rsidP="00116AF9">
      <w:pPr>
        <w:jc w:val="both"/>
        <w:rPr>
          <w:sz w:val="22"/>
          <w:szCs w:val="22"/>
        </w:rPr>
      </w:pPr>
      <w:r w:rsidRPr="000A7783">
        <w:rPr>
          <w:sz w:val="22"/>
          <w:szCs w:val="22"/>
          <w:lang w:val="en-GB" w:eastAsia="en-US"/>
        </w:rPr>
        <w:t xml:space="preserve">5) Publ. Hug. Soc. Vol. I, part. </w:t>
      </w:r>
      <w:r w:rsidRPr="000A7783">
        <w:rPr>
          <w:sz w:val="22"/>
          <w:szCs w:val="22"/>
          <w:lang w:eastAsia="en-US"/>
        </w:rPr>
        <w:t xml:space="preserve">II, p. 21. </w:t>
      </w:r>
    </w:p>
    <w:p w:rsidR="00116AF9" w:rsidRPr="000A7783" w:rsidRDefault="00116AF9" w:rsidP="00116AF9">
      <w:pPr>
        <w:jc w:val="both"/>
        <w:rPr>
          <w:sz w:val="22"/>
          <w:szCs w:val="22"/>
          <w:lang w:eastAsia="en-US"/>
        </w:rPr>
      </w:pPr>
      <w:r w:rsidRPr="000A7783">
        <w:rPr>
          <w:sz w:val="22"/>
          <w:szCs w:val="22"/>
          <w:lang w:eastAsia="en-US"/>
        </w:rPr>
        <w:t>194</w:t>
      </w:r>
    </w:p>
    <w:p w:rsidR="00116AF9" w:rsidRPr="006D0969" w:rsidRDefault="00116AF9" w:rsidP="00116AF9">
      <w:pPr>
        <w:jc w:val="both"/>
        <w:rPr>
          <w:lang w:eastAsia="en-US"/>
        </w:rPr>
      </w:pPr>
    </w:p>
    <w:p w:rsidR="00116AF9" w:rsidRPr="006D0969" w:rsidRDefault="00116AF9" w:rsidP="00116AF9">
      <w:pPr>
        <w:jc w:val="both"/>
        <w:rPr>
          <w:lang w:eastAsia="en-US"/>
        </w:rPr>
      </w:pPr>
      <w:r w:rsidRPr="006D0969">
        <w:rPr>
          <w:lang w:eastAsia="en-US"/>
        </w:rPr>
        <w:t>Woords in de kerk der Black Friars Preachers, aan Johannes</w:t>
      </w:r>
      <w:r>
        <w:rPr>
          <w:lang w:eastAsia="en-US"/>
        </w:rPr>
        <w:t xml:space="preserve"> </w:t>
      </w:r>
      <w:r w:rsidRPr="006D0969">
        <w:rPr>
          <w:lang w:eastAsia="en-US"/>
        </w:rPr>
        <w:t xml:space="preserve">den Doper gewijd, te samen komen </w:t>
      </w:r>
      <w:r>
        <w:rPr>
          <w:lang w:eastAsia="en-US"/>
        </w:rPr>
        <w:t>1</w:t>
      </w:r>
      <w:r w:rsidRPr="006D0969">
        <w:rPr>
          <w:lang w:eastAsia="en-US"/>
        </w:rPr>
        <w:t>).</w:t>
      </w:r>
    </w:p>
    <w:p w:rsidR="00116AF9" w:rsidRPr="006D0969" w:rsidRDefault="00116AF9" w:rsidP="00116AF9">
      <w:pPr>
        <w:jc w:val="both"/>
        <w:rPr>
          <w:lang w:eastAsia="en-US"/>
        </w:rPr>
      </w:pPr>
      <w:r w:rsidRPr="006D0969">
        <w:rPr>
          <w:lang w:eastAsia="en-US"/>
        </w:rPr>
        <w:t>Toch was dit nog niet meer dan een voorlopig voorrecht. Het wachtte nog op bevestiging van hoger hand.</w:t>
      </w:r>
    </w:p>
    <w:p w:rsidR="00116AF9" w:rsidRPr="006D0969" w:rsidRDefault="00116AF9" w:rsidP="00116AF9">
      <w:pPr>
        <w:jc w:val="both"/>
        <w:rPr>
          <w:lang w:eastAsia="en-US"/>
        </w:rPr>
      </w:pPr>
      <w:r w:rsidRPr="006D0969">
        <w:rPr>
          <w:lang w:eastAsia="en-US"/>
        </w:rPr>
        <w:t xml:space="preserve">Om deze te verkrijgen hebben toen de vreemden een schrijven gericht aan de hertog van Norfolk en die verzocht, om voor hen </w:t>
      </w:r>
      <w:r>
        <w:rPr>
          <w:lang w:eastAsia="en-US"/>
        </w:rPr>
        <w:t>b</w:t>
      </w:r>
      <w:r w:rsidRPr="006D0969">
        <w:rPr>
          <w:lang w:eastAsia="en-US"/>
        </w:rPr>
        <w:t>ij de bisschop van Norwich en de aartsbisschop van Canterbury te willen bewerkstelligen, dat deze hun medewerking ver</w:t>
      </w:r>
      <w:r>
        <w:rPr>
          <w:lang w:eastAsia="en-US"/>
        </w:rPr>
        <w:t>l</w:t>
      </w:r>
      <w:r w:rsidRPr="006D0969">
        <w:rPr>
          <w:lang w:eastAsia="en-US"/>
        </w:rPr>
        <w:t>eenden</w:t>
      </w:r>
      <w:r>
        <w:rPr>
          <w:lang w:eastAsia="en-US"/>
        </w:rPr>
        <w:t xml:space="preserve">. De </w:t>
      </w:r>
      <w:r w:rsidRPr="006D0969">
        <w:rPr>
          <w:lang w:eastAsia="en-US"/>
        </w:rPr>
        <w:t>28</w:t>
      </w:r>
      <w:r w:rsidRPr="000A7783">
        <w:rPr>
          <w:vertAlign w:val="superscript"/>
          <w:lang w:eastAsia="en-US"/>
        </w:rPr>
        <w:t>e</w:t>
      </w:r>
      <w:r>
        <w:rPr>
          <w:lang w:eastAsia="en-US"/>
        </w:rPr>
        <w:t xml:space="preserve"> </w:t>
      </w:r>
      <w:r w:rsidRPr="006D0969">
        <w:rPr>
          <w:lang w:eastAsia="en-US"/>
        </w:rPr>
        <w:t xml:space="preserve">der maand was de zaak gelukkig in orde gekomen </w:t>
      </w:r>
      <w:r>
        <w:rPr>
          <w:lang w:eastAsia="en-US"/>
        </w:rPr>
        <w:t>2</w:t>
      </w:r>
      <w:r w:rsidRPr="006D0969">
        <w:rPr>
          <w:lang w:eastAsia="en-US"/>
        </w:rPr>
        <w:t>).</w:t>
      </w:r>
    </w:p>
    <w:p w:rsidR="00116AF9" w:rsidRPr="006D0969" w:rsidRDefault="00116AF9" w:rsidP="00116AF9">
      <w:pPr>
        <w:jc w:val="both"/>
        <w:rPr>
          <w:lang w:eastAsia="en-US"/>
        </w:rPr>
      </w:pPr>
      <w:r w:rsidRPr="006D0969">
        <w:rPr>
          <w:lang w:eastAsia="en-US"/>
        </w:rPr>
        <w:t>Niet alleen werd toen officieel de beschikbaarstelling van het reeds genoemde kerkgebouw goedgekeurd 3), maar tevens werd de emigranten toestemming gegeven, om — zoals ze mede g</w:t>
      </w:r>
      <w:r>
        <w:rPr>
          <w:lang w:eastAsia="en-US"/>
        </w:rPr>
        <w:t>evraagd hadden — dezelfde</w:t>
      </w:r>
      <w:r w:rsidRPr="006D0969">
        <w:rPr>
          <w:lang w:eastAsia="en-US"/>
        </w:rPr>
        <w:t xml:space="preserve"> eredienst te mogen hebben als hun broe</w:t>
      </w:r>
      <w:r w:rsidRPr="006D0969">
        <w:rPr>
          <w:lang w:eastAsia="en-US"/>
        </w:rPr>
        <w:softHyphen/>
        <w:t>ders te Sandwich. Dit laatste evenwel uitsluitend onder deze voorwaarde, dat ze zoveel mogelijk hun gebeden en Sacraments</w:t>
      </w:r>
      <w:r w:rsidRPr="006D0969">
        <w:rPr>
          <w:lang w:eastAsia="en-US"/>
        </w:rPr>
        <w:softHyphen/>
        <w:t xml:space="preserve">bediening in overeenstemming zouden brengen met die, welke bij de Engelse Kerk in gebruik waren </w:t>
      </w:r>
      <w:r>
        <w:rPr>
          <w:lang w:eastAsia="en-US"/>
        </w:rPr>
        <w:t>4</w:t>
      </w:r>
      <w:r w:rsidRPr="006D0969">
        <w:rPr>
          <w:lang w:eastAsia="en-US"/>
        </w:rPr>
        <w:t>).</w:t>
      </w:r>
    </w:p>
    <w:p w:rsidR="00116AF9" w:rsidRPr="006D0969" w:rsidRDefault="00116AF9" w:rsidP="00116AF9">
      <w:pPr>
        <w:jc w:val="both"/>
        <w:rPr>
          <w:lang w:eastAsia="en-US"/>
        </w:rPr>
      </w:pPr>
      <w:r w:rsidRPr="006D0969">
        <w:rPr>
          <w:lang w:eastAsia="en-US"/>
        </w:rPr>
        <w:t>Deze voorwaarde brengt ons vanzelf op de vraag naar de inrich</w:t>
      </w:r>
      <w:r w:rsidRPr="006D0969">
        <w:rPr>
          <w:lang w:eastAsia="en-US"/>
        </w:rPr>
        <w:softHyphen/>
        <w:t>ting der gemeente, naar haar kerkelijk leven. Moens beweert ergens, dat beide vluchtelingenkerken tot 1589 zonder twijfel de kerkordening der Hollandse Kerken in Engeland gebruikt hebben 5), waarmee hij ongetwijfeld de in de tweede periode van Londen enigszins gewijzigde, maar in hoofdzaak toch aange</w:t>
      </w:r>
      <w:r w:rsidRPr="006D0969">
        <w:rPr>
          <w:lang w:eastAsia="en-US"/>
        </w:rPr>
        <w:softHyphen/>
        <w:t>houden Forma ac Ratio van à Lasco bedoelt. 't Oordeel is misschien wel wat al te stellig uitgesproken, maar alles samen genomen zal ook hier deze uitnemende kenner der Hollandse en Waalse kolonies in Engeland wel gelijk hebben gehad. Van de nakoming van het beding, dat op de 28</w:t>
      </w:r>
      <w:r w:rsidRPr="000A7783">
        <w:rPr>
          <w:vertAlign w:val="superscript"/>
          <w:lang w:eastAsia="en-US"/>
        </w:rPr>
        <w:t>ste</w:t>
      </w:r>
      <w:r>
        <w:rPr>
          <w:lang w:eastAsia="en-US"/>
        </w:rPr>
        <w:t xml:space="preserve"> </w:t>
      </w:r>
      <w:r w:rsidRPr="006D0969">
        <w:rPr>
          <w:lang w:eastAsia="en-US"/>
        </w:rPr>
        <w:t xml:space="preserve">December </w:t>
      </w:r>
      <w:r>
        <w:rPr>
          <w:lang w:eastAsia="en-US"/>
        </w:rPr>
        <w:t>1</w:t>
      </w:r>
      <w:r w:rsidRPr="006D0969">
        <w:rPr>
          <w:lang w:eastAsia="en-US"/>
        </w:rPr>
        <w:t>565 werd gesteld, zal werkelijk wel niet veel zijn gekomen. Toen men zich eenmaal goed en wel te Norwich gevestigd had, zal men wel ongeveer geheel naar`eigen goedvinden hebben kunnen handelen, en het voordeel dat de stad uit de aanwezigheid der vreemde-</w:t>
      </w:r>
    </w:p>
    <w:p w:rsidR="00116AF9" w:rsidRPr="00116AF9" w:rsidRDefault="00116AF9" w:rsidP="00116AF9">
      <w:pPr>
        <w:jc w:val="both"/>
        <w:rPr>
          <w:lang w:eastAsia="en-US"/>
        </w:rPr>
      </w:pPr>
    </w:p>
    <w:p w:rsidR="00116AF9" w:rsidRPr="000A7783" w:rsidRDefault="00116AF9" w:rsidP="00116AF9">
      <w:pPr>
        <w:jc w:val="both"/>
        <w:rPr>
          <w:sz w:val="22"/>
          <w:szCs w:val="22"/>
          <w:lang w:eastAsia="en-US"/>
        </w:rPr>
      </w:pPr>
      <w:r w:rsidRPr="000A7783">
        <w:rPr>
          <w:sz w:val="22"/>
          <w:szCs w:val="22"/>
          <w:lang w:val="en-GB" w:eastAsia="en-US"/>
        </w:rPr>
        <w:t xml:space="preserve">1), Publ. Hug. Soc. Vol. I, part. </w:t>
      </w:r>
      <w:r w:rsidRPr="000A7783">
        <w:rPr>
          <w:sz w:val="22"/>
          <w:szCs w:val="22"/>
          <w:lang w:eastAsia="en-US"/>
        </w:rPr>
        <w:t>II, p. 23. Vgl. over deze aanvangen der gemeente ook bewijsstuk no. 15, 16.</w:t>
      </w:r>
    </w:p>
    <w:p w:rsidR="00116AF9" w:rsidRPr="000A7783" w:rsidRDefault="00116AF9" w:rsidP="00116AF9">
      <w:pPr>
        <w:jc w:val="both"/>
        <w:rPr>
          <w:sz w:val="22"/>
          <w:szCs w:val="22"/>
          <w:lang w:eastAsia="en-US"/>
        </w:rPr>
      </w:pPr>
      <w:r w:rsidRPr="000A7783">
        <w:rPr>
          <w:sz w:val="22"/>
          <w:szCs w:val="22"/>
          <w:lang w:val="en-GB" w:eastAsia="en-US"/>
        </w:rPr>
        <w:t xml:space="preserve">a) Publ. Hug. Soc. Vol. 1, part. </w:t>
      </w:r>
      <w:r w:rsidRPr="000A7783">
        <w:rPr>
          <w:sz w:val="22"/>
          <w:szCs w:val="22"/>
          <w:lang w:eastAsia="en-US"/>
        </w:rPr>
        <w:t>I, appendix 16.</w:t>
      </w:r>
    </w:p>
    <w:p w:rsidR="00116AF9" w:rsidRPr="000A7783" w:rsidRDefault="00116AF9" w:rsidP="00116AF9">
      <w:pPr>
        <w:jc w:val="both"/>
        <w:rPr>
          <w:sz w:val="22"/>
          <w:szCs w:val="22"/>
          <w:lang w:eastAsia="en-US"/>
        </w:rPr>
      </w:pPr>
      <w:r w:rsidRPr="000A7783">
        <w:rPr>
          <w:sz w:val="22"/>
          <w:szCs w:val="22"/>
          <w:lang w:eastAsia="en-US"/>
        </w:rPr>
        <w:t>3) Moens in de reeds meer genoemde historische voorrede van zijn: The Marriage a. s. o. registers p. XXI zegt, dat de kerk van St. Mary. at Tombland gegeven werd. Dit is juist, mits opgevat, dat deze aan de Waalse Kerk werd geschonken. Publ. Hug. Soc. Vol. I, part. II, p. 21. Over deze Waalse Kerk zie Schickler T. I, p. 308-313.</w:t>
      </w:r>
    </w:p>
    <w:p w:rsidR="00116AF9" w:rsidRPr="000A7783" w:rsidRDefault="00116AF9" w:rsidP="00116AF9">
      <w:pPr>
        <w:jc w:val="both"/>
        <w:rPr>
          <w:sz w:val="22"/>
          <w:szCs w:val="22"/>
          <w:lang w:val="en-GB" w:eastAsia="en-US"/>
        </w:rPr>
      </w:pPr>
      <w:r w:rsidRPr="00116AF9">
        <w:rPr>
          <w:sz w:val="22"/>
          <w:szCs w:val="22"/>
          <w:lang w:val="en-GB" w:eastAsia="en-US"/>
        </w:rPr>
        <w:t xml:space="preserve">4) Publ. Hug. Soc. Vol. I, par. </w:t>
      </w:r>
      <w:r w:rsidRPr="000A7783">
        <w:rPr>
          <w:sz w:val="22"/>
          <w:szCs w:val="22"/>
          <w:lang w:val="en-GB" w:eastAsia="en-US"/>
        </w:rPr>
        <w:t>II, p. 21.</w:t>
      </w:r>
    </w:p>
    <w:p w:rsidR="00116AF9" w:rsidRPr="000A7783" w:rsidRDefault="00116AF9" w:rsidP="00116AF9">
      <w:pPr>
        <w:jc w:val="both"/>
        <w:rPr>
          <w:sz w:val="22"/>
          <w:szCs w:val="22"/>
          <w:lang w:eastAsia="en-US"/>
        </w:rPr>
      </w:pPr>
      <w:r w:rsidRPr="000A7783">
        <w:rPr>
          <w:sz w:val="22"/>
          <w:szCs w:val="22"/>
          <w:lang w:val="en-GB" w:eastAsia="en-US"/>
        </w:rPr>
        <w:t xml:space="preserve">5) Publ. Hug. Soc. Vol. I. part. </w:t>
      </w:r>
      <w:r w:rsidRPr="000A7783">
        <w:rPr>
          <w:sz w:val="22"/>
          <w:szCs w:val="22"/>
          <w:lang w:eastAsia="en-US"/>
        </w:rPr>
        <w:t>I, p. 48.</w:t>
      </w:r>
    </w:p>
    <w:p w:rsidR="00116AF9" w:rsidRPr="000A7783" w:rsidRDefault="00116AF9" w:rsidP="00116AF9">
      <w:pPr>
        <w:jc w:val="both"/>
        <w:rPr>
          <w:sz w:val="22"/>
          <w:szCs w:val="22"/>
          <w:lang w:eastAsia="en-US"/>
        </w:rPr>
      </w:pPr>
      <w:r w:rsidRPr="000A7783">
        <w:rPr>
          <w:sz w:val="22"/>
          <w:szCs w:val="22"/>
          <w:lang w:eastAsia="en-US"/>
        </w:rPr>
        <w:t>195</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lingen heeft getrokken, zal er ook wel toe hebben meegewerk</w:t>
      </w:r>
      <w:r>
        <w:rPr>
          <w:lang w:eastAsia="en-US"/>
        </w:rPr>
        <w:t>t</w:t>
      </w:r>
      <w:r w:rsidRPr="006D0969">
        <w:rPr>
          <w:lang w:eastAsia="en-US"/>
        </w:rPr>
        <w:t xml:space="preserve"> </w:t>
      </w:r>
      <w:r>
        <w:rPr>
          <w:lang w:eastAsia="en-US"/>
        </w:rPr>
        <w:t xml:space="preserve">dat ze ongemoeid gelaten zijn. </w:t>
      </w:r>
    </w:p>
    <w:p w:rsidR="00116AF9" w:rsidRPr="006D0969" w:rsidRDefault="00116AF9" w:rsidP="00116AF9">
      <w:pPr>
        <w:jc w:val="both"/>
        <w:rPr>
          <w:lang w:eastAsia="en-US"/>
        </w:rPr>
      </w:pPr>
      <w:r w:rsidRPr="006D0969">
        <w:rPr>
          <w:lang w:eastAsia="en-US"/>
        </w:rPr>
        <w:t xml:space="preserve">In verband met de inrichting van het kerkelijk leven schijnt </w:t>
      </w:r>
      <w:r>
        <w:rPr>
          <w:lang w:eastAsia="en-US"/>
        </w:rPr>
        <w:t>ook</w:t>
      </w:r>
      <w:r w:rsidRPr="006D0969">
        <w:rPr>
          <w:lang w:eastAsia="en-US"/>
        </w:rPr>
        <w:t xml:space="preserve"> wel de twist te hebben gestaan, die omstreeks het jaar 1570 c gemeente niet weinig in beroering heeft gebracht.</w:t>
      </w:r>
    </w:p>
    <w:p w:rsidR="00116AF9" w:rsidRPr="006D0969" w:rsidRDefault="00116AF9" w:rsidP="00116AF9">
      <w:pPr>
        <w:jc w:val="both"/>
        <w:rPr>
          <w:lang w:eastAsia="en-US"/>
        </w:rPr>
      </w:pPr>
      <w:r w:rsidRPr="006D0969">
        <w:rPr>
          <w:lang w:eastAsia="en-US"/>
        </w:rPr>
        <w:t>Iets van die moeilijkheden vermeldden we reeds bij de beschri</w:t>
      </w:r>
      <w:r>
        <w:rPr>
          <w:lang w:eastAsia="en-US"/>
        </w:rPr>
        <w:t>j</w:t>
      </w:r>
      <w:r w:rsidRPr="006D0969">
        <w:rPr>
          <w:lang w:eastAsia="en-US"/>
        </w:rPr>
        <w:t>ving van Londens vluchtelingenkerk. Doordat men te Norwic</w:t>
      </w:r>
      <w:r>
        <w:rPr>
          <w:lang w:eastAsia="en-US"/>
        </w:rPr>
        <w:t>h</w:t>
      </w:r>
      <w:r w:rsidRPr="006D0969">
        <w:rPr>
          <w:lang w:eastAsia="en-US"/>
        </w:rPr>
        <w:t xml:space="preserve"> in de kring der kerkelijke gemeen</w:t>
      </w:r>
      <w:r>
        <w:rPr>
          <w:lang w:eastAsia="en-US"/>
        </w:rPr>
        <w:t>schap</w:t>
      </w:r>
      <w:r w:rsidRPr="006D0969">
        <w:rPr>
          <w:lang w:eastAsia="en-US"/>
        </w:rPr>
        <w:t xml:space="preserve"> personen had opg</w:t>
      </w:r>
      <w:r>
        <w:rPr>
          <w:lang w:eastAsia="en-US"/>
        </w:rPr>
        <w:t>e</w:t>
      </w:r>
      <w:r w:rsidRPr="006D0969">
        <w:rPr>
          <w:lang w:eastAsia="en-US"/>
        </w:rPr>
        <w:t>nomen, die te Londen — naar aanleiding van de Wingens</w:t>
      </w:r>
      <w:r>
        <w:rPr>
          <w:lang w:eastAsia="en-US"/>
        </w:rPr>
        <w:t>e</w:t>
      </w:r>
      <w:r w:rsidRPr="006D0969">
        <w:rPr>
          <w:lang w:eastAsia="en-US"/>
        </w:rPr>
        <w:t xml:space="preserve"> twisten — waren afgesneden, of zich vrijwillig aan het toezicht v</w:t>
      </w:r>
      <w:r>
        <w:rPr>
          <w:lang w:eastAsia="en-US"/>
        </w:rPr>
        <w:t>an</w:t>
      </w:r>
      <w:r w:rsidRPr="006D0969">
        <w:rPr>
          <w:lang w:eastAsia="en-US"/>
        </w:rPr>
        <w:t xml:space="preserve"> de </w:t>
      </w:r>
      <w:r>
        <w:rPr>
          <w:lang w:eastAsia="en-US"/>
        </w:rPr>
        <w:t>kerkenraad</w:t>
      </w:r>
      <w:r w:rsidRPr="006D0969">
        <w:rPr>
          <w:lang w:eastAsia="en-US"/>
        </w:rPr>
        <w:t xml:space="preserve"> aldaar, hadden onttrokken, was er botsing gek</w:t>
      </w:r>
      <w:r>
        <w:rPr>
          <w:lang w:eastAsia="en-US"/>
        </w:rPr>
        <w:t>o</w:t>
      </w:r>
      <w:r w:rsidRPr="006D0969">
        <w:rPr>
          <w:lang w:eastAsia="en-US"/>
        </w:rPr>
        <w:t xml:space="preserve">men tussen de beide gemeenten, die tenslotte </w:t>
      </w:r>
      <w:r>
        <w:rPr>
          <w:lang w:eastAsia="en-US"/>
        </w:rPr>
        <w:t>zó h</w:t>
      </w:r>
      <w:r w:rsidRPr="006D0969">
        <w:rPr>
          <w:lang w:eastAsia="en-US"/>
        </w:rPr>
        <w:t>oog lie</w:t>
      </w:r>
      <w:r>
        <w:rPr>
          <w:lang w:eastAsia="en-US"/>
        </w:rPr>
        <w:t>p</w:t>
      </w:r>
      <w:r w:rsidRPr="006D0969">
        <w:rPr>
          <w:lang w:eastAsia="en-US"/>
        </w:rPr>
        <w:t xml:space="preserve"> dat Zurich, Genève en andere buit</w:t>
      </w:r>
      <w:r>
        <w:rPr>
          <w:lang w:eastAsia="en-US"/>
        </w:rPr>
        <w:t>enlands</w:t>
      </w:r>
      <w:r w:rsidRPr="006D0969">
        <w:rPr>
          <w:lang w:eastAsia="en-US"/>
        </w:rPr>
        <w:t>e Kerken in de g</w:t>
      </w:r>
      <w:r>
        <w:rPr>
          <w:lang w:eastAsia="en-US"/>
        </w:rPr>
        <w:t>e</w:t>
      </w:r>
      <w:r w:rsidRPr="006D0969">
        <w:rPr>
          <w:lang w:eastAsia="en-US"/>
        </w:rPr>
        <w:t>schil</w:t>
      </w:r>
      <w:r>
        <w:rPr>
          <w:lang w:eastAsia="en-US"/>
        </w:rPr>
        <w:t xml:space="preserve">len </w:t>
      </w:r>
      <w:r w:rsidRPr="006D0969">
        <w:rPr>
          <w:lang w:eastAsia="en-US"/>
        </w:rPr>
        <w:t xml:space="preserve">werden betrokken </w:t>
      </w:r>
      <w:r>
        <w:rPr>
          <w:lang w:eastAsia="en-US"/>
        </w:rPr>
        <w:t>1</w:t>
      </w:r>
      <w:r w:rsidRPr="006D0969">
        <w:rPr>
          <w:lang w:eastAsia="en-US"/>
        </w:rPr>
        <w:t>).</w:t>
      </w:r>
    </w:p>
    <w:p w:rsidR="00116AF9" w:rsidRPr="006D0969" w:rsidRDefault="00116AF9" w:rsidP="00116AF9">
      <w:pPr>
        <w:jc w:val="both"/>
        <w:rPr>
          <w:lang w:eastAsia="en-US"/>
        </w:rPr>
      </w:pPr>
      <w:r w:rsidRPr="006D0969">
        <w:rPr>
          <w:lang w:eastAsia="en-US"/>
        </w:rPr>
        <w:t>Tegelijkertijd moet toen ook in de boezem der Kerk v</w:t>
      </w:r>
      <w:r>
        <w:rPr>
          <w:lang w:eastAsia="en-US"/>
        </w:rPr>
        <w:t>an</w:t>
      </w:r>
      <w:r w:rsidRPr="006D0969">
        <w:rPr>
          <w:lang w:eastAsia="en-US"/>
        </w:rPr>
        <w:t xml:space="preserve"> Norwich moeilijkheid zijn ontstaan. Trouwens dit is volko</w:t>
      </w:r>
      <w:r>
        <w:rPr>
          <w:lang w:eastAsia="en-US"/>
        </w:rPr>
        <w:t>men</w:t>
      </w:r>
      <w:r w:rsidRPr="006D0969">
        <w:rPr>
          <w:lang w:eastAsia="en-US"/>
        </w:rPr>
        <w:t xml:space="preserve"> begrijpelijk. Sommige der leden zullen de zijde van de kerke</w:t>
      </w:r>
      <w:r>
        <w:rPr>
          <w:lang w:eastAsia="en-US"/>
        </w:rPr>
        <w:t>n</w:t>
      </w:r>
      <w:r w:rsidRPr="006D0969">
        <w:rPr>
          <w:lang w:eastAsia="en-US"/>
        </w:rPr>
        <w:t>ra</w:t>
      </w:r>
      <w:r>
        <w:rPr>
          <w:lang w:eastAsia="en-US"/>
        </w:rPr>
        <w:t>ad</w:t>
      </w:r>
      <w:r w:rsidRPr="006D0969">
        <w:rPr>
          <w:lang w:eastAsia="en-US"/>
        </w:rPr>
        <w:t xml:space="preserve"> hebben gekozen, anderen op het Londense standpunt hebbe</w:t>
      </w:r>
      <w:r>
        <w:rPr>
          <w:lang w:eastAsia="en-US"/>
        </w:rPr>
        <w:t>n</w:t>
      </w:r>
      <w:r w:rsidRPr="006D0969">
        <w:rPr>
          <w:lang w:eastAsia="en-US"/>
        </w:rPr>
        <w:t xml:space="preserve"> gestaan, en zich derhalve bezwaard hebben gevoeld over </w:t>
      </w:r>
      <w:r>
        <w:rPr>
          <w:lang w:eastAsia="en-US"/>
        </w:rPr>
        <w:t>de</w:t>
      </w:r>
      <w:r w:rsidRPr="006D0969">
        <w:rPr>
          <w:lang w:eastAsia="en-US"/>
        </w:rPr>
        <w:t xml:space="preserve"> toelating van die personen in kwestie.</w:t>
      </w:r>
    </w:p>
    <w:p w:rsidR="00116AF9" w:rsidRPr="006D0969" w:rsidRDefault="00116AF9" w:rsidP="00116AF9">
      <w:pPr>
        <w:jc w:val="both"/>
        <w:rPr>
          <w:lang w:eastAsia="en-US"/>
        </w:rPr>
      </w:pPr>
      <w:r w:rsidRPr="006D0969">
        <w:rPr>
          <w:lang w:eastAsia="en-US"/>
        </w:rPr>
        <w:t>Hoe in het begin van 1569, vooral tengevolge van de brieve</w:t>
      </w:r>
      <w:r>
        <w:rPr>
          <w:lang w:eastAsia="en-US"/>
        </w:rPr>
        <w:t>n</w:t>
      </w:r>
      <w:r w:rsidRPr="006D0969">
        <w:rPr>
          <w:lang w:eastAsia="en-US"/>
        </w:rPr>
        <w:t xml:space="preserve"> di</w:t>
      </w:r>
      <w:r>
        <w:rPr>
          <w:lang w:eastAsia="en-US"/>
        </w:rPr>
        <w:t>e de geraadpleegde buitenlands</w:t>
      </w:r>
      <w:r w:rsidRPr="006D0969">
        <w:rPr>
          <w:lang w:eastAsia="en-US"/>
        </w:rPr>
        <w:t>e Kerken geschreven hebbe</w:t>
      </w:r>
      <w:r>
        <w:rPr>
          <w:lang w:eastAsia="en-US"/>
        </w:rPr>
        <w:t>n</w:t>
      </w:r>
      <w:r w:rsidRPr="006D0969">
        <w:rPr>
          <w:lang w:eastAsia="en-US"/>
        </w:rPr>
        <w:t xml:space="preserve"> ter oplossing van het geschil, werkelijk een vrede tot stand </w:t>
      </w:r>
      <w:r>
        <w:rPr>
          <w:lang w:eastAsia="en-US"/>
        </w:rPr>
        <w:t xml:space="preserve">is </w:t>
      </w:r>
      <w:r w:rsidRPr="006D0969">
        <w:rPr>
          <w:lang w:eastAsia="en-US"/>
        </w:rPr>
        <w:t xml:space="preserve">gekomen, werd reeds vermeld, althans voor zover het betrof </w:t>
      </w:r>
      <w:r>
        <w:rPr>
          <w:lang w:eastAsia="en-US"/>
        </w:rPr>
        <w:t xml:space="preserve">de </w:t>
      </w:r>
      <w:r w:rsidRPr="006D0969">
        <w:rPr>
          <w:lang w:eastAsia="en-US"/>
        </w:rPr>
        <w:t>verhouding van Londen en Norwich, en de toestand in de boeze</w:t>
      </w:r>
      <w:r>
        <w:rPr>
          <w:lang w:eastAsia="en-US"/>
        </w:rPr>
        <w:t>m</w:t>
      </w:r>
      <w:r w:rsidRPr="006D0969">
        <w:rPr>
          <w:lang w:eastAsia="en-US"/>
        </w:rPr>
        <w:t xml:space="preserve"> van de eerstgenoemde van die beide Kerken zelf. Hier kan dus </w:t>
      </w:r>
      <w:r>
        <w:rPr>
          <w:lang w:eastAsia="en-US"/>
        </w:rPr>
        <w:t>vol</w:t>
      </w:r>
      <w:r w:rsidRPr="006D0969">
        <w:rPr>
          <w:lang w:eastAsia="en-US"/>
        </w:rPr>
        <w:t>staan met een enkel woord over hetgeen te Norwich is voorgevalle</w:t>
      </w:r>
      <w:r>
        <w:rPr>
          <w:lang w:eastAsia="en-US"/>
        </w:rPr>
        <w:t>n.</w:t>
      </w:r>
    </w:p>
    <w:p w:rsidR="00116AF9" w:rsidRDefault="00116AF9" w:rsidP="00116AF9">
      <w:pPr>
        <w:jc w:val="both"/>
        <w:rPr>
          <w:lang w:eastAsia="en-US"/>
        </w:rPr>
      </w:pPr>
    </w:p>
    <w:p w:rsidR="00116AF9" w:rsidRPr="00CB1DCC" w:rsidRDefault="00116AF9" w:rsidP="00116AF9">
      <w:pPr>
        <w:jc w:val="both"/>
        <w:rPr>
          <w:sz w:val="22"/>
          <w:szCs w:val="22"/>
          <w:lang w:eastAsia="en-US"/>
        </w:rPr>
      </w:pPr>
      <w:r w:rsidRPr="00CB1DCC">
        <w:rPr>
          <w:sz w:val="22"/>
          <w:szCs w:val="22"/>
          <w:lang w:eastAsia="en-US"/>
        </w:rPr>
        <w:t>1) In verband met deze twisten stond ook het plotselinge vertrek van de toenmalig Norwichsche dienaar des Woords, Petrus Hazaert, in 1368, (niettegenstaande 't vermoeden van H. Q. Janssen De Hervormde vlugtelingen enz. blz. 93 n., dat deze Hazaert dezelfde was als Petrus Hase, is dat toch niet zo geweest. De Hase is 23 October 1568 verbrand. Hazaert vinden we later nog aan de Benedenrijn terug. cf. Simons Synodal- and Gemeindeleben S. 117. Aunt 74). Zie de Coussemaker Troubles T. T, p. 346 een Interrogatoire van zekeren Pierre Heuzeck. De mededeling van Geusianimus Fland. occid. p. 23, dat de reden ervan lag in een geschil over de vraag of alle werken zonde zijn, is dus onjuist, zoals trouwens H. Q. Janssen De Kerkhervorming te Brugge, deel  II, blz. 254 reeds vermoedde.</w:t>
      </w:r>
    </w:p>
    <w:p w:rsidR="00116AF9" w:rsidRPr="00CB1DCC" w:rsidRDefault="00116AF9" w:rsidP="00116AF9">
      <w:pPr>
        <w:jc w:val="both"/>
        <w:rPr>
          <w:sz w:val="22"/>
          <w:szCs w:val="22"/>
          <w:lang w:eastAsia="en-US"/>
        </w:rPr>
      </w:pPr>
      <w:r w:rsidRPr="00CB1DCC">
        <w:rPr>
          <w:sz w:val="22"/>
          <w:szCs w:val="22"/>
          <w:lang w:eastAsia="en-US"/>
        </w:rPr>
        <w:t>Het portret van dezen Hazaert, „in Yughelant omme zijn vehementie int predeken naempt.... Drayliert", is: [in 1569 vermoedelijk] „oudt omtrent XL jaeren; draecht ghemeenlick eenen hooghen zijden hoet, zeer dikke ghestaen met eenen mantele ende eens lange sayon casacke, met blaye upgherolde slopkouskens, die ghemeenlic ooc gedreghen worden bij dandere broeders".</w:t>
      </w:r>
    </w:p>
    <w:p w:rsidR="00116AF9" w:rsidRPr="00CB1DCC" w:rsidRDefault="00116AF9" w:rsidP="00116AF9">
      <w:pPr>
        <w:jc w:val="both"/>
        <w:rPr>
          <w:sz w:val="22"/>
          <w:szCs w:val="22"/>
          <w:lang w:eastAsia="en-US"/>
        </w:rPr>
      </w:pPr>
      <w:r w:rsidRPr="00CB1DCC">
        <w:rPr>
          <w:sz w:val="22"/>
          <w:szCs w:val="22"/>
          <w:lang w:eastAsia="en-US"/>
        </w:rPr>
        <w:t>Voor namen van andere dienaren des Woords dezer gemeente zie W. M. V. S. III,</w:t>
      </w:r>
    </w:p>
    <w:p w:rsidR="00116AF9" w:rsidRPr="00CB1DCC" w:rsidRDefault="00116AF9" w:rsidP="00116AF9">
      <w:pPr>
        <w:jc w:val="both"/>
        <w:rPr>
          <w:sz w:val="22"/>
          <w:szCs w:val="22"/>
          <w:lang w:eastAsia="en-US"/>
        </w:rPr>
      </w:pPr>
      <w:r w:rsidRPr="00CB1DCC">
        <w:rPr>
          <w:sz w:val="22"/>
          <w:szCs w:val="22"/>
          <w:lang w:eastAsia="en-US"/>
        </w:rPr>
        <w:t>I, blz. 1335.</w:t>
      </w:r>
    </w:p>
    <w:p w:rsidR="00116AF9" w:rsidRPr="00CB1DCC" w:rsidRDefault="00116AF9" w:rsidP="00116AF9">
      <w:pPr>
        <w:jc w:val="both"/>
        <w:rPr>
          <w:sz w:val="22"/>
          <w:szCs w:val="22"/>
        </w:rPr>
      </w:pPr>
      <w:r w:rsidRPr="00CB1DCC">
        <w:rPr>
          <w:sz w:val="22"/>
          <w:szCs w:val="22"/>
          <w:lang w:eastAsia="en-US"/>
        </w:rPr>
        <w:t xml:space="preserve">197 </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Ook daar</w:t>
      </w:r>
      <w:r>
        <w:rPr>
          <w:lang w:eastAsia="en-US"/>
        </w:rPr>
        <w:t xml:space="preserve"> kwam omstreeks dezelfde tijd een</w:t>
      </w:r>
      <w:r w:rsidRPr="006D0969">
        <w:rPr>
          <w:lang w:eastAsia="en-US"/>
        </w:rPr>
        <w:t xml:space="preserve"> verzoening tussen de twistende partijen tot stand</w:t>
      </w:r>
      <w:r>
        <w:rPr>
          <w:lang w:eastAsia="en-US"/>
        </w:rPr>
        <w:t>. De 24ste</w:t>
      </w:r>
      <w:r w:rsidRPr="006D0969">
        <w:rPr>
          <w:lang w:eastAsia="en-US"/>
        </w:rPr>
        <w:t xml:space="preserve"> Februari — een paar maanden zelfs vroeger derhalve dan te Londen - stelde men een aantal artikelen op, die de grondslag zouden moeten leveren voor een rustig verder bestaan der gemeente</w:t>
      </w:r>
      <w:r>
        <w:rPr>
          <w:lang w:eastAsia="en-US"/>
        </w:rPr>
        <w:t xml:space="preserve">. De </w:t>
      </w:r>
      <w:r w:rsidRPr="006D0969">
        <w:rPr>
          <w:lang w:eastAsia="en-US"/>
        </w:rPr>
        <w:t>strek</w:t>
      </w:r>
      <w:r w:rsidRPr="006D0969">
        <w:rPr>
          <w:lang w:eastAsia="en-US"/>
        </w:rPr>
        <w:softHyphen/>
        <w:t>king daarvan is enigermate gelijk aan die van de in April te Londen aangenomen bepalingen. Niet minder dan een reorganisa</w:t>
      </w:r>
      <w:r w:rsidRPr="006D0969">
        <w:rPr>
          <w:lang w:eastAsia="en-US"/>
        </w:rPr>
        <w:softHyphen/>
        <w:t>tie van het gemeentelijke leven werd beoogd</w:t>
      </w:r>
      <w:r>
        <w:rPr>
          <w:lang w:eastAsia="en-US"/>
        </w:rPr>
        <w:t>. De kerkenraad</w:t>
      </w:r>
      <w:r w:rsidRPr="006D0969">
        <w:rPr>
          <w:lang w:eastAsia="en-US"/>
        </w:rPr>
        <w:t xml:space="preserve"> zou voortaan bestaan uit twaalf ouderlingen en twaalf diakenen. Vier maal per jaar zou men Avondmaal vieren. Van hem die zich bij de gemeente wilde voegen, moest veertien dagen vóór de vie</w:t>
      </w:r>
      <w:r w:rsidRPr="006D0969">
        <w:rPr>
          <w:lang w:eastAsia="en-US"/>
        </w:rPr>
        <w:softHyphen/>
        <w:t>ring van het Sacrament van de kansel de naam aan de gemeente voorgesteld. En tenslotte werd bepaald dat deze artikelen — het waren er 24 — zonder toestemming van de gehele gemeente niet mochten veranderd, en dat ze vier keer per jaar opnieuw in de kerk zouden moeten afgelezen</w:t>
      </w:r>
      <w:r>
        <w:rPr>
          <w:lang w:eastAsia="en-US"/>
        </w:rPr>
        <w:t xml:space="preserve"> 1</w:t>
      </w:r>
      <w:r w:rsidRPr="006D0969">
        <w:rPr>
          <w:lang w:eastAsia="en-US"/>
        </w:rPr>
        <w:t>).</w:t>
      </w:r>
    </w:p>
    <w:p w:rsidR="00116AF9" w:rsidRPr="006D0969" w:rsidRDefault="00116AF9" w:rsidP="00116AF9">
      <w:pPr>
        <w:jc w:val="both"/>
        <w:rPr>
          <w:lang w:eastAsia="en-US"/>
        </w:rPr>
      </w:pPr>
      <w:r w:rsidRPr="006D0969">
        <w:rPr>
          <w:lang w:eastAsia="en-US"/>
        </w:rPr>
        <w:t xml:space="preserve">Reeds spoedig schijnt over deze bepalingen geschil gerezen te zijn 2). En zelfs klom dit tot </w:t>
      </w:r>
      <w:r>
        <w:rPr>
          <w:lang w:eastAsia="en-US"/>
        </w:rPr>
        <w:t xml:space="preserve">zó </w:t>
      </w:r>
      <w:r w:rsidRPr="006D0969">
        <w:rPr>
          <w:lang w:eastAsia="en-US"/>
        </w:rPr>
        <w:t xml:space="preserve">aanmerkelijke hoogte, dat geheel de gemeente er door in twee kampen werd gedeeld2). Aan de </w:t>
      </w:r>
      <w:r>
        <w:rPr>
          <w:lang w:eastAsia="en-US"/>
        </w:rPr>
        <w:t>ene</w:t>
      </w:r>
      <w:r w:rsidRPr="006D0969">
        <w:rPr>
          <w:lang w:eastAsia="en-US"/>
        </w:rPr>
        <w:t xml:space="preserve"> kant stond de kern der gemeente, onder leiding van de dienaar des Woords Ysebrand Balck, aan de andere zijde het overige gedeelte, geschaard om de twee andere </w:t>
      </w:r>
      <w:r>
        <w:rPr>
          <w:lang w:eastAsia="en-US"/>
        </w:rPr>
        <w:t>der drie toenmaals</w:t>
      </w:r>
      <w:r w:rsidRPr="006D0969">
        <w:rPr>
          <w:lang w:eastAsia="en-US"/>
        </w:rPr>
        <w:t xml:space="preserve"> te Norwich aanwezige predikanten: Antonius Algoet en Theophilus Ryckewaert 4).</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Waarom de strijd ging? Volgens Strype over „certa</w:t>
      </w:r>
      <w:r>
        <w:rPr>
          <w:lang w:eastAsia="en-US"/>
        </w:rPr>
        <w:t>i</w:t>
      </w:r>
      <w:r w:rsidRPr="006D0969">
        <w:rPr>
          <w:lang w:eastAsia="en-US"/>
        </w:rPr>
        <w:t>n doctrines", die hij verder niet aanduidt</w:t>
      </w:r>
      <w:r>
        <w:rPr>
          <w:lang w:eastAsia="en-US"/>
        </w:rPr>
        <w:t xml:space="preserve"> 5</w:t>
      </w:r>
      <w:r w:rsidRPr="006D0969">
        <w:rPr>
          <w:lang w:eastAsia="en-US"/>
        </w:rPr>
        <w:t>). Maar, naar het mij voorkomt, is deze mededeli</w:t>
      </w:r>
      <w:r>
        <w:rPr>
          <w:lang w:eastAsia="en-US"/>
        </w:rPr>
        <w:t>ng aan rechtmatige</w:t>
      </w:r>
      <w:r w:rsidRPr="006D0969">
        <w:rPr>
          <w:lang w:eastAsia="en-US"/>
        </w:rPr>
        <w:t xml:space="preserve"> twijfel onderhevig. Uit een brief van bisschop Parkhurst van Norwich, </w:t>
      </w:r>
      <w:r>
        <w:rPr>
          <w:lang w:eastAsia="en-US"/>
        </w:rPr>
        <w:t>10</w:t>
      </w:r>
      <w:r w:rsidRPr="006D0969">
        <w:rPr>
          <w:lang w:eastAsia="en-US"/>
        </w:rPr>
        <w:t xml:space="preserve"> Augustus 1571 aan Bullinger geschreven </w:t>
      </w:r>
      <w:r>
        <w:rPr>
          <w:lang w:eastAsia="en-US"/>
        </w:rPr>
        <w:t>6</w:t>
      </w:r>
      <w:r w:rsidRPr="006D0969">
        <w:rPr>
          <w:lang w:eastAsia="en-US"/>
        </w:rPr>
        <w:t xml:space="preserve">), krijgen we veel meer de indruk — en andere brieven versterken ons in deze opinie </w:t>
      </w:r>
      <w:r>
        <w:rPr>
          <w:lang w:eastAsia="en-US"/>
        </w:rPr>
        <w:t>7</w:t>
      </w:r>
      <w:r w:rsidRPr="006D0969">
        <w:rPr>
          <w:lang w:eastAsia="en-US"/>
        </w:rPr>
        <w:t>) — dat de</w:t>
      </w:r>
    </w:p>
    <w:p w:rsidR="00116AF9" w:rsidRDefault="00116AF9" w:rsidP="00116AF9">
      <w:pPr>
        <w:jc w:val="both"/>
        <w:rPr>
          <w:lang w:eastAsia="en-US"/>
        </w:rPr>
      </w:pPr>
    </w:p>
    <w:p w:rsidR="00116AF9" w:rsidRPr="00CB1DCC" w:rsidRDefault="00116AF9" w:rsidP="00116AF9">
      <w:pPr>
        <w:jc w:val="both"/>
        <w:rPr>
          <w:sz w:val="22"/>
          <w:szCs w:val="22"/>
          <w:lang w:eastAsia="en-US"/>
        </w:rPr>
      </w:pPr>
      <w:r w:rsidRPr="00CB1DCC">
        <w:rPr>
          <w:sz w:val="22"/>
          <w:szCs w:val="22"/>
          <w:lang w:val="en-GB" w:eastAsia="en-US"/>
        </w:rPr>
        <w:t xml:space="preserve">1) Publ. Hug. Soc. Vol. 1, part. </w:t>
      </w:r>
      <w:r w:rsidRPr="00CB1DCC">
        <w:rPr>
          <w:sz w:val="22"/>
          <w:szCs w:val="22"/>
          <w:lang w:eastAsia="en-US"/>
        </w:rPr>
        <w:t>I, p. 31, 32.</w:t>
      </w:r>
    </w:p>
    <w:p w:rsidR="00116AF9" w:rsidRPr="00CB1DCC" w:rsidRDefault="00116AF9" w:rsidP="00116AF9">
      <w:pPr>
        <w:jc w:val="both"/>
        <w:rPr>
          <w:sz w:val="22"/>
          <w:szCs w:val="22"/>
          <w:lang w:eastAsia="en-US"/>
        </w:rPr>
      </w:pPr>
      <w:r w:rsidRPr="00CB1DCC">
        <w:rPr>
          <w:sz w:val="22"/>
          <w:szCs w:val="22"/>
          <w:lang w:eastAsia="en-US"/>
        </w:rPr>
        <w:t>2) Zie over deze twisten: Bonn Refugees p. 196, 299; Strype: Matthew Parker p. 334 Publ. Hug. Soc. Vol. I, part. I, p. 31, 199. Tegelijkertijd waren er ook moeilijk</w:t>
      </w:r>
      <w:r w:rsidRPr="00CB1DCC">
        <w:rPr>
          <w:sz w:val="22"/>
          <w:szCs w:val="22"/>
          <w:lang w:eastAsia="en-US"/>
        </w:rPr>
        <w:softHyphen/>
        <w:t>heden over het bedrijf der vreemdelingen, en over hun verhouding tegenover de inge</w:t>
      </w:r>
      <w:r w:rsidRPr="00CB1DCC">
        <w:rPr>
          <w:sz w:val="22"/>
          <w:szCs w:val="22"/>
          <w:lang w:eastAsia="en-US"/>
        </w:rPr>
        <w:softHyphen/>
        <w:t xml:space="preserve">boren inwoners der stad. </w:t>
      </w:r>
      <w:r w:rsidRPr="00CB1DCC">
        <w:rPr>
          <w:sz w:val="22"/>
          <w:szCs w:val="22"/>
          <w:lang w:val="en-GB" w:eastAsia="en-US"/>
        </w:rPr>
        <w:t xml:space="preserve">Vgl. Publ. Hug. Soc. Vol. I, part. I, p. 196 sqq; part. </w:t>
      </w:r>
      <w:r w:rsidRPr="00CB1DCC">
        <w:rPr>
          <w:sz w:val="22"/>
          <w:szCs w:val="22"/>
          <w:lang w:eastAsia="en-US"/>
        </w:rPr>
        <w:t>II, p..</w:t>
      </w:r>
    </w:p>
    <w:p w:rsidR="00116AF9" w:rsidRPr="00CB1DCC" w:rsidRDefault="00116AF9" w:rsidP="00116AF9">
      <w:pPr>
        <w:jc w:val="both"/>
        <w:rPr>
          <w:sz w:val="22"/>
          <w:szCs w:val="22"/>
          <w:lang w:eastAsia="en-US"/>
        </w:rPr>
      </w:pPr>
      <w:r w:rsidRPr="00CB1DCC">
        <w:rPr>
          <w:sz w:val="22"/>
          <w:szCs w:val="22"/>
          <w:lang w:eastAsia="en-US"/>
        </w:rPr>
        <w:t>3) 10 Augustus 1571 wordt in een brief gemeld, dat ze reeds bijna twee jaar heeft geduurd Z. L. first series, p, 256; Epistolae Tigurinae p. 150.</w:t>
      </w:r>
    </w:p>
    <w:p w:rsidR="00116AF9" w:rsidRPr="00116AF9" w:rsidRDefault="00116AF9" w:rsidP="00116AF9">
      <w:pPr>
        <w:jc w:val="both"/>
        <w:rPr>
          <w:sz w:val="22"/>
          <w:szCs w:val="22"/>
          <w:lang w:val="en-GB" w:eastAsia="en-US"/>
        </w:rPr>
      </w:pPr>
      <w:r w:rsidRPr="00CB1DCC">
        <w:rPr>
          <w:sz w:val="22"/>
          <w:szCs w:val="22"/>
          <w:lang w:eastAsia="en-US"/>
        </w:rPr>
        <w:t xml:space="preserve">4) Met hen was Moded er ook predikant, maar tijdens de twisten was hij niet te Norwich aanwezig. </w:t>
      </w:r>
      <w:r w:rsidRPr="00116AF9">
        <w:rPr>
          <w:sz w:val="22"/>
          <w:szCs w:val="22"/>
          <w:lang w:val="en-GB" w:eastAsia="en-US"/>
        </w:rPr>
        <w:t>Zie bijv. Hessels Archivum T. III, no. 169.</w:t>
      </w:r>
    </w:p>
    <w:p w:rsidR="00116AF9" w:rsidRPr="00CB1DCC" w:rsidRDefault="00116AF9" w:rsidP="00116AF9">
      <w:pPr>
        <w:jc w:val="both"/>
        <w:rPr>
          <w:sz w:val="22"/>
          <w:szCs w:val="22"/>
          <w:lang w:val="en-GB" w:eastAsia="en-US"/>
        </w:rPr>
      </w:pPr>
      <w:r w:rsidRPr="00CB1DCC">
        <w:rPr>
          <w:sz w:val="22"/>
          <w:szCs w:val="22"/>
          <w:lang w:val="en-GB" w:eastAsia="en-US"/>
        </w:rPr>
        <w:t>5) Strype Matthew Parker p. 334.</w:t>
      </w:r>
    </w:p>
    <w:p w:rsidR="00116AF9" w:rsidRPr="00CB1DCC" w:rsidRDefault="00116AF9" w:rsidP="00116AF9">
      <w:pPr>
        <w:jc w:val="both"/>
        <w:rPr>
          <w:sz w:val="22"/>
          <w:szCs w:val="22"/>
          <w:lang w:val="en-GB" w:eastAsia="en-US"/>
        </w:rPr>
      </w:pPr>
      <w:r w:rsidRPr="00CB1DCC">
        <w:rPr>
          <w:sz w:val="22"/>
          <w:szCs w:val="22"/>
          <w:lang w:val="en-GB" w:eastAsia="en-US"/>
        </w:rPr>
        <w:t>6) Z. L. first series p. 256; Epistolae Tigurinae p. 150.</w:t>
      </w:r>
    </w:p>
    <w:p w:rsidR="00116AF9" w:rsidRPr="00116AF9" w:rsidRDefault="00116AF9" w:rsidP="00116AF9">
      <w:pPr>
        <w:jc w:val="both"/>
        <w:rPr>
          <w:sz w:val="22"/>
          <w:szCs w:val="22"/>
          <w:lang w:eastAsia="en-US"/>
        </w:rPr>
      </w:pPr>
      <w:r w:rsidRPr="00CB1DCC">
        <w:rPr>
          <w:sz w:val="22"/>
          <w:szCs w:val="22"/>
          <w:lang w:eastAsia="en-US"/>
        </w:rPr>
        <w:t xml:space="preserve">7) Zie bijv. </w:t>
      </w:r>
      <w:r w:rsidRPr="00116AF9">
        <w:rPr>
          <w:sz w:val="22"/>
          <w:szCs w:val="22"/>
          <w:lang w:eastAsia="en-US"/>
        </w:rPr>
        <w:t>Hessels Archivum T. III, no. 166.</w:t>
      </w:r>
    </w:p>
    <w:p w:rsidR="00116AF9" w:rsidRPr="00CB1DCC" w:rsidRDefault="00116AF9" w:rsidP="00116AF9">
      <w:pPr>
        <w:jc w:val="both"/>
        <w:rPr>
          <w:sz w:val="22"/>
          <w:szCs w:val="22"/>
          <w:lang w:eastAsia="en-US"/>
        </w:rPr>
      </w:pPr>
      <w:r w:rsidRPr="00CB1DCC">
        <w:rPr>
          <w:sz w:val="22"/>
          <w:szCs w:val="22"/>
          <w:lang w:eastAsia="en-US"/>
        </w:rPr>
        <w:t>197</w:t>
      </w:r>
    </w:p>
    <w:p w:rsidR="00116AF9" w:rsidRPr="00CB1DCC" w:rsidRDefault="00116AF9" w:rsidP="00116AF9">
      <w:pPr>
        <w:jc w:val="both"/>
        <w:rPr>
          <w:lang w:eastAsia="en-US"/>
        </w:rPr>
      </w:pPr>
    </w:p>
    <w:p w:rsidR="00116AF9" w:rsidRPr="006D0969" w:rsidRDefault="00116AF9" w:rsidP="00116AF9">
      <w:pPr>
        <w:jc w:val="both"/>
        <w:rPr>
          <w:lang w:eastAsia="en-US"/>
        </w:rPr>
      </w:pPr>
      <w:r w:rsidRPr="006D0969">
        <w:rPr>
          <w:lang w:eastAsia="en-US"/>
        </w:rPr>
        <w:t>oorzaak der moeilijkheden</w:t>
      </w:r>
      <w:r>
        <w:rPr>
          <w:lang w:eastAsia="en-US"/>
        </w:rPr>
        <w:t xml:space="preserve"> lag in het karakter van de drie</w:t>
      </w:r>
      <w:r w:rsidRPr="006D0969">
        <w:rPr>
          <w:lang w:eastAsia="en-US"/>
        </w:rPr>
        <w:t xml:space="preserve"> bovengenoemde dienaren </w:t>
      </w:r>
      <w:r>
        <w:rPr>
          <w:lang w:eastAsia="en-US"/>
        </w:rPr>
        <w:t>des Woords, in de ,,</w:t>
      </w:r>
      <w:r w:rsidRPr="006D0969">
        <w:rPr>
          <w:lang w:eastAsia="en-US"/>
        </w:rPr>
        <w:t>ongelijckheit de natuere, zeeden ende manieren"</w:t>
      </w:r>
      <w:r>
        <w:rPr>
          <w:lang w:eastAsia="en-US"/>
        </w:rPr>
        <w:t xml:space="preserve"> van deze mannen. Vooral Rijcke</w:t>
      </w:r>
      <w:r w:rsidRPr="006D0969">
        <w:rPr>
          <w:lang w:eastAsia="en-US"/>
        </w:rPr>
        <w:t>waart schijnt een zeer heftig man geweest te zijn 1); maar ook d</w:t>
      </w:r>
      <w:r>
        <w:rPr>
          <w:lang w:eastAsia="en-US"/>
        </w:rPr>
        <w:t>e</w:t>
      </w:r>
      <w:r w:rsidRPr="006D0969">
        <w:rPr>
          <w:lang w:eastAsia="en-US"/>
        </w:rPr>
        <w:t xml:space="preserve"> beide anderen hadden waardiger kunnen optreden. Bisschop Park horst, in het reeds genoemde schrijven, noemt ze alle dri</w:t>
      </w:r>
      <w:r>
        <w:rPr>
          <w:lang w:eastAsia="en-US"/>
        </w:rPr>
        <w:t>e</w:t>
      </w:r>
      <w:r w:rsidRPr="006D0969">
        <w:rPr>
          <w:lang w:eastAsia="en-US"/>
        </w:rPr>
        <w:t xml:space="preserve"> „ambitiosi" en „gloriolae cupidi".</w:t>
      </w:r>
    </w:p>
    <w:p w:rsidR="00116AF9" w:rsidRPr="006D0969" w:rsidRDefault="00116AF9" w:rsidP="00116AF9">
      <w:pPr>
        <w:jc w:val="both"/>
        <w:rPr>
          <w:lang w:eastAsia="en-US"/>
        </w:rPr>
      </w:pPr>
      <w:r w:rsidRPr="006D0969">
        <w:rPr>
          <w:lang w:eastAsia="en-US"/>
        </w:rPr>
        <w:t>Was het dus zo aanvankelijk niet meer dan een geschil ove</w:t>
      </w:r>
      <w:r>
        <w:rPr>
          <w:lang w:eastAsia="en-US"/>
        </w:rPr>
        <w:t>r</w:t>
      </w:r>
      <w:r w:rsidRPr="006D0969">
        <w:rPr>
          <w:lang w:eastAsia="en-US"/>
        </w:rPr>
        <w:t xml:space="preserve"> een kleinigheid, slechts door het karakter van de erin handelend personen zich ontwikkelend tot een, zelfs voor de eenheid de gemeente gevaarlijke tweespalt, tot een „implacabilis contentio' aan het eind kwam er toch werkelijk een beginselkwestie in</w:t>
      </w:r>
      <w:r>
        <w:rPr>
          <w:lang w:eastAsia="en-US"/>
        </w:rPr>
        <w:t xml:space="preserve"> het </w:t>
      </w:r>
      <w:r w:rsidRPr="006D0969">
        <w:rPr>
          <w:lang w:eastAsia="en-US"/>
        </w:rPr>
        <w:t>spel. Toen nl de zaak zulke verhoudingen begon aan te neme</w:t>
      </w:r>
      <w:r>
        <w:rPr>
          <w:lang w:eastAsia="en-US"/>
        </w:rPr>
        <w:t>n</w:t>
      </w:r>
      <w:r w:rsidRPr="006D0969">
        <w:rPr>
          <w:lang w:eastAsia="en-US"/>
        </w:rPr>
        <w:t xml:space="preserve"> dat andere machten zich met haar begonnen in te laten, werd d</w:t>
      </w:r>
      <w:r>
        <w:rPr>
          <w:lang w:eastAsia="en-US"/>
        </w:rPr>
        <w:t>e</w:t>
      </w:r>
      <w:r w:rsidRPr="006D0969">
        <w:rPr>
          <w:lang w:eastAsia="en-US"/>
        </w:rPr>
        <w:t xml:space="preserve"> autonomie der vluchtelingenkerk in het geding betrokken.</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De stedelijke magistraat was de eerste die, in samenwerking m</w:t>
      </w:r>
      <w:r>
        <w:rPr>
          <w:lang w:eastAsia="en-US"/>
        </w:rPr>
        <w:t>et</w:t>
      </w:r>
      <w:r w:rsidRPr="006D0969">
        <w:rPr>
          <w:lang w:eastAsia="en-US"/>
        </w:rPr>
        <w:t xml:space="preserve"> de bisschop van Norwich, voorzeker met de beste bedoelinge</w:t>
      </w:r>
      <w:r>
        <w:rPr>
          <w:lang w:eastAsia="en-US"/>
        </w:rPr>
        <w:t>n</w:t>
      </w:r>
      <w:r w:rsidRPr="006D0969">
        <w:rPr>
          <w:lang w:eastAsia="en-US"/>
        </w:rPr>
        <w:t xml:space="preserve"> te bemiddelen trachtte</w:t>
      </w:r>
      <w:r>
        <w:rPr>
          <w:lang w:eastAsia="en-US"/>
        </w:rPr>
        <w:t xml:space="preserve"> </w:t>
      </w:r>
      <w:r w:rsidRPr="006D0969">
        <w:rPr>
          <w:lang w:eastAsia="en-US"/>
        </w:rPr>
        <w:t>2). Een viertal artikelen werden opgestel</w:t>
      </w:r>
      <w:r>
        <w:rPr>
          <w:lang w:eastAsia="en-US"/>
        </w:rPr>
        <w:t>d</w:t>
      </w:r>
      <w:r w:rsidRPr="006D0969">
        <w:rPr>
          <w:lang w:eastAsia="en-US"/>
        </w:rPr>
        <w:t xml:space="preserve"> waarin de raddraa</w:t>
      </w:r>
      <w:r>
        <w:rPr>
          <w:lang w:eastAsia="en-US"/>
        </w:rPr>
        <w:t>i</w:t>
      </w:r>
      <w:r w:rsidRPr="006D0969">
        <w:rPr>
          <w:lang w:eastAsia="en-US"/>
        </w:rPr>
        <w:t>ers der beroering, met name een zekere Johann</w:t>
      </w:r>
      <w:r>
        <w:rPr>
          <w:lang w:eastAsia="en-US"/>
        </w:rPr>
        <w:t>es</w:t>
      </w:r>
      <w:r w:rsidRPr="006D0969">
        <w:rPr>
          <w:lang w:eastAsia="en-US"/>
        </w:rPr>
        <w:t xml:space="preserve"> Paulus, uit de stad werden gewezen, en tevens het bevel gegeve</w:t>
      </w:r>
      <w:r>
        <w:rPr>
          <w:lang w:eastAsia="en-US"/>
        </w:rPr>
        <w:t>n</w:t>
      </w:r>
      <w:r w:rsidRPr="006D0969">
        <w:rPr>
          <w:lang w:eastAsia="en-US"/>
        </w:rPr>
        <w:t xml:space="preserve"> om Ryckewaert gevangen te zetten. Nu echter brak de sto</w:t>
      </w:r>
      <w:r>
        <w:rPr>
          <w:lang w:eastAsia="en-US"/>
        </w:rPr>
        <w:t>rm</w:t>
      </w:r>
      <w:r w:rsidRPr="006D0969">
        <w:rPr>
          <w:lang w:eastAsia="en-US"/>
        </w:rPr>
        <w:t xml:space="preserve"> eerst recht los</w:t>
      </w:r>
      <w:r>
        <w:rPr>
          <w:lang w:eastAsia="en-US"/>
        </w:rPr>
        <w:t xml:space="preserve">. De </w:t>
      </w:r>
      <w:r w:rsidRPr="006D0969">
        <w:rPr>
          <w:lang w:eastAsia="en-US"/>
        </w:rPr>
        <w:t>in het ongelijk gestelden beklaagden zi</w:t>
      </w:r>
      <w:r>
        <w:rPr>
          <w:lang w:eastAsia="en-US"/>
        </w:rPr>
        <w:t>ch</w:t>
      </w:r>
      <w:r w:rsidRPr="006D0969">
        <w:rPr>
          <w:lang w:eastAsia="en-US"/>
        </w:rPr>
        <w:t xml:space="preserve"> terstond — en natuurlijk niet ten onrechte - dat in een gee</w:t>
      </w:r>
      <w:r>
        <w:rPr>
          <w:lang w:eastAsia="en-US"/>
        </w:rPr>
        <w:t>s</w:t>
      </w:r>
      <w:r w:rsidRPr="006D0969">
        <w:rPr>
          <w:lang w:eastAsia="en-US"/>
        </w:rPr>
        <w:t>telijke zaak door de burgerlijke overheid uitspraak was gedaa</w:t>
      </w:r>
      <w:r>
        <w:rPr>
          <w:lang w:eastAsia="en-US"/>
        </w:rPr>
        <w:t>n.</w:t>
      </w:r>
      <w:r w:rsidRPr="006D0969">
        <w:rPr>
          <w:lang w:eastAsia="en-US"/>
        </w:rPr>
        <w:t xml:space="preserve"> En niet alleen de in het ongelijk gestelden. Tegenover de </w:t>
      </w:r>
      <w:r>
        <w:rPr>
          <w:lang w:eastAsia="en-US"/>
        </w:rPr>
        <w:t>uitwendige</w:t>
      </w:r>
      <w:r w:rsidRPr="006D0969">
        <w:rPr>
          <w:lang w:eastAsia="en-US"/>
        </w:rPr>
        <w:t xml:space="preserve"> vijand schijnen zich de beide partijen te hebben ve</w:t>
      </w:r>
      <w:r>
        <w:rPr>
          <w:lang w:eastAsia="en-US"/>
        </w:rPr>
        <w:t>r</w:t>
      </w:r>
      <w:r w:rsidRPr="006D0969">
        <w:rPr>
          <w:lang w:eastAsia="en-US"/>
        </w:rPr>
        <w:t>zoend; tenminste hun onderling geschil is op de achtergro</w:t>
      </w:r>
      <w:r>
        <w:rPr>
          <w:lang w:eastAsia="en-US"/>
        </w:rPr>
        <w:t xml:space="preserve">nd </w:t>
      </w:r>
      <w:r w:rsidRPr="006D0969">
        <w:rPr>
          <w:lang w:eastAsia="en-US"/>
        </w:rPr>
        <w:t>getreden bij het gemeenschappelijk verzet tegen de autor</w:t>
      </w:r>
      <w:r>
        <w:rPr>
          <w:lang w:eastAsia="en-US"/>
        </w:rPr>
        <w:t>ite</w:t>
      </w:r>
      <w:r w:rsidRPr="006D0969">
        <w:rPr>
          <w:lang w:eastAsia="en-US"/>
        </w:rPr>
        <w:t>it van de bisschop 2). Toen op aandrang van de aartsbisscho</w:t>
      </w:r>
      <w:r>
        <w:rPr>
          <w:lang w:eastAsia="en-US"/>
        </w:rPr>
        <w:t>p</w:t>
      </w:r>
      <w:r w:rsidRPr="006D0969">
        <w:rPr>
          <w:lang w:eastAsia="en-US"/>
        </w:rPr>
        <w:t xml:space="preserve"> een commissie naar Norwich werd gezonden, om de zaak n</w:t>
      </w:r>
      <w:r>
        <w:rPr>
          <w:lang w:eastAsia="en-US"/>
        </w:rPr>
        <w:t>u</w:t>
      </w:r>
      <w:r w:rsidRPr="006D0969">
        <w:rPr>
          <w:lang w:eastAsia="en-US"/>
        </w:rPr>
        <w:t xml:space="preserve"> eens deugdelijk te onderzoeken en zo mogelijk tot een go</w:t>
      </w:r>
      <w:r>
        <w:rPr>
          <w:lang w:eastAsia="en-US"/>
        </w:rPr>
        <w:t>ed</w:t>
      </w:r>
      <w:r w:rsidRPr="006D0969">
        <w:rPr>
          <w:lang w:eastAsia="en-US"/>
        </w:rPr>
        <w:t xml:space="preserve"> einde te brengen, vond deze geheel de vreemdelingenkerk tege</w:t>
      </w:r>
      <w:r>
        <w:rPr>
          <w:lang w:eastAsia="en-US"/>
        </w:rPr>
        <w:t>n</w:t>
      </w:r>
      <w:r w:rsidRPr="006D0969">
        <w:rPr>
          <w:lang w:eastAsia="en-US"/>
        </w:rPr>
        <w:t xml:space="preserve"> over zich. Men weigerde ronduit zich te onderwerpen. Vo</w:t>
      </w:r>
      <w:r>
        <w:rPr>
          <w:lang w:eastAsia="en-US"/>
        </w:rPr>
        <w:t xml:space="preserve">oral </w:t>
      </w:r>
      <w:r w:rsidRPr="006D0969">
        <w:rPr>
          <w:lang w:eastAsia="en-US"/>
        </w:rPr>
        <w:t>Rij</w:t>
      </w:r>
      <w:r>
        <w:rPr>
          <w:lang w:eastAsia="en-US"/>
        </w:rPr>
        <w:t>c</w:t>
      </w:r>
      <w:r w:rsidRPr="006D0969">
        <w:rPr>
          <w:lang w:eastAsia="en-US"/>
        </w:rPr>
        <w:t>kewaert en Algoet protesteerden hevig. Zelfs dreigden</w:t>
      </w:r>
      <w:r>
        <w:rPr>
          <w:lang w:eastAsia="en-US"/>
        </w:rPr>
        <w:t xml:space="preserve"> ze </w:t>
      </w:r>
      <w:r w:rsidRPr="006D0969">
        <w:rPr>
          <w:lang w:eastAsia="en-US"/>
        </w:rPr>
        <w:t>Stad te zullen verlaten als de zaak voortgang had.</w:t>
      </w:r>
    </w:p>
    <w:p w:rsidR="00116AF9" w:rsidRDefault="00116AF9" w:rsidP="00116AF9">
      <w:pPr>
        <w:jc w:val="both"/>
        <w:rPr>
          <w:lang w:eastAsia="en-US"/>
        </w:rPr>
      </w:pPr>
    </w:p>
    <w:p w:rsidR="00116AF9" w:rsidRPr="00CB1DCC" w:rsidRDefault="00116AF9" w:rsidP="00116AF9">
      <w:pPr>
        <w:jc w:val="both"/>
        <w:rPr>
          <w:sz w:val="22"/>
          <w:szCs w:val="22"/>
          <w:lang w:eastAsia="en-US"/>
        </w:rPr>
      </w:pPr>
      <w:r w:rsidRPr="00CB1DCC">
        <w:rPr>
          <w:sz w:val="22"/>
          <w:szCs w:val="22"/>
          <w:lang w:eastAsia="en-US"/>
        </w:rPr>
        <w:t>1) 't Blijkt o. a. uit een stuk van 1568 cf. Publ. Hug. Soc. Vol. 1, part. I, p. 35.</w:t>
      </w:r>
    </w:p>
    <w:p w:rsidR="00116AF9" w:rsidRPr="00CB1DCC" w:rsidRDefault="00116AF9" w:rsidP="00116AF9">
      <w:pPr>
        <w:jc w:val="both"/>
        <w:rPr>
          <w:sz w:val="22"/>
          <w:szCs w:val="22"/>
          <w:lang w:eastAsia="en-US"/>
        </w:rPr>
      </w:pPr>
      <w:r w:rsidRPr="00CB1DCC">
        <w:rPr>
          <w:sz w:val="22"/>
          <w:szCs w:val="22"/>
          <w:lang w:eastAsia="en-US"/>
        </w:rPr>
        <w:t xml:space="preserve">2) Aanleiding tot deze inmenging schijnt vooral te zijn geweest, dat tijdens afwezigheid van Balck, diens twee collega's ten zijnen koste hun positie op onwaardige wijze hadden pogen te versterken. Publ. Hug. Soc. Vol. I, part. I, p. 31, 32. Over deze afwezigheid cf Hessels Archivum T. 1, no. 91 </w:t>
      </w:r>
    </w:p>
    <w:p w:rsidR="00116AF9" w:rsidRPr="00CB1DCC" w:rsidRDefault="00116AF9" w:rsidP="00116AF9">
      <w:pPr>
        <w:jc w:val="both"/>
        <w:rPr>
          <w:sz w:val="22"/>
          <w:szCs w:val="22"/>
          <w:lang w:eastAsia="en-US"/>
        </w:rPr>
      </w:pPr>
      <w:r w:rsidRPr="00CB1DCC">
        <w:rPr>
          <w:sz w:val="22"/>
          <w:szCs w:val="22"/>
          <w:lang w:eastAsia="en-US"/>
        </w:rPr>
        <w:t>3) Strype Matthew Parker appendix 63.</w:t>
      </w:r>
    </w:p>
    <w:p w:rsidR="00116AF9" w:rsidRPr="00CB1DCC" w:rsidRDefault="00116AF9" w:rsidP="00116AF9">
      <w:pPr>
        <w:jc w:val="both"/>
        <w:rPr>
          <w:sz w:val="22"/>
          <w:szCs w:val="22"/>
          <w:lang w:eastAsia="en-US"/>
        </w:rPr>
      </w:pPr>
      <w:r w:rsidRPr="00CB1DCC">
        <w:rPr>
          <w:sz w:val="22"/>
          <w:szCs w:val="22"/>
          <w:lang w:eastAsia="en-US"/>
        </w:rPr>
        <w:t>198</w:t>
      </w:r>
    </w:p>
    <w:p w:rsidR="00116AF9" w:rsidRPr="006D0969" w:rsidRDefault="00116AF9" w:rsidP="00116AF9">
      <w:pPr>
        <w:jc w:val="both"/>
        <w:rPr>
          <w:lang w:eastAsia="en-US"/>
        </w:rPr>
      </w:pPr>
    </w:p>
    <w:p w:rsidR="00116AF9" w:rsidRDefault="00116AF9" w:rsidP="00116AF9">
      <w:pPr>
        <w:jc w:val="both"/>
        <w:rPr>
          <w:lang w:eastAsia="en-US"/>
        </w:rPr>
      </w:pPr>
      <w:r w:rsidRPr="006D0969">
        <w:rPr>
          <w:lang w:eastAsia="en-US"/>
        </w:rPr>
        <w:t>Toch had ze voortgang</w:t>
      </w:r>
      <w:r>
        <w:rPr>
          <w:lang w:eastAsia="en-US"/>
        </w:rPr>
        <w:t xml:space="preserve">. De </w:t>
      </w:r>
      <w:r w:rsidRPr="006D0969">
        <w:rPr>
          <w:lang w:eastAsia="en-US"/>
        </w:rPr>
        <w:t>commissie stond op haar stuk. Ze verwierp een herhaald verzoek van Rijckewaert, om in een openlijk dispuut zijn standpunt te mogen verdedigen. En de 16den Sep</w:t>
      </w:r>
      <w:r w:rsidRPr="006D0969">
        <w:rPr>
          <w:lang w:eastAsia="en-US"/>
        </w:rPr>
        <w:softHyphen/>
        <w:t xml:space="preserve">tember 1571 wist zij een overeenkomst te doen aannemen, </w:t>
      </w:r>
      <w:r>
        <w:rPr>
          <w:lang w:eastAsia="en-US"/>
        </w:rPr>
        <w:t>die</w:t>
      </w:r>
      <w:r w:rsidRPr="006D0969">
        <w:rPr>
          <w:lang w:eastAsia="en-US"/>
        </w:rPr>
        <w:t xml:space="preserve"> — voorzover we weten - aan de moeilijkheden een eind heeft gemaakt </w:t>
      </w:r>
      <w:r>
        <w:rPr>
          <w:lang w:eastAsia="en-US"/>
        </w:rPr>
        <w:t>1</w:t>
      </w:r>
      <w:r w:rsidRPr="006D0969">
        <w:rPr>
          <w:lang w:eastAsia="en-US"/>
        </w:rPr>
        <w:t xml:space="preserve">). </w:t>
      </w:r>
    </w:p>
    <w:p w:rsidR="00116AF9" w:rsidRPr="006D0969" w:rsidRDefault="00116AF9" w:rsidP="00116AF9">
      <w:pPr>
        <w:jc w:val="both"/>
        <w:rPr>
          <w:lang w:eastAsia="en-US"/>
        </w:rPr>
      </w:pPr>
      <w:r w:rsidRPr="006D0969">
        <w:rPr>
          <w:lang w:eastAsia="en-US"/>
        </w:rPr>
        <w:t xml:space="preserve">Ze bevatte </w:t>
      </w:r>
      <w:r>
        <w:rPr>
          <w:lang w:eastAsia="en-US"/>
        </w:rPr>
        <w:t>1e</w:t>
      </w:r>
      <w:r w:rsidRPr="006D0969">
        <w:rPr>
          <w:lang w:eastAsia="en-US"/>
        </w:rPr>
        <w:t xml:space="preserve"> dat alle geestelijke rechtspraak over de vluchtingenkerken te Norwich voortaan aan de bisschop zou zijn en alle regeling van burgerlijke aangelegenheden tot het domein der stadsr</w:t>
      </w:r>
      <w:r>
        <w:rPr>
          <w:lang w:eastAsia="en-US"/>
        </w:rPr>
        <w:t>e</w:t>
      </w:r>
      <w:r w:rsidRPr="006D0969">
        <w:rPr>
          <w:lang w:eastAsia="en-US"/>
        </w:rPr>
        <w:t>gering zou behoren; 2</w:t>
      </w:r>
      <w:r>
        <w:rPr>
          <w:lang w:eastAsia="en-US"/>
        </w:rPr>
        <w:t>e</w:t>
      </w:r>
      <w:r w:rsidRPr="006D0969">
        <w:rPr>
          <w:lang w:eastAsia="en-US"/>
        </w:rPr>
        <w:t xml:space="preserve"> dat de predikanten Balck en Rijckewaert hun ambten zouden neerleggen, en noch zij, noch Algoet — die, toen reeds geen predikant meer scheen te zijn — ooit meer, noch in 't graafschap Norwich, noch in Londen het ambt van dienaar des Woords of van ouderling zouden bekleeden 2), terwijl 3</w:t>
      </w:r>
      <w:r>
        <w:rPr>
          <w:lang w:eastAsia="en-US"/>
        </w:rPr>
        <w:t>e</w:t>
      </w:r>
      <w:r w:rsidRPr="006D0969">
        <w:rPr>
          <w:lang w:eastAsia="en-US"/>
        </w:rPr>
        <w:t xml:space="preserve"> werd afgesproken dat — onder goedkeuring van de bisschop — de gemeente een tweetal pre</w:t>
      </w:r>
      <w:r>
        <w:rPr>
          <w:lang w:eastAsia="en-US"/>
        </w:rPr>
        <w:t xml:space="preserve">dikanten, evenveel ouderlingen </w:t>
      </w:r>
      <w:r w:rsidRPr="006D0969">
        <w:rPr>
          <w:lang w:eastAsia="en-US"/>
        </w:rPr>
        <w:t xml:space="preserve">en acht andere personen zou aanwijzen, om </w:t>
      </w:r>
      <w:r>
        <w:rPr>
          <w:lang w:eastAsia="en-US"/>
        </w:rPr>
        <w:t xml:space="preserve">een commissie te vormen, welke </w:t>
      </w:r>
      <w:r w:rsidRPr="006D0969">
        <w:rPr>
          <w:lang w:eastAsia="en-US"/>
        </w:rPr>
        <w:t>in allerlei minder belangrijke zaken, die zich in 't midden der emigranten zouden voordoen, uitspraak moest doen, terwijl haar leden tevens als notarissen en testamentopstellers zouden optreden. Ten slotte werd nog een aantal personen gewaarschuwd, om zich voortaan goed te gedragen, of men zou tot hun verbanning moeten overgaan.</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 xml:space="preserve">Veel belangrijks is er verder van deze gemeente niet meer mee </w:t>
      </w:r>
      <w:r>
        <w:rPr>
          <w:lang w:eastAsia="en-US"/>
        </w:rPr>
        <w:t>t</w:t>
      </w:r>
      <w:r w:rsidRPr="006D0969">
        <w:rPr>
          <w:lang w:eastAsia="en-US"/>
        </w:rPr>
        <w:t>e delen. Omstreeks 1572 begonnen ook uit haar midden velen naar het vaderland terug te keren, te meer omdat destijds de eerst zo bloeiende nering vrij wat in verval schijnt te zijn geraakt 3). En omstreeks dat jaar verliest dus ook zij voor ons haar belang.</w:t>
      </w:r>
    </w:p>
    <w:p w:rsidR="00116AF9" w:rsidRPr="006D0969" w:rsidRDefault="00116AF9" w:rsidP="00116AF9">
      <w:pPr>
        <w:jc w:val="both"/>
        <w:rPr>
          <w:lang w:eastAsia="en-US"/>
        </w:rPr>
      </w:pPr>
      <w:r w:rsidRPr="006D0969">
        <w:rPr>
          <w:lang w:eastAsia="en-US"/>
        </w:rPr>
        <w:t>Slechts op één ding moet nog gewezen. Zoals we reeds bij de behandeling van Londens vluchtelingenkerk hebben gezien, is</w:t>
      </w:r>
    </w:p>
    <w:p w:rsidR="00116AF9" w:rsidRDefault="00116AF9" w:rsidP="00116AF9">
      <w:pPr>
        <w:jc w:val="both"/>
        <w:rPr>
          <w:lang w:eastAsia="en-US"/>
        </w:rPr>
      </w:pPr>
    </w:p>
    <w:p w:rsidR="00116AF9" w:rsidRPr="002274C2" w:rsidRDefault="00116AF9" w:rsidP="00116AF9">
      <w:pPr>
        <w:jc w:val="both"/>
        <w:rPr>
          <w:sz w:val="22"/>
          <w:szCs w:val="22"/>
          <w:lang w:eastAsia="en-US"/>
        </w:rPr>
      </w:pPr>
      <w:r w:rsidRPr="002274C2">
        <w:rPr>
          <w:sz w:val="22"/>
          <w:szCs w:val="22"/>
          <w:lang w:eastAsia="en-US"/>
        </w:rPr>
        <w:t>1) cf. wat Moded de 5den Juni 1572 schrijft, hij Hessels Archivum T. III, no. 197.</w:t>
      </w:r>
    </w:p>
    <w:p w:rsidR="00116AF9" w:rsidRPr="00116AF9" w:rsidRDefault="00116AF9" w:rsidP="00116AF9">
      <w:pPr>
        <w:jc w:val="both"/>
        <w:rPr>
          <w:sz w:val="22"/>
          <w:szCs w:val="22"/>
          <w:lang w:eastAsia="en-US"/>
        </w:rPr>
      </w:pPr>
      <w:r w:rsidRPr="002274C2">
        <w:rPr>
          <w:sz w:val="22"/>
          <w:szCs w:val="22"/>
          <w:lang w:eastAsia="en-US"/>
        </w:rPr>
        <w:t xml:space="preserve">2) Twee werden er in hun plaats beroepen. </w:t>
      </w:r>
      <w:r w:rsidRPr="002274C2">
        <w:rPr>
          <w:sz w:val="22"/>
          <w:szCs w:val="22"/>
          <w:lang w:val="en-GB" w:eastAsia="en-US"/>
        </w:rPr>
        <w:t xml:space="preserve">Z. L. first series, p. 266. </w:t>
      </w:r>
      <w:r w:rsidRPr="002274C2">
        <w:rPr>
          <w:sz w:val="22"/>
          <w:szCs w:val="22"/>
          <w:lang w:eastAsia="en-US"/>
        </w:rPr>
        <w:t xml:space="preserve">Wat betreft de drie afgezette predikanten: Rijckewaert kwam </w:t>
      </w:r>
      <w:smartTag w:uri="urn:schemas-microsoft-com:office:smarttags" w:element="metricconverter">
        <w:smartTagPr>
          <w:attr w:name="ProductID" w:val="34 C"/>
        </w:smartTagPr>
        <w:r w:rsidRPr="002274C2">
          <w:rPr>
            <w:sz w:val="22"/>
            <w:szCs w:val="22"/>
            <w:lang w:eastAsia="en-US"/>
          </w:rPr>
          <w:t>1575 in</w:t>
        </w:r>
      </w:smartTag>
      <w:r w:rsidRPr="002274C2">
        <w:rPr>
          <w:sz w:val="22"/>
          <w:szCs w:val="22"/>
          <w:lang w:eastAsia="en-US"/>
        </w:rPr>
        <w:t xml:space="preserve"> de dienst te Thetford; Algoet was in 1573 te Maidstone (Hessels Archivum T. III, no. 256). Daarheen ging begin 1572 ook Balck, voorzien van een zeer goede attestatie van de bisschop, waarin hij „a man well learned and of godly conversation" werd geprezen. Nog 't zelfde jaar echter ging hij naar Sandwich. cf. Hessels Archivum T. III, no. 200; Publ. Hug. Soc. Vol. I, part. I, P. 33 en Strype: Matthew Parker p. 368. Algoet was in 1575 weer zonder vaste werkkring. </w:t>
      </w:r>
      <w:r w:rsidRPr="00116AF9">
        <w:rPr>
          <w:sz w:val="22"/>
          <w:szCs w:val="22"/>
          <w:lang w:eastAsia="en-US"/>
        </w:rPr>
        <w:t>Hessels Archi</w:t>
      </w:r>
      <w:r w:rsidRPr="00116AF9">
        <w:rPr>
          <w:sz w:val="22"/>
          <w:szCs w:val="22"/>
          <w:lang w:eastAsia="en-US"/>
        </w:rPr>
        <w:softHyphen/>
        <w:t>vum T. III, no. 336.</w:t>
      </w:r>
    </w:p>
    <w:p w:rsidR="00116AF9" w:rsidRPr="002274C2" w:rsidRDefault="00116AF9" w:rsidP="00116AF9">
      <w:pPr>
        <w:jc w:val="both"/>
        <w:rPr>
          <w:sz w:val="22"/>
          <w:szCs w:val="22"/>
          <w:lang w:eastAsia="en-US"/>
        </w:rPr>
      </w:pPr>
      <w:r w:rsidRPr="00116AF9">
        <w:rPr>
          <w:sz w:val="22"/>
          <w:szCs w:val="22"/>
          <w:lang w:eastAsia="en-US"/>
        </w:rPr>
        <w:t xml:space="preserve">3) cf Hessels Archivinn T. III, no. 257. </w:t>
      </w:r>
      <w:r w:rsidRPr="002274C2">
        <w:rPr>
          <w:sz w:val="22"/>
          <w:szCs w:val="22"/>
          <w:lang w:eastAsia="en-US"/>
        </w:rPr>
        <w:t>Over maatregelen, in 1575 genomen tegen degenen die wegtrokken zonder daarvan kennis te geven. Publ. Hug. Soc. Vol. I, part. I, p. 38.</w:t>
      </w:r>
    </w:p>
    <w:p w:rsidR="00116AF9" w:rsidRPr="002274C2" w:rsidRDefault="00116AF9" w:rsidP="00116AF9">
      <w:pPr>
        <w:jc w:val="both"/>
        <w:rPr>
          <w:sz w:val="22"/>
          <w:szCs w:val="22"/>
          <w:lang w:eastAsia="en-US"/>
        </w:rPr>
      </w:pPr>
      <w:r w:rsidRPr="002274C2">
        <w:rPr>
          <w:sz w:val="22"/>
          <w:szCs w:val="22"/>
          <w:lang w:eastAsia="en-US"/>
        </w:rPr>
        <w:t>199</w:t>
      </w:r>
    </w:p>
    <w:p w:rsidR="00116AF9" w:rsidRDefault="00116AF9" w:rsidP="00116AF9">
      <w:pPr>
        <w:jc w:val="both"/>
        <w:rPr>
          <w:lang w:eastAsia="en-US"/>
        </w:rPr>
      </w:pPr>
    </w:p>
    <w:p w:rsidR="00116AF9" w:rsidRPr="006D0969" w:rsidRDefault="00116AF9" w:rsidP="00116AF9">
      <w:pPr>
        <w:jc w:val="both"/>
        <w:rPr>
          <w:lang w:eastAsia="en-US"/>
        </w:rPr>
      </w:pPr>
      <w:r w:rsidRPr="006D0969">
        <w:rPr>
          <w:lang w:eastAsia="en-US"/>
        </w:rPr>
        <w:t>omstreeks 1570 op velerlei gebied van het kerkelijk leven ver</w:t>
      </w:r>
      <w:r w:rsidRPr="006D0969">
        <w:rPr>
          <w:lang w:eastAsia="en-US"/>
        </w:rPr>
        <w:softHyphen/>
        <w:t>andering gekomen. à Lasco en Utenhove, rn. a. w</w:t>
      </w:r>
      <w:r>
        <w:rPr>
          <w:lang w:eastAsia="en-US"/>
        </w:rPr>
        <w:t xml:space="preserve">. De </w:t>
      </w:r>
      <w:r w:rsidRPr="006D0969">
        <w:rPr>
          <w:lang w:eastAsia="en-US"/>
        </w:rPr>
        <w:t xml:space="preserve">mannen der eerste generatie zijn toen, </w:t>
      </w:r>
      <w:r>
        <w:rPr>
          <w:lang w:eastAsia="en-US"/>
        </w:rPr>
        <w:t>zowel</w:t>
      </w:r>
      <w:r w:rsidRPr="006D0969">
        <w:rPr>
          <w:lang w:eastAsia="en-US"/>
        </w:rPr>
        <w:t xml:space="preserve"> ten opzichte van het psalm</w:t>
      </w:r>
      <w:r w:rsidRPr="006D0969">
        <w:rPr>
          <w:lang w:eastAsia="en-US"/>
        </w:rPr>
        <w:softHyphen/>
        <w:t>gezang als van de Catechismus, verdrongen door Datheen. Welnu, deze nieuwere stro</w:t>
      </w:r>
      <w:r>
        <w:rPr>
          <w:lang w:eastAsia="en-US"/>
        </w:rPr>
        <w:t>m</w:t>
      </w:r>
      <w:r w:rsidRPr="006D0969">
        <w:rPr>
          <w:lang w:eastAsia="en-US"/>
        </w:rPr>
        <w:t>ing heeft van Norwich uit, wel niet het leven ontvangen — want met de vluchtelingen van Alva's tijd heeft ze zich uiteraard overal tegelijk geopenbaard maar ze is dan toch uit die stad krachtig gesteund. Daar toch is de drukkerij gevestigd geweest van Anthonius Solesme, de Brabantse uitgever, van wiens persen, behalve enige andere niet onbekende werken, reeds in 1568 een bundeltje de Engelse vreemdelingenkerken is ingegaan, dat de titel draagt: „Die CL psalmen Davids. Tot Noorwitz gheprint bij Anthonium de Solemne. Anno MDLXVIII"; en dat behalve deze psalmen naar Datheens vertaling ook bevat: de Heidelbergschen Catechismus, 't Doops</w:t>
      </w:r>
      <w:r w:rsidRPr="006D0969">
        <w:rPr>
          <w:lang w:eastAsia="en-US"/>
        </w:rPr>
        <w:softHyphen/>
        <w:t>formulier, een onderzoek van degenen die belijdenis wensen te doen, Avondmaal- en huwelijksformulier en enige gebeden 1).</w:t>
      </w:r>
    </w:p>
    <w:p w:rsidR="00116AF9" w:rsidRDefault="00116AF9" w:rsidP="00116AF9">
      <w:pPr>
        <w:jc w:val="both"/>
        <w:rPr>
          <w:lang w:eastAsia="en-US"/>
        </w:rPr>
      </w:pPr>
    </w:p>
    <w:p w:rsidR="00116AF9" w:rsidRDefault="00116AF9" w:rsidP="00116AF9">
      <w:pPr>
        <w:jc w:val="both"/>
        <w:rPr>
          <w:lang w:eastAsia="en-US"/>
        </w:rPr>
      </w:pPr>
    </w:p>
    <w:p w:rsidR="00DD2C48" w:rsidRPr="002274C2" w:rsidRDefault="00DD2C48" w:rsidP="00DD2C48">
      <w:pPr>
        <w:jc w:val="both"/>
        <w:rPr>
          <w:sz w:val="22"/>
          <w:szCs w:val="22"/>
          <w:lang w:eastAsia="en-US"/>
        </w:rPr>
      </w:pPr>
      <w:r w:rsidRPr="002274C2">
        <w:rPr>
          <w:sz w:val="22"/>
          <w:szCs w:val="22"/>
          <w:lang w:eastAsia="en-US"/>
        </w:rPr>
        <w:t xml:space="preserve">1) Vaderlandsche Letteroefeningen 1823 D. II, blz. 415, 416. Voorts werden er e. a. nog gedrukt: enkele Bijbeluitgaven, een „Belijdenisse ende eenv. uitlegghinge des waerachtigen geloos" enz., die de vertaling der Franse en </w:t>
      </w:r>
      <w:r>
        <w:rPr>
          <w:sz w:val="22"/>
          <w:szCs w:val="22"/>
          <w:lang w:eastAsia="en-US"/>
        </w:rPr>
        <w:t>Zwitsers</w:t>
      </w:r>
      <w:r w:rsidRPr="002274C2">
        <w:rPr>
          <w:sz w:val="22"/>
          <w:szCs w:val="22"/>
          <w:lang w:eastAsia="en-US"/>
        </w:rPr>
        <w:t>e geloofsbelijdenissen bevat; een; „Caleadier Historiael. in 1570; een deel van de Sermoenen van Broeder Cornelis en een Holladse vertaling der chroniek van Adam Henrici Petri, die door Theophilus Rijckewaerth bezorgd. Vgl. Publ. Hug. Soc. Vol. I, par. I, p. 72-71; le Long Kort verhaal van de Oorsprong blz. 126; De Navorscher 1860 blz. 132, 365; Toorenenbergen Marnix D. 111, Varia blz. XXXVIII vv.; Nijhoff Bijdragen 4e Reeks, D. 7, blz. 195 vv.</w:t>
      </w:r>
    </w:p>
    <w:p w:rsidR="00DD2C48" w:rsidRPr="002274C2" w:rsidRDefault="00DD2C48" w:rsidP="00DD2C48">
      <w:pPr>
        <w:jc w:val="both"/>
        <w:rPr>
          <w:sz w:val="22"/>
          <w:szCs w:val="22"/>
          <w:lang w:eastAsia="en-US"/>
        </w:rPr>
      </w:pPr>
      <w:r w:rsidRPr="002274C2">
        <w:rPr>
          <w:sz w:val="22"/>
          <w:szCs w:val="22"/>
          <w:lang w:eastAsia="en-US"/>
        </w:rPr>
        <w:t>2) Publ. Hug. Soc. Vol. XV, p. 16 wordt meegedeeld, dat bijzonderheden over deze kolonie nog te vinden zijn in de „national archives".</w:t>
      </w:r>
    </w:p>
    <w:p w:rsidR="00DD2C48" w:rsidRPr="002274C2" w:rsidRDefault="00DD2C48" w:rsidP="00DD2C48">
      <w:pPr>
        <w:jc w:val="both"/>
        <w:rPr>
          <w:sz w:val="22"/>
          <w:szCs w:val="22"/>
          <w:lang w:val="en-GB" w:eastAsia="en-US"/>
        </w:rPr>
      </w:pPr>
      <w:r w:rsidRPr="002274C2">
        <w:rPr>
          <w:sz w:val="22"/>
          <w:szCs w:val="22"/>
          <w:lang w:val="en-GB" w:eastAsia="en-US"/>
        </w:rPr>
        <w:t>3) Publ. Hug. „Soc. Vul. XV, p. 16, 17.</w:t>
      </w:r>
    </w:p>
    <w:p w:rsidR="00DD2C48" w:rsidRPr="002274C2" w:rsidRDefault="00DD2C48" w:rsidP="00DD2C48">
      <w:pPr>
        <w:jc w:val="both"/>
        <w:rPr>
          <w:sz w:val="22"/>
          <w:szCs w:val="22"/>
          <w:lang w:eastAsia="en-US"/>
        </w:rPr>
      </w:pPr>
      <w:r w:rsidRPr="002274C2">
        <w:rPr>
          <w:sz w:val="22"/>
          <w:szCs w:val="22"/>
          <w:lang w:eastAsia="en-US"/>
        </w:rPr>
        <w:t>200</w:t>
      </w: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116AF9" w:rsidRDefault="00116AF9" w:rsidP="00116AF9">
      <w:pPr>
        <w:jc w:val="both"/>
        <w:rPr>
          <w:lang w:eastAsia="en-US"/>
        </w:rPr>
      </w:pPr>
    </w:p>
    <w:p w:rsidR="00DD2C48" w:rsidRPr="002274C2" w:rsidRDefault="00DD2C48" w:rsidP="00EF06A3">
      <w:pPr>
        <w:jc w:val="center"/>
        <w:outlineLvl w:val="0"/>
        <w:rPr>
          <w:b/>
          <w:lang w:eastAsia="en-US"/>
        </w:rPr>
      </w:pPr>
      <w:r w:rsidRPr="002274C2">
        <w:rPr>
          <w:b/>
          <w:lang w:eastAsia="en-US"/>
        </w:rPr>
        <w:t>MAIDSTONE 2).</w:t>
      </w:r>
    </w:p>
    <w:p w:rsidR="00DD2C48" w:rsidRDefault="00DD2C48" w:rsidP="00DD2C48">
      <w:pPr>
        <w:jc w:val="both"/>
        <w:rPr>
          <w:lang w:eastAsia="en-US"/>
        </w:rPr>
      </w:pPr>
    </w:p>
    <w:p w:rsidR="00DD2C48" w:rsidRPr="006D0969" w:rsidRDefault="00DD2C48" w:rsidP="00DD2C48">
      <w:pPr>
        <w:jc w:val="both"/>
        <w:rPr>
          <w:lang w:eastAsia="en-US"/>
        </w:rPr>
      </w:pPr>
      <w:r>
        <w:rPr>
          <w:lang w:eastAsia="en-US"/>
        </w:rPr>
        <w:t xml:space="preserve">Veel minder dan van de </w:t>
      </w:r>
      <w:r w:rsidRPr="006D0969">
        <w:rPr>
          <w:lang w:eastAsia="en-US"/>
        </w:rPr>
        <w:t>voorgaande gemeenten, is er van de nu nog overige te vertellen</w:t>
      </w:r>
      <w:r>
        <w:rPr>
          <w:lang w:eastAsia="en-US"/>
        </w:rPr>
        <w:t xml:space="preserve">. De </w:t>
      </w:r>
      <w:r w:rsidRPr="006D0969">
        <w:rPr>
          <w:lang w:eastAsia="en-US"/>
        </w:rPr>
        <w:t xml:space="preserve">reden hiervan ligt voor de hand. Ze ontstonden eerst na de </w:t>
      </w:r>
      <w:r>
        <w:rPr>
          <w:lang w:eastAsia="en-US"/>
        </w:rPr>
        <w:t>grote</w:t>
      </w:r>
      <w:r w:rsidRPr="006D0969">
        <w:rPr>
          <w:lang w:eastAsia="en-US"/>
        </w:rPr>
        <w:t xml:space="preserve"> vreemdelingentoevloed, die op Alva's komst in deze landen is gevolgd; in 1</w:t>
      </w:r>
      <w:r>
        <w:rPr>
          <w:lang w:eastAsia="en-US"/>
        </w:rPr>
        <w:t>5</w:t>
      </w:r>
      <w:r w:rsidRPr="006D0969">
        <w:rPr>
          <w:lang w:eastAsia="en-US"/>
        </w:rPr>
        <w:t>67, 1568 dus en later. En ze tellen voor ons derhalve eigenlijk niet langer mee dan ongeveer een jaar of zeven. Bovendien het materiaal waar</w:t>
      </w:r>
      <w:r w:rsidRPr="006D0969">
        <w:rPr>
          <w:lang w:eastAsia="en-US"/>
        </w:rPr>
        <w:softHyphen/>
        <w:t>over we beschikken om ze te leren kennen, is zeer klein.</w:t>
      </w:r>
    </w:p>
    <w:p w:rsidR="00DD2C48" w:rsidRDefault="00DD2C48" w:rsidP="00DD2C48">
      <w:pPr>
        <w:jc w:val="both"/>
        <w:rPr>
          <w:lang w:eastAsia="en-US"/>
        </w:rPr>
      </w:pPr>
      <w:r w:rsidRPr="006D0969">
        <w:rPr>
          <w:lang w:eastAsia="en-US"/>
        </w:rPr>
        <w:t xml:space="preserve">Te </w:t>
      </w:r>
      <w:r>
        <w:rPr>
          <w:lang w:eastAsia="en-US"/>
        </w:rPr>
        <w:t>Maidstone</w:t>
      </w:r>
      <w:r w:rsidRPr="006D0969">
        <w:rPr>
          <w:lang w:eastAsia="en-US"/>
        </w:rPr>
        <w:t xml:space="preserve"> vestigen zich de vluchtelingen in Juli 1567, ingevolge een verzoek van de magistraat van die plaats. Nooit vormden ze een ta</w:t>
      </w:r>
      <w:r>
        <w:rPr>
          <w:lang w:eastAsia="en-US"/>
        </w:rPr>
        <w:t>l</w:t>
      </w:r>
      <w:r w:rsidRPr="006D0969">
        <w:rPr>
          <w:lang w:eastAsia="en-US"/>
        </w:rPr>
        <w:t>rijke kolonie. Oorspronkelijk schijnen het zestig gezinnen te zijn geweest 3). In 1585 was echter 't aantal leden op honderd</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elf gedaald</w:t>
      </w:r>
      <w:r>
        <w:rPr>
          <w:lang w:eastAsia="en-US"/>
        </w:rPr>
        <w:t xml:space="preserve">. De </w:t>
      </w:r>
      <w:r w:rsidRPr="006D0969">
        <w:rPr>
          <w:lang w:eastAsia="en-US"/>
        </w:rPr>
        <w:t>meesten hiervan hielden zich met 't vervaardigen van linnen bezig ').</w:t>
      </w:r>
    </w:p>
    <w:p w:rsidR="00DD2C48" w:rsidRPr="006D0969" w:rsidRDefault="00DD2C48" w:rsidP="00DD2C48">
      <w:pPr>
        <w:jc w:val="both"/>
        <w:rPr>
          <w:lang w:eastAsia="en-US"/>
        </w:rPr>
      </w:pPr>
      <w:r w:rsidRPr="006D0969">
        <w:rPr>
          <w:lang w:eastAsia="en-US"/>
        </w:rPr>
        <w:t>Eigen dienaren des Woords heeft deze gemeente haast niet gehad. In de aanvang heeft Nicasius van der Schuere haar geleid</w:t>
      </w:r>
      <w:r>
        <w:rPr>
          <w:lang w:eastAsia="en-US"/>
        </w:rPr>
        <w:t xml:space="preserve"> 2</w:t>
      </w:r>
      <w:r w:rsidRPr="006D0969">
        <w:rPr>
          <w:lang w:eastAsia="en-US"/>
        </w:rPr>
        <w:t xml:space="preserve">). Maar nadat deze in 1572 door de aartsbisschop van Canterbury om leeronzuiverheid ten opzichte der erfzonde was afgezet </w:t>
      </w:r>
      <w:r>
        <w:rPr>
          <w:lang w:eastAsia="en-US"/>
        </w:rPr>
        <w:t>3</w:t>
      </w:r>
      <w:r w:rsidRPr="006D0969">
        <w:rPr>
          <w:lang w:eastAsia="en-US"/>
        </w:rPr>
        <w:t>), en daarop Ysebrand Balek nog een klein half jaar, tot Juli 1572 ongeveer de dienst had vervuld</w:t>
      </w:r>
      <w:r>
        <w:rPr>
          <w:lang w:eastAsia="en-US"/>
        </w:rPr>
        <w:t xml:space="preserve"> 4)</w:t>
      </w:r>
      <w:r w:rsidRPr="006D0969">
        <w:rPr>
          <w:lang w:eastAsia="en-US"/>
        </w:rPr>
        <w:t>, was het uit. Sedert moest men zich — in de voor ons meetellende periode al</w:t>
      </w:r>
      <w:r>
        <w:rPr>
          <w:lang w:eastAsia="en-US"/>
        </w:rPr>
        <w:t xml:space="preserve">thans </w:t>
      </w:r>
      <w:r w:rsidRPr="006D0969">
        <w:rPr>
          <w:lang w:eastAsia="en-US"/>
        </w:rPr>
        <w:softHyphen/>
        <w:t>behelpen met predikanten, die door de andere vluchtelingenkerken, vooral door Londen, telkens voor een tijd werden geleend 5). Van het inwendig leven dezer gemeente is ons ongeveer niets bekend. Een brief is nog voorhanden, waaruit blijkt dat nog in 1575 enkele mannen zich oefenden in het voorgaan der gemeente, bij wijze van voorbereiding tot het ambt van predi</w:t>
      </w:r>
      <w:r w:rsidRPr="006D0969">
        <w:rPr>
          <w:lang w:eastAsia="en-US"/>
        </w:rPr>
        <w:softHyphen/>
        <w:t>kant 6). Een andere spreekt over een vraag, die zich ook nu nog wel in ons kerkelijk leven voordoet, n.l. hoe lang een attestatie na</w:t>
      </w:r>
      <w:r>
        <w:rPr>
          <w:lang w:eastAsia="en-US"/>
        </w:rPr>
        <w:t xml:space="preserve"> haar </w:t>
      </w:r>
      <w:r w:rsidRPr="006D0969">
        <w:rPr>
          <w:lang w:eastAsia="en-US"/>
        </w:rPr>
        <w:t>afgifte van kracht blijft</w:t>
      </w:r>
      <w:r>
        <w:rPr>
          <w:lang w:eastAsia="en-US"/>
        </w:rPr>
        <w:t xml:space="preserve">. De </w:t>
      </w:r>
      <w:r w:rsidRPr="006D0969">
        <w:rPr>
          <w:lang w:eastAsia="en-US"/>
        </w:rPr>
        <w:t xml:space="preserve">mening, die men te </w:t>
      </w:r>
      <w:r>
        <w:rPr>
          <w:lang w:eastAsia="en-US"/>
        </w:rPr>
        <w:t>Maidstone</w:t>
      </w:r>
      <w:r w:rsidRPr="006D0969">
        <w:rPr>
          <w:lang w:eastAsia="en-US"/>
        </w:rPr>
        <w:t xml:space="preserve"> daarover had, was, dat hiervoor geen langere termijn moest gesteld, dan die van een maand</w:t>
      </w:r>
      <w:r>
        <w:rPr>
          <w:lang w:eastAsia="en-US"/>
        </w:rPr>
        <w:t xml:space="preserve"> </w:t>
      </w:r>
      <w:r w:rsidRPr="006D0969">
        <w:rPr>
          <w:lang w:eastAsia="en-US"/>
        </w:rPr>
        <w:t>7),</w:t>
      </w:r>
    </w:p>
    <w:p w:rsidR="00DD2C48" w:rsidRPr="006D0969" w:rsidRDefault="00DD2C48" w:rsidP="00DD2C48">
      <w:pPr>
        <w:jc w:val="both"/>
        <w:rPr>
          <w:lang w:eastAsia="en-US"/>
        </w:rPr>
      </w:pPr>
      <w:r w:rsidRPr="006D0969">
        <w:rPr>
          <w:lang w:eastAsia="en-US"/>
        </w:rPr>
        <w:t>Als zegel had deze vluchtelingenkerk een ons onbekende voor</w:t>
      </w:r>
      <w:r w:rsidRPr="006D0969">
        <w:rPr>
          <w:lang w:eastAsia="en-US"/>
        </w:rPr>
        <w:softHyphen/>
        <w:t>stelling, met het randschrift:</w:t>
      </w:r>
      <w:r>
        <w:rPr>
          <w:lang w:eastAsia="en-US"/>
        </w:rPr>
        <w:t xml:space="preserve"> … </w:t>
      </w:r>
      <w:r w:rsidRPr="006D0969">
        <w:rPr>
          <w:lang w:eastAsia="en-US"/>
        </w:rPr>
        <w:t>k, Petra, Het, Fond 8).</w:t>
      </w:r>
    </w:p>
    <w:p w:rsidR="00DD2C48" w:rsidRDefault="00DD2C48" w:rsidP="00DD2C48">
      <w:pPr>
        <w:jc w:val="both"/>
        <w:rPr>
          <w:lang w:eastAsia="en-US"/>
        </w:rPr>
      </w:pPr>
    </w:p>
    <w:p w:rsidR="00DD2C48" w:rsidRDefault="00DD2C48" w:rsidP="00DD2C48">
      <w:pPr>
        <w:jc w:val="both"/>
        <w:rPr>
          <w:lang w:eastAsia="en-US"/>
        </w:rPr>
      </w:pPr>
    </w:p>
    <w:p w:rsidR="00DD2C48" w:rsidRDefault="00DD2C48" w:rsidP="00EF06A3">
      <w:pPr>
        <w:jc w:val="center"/>
        <w:outlineLvl w:val="0"/>
        <w:rPr>
          <w:b/>
          <w:lang w:eastAsia="en-US"/>
        </w:rPr>
      </w:pPr>
      <w:r w:rsidRPr="00DD2C48">
        <w:rPr>
          <w:b/>
          <w:lang w:eastAsia="en-US"/>
        </w:rPr>
        <w:t>YARMOUTH.</w:t>
      </w:r>
    </w:p>
    <w:p w:rsidR="00DD2C48" w:rsidRPr="00DD2C48" w:rsidRDefault="00DD2C48" w:rsidP="00DD2C48">
      <w:pPr>
        <w:jc w:val="center"/>
        <w:rPr>
          <w:b/>
          <w:lang w:eastAsia="en-US"/>
        </w:rPr>
      </w:pPr>
    </w:p>
    <w:p w:rsidR="00DD2C48" w:rsidRPr="006D0969" w:rsidRDefault="00DD2C48" w:rsidP="00DD2C48">
      <w:pPr>
        <w:jc w:val="both"/>
        <w:rPr>
          <w:lang w:eastAsia="en-US"/>
        </w:rPr>
      </w:pPr>
      <w:r w:rsidRPr="006D0969">
        <w:rPr>
          <w:lang w:eastAsia="en-US"/>
        </w:rPr>
        <w:t>De kolonie te Yarmouth</w:t>
      </w:r>
      <w:r>
        <w:rPr>
          <w:lang w:eastAsia="en-US"/>
        </w:rPr>
        <w:t xml:space="preserve"> </w:t>
      </w:r>
      <w:r w:rsidRPr="006D0969">
        <w:rPr>
          <w:lang w:eastAsia="en-US"/>
        </w:rPr>
        <w:t>9), Great Yarmouth of — op zijn Hollands — Jarmuiden, ofschoon officieel niet voor Juni 1570 er</w:t>
      </w:r>
      <w:r w:rsidRPr="006D0969">
        <w:rPr>
          <w:lang w:eastAsia="en-US"/>
        </w:rPr>
        <w:softHyphen/>
        <w:t>kend, heeft toch voor die — naar 't schijnt reeds sedert 1568 -</w:t>
      </w:r>
      <w:r w:rsidRPr="006D0969">
        <w:rPr>
          <w:lang w:eastAsia="en-US"/>
        </w:rPr>
        <w:softHyphen/>
        <w:t>bestaan, en was in het volgende jaar ook reeds — gedeeltelijk dan natuurlijk — tot een vluchtelingenkerk geïnstitueerd</w:t>
      </w:r>
    </w:p>
    <w:p w:rsidR="00DD2C48" w:rsidRPr="00DD2C48" w:rsidRDefault="00DD2C48" w:rsidP="00DD2C48">
      <w:pPr>
        <w:jc w:val="both"/>
        <w:rPr>
          <w:sz w:val="22"/>
          <w:szCs w:val="22"/>
          <w:lang w:eastAsia="en-US"/>
        </w:rPr>
      </w:pPr>
    </w:p>
    <w:p w:rsidR="00DD2C48" w:rsidRPr="002274C2" w:rsidRDefault="00DD2C48" w:rsidP="00DD2C48">
      <w:pPr>
        <w:jc w:val="both"/>
        <w:rPr>
          <w:sz w:val="22"/>
          <w:szCs w:val="22"/>
          <w:lang w:eastAsia="en-US"/>
        </w:rPr>
      </w:pPr>
      <w:r w:rsidRPr="00DD2C48">
        <w:rPr>
          <w:sz w:val="22"/>
          <w:szCs w:val="22"/>
          <w:lang w:eastAsia="en-US"/>
        </w:rPr>
        <w:t xml:space="preserve">1) Burn Refugees p. 203 sqq. </w:t>
      </w:r>
      <w:r w:rsidRPr="002274C2">
        <w:rPr>
          <w:sz w:val="22"/>
          <w:szCs w:val="22"/>
          <w:lang w:eastAsia="en-US"/>
        </w:rPr>
        <w:t>Reeds in 1572 beginnen de brieven to spreken van het</w:t>
      </w:r>
    </w:p>
    <w:p w:rsidR="00DD2C48" w:rsidRPr="002274C2" w:rsidRDefault="00DD2C48" w:rsidP="00DD2C48">
      <w:pPr>
        <w:jc w:val="both"/>
        <w:rPr>
          <w:sz w:val="22"/>
          <w:szCs w:val="22"/>
          <w:lang w:eastAsia="en-US"/>
        </w:rPr>
      </w:pPr>
      <w:r w:rsidRPr="002274C2">
        <w:rPr>
          <w:sz w:val="22"/>
          <w:szCs w:val="22"/>
          <w:lang w:eastAsia="en-US"/>
        </w:rPr>
        <w:t>weggaan van sommige, en dat niet de minste der leden. cf. Hessels Archivum T. III, n°. 214.</w:t>
      </w:r>
    </w:p>
    <w:p w:rsidR="00DD2C48" w:rsidRPr="002274C2" w:rsidRDefault="00DD2C48" w:rsidP="00DD2C48">
      <w:pPr>
        <w:jc w:val="both"/>
        <w:rPr>
          <w:sz w:val="22"/>
          <w:szCs w:val="22"/>
          <w:lang w:eastAsia="en-US"/>
        </w:rPr>
      </w:pPr>
      <w:r w:rsidRPr="002274C2">
        <w:rPr>
          <w:sz w:val="22"/>
          <w:szCs w:val="22"/>
          <w:lang w:eastAsia="en-US"/>
        </w:rPr>
        <w:t>2) Reeds 1569 was hij er predikant, cf. Hessels Archivum T. III, 119. 138.</w:t>
      </w:r>
    </w:p>
    <w:p w:rsidR="00DD2C48" w:rsidRPr="002274C2" w:rsidRDefault="00DD2C48" w:rsidP="00DD2C48">
      <w:pPr>
        <w:jc w:val="both"/>
        <w:rPr>
          <w:sz w:val="22"/>
          <w:szCs w:val="22"/>
          <w:lang w:eastAsia="en-US"/>
        </w:rPr>
      </w:pPr>
      <w:r w:rsidRPr="002274C2">
        <w:rPr>
          <w:sz w:val="22"/>
          <w:szCs w:val="22"/>
          <w:lang w:eastAsia="en-US"/>
        </w:rPr>
        <w:t>3) Zie over deze zaak Hessels Archivum T. ITT, tin. 182, 184.</w:t>
      </w:r>
    </w:p>
    <w:p w:rsidR="00DD2C48" w:rsidRPr="002274C2" w:rsidRDefault="00DD2C48" w:rsidP="00DD2C48">
      <w:pPr>
        <w:jc w:val="both"/>
        <w:rPr>
          <w:sz w:val="22"/>
          <w:szCs w:val="22"/>
          <w:lang w:eastAsia="en-US"/>
        </w:rPr>
      </w:pPr>
      <w:r w:rsidRPr="002274C2">
        <w:rPr>
          <w:sz w:val="22"/>
          <w:szCs w:val="22"/>
          <w:lang w:eastAsia="en-US"/>
        </w:rPr>
        <w:t>4) Hessels Archivum T. III, no: 200.</w:t>
      </w:r>
    </w:p>
    <w:p w:rsidR="00DD2C48" w:rsidRPr="002274C2" w:rsidRDefault="00DD2C48" w:rsidP="00DD2C48">
      <w:pPr>
        <w:jc w:val="both"/>
        <w:rPr>
          <w:sz w:val="22"/>
          <w:szCs w:val="22"/>
          <w:lang w:eastAsia="en-US"/>
        </w:rPr>
      </w:pPr>
      <w:r w:rsidRPr="002274C2">
        <w:rPr>
          <w:sz w:val="22"/>
          <w:szCs w:val="22"/>
          <w:lang w:eastAsia="en-US"/>
        </w:rPr>
        <w:t>5) We vinden o. a. De namen van Bartholdus Wilhelmi, Godfried van Wingen, Joris Sylvanus en Johannus Culms. cf. Hessels Archivum T. III, no. 194, 204, 291, 335, 340.</w:t>
      </w:r>
    </w:p>
    <w:p w:rsidR="00DD2C48" w:rsidRPr="002274C2" w:rsidRDefault="00DD2C48" w:rsidP="00DD2C48">
      <w:pPr>
        <w:jc w:val="both"/>
        <w:rPr>
          <w:sz w:val="22"/>
          <w:szCs w:val="22"/>
          <w:lang w:val="de-DE" w:eastAsia="en-US"/>
        </w:rPr>
      </w:pPr>
      <w:r w:rsidRPr="002274C2">
        <w:rPr>
          <w:sz w:val="22"/>
          <w:szCs w:val="22"/>
          <w:lang w:val="de-DE" w:eastAsia="en-US"/>
        </w:rPr>
        <w:t>6) Hessels Archivum T. III, n°. 340.</w:t>
      </w:r>
    </w:p>
    <w:p w:rsidR="00DD2C48" w:rsidRPr="002274C2" w:rsidRDefault="00DD2C48" w:rsidP="00DD2C48">
      <w:pPr>
        <w:jc w:val="both"/>
        <w:rPr>
          <w:sz w:val="22"/>
          <w:szCs w:val="22"/>
          <w:lang w:val="de-DE" w:eastAsia="en-US"/>
        </w:rPr>
      </w:pPr>
      <w:r w:rsidRPr="002274C2">
        <w:rPr>
          <w:sz w:val="22"/>
          <w:szCs w:val="22"/>
          <w:lang w:val="de-DE" w:eastAsia="en-US"/>
        </w:rPr>
        <w:t>7) Hessels Archivum T. III, n°. 138.</w:t>
      </w:r>
    </w:p>
    <w:p w:rsidR="00DD2C48" w:rsidRPr="002274C2" w:rsidRDefault="00DD2C48" w:rsidP="00DD2C48">
      <w:pPr>
        <w:jc w:val="both"/>
        <w:rPr>
          <w:sz w:val="22"/>
          <w:szCs w:val="22"/>
          <w:lang w:eastAsia="en-US"/>
        </w:rPr>
      </w:pPr>
      <w:r w:rsidRPr="002274C2">
        <w:rPr>
          <w:sz w:val="22"/>
          <w:szCs w:val="22"/>
          <w:lang w:eastAsia="en-US"/>
        </w:rPr>
        <w:t>8) cf. Burn Refugees p. 205.</w:t>
      </w:r>
    </w:p>
    <w:p w:rsidR="00DD2C48" w:rsidRPr="002274C2" w:rsidRDefault="00DD2C48" w:rsidP="00DD2C48">
      <w:pPr>
        <w:jc w:val="both"/>
        <w:rPr>
          <w:sz w:val="22"/>
          <w:szCs w:val="22"/>
          <w:lang w:eastAsia="en-US"/>
        </w:rPr>
      </w:pPr>
      <w:r w:rsidRPr="002274C2">
        <w:rPr>
          <w:sz w:val="22"/>
          <w:szCs w:val="22"/>
          <w:lang w:eastAsia="en-US"/>
        </w:rPr>
        <w:t>9) Het volgende is ontleend aan Burn Refugees p. 216-218 Proceed. Hug. Soc. Vol. V,</w:t>
      </w:r>
    </w:p>
    <w:p w:rsidR="00DD2C48" w:rsidRPr="002274C2" w:rsidRDefault="00DD2C48" w:rsidP="00DD2C48">
      <w:pPr>
        <w:jc w:val="both"/>
        <w:rPr>
          <w:sz w:val="22"/>
          <w:szCs w:val="22"/>
          <w:lang w:eastAsia="en-US"/>
        </w:rPr>
      </w:pPr>
      <w:r w:rsidRPr="002274C2">
        <w:rPr>
          <w:sz w:val="22"/>
          <w:szCs w:val="22"/>
          <w:lang w:eastAsia="en-US"/>
        </w:rPr>
        <w:t>p. 289 —296.</w:t>
      </w:r>
    </w:p>
    <w:p w:rsidR="00DD2C48" w:rsidRPr="002274C2" w:rsidRDefault="00DD2C48" w:rsidP="00DD2C48">
      <w:pPr>
        <w:jc w:val="both"/>
        <w:rPr>
          <w:sz w:val="22"/>
          <w:szCs w:val="22"/>
          <w:lang w:eastAsia="en-US"/>
        </w:rPr>
      </w:pPr>
      <w:r w:rsidRPr="002274C2">
        <w:rPr>
          <w:sz w:val="22"/>
          <w:szCs w:val="22"/>
          <w:lang w:eastAsia="en-US"/>
        </w:rPr>
        <w:t>10) W. M. V. S. 1, D. I, sub. a Jan. 1570 blijkt dit.</w:t>
      </w:r>
    </w:p>
    <w:p w:rsidR="00DD2C48" w:rsidRPr="002274C2" w:rsidRDefault="00DD2C48" w:rsidP="00DD2C48">
      <w:pPr>
        <w:jc w:val="both"/>
        <w:rPr>
          <w:sz w:val="22"/>
          <w:szCs w:val="22"/>
          <w:lang w:eastAsia="en-US"/>
        </w:rPr>
      </w:pPr>
      <w:r w:rsidRPr="002274C2">
        <w:rPr>
          <w:sz w:val="22"/>
          <w:szCs w:val="22"/>
          <w:lang w:eastAsia="en-US"/>
        </w:rPr>
        <w:t>201</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Telde deze nederzetting aanvankelijk niet meer dan j,00 ziele voor 't groot</w:t>
      </w:r>
      <w:r>
        <w:rPr>
          <w:lang w:eastAsia="en-US"/>
        </w:rPr>
        <w:t>ste deel Zeeuwen, die met viss</w:t>
      </w:r>
      <w:r w:rsidRPr="006D0969">
        <w:rPr>
          <w:lang w:eastAsia="en-US"/>
        </w:rPr>
        <w:t>en hun brood po</w:t>
      </w:r>
      <w:r>
        <w:rPr>
          <w:lang w:eastAsia="en-US"/>
        </w:rPr>
        <w:t>og</w:t>
      </w:r>
      <w:r w:rsidRPr="006D0969">
        <w:rPr>
          <w:lang w:eastAsia="en-US"/>
        </w:rPr>
        <w:t>de</w:t>
      </w:r>
      <w:r>
        <w:rPr>
          <w:lang w:eastAsia="en-US"/>
        </w:rPr>
        <w:t>n</w:t>
      </w:r>
      <w:r w:rsidRPr="006D0969">
        <w:rPr>
          <w:lang w:eastAsia="en-US"/>
        </w:rPr>
        <w:t xml:space="preserve"> te verdienen, reeds in 1571 was ze geklommen tot een gel van 804 gezinnnen, waarvan 70 </w:t>
      </w:r>
      <w:r>
        <w:rPr>
          <w:lang w:eastAsia="en-US"/>
        </w:rPr>
        <w:t>Neder-Duitse</w:t>
      </w:r>
      <w:r w:rsidRPr="006D0969">
        <w:rPr>
          <w:lang w:eastAsia="en-US"/>
        </w:rPr>
        <w:t>. En sedert breid</w:t>
      </w:r>
      <w:r>
        <w:rPr>
          <w:lang w:eastAsia="en-US"/>
        </w:rPr>
        <w:t>de</w:t>
      </w:r>
      <w:r w:rsidRPr="006D0969">
        <w:rPr>
          <w:lang w:eastAsia="en-US"/>
        </w:rPr>
        <w:t xml:space="preserve"> ze zich nog uit. In 1574 werden verschillende bepalingen g</w:t>
      </w:r>
      <w:r>
        <w:rPr>
          <w:lang w:eastAsia="en-US"/>
        </w:rPr>
        <w:t>e</w:t>
      </w:r>
      <w:r w:rsidRPr="006D0969">
        <w:rPr>
          <w:lang w:eastAsia="en-US"/>
        </w:rPr>
        <w:t xml:space="preserve">maakt, om de </w:t>
      </w:r>
      <w:r>
        <w:rPr>
          <w:lang w:eastAsia="en-US"/>
        </w:rPr>
        <w:t>grote</w:t>
      </w:r>
      <w:r w:rsidRPr="006D0969">
        <w:rPr>
          <w:lang w:eastAsia="en-US"/>
        </w:rPr>
        <w:t xml:space="preserve"> toevloed te keren. </w:t>
      </w:r>
      <w:smartTag w:uri="urn:schemas-microsoft-com:office:smarttags" w:element="metricconverter">
        <w:smartTagPr>
          <w:attr w:name="ProductID" w:val="34 C"/>
        </w:smartTagPr>
        <w:r w:rsidRPr="006D0969">
          <w:rPr>
            <w:lang w:eastAsia="en-US"/>
          </w:rPr>
          <w:t>0. a</w:t>
        </w:r>
      </w:smartTag>
      <w:r w:rsidRPr="006D0969">
        <w:rPr>
          <w:lang w:eastAsia="en-US"/>
        </w:rPr>
        <w:t>. deze, dat</w:t>
      </w:r>
      <w:r>
        <w:rPr>
          <w:lang w:eastAsia="en-US"/>
        </w:rPr>
        <w:t xml:space="preserve"> wie geen </w:t>
      </w:r>
      <w:r w:rsidRPr="006D0969">
        <w:rPr>
          <w:lang w:eastAsia="en-US"/>
        </w:rPr>
        <w:t>deel uitmaakte van de vluchtelingenkerk, in de stad n</w:t>
      </w:r>
      <w:r>
        <w:rPr>
          <w:lang w:eastAsia="en-US"/>
        </w:rPr>
        <w:t>et</w:t>
      </w:r>
      <w:r w:rsidRPr="006D0969">
        <w:rPr>
          <w:lang w:eastAsia="en-US"/>
        </w:rPr>
        <w:t xml:space="preserve"> langer zou worden geduld.</w:t>
      </w:r>
    </w:p>
    <w:p w:rsidR="00DD2C48" w:rsidRPr="006D0969" w:rsidRDefault="00DD2C48" w:rsidP="00DD2C48">
      <w:pPr>
        <w:jc w:val="both"/>
        <w:rPr>
          <w:lang w:eastAsia="en-US"/>
        </w:rPr>
      </w:pPr>
      <w:r w:rsidRPr="006D0969">
        <w:rPr>
          <w:lang w:eastAsia="en-US"/>
        </w:rPr>
        <w:t>Is aan deze bepaling de hand gehouden, dan hebben toen zek</w:t>
      </w:r>
      <w:r>
        <w:rPr>
          <w:lang w:eastAsia="en-US"/>
        </w:rPr>
        <w:t xml:space="preserve">er </w:t>
      </w:r>
      <w:r w:rsidRPr="006D0969">
        <w:rPr>
          <w:lang w:eastAsia="en-US"/>
        </w:rPr>
        <w:t>velen Yarmouth moeten verlaten. Ook in deze plaats vormd</w:t>
      </w:r>
      <w:r>
        <w:rPr>
          <w:lang w:eastAsia="en-US"/>
        </w:rPr>
        <w:t>e</w:t>
      </w:r>
      <w:r w:rsidRPr="006D0969">
        <w:rPr>
          <w:lang w:eastAsia="en-US"/>
        </w:rPr>
        <w:t xml:space="preserve"> de kerkelijk me</w:t>
      </w:r>
      <w:r>
        <w:rPr>
          <w:lang w:eastAsia="en-US"/>
        </w:rPr>
        <w:t>e</w:t>
      </w:r>
      <w:r w:rsidRPr="006D0969">
        <w:rPr>
          <w:lang w:eastAsia="en-US"/>
        </w:rPr>
        <w:t>levenden slechts een klein gedeelte der kolon</w:t>
      </w:r>
      <w:r>
        <w:rPr>
          <w:lang w:eastAsia="en-US"/>
        </w:rPr>
        <w:t>ie.</w:t>
      </w:r>
      <w:r w:rsidRPr="006D0969">
        <w:rPr>
          <w:lang w:eastAsia="en-US"/>
        </w:rPr>
        <w:t xml:space="preserve"> Reeds in een brief van 1572 wordt gemeld, dat vele leden d</w:t>
      </w:r>
      <w:r>
        <w:rPr>
          <w:lang w:eastAsia="en-US"/>
        </w:rPr>
        <w:t>e</w:t>
      </w:r>
      <w:r w:rsidRPr="006D0969">
        <w:rPr>
          <w:lang w:eastAsia="en-US"/>
        </w:rPr>
        <w:t xml:space="preserve"> gemeente naar 't vaderland terugkeren 1). En in 1575 is ze z</w:t>
      </w:r>
      <w:r>
        <w:rPr>
          <w:lang w:eastAsia="en-US"/>
        </w:rPr>
        <w:t>e</w:t>
      </w:r>
      <w:r w:rsidRPr="006D0969">
        <w:rPr>
          <w:lang w:eastAsia="en-US"/>
        </w:rPr>
        <w:t xml:space="preserve"> geslonken tot „een cleen arm hoopken", dat ze ternauwerno</w:t>
      </w:r>
      <w:r>
        <w:rPr>
          <w:lang w:eastAsia="en-US"/>
        </w:rPr>
        <w:t>od</w:t>
      </w:r>
      <w:r w:rsidRPr="006D0969">
        <w:rPr>
          <w:lang w:eastAsia="en-US"/>
        </w:rPr>
        <w:t xml:space="preserve"> het hoofd boven water kan houden </w:t>
      </w:r>
      <w:r>
        <w:rPr>
          <w:lang w:eastAsia="en-US"/>
        </w:rPr>
        <w:t>2</w:t>
      </w:r>
      <w:r w:rsidRPr="006D0969">
        <w:rPr>
          <w:lang w:eastAsia="en-US"/>
        </w:rPr>
        <w:t>). Dienaar des Woords z: bij haar o. a. geweest: G</w:t>
      </w:r>
      <w:r>
        <w:rPr>
          <w:lang w:eastAsia="en-US"/>
        </w:rPr>
        <w:t>e</w:t>
      </w:r>
      <w:r w:rsidRPr="006D0969">
        <w:rPr>
          <w:lang w:eastAsia="en-US"/>
        </w:rPr>
        <w:t>leyn Jansz. d'Hoorne tot 1572 verm</w:t>
      </w:r>
      <w:r>
        <w:rPr>
          <w:lang w:eastAsia="en-US"/>
        </w:rPr>
        <w:t>oe</w:t>
      </w:r>
      <w:r w:rsidRPr="006D0969">
        <w:rPr>
          <w:lang w:eastAsia="en-US"/>
        </w:rPr>
        <w:t>d</w:t>
      </w:r>
      <w:r>
        <w:rPr>
          <w:lang w:eastAsia="en-US"/>
        </w:rPr>
        <w:t>e</w:t>
      </w:r>
      <w:r w:rsidRPr="006D0969">
        <w:rPr>
          <w:lang w:eastAsia="en-US"/>
        </w:rPr>
        <w:t>lijk 3), en Jan van der Spieghele, die in 1575 naar 't vader</w:t>
      </w:r>
      <w:r>
        <w:rPr>
          <w:lang w:eastAsia="en-US"/>
        </w:rPr>
        <w:t>l</w:t>
      </w:r>
      <w:r w:rsidRPr="006D0969">
        <w:rPr>
          <w:lang w:eastAsia="en-US"/>
        </w:rPr>
        <w:t>a</w:t>
      </w:r>
      <w:r>
        <w:rPr>
          <w:lang w:eastAsia="en-US"/>
        </w:rPr>
        <w:t>nd</w:t>
      </w:r>
      <w:r w:rsidRPr="006D0969">
        <w:rPr>
          <w:lang w:eastAsia="en-US"/>
        </w:rPr>
        <w:t xml:space="preserve"> vertrok </w:t>
      </w:r>
      <w:r>
        <w:rPr>
          <w:lang w:eastAsia="en-US"/>
        </w:rPr>
        <w:t>4</w:t>
      </w:r>
      <w:r w:rsidRPr="006D0969">
        <w:rPr>
          <w:lang w:eastAsia="en-US"/>
        </w:rPr>
        <w:t>). Men vergaderde in een gebouw, dat vroeger als par culier huis had dienst gedaan.</w:t>
      </w:r>
    </w:p>
    <w:p w:rsidR="00DD2C48" w:rsidRPr="006D0969" w:rsidRDefault="00DD2C48" w:rsidP="00DD2C48">
      <w:pPr>
        <w:jc w:val="both"/>
        <w:rPr>
          <w:lang w:eastAsia="en-US"/>
        </w:rPr>
      </w:pPr>
      <w:r w:rsidRPr="006D0969">
        <w:rPr>
          <w:lang w:eastAsia="en-US"/>
        </w:rPr>
        <w:t>Registers van deze Kerk zijn niet meer voorhanden.</w:t>
      </w:r>
    </w:p>
    <w:p w:rsidR="00DD2C48" w:rsidRDefault="00DD2C48" w:rsidP="00DD2C48">
      <w:pPr>
        <w:jc w:val="both"/>
        <w:rPr>
          <w:lang w:eastAsia="en-US"/>
        </w:rPr>
      </w:pPr>
    </w:p>
    <w:p w:rsidR="00DD2C48" w:rsidRPr="00846559" w:rsidRDefault="00DD2C48" w:rsidP="00EF06A3">
      <w:pPr>
        <w:jc w:val="center"/>
        <w:outlineLvl w:val="0"/>
        <w:rPr>
          <w:b/>
          <w:lang w:eastAsia="en-US"/>
        </w:rPr>
      </w:pPr>
      <w:r w:rsidRPr="00846559">
        <w:rPr>
          <w:b/>
          <w:lang w:eastAsia="en-US"/>
        </w:rPr>
        <w:t>STAMFORD.</w:t>
      </w:r>
    </w:p>
    <w:p w:rsidR="00DD2C48" w:rsidRDefault="00DD2C48" w:rsidP="00DD2C48">
      <w:pPr>
        <w:jc w:val="both"/>
        <w:rPr>
          <w:lang w:eastAsia="en-US"/>
        </w:rPr>
      </w:pPr>
    </w:p>
    <w:p w:rsidR="00DD2C48" w:rsidRDefault="00DD2C48" w:rsidP="00DD2C48">
      <w:pPr>
        <w:jc w:val="both"/>
        <w:rPr>
          <w:lang w:eastAsia="en-US"/>
        </w:rPr>
      </w:pPr>
      <w:r w:rsidRPr="006D0969">
        <w:rPr>
          <w:lang w:eastAsia="en-US"/>
        </w:rPr>
        <w:t xml:space="preserve">Het stoffelijk voordeel, dat de werkkracht en ijver der emigrant aan alle plaatsen bracht, waar ze zich neerzetten, noopte in </w:t>
      </w:r>
      <w:r>
        <w:rPr>
          <w:lang w:eastAsia="en-US"/>
        </w:rPr>
        <w:t>1572</w:t>
      </w:r>
      <w:r w:rsidRPr="006D0969">
        <w:rPr>
          <w:lang w:eastAsia="en-US"/>
        </w:rPr>
        <w:t xml:space="preserve"> ook Lord Burghley pogingen in, 't werk te stellen, zulk </w:t>
      </w:r>
      <w:r>
        <w:rPr>
          <w:lang w:eastAsia="en-US"/>
        </w:rPr>
        <w:t>een</w:t>
      </w:r>
      <w:r w:rsidRPr="006D0969">
        <w:rPr>
          <w:lang w:eastAsia="en-US"/>
        </w:rPr>
        <w:t xml:space="preserve"> kolonie in zijne stad Stamford in Lincolnshire te krijgen</w:t>
      </w:r>
      <w:r>
        <w:rPr>
          <w:lang w:eastAsia="en-US"/>
        </w:rPr>
        <w:t xml:space="preserve"> </w:t>
      </w:r>
      <w:r w:rsidRPr="006D0969">
        <w:rPr>
          <w:lang w:eastAsia="en-US"/>
        </w:rPr>
        <w:t>1). Om al ordelijk te doen lopen, hebben toen de reeds meermalen genoen</w:t>
      </w:r>
      <w:r>
        <w:rPr>
          <w:lang w:eastAsia="en-US"/>
        </w:rPr>
        <w:t>de IJ</w:t>
      </w:r>
      <w:r w:rsidRPr="006D0969">
        <w:rPr>
          <w:lang w:eastAsia="en-US"/>
        </w:rPr>
        <w:t xml:space="preserve">jsebrand Balck en een zekere Caspar Vosbergius, namens </w:t>
      </w:r>
      <w:r>
        <w:rPr>
          <w:lang w:eastAsia="en-US"/>
        </w:rPr>
        <w:t>een</w:t>
      </w:r>
      <w:r w:rsidRPr="006D0969">
        <w:rPr>
          <w:lang w:eastAsia="en-US"/>
        </w:rPr>
        <w:t xml:space="preserve"> aantal reeds te Londen gevestigde vreemdelingen, een daar strekkend verzoekschrift hij de bevoegde autori</w:t>
      </w:r>
      <w:r>
        <w:rPr>
          <w:lang w:eastAsia="en-US"/>
        </w:rPr>
        <w:t>teiten</w:t>
      </w:r>
      <w:r w:rsidRPr="006D0969">
        <w:rPr>
          <w:lang w:eastAsia="en-US"/>
        </w:rPr>
        <w:t xml:space="preserve"> ingediend</w:t>
      </w:r>
      <w:r>
        <w:rPr>
          <w:lang w:eastAsia="en-US"/>
        </w:rPr>
        <w:t>.</w:t>
      </w:r>
      <w:r w:rsidRPr="006D0969">
        <w:rPr>
          <w:lang w:eastAsia="en-US"/>
        </w:rPr>
        <w:t xml:space="preserve"> Tegen de zomer kwam daarop een gunstig antwoord in. </w:t>
      </w:r>
      <w:r>
        <w:rPr>
          <w:lang w:eastAsia="en-US"/>
        </w:rPr>
        <w:t>D</w:t>
      </w:r>
      <w:r w:rsidRPr="006D0969">
        <w:rPr>
          <w:lang w:eastAsia="en-US"/>
        </w:rPr>
        <w:t>ientengevolge heeft sedert ook te Stamford een vluchteling</w:t>
      </w:r>
    </w:p>
    <w:p w:rsidR="00DD2C48" w:rsidRPr="006D0969" w:rsidRDefault="00DD2C48" w:rsidP="00DD2C48">
      <w:pPr>
        <w:jc w:val="both"/>
        <w:rPr>
          <w:lang w:eastAsia="en-US"/>
        </w:rPr>
      </w:pPr>
    </w:p>
    <w:p w:rsidR="00DD2C48" w:rsidRPr="00846559" w:rsidRDefault="00DD2C48" w:rsidP="00DD2C48">
      <w:pPr>
        <w:jc w:val="both"/>
        <w:rPr>
          <w:sz w:val="22"/>
          <w:szCs w:val="22"/>
          <w:lang w:val="de-DE" w:eastAsia="en-US"/>
        </w:rPr>
      </w:pPr>
      <w:r w:rsidRPr="00846559">
        <w:rPr>
          <w:sz w:val="22"/>
          <w:szCs w:val="22"/>
          <w:lang w:val="de-DE" w:eastAsia="en-US"/>
        </w:rPr>
        <w:t>1) Hessels Archivum T. TIT, n°. 187.</w:t>
      </w:r>
    </w:p>
    <w:p w:rsidR="00DD2C48" w:rsidRPr="00846559" w:rsidRDefault="00DD2C48" w:rsidP="00DD2C48">
      <w:pPr>
        <w:jc w:val="both"/>
        <w:rPr>
          <w:sz w:val="22"/>
          <w:szCs w:val="22"/>
          <w:lang w:val="de-DE" w:eastAsia="en-US"/>
        </w:rPr>
      </w:pPr>
      <w:r w:rsidRPr="00846559">
        <w:rPr>
          <w:sz w:val="22"/>
          <w:szCs w:val="22"/>
          <w:lang w:val="de-DE" w:eastAsia="en-US"/>
        </w:rPr>
        <w:t>a) Hessels Archivum T. III, n°. 343, cf. ook n,. 398.</w:t>
      </w:r>
    </w:p>
    <w:p w:rsidR="00DD2C48" w:rsidRPr="00846559" w:rsidRDefault="00DD2C48" w:rsidP="00DD2C48">
      <w:pPr>
        <w:jc w:val="both"/>
        <w:rPr>
          <w:sz w:val="22"/>
          <w:szCs w:val="22"/>
          <w:lang w:eastAsia="en-US"/>
        </w:rPr>
      </w:pPr>
      <w:r w:rsidRPr="00846559">
        <w:rPr>
          <w:sz w:val="22"/>
          <w:szCs w:val="22"/>
          <w:lang w:val="de-DE" w:eastAsia="en-US"/>
        </w:rPr>
        <w:t xml:space="preserve">3) Hessels Archivum T. III, n°. 187. </w:t>
      </w:r>
      <w:r w:rsidRPr="00846559">
        <w:rPr>
          <w:sz w:val="22"/>
          <w:szCs w:val="22"/>
          <w:lang w:eastAsia="en-US"/>
        </w:rPr>
        <w:t>Hij kwam in 108 reeds te Yarmouth. cf. Proc</w:t>
      </w:r>
    </w:p>
    <w:p w:rsidR="00DD2C48" w:rsidRPr="00846559" w:rsidRDefault="00DD2C48" w:rsidP="00DD2C48">
      <w:pPr>
        <w:jc w:val="both"/>
        <w:rPr>
          <w:sz w:val="22"/>
          <w:szCs w:val="22"/>
          <w:lang w:eastAsia="en-US"/>
        </w:rPr>
      </w:pPr>
      <w:r w:rsidRPr="00846559">
        <w:rPr>
          <w:sz w:val="22"/>
          <w:szCs w:val="22"/>
          <w:lang w:eastAsia="en-US"/>
        </w:rPr>
        <w:t>Hug. Soc. Vol. V, p. 291 sqq.</w:t>
      </w:r>
    </w:p>
    <w:p w:rsidR="00DD2C48" w:rsidRPr="00846559" w:rsidRDefault="00DD2C48" w:rsidP="00DD2C48">
      <w:pPr>
        <w:jc w:val="both"/>
        <w:rPr>
          <w:sz w:val="22"/>
          <w:szCs w:val="22"/>
          <w:lang w:val="de-DE" w:eastAsia="en-US"/>
        </w:rPr>
      </w:pPr>
      <w:r w:rsidRPr="00846559">
        <w:rPr>
          <w:sz w:val="22"/>
          <w:szCs w:val="22"/>
          <w:lang w:val="de-DE" w:eastAsia="en-US"/>
        </w:rPr>
        <w:t>4) Hessels Archivum T. III, no. 353.</w:t>
      </w:r>
    </w:p>
    <w:p w:rsidR="00DD2C48" w:rsidRPr="00846559" w:rsidRDefault="00DD2C48" w:rsidP="00DD2C48">
      <w:pPr>
        <w:jc w:val="both"/>
        <w:rPr>
          <w:sz w:val="22"/>
          <w:szCs w:val="22"/>
          <w:lang w:eastAsia="en-US"/>
        </w:rPr>
      </w:pPr>
      <w:r w:rsidRPr="00846559">
        <w:rPr>
          <w:sz w:val="22"/>
          <w:szCs w:val="22"/>
          <w:lang w:eastAsia="en-US"/>
        </w:rPr>
        <w:t>5) Zie voor deze gemeente: Strype: Matthew Parker p. 367, appendix 72, 73; Refugees p. 218, 219; Calendar of State Papers Dom. Series Edw. VI, Mary, Elisa Vol. LXXXV, n°. 76; Vol. LXXXVI. n°. 5; Historical Introduction van Moens' Marriage a. s. o. registers a, s. o. p. XXIV.</w:t>
      </w:r>
    </w:p>
    <w:p w:rsidR="00DD2C48" w:rsidRPr="00846559" w:rsidRDefault="00DD2C48" w:rsidP="00DD2C48">
      <w:pPr>
        <w:jc w:val="both"/>
        <w:rPr>
          <w:sz w:val="22"/>
          <w:szCs w:val="22"/>
          <w:lang w:eastAsia="en-US"/>
        </w:rPr>
      </w:pPr>
      <w:r w:rsidRPr="00846559">
        <w:rPr>
          <w:sz w:val="22"/>
          <w:szCs w:val="22"/>
          <w:lang w:eastAsia="en-US"/>
        </w:rPr>
        <w:t>202</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kerk bestaan. Niet onwaarschijnlijk was Balck haar eerste die</w:t>
      </w:r>
      <w:r w:rsidRPr="006D0969">
        <w:rPr>
          <w:lang w:eastAsia="en-US"/>
        </w:rPr>
        <w:softHyphen/>
        <w:t>naar des Woords.</w:t>
      </w:r>
    </w:p>
    <w:p w:rsidR="00DD2C48" w:rsidRDefault="00DD2C48" w:rsidP="00DD2C48">
      <w:pPr>
        <w:jc w:val="both"/>
        <w:rPr>
          <w:lang w:eastAsia="en-US"/>
        </w:rPr>
      </w:pPr>
    </w:p>
    <w:p w:rsidR="00DD2C48" w:rsidRPr="00846559" w:rsidRDefault="00DD2C48" w:rsidP="00EF06A3">
      <w:pPr>
        <w:jc w:val="center"/>
        <w:outlineLvl w:val="0"/>
        <w:rPr>
          <w:b/>
          <w:lang w:eastAsia="en-US"/>
        </w:rPr>
      </w:pPr>
      <w:r w:rsidRPr="00846559">
        <w:rPr>
          <w:b/>
          <w:lang w:eastAsia="en-US"/>
        </w:rPr>
        <w:t>IPSWICH.</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Van deze gemeente weten we alleen iets uit een paar brieven in het archief der Londense Kerk. En dat w</w:t>
      </w:r>
      <w:r>
        <w:rPr>
          <w:lang w:eastAsia="en-US"/>
        </w:rPr>
        <w:t>einige is nog maar van treurige</w:t>
      </w:r>
      <w:r w:rsidRPr="006D0969">
        <w:rPr>
          <w:lang w:eastAsia="en-US"/>
        </w:rPr>
        <w:t xml:space="preserve"> aard. In 1571 bestond ze uit tien of twaalf gezin</w:t>
      </w:r>
      <w:r w:rsidRPr="006D0969">
        <w:rPr>
          <w:lang w:eastAsia="en-US"/>
        </w:rPr>
        <w:softHyphen/>
        <w:t>nen. Voor uitbreiding was niet veel kans, daar men niet mee mocht werken aan reeds bestaande bedrijven. En bovendien was de positie dezer kleine groep nog onzeker, daar ze slechts bij tijdelijk verlof van de stadsregering en niet op grond van een patent der landsoverheid bestond</w:t>
      </w:r>
      <w:r>
        <w:rPr>
          <w:lang w:eastAsia="en-US"/>
        </w:rPr>
        <w:t xml:space="preserve"> 1</w:t>
      </w:r>
      <w:r w:rsidRPr="006D0969">
        <w:rPr>
          <w:lang w:eastAsia="en-US"/>
        </w:rPr>
        <w:t>).</w:t>
      </w:r>
    </w:p>
    <w:p w:rsidR="00DD2C48" w:rsidRPr="006D0969" w:rsidRDefault="00DD2C48" w:rsidP="00DD2C48">
      <w:pPr>
        <w:jc w:val="both"/>
        <w:rPr>
          <w:lang w:eastAsia="en-US"/>
        </w:rPr>
      </w:pPr>
      <w:r w:rsidRPr="006D0969">
        <w:rPr>
          <w:lang w:eastAsia="en-US"/>
        </w:rPr>
        <w:t>Michael Ephippius of Panneel was in dat jaar haar dienaar des Woords.</w:t>
      </w:r>
    </w:p>
    <w:p w:rsidR="00DD2C48" w:rsidRDefault="00DD2C48" w:rsidP="00DD2C48">
      <w:pPr>
        <w:jc w:val="both"/>
        <w:rPr>
          <w:lang w:eastAsia="en-US"/>
        </w:rPr>
      </w:pPr>
    </w:p>
    <w:p w:rsidR="00DD2C48" w:rsidRPr="00846559" w:rsidRDefault="00DD2C48" w:rsidP="00EF06A3">
      <w:pPr>
        <w:jc w:val="center"/>
        <w:outlineLvl w:val="0"/>
        <w:rPr>
          <w:b/>
          <w:lang w:eastAsia="en-US"/>
        </w:rPr>
      </w:pPr>
      <w:r w:rsidRPr="00846559">
        <w:rPr>
          <w:b/>
          <w:lang w:eastAsia="en-US"/>
        </w:rPr>
        <w:t>THETFORD.</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Van de vluchtelingenkerk te Thetford is niet meer mee te delen, dan dat ze in 1573 reeds bestond. Dat ze, </w:t>
      </w:r>
      <w:r>
        <w:rPr>
          <w:lang w:eastAsia="en-US"/>
        </w:rPr>
        <w:t>evenals</w:t>
      </w:r>
      <w:r w:rsidRPr="006D0969">
        <w:rPr>
          <w:lang w:eastAsia="en-US"/>
        </w:rPr>
        <w:t xml:space="preserve"> de andere </w:t>
      </w:r>
      <w:r w:rsidRPr="00846559">
        <w:rPr>
          <w:i/>
          <w:lang w:eastAsia="en-US"/>
        </w:rPr>
        <w:t>ecclesiae peregrinorum</w:t>
      </w:r>
      <w:r w:rsidRPr="006D0969">
        <w:rPr>
          <w:lang w:eastAsia="en-US"/>
        </w:rPr>
        <w:t>, zich niet onbetuigd heeft gelaten toen het er op aankwam de opstand in het vaderland met geld en manschappen te steunen. Dat ze slechts een klein groepje is geweest 2). En dat Theophilus Ryckewaert haar verscheidene jaren als dienaar des Woords heeft voorgegaan</w:t>
      </w:r>
      <w:r>
        <w:rPr>
          <w:lang w:eastAsia="en-US"/>
        </w:rPr>
        <w:t xml:space="preserve"> 3</w:t>
      </w:r>
      <w:r w:rsidRPr="006D0969">
        <w:rPr>
          <w:lang w:eastAsia="en-US"/>
        </w:rPr>
        <w:t>).</w:t>
      </w:r>
    </w:p>
    <w:p w:rsidR="00DD2C48" w:rsidRDefault="00DD2C48" w:rsidP="00DD2C48">
      <w:pPr>
        <w:jc w:val="both"/>
        <w:rPr>
          <w:lang w:eastAsia="en-US"/>
        </w:rPr>
      </w:pPr>
    </w:p>
    <w:p w:rsidR="00DD2C48" w:rsidRPr="00846559" w:rsidRDefault="00DD2C48" w:rsidP="00EF06A3">
      <w:pPr>
        <w:jc w:val="center"/>
        <w:outlineLvl w:val="0"/>
        <w:rPr>
          <w:b/>
          <w:lang w:eastAsia="en-US"/>
        </w:rPr>
      </w:pPr>
      <w:r w:rsidRPr="00846559">
        <w:rPr>
          <w:b/>
          <w:lang w:eastAsia="en-US"/>
        </w:rPr>
        <w:t>LYNN.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Toen het aantal vluchtelingen te Norwich na verloop van tijd </w:t>
      </w:r>
      <w:r>
        <w:rPr>
          <w:lang w:eastAsia="en-US"/>
        </w:rPr>
        <w:t xml:space="preserve">zó </w:t>
      </w:r>
      <w:r w:rsidRPr="006D0969">
        <w:rPr>
          <w:lang w:eastAsia="en-US"/>
        </w:rPr>
        <w:t>groot was geworden, dat die stad ze niet meer bergen kon, is, door bemiddeling van haar Lord-Mayor Thomas Bonneel, een uit Yperen afkomstig emigrant, een filiaal van die kolonie o. a. ook te Lynn gesticht.</w:t>
      </w:r>
    </w:p>
    <w:p w:rsidR="00DD2C48" w:rsidRPr="006D0969" w:rsidRDefault="00DD2C48" w:rsidP="00DD2C48">
      <w:pPr>
        <w:jc w:val="both"/>
        <w:rPr>
          <w:lang w:eastAsia="en-US"/>
        </w:rPr>
      </w:pPr>
      <w:r w:rsidRPr="006D0969">
        <w:rPr>
          <w:lang w:eastAsia="en-US"/>
        </w:rPr>
        <w:t>Volgens een lijst van 1568 was het aantal dezer Lynnsche emi</w:t>
      </w:r>
      <w:r w:rsidRPr="006D0969">
        <w:rPr>
          <w:lang w:eastAsia="en-US"/>
        </w:rPr>
        <w:softHyphen/>
        <w:t>granten toen 176. Maar hoewel weinigen, hadden deze mannen toch hun eigen Kerk; terwijl een zekere Gerardus Gallus hun voorganger was</w:t>
      </w:r>
      <w:r>
        <w:rPr>
          <w:lang w:eastAsia="en-US"/>
        </w:rPr>
        <w:t xml:space="preserve"> 4</w:t>
      </w:r>
      <w:r w:rsidRPr="006D0969">
        <w:rPr>
          <w:lang w:eastAsia="en-US"/>
        </w:rPr>
        <w:t>).</w:t>
      </w:r>
    </w:p>
    <w:p w:rsidR="00DD2C48" w:rsidRPr="00846559" w:rsidRDefault="00DD2C48" w:rsidP="00DD2C48">
      <w:pPr>
        <w:jc w:val="both"/>
        <w:rPr>
          <w:lang w:eastAsia="en-US"/>
        </w:rPr>
      </w:pPr>
    </w:p>
    <w:p w:rsidR="00DD2C48" w:rsidRPr="00846559" w:rsidRDefault="00DD2C48" w:rsidP="00DD2C48">
      <w:pPr>
        <w:jc w:val="both"/>
        <w:rPr>
          <w:sz w:val="22"/>
          <w:szCs w:val="22"/>
          <w:lang w:val="de-DE" w:eastAsia="en-US"/>
        </w:rPr>
      </w:pPr>
      <w:r w:rsidRPr="00846559">
        <w:rPr>
          <w:sz w:val="22"/>
          <w:szCs w:val="22"/>
          <w:lang w:val="de-DE" w:eastAsia="en-US"/>
        </w:rPr>
        <w:t>1). Hessels Archivum T. II, n°. 109,</w:t>
      </w:r>
    </w:p>
    <w:p w:rsidR="00DD2C48" w:rsidRPr="00846559" w:rsidRDefault="00DD2C48" w:rsidP="00DD2C48">
      <w:pPr>
        <w:jc w:val="both"/>
        <w:rPr>
          <w:sz w:val="22"/>
          <w:szCs w:val="22"/>
          <w:lang w:val="de-DE" w:eastAsia="en-US"/>
        </w:rPr>
      </w:pPr>
      <w:r w:rsidRPr="00846559">
        <w:rPr>
          <w:sz w:val="22"/>
          <w:szCs w:val="22"/>
          <w:lang w:val="de-DE" w:eastAsia="en-US"/>
        </w:rPr>
        <w:t>2) cf. Hessels Archivum T. III, no. 387.</w:t>
      </w:r>
    </w:p>
    <w:p w:rsidR="00DD2C48" w:rsidRPr="00846559" w:rsidRDefault="00DD2C48" w:rsidP="00DD2C48">
      <w:pPr>
        <w:jc w:val="both"/>
        <w:rPr>
          <w:sz w:val="22"/>
          <w:szCs w:val="22"/>
          <w:lang w:eastAsia="en-US"/>
        </w:rPr>
      </w:pPr>
      <w:r w:rsidRPr="00846559">
        <w:rPr>
          <w:sz w:val="22"/>
          <w:szCs w:val="22"/>
          <w:lang w:eastAsia="en-US"/>
        </w:rPr>
        <w:t>3) Zie over deze gemeente van Thetford: van Groningen Bijdragen tot de oudheidkunde en geschiedenis van Zeeuwsch-Vlaanderen D. II blz. 315 vv.; Hessels Archivum T. III, n°. 329.</w:t>
      </w:r>
    </w:p>
    <w:p w:rsidR="00DD2C48" w:rsidRPr="00846559" w:rsidRDefault="00DD2C48" w:rsidP="00DD2C48">
      <w:pPr>
        <w:jc w:val="both"/>
        <w:rPr>
          <w:sz w:val="22"/>
          <w:szCs w:val="22"/>
          <w:lang w:eastAsia="en-US"/>
        </w:rPr>
      </w:pPr>
      <w:r w:rsidRPr="00846559">
        <w:rPr>
          <w:sz w:val="22"/>
          <w:szCs w:val="22"/>
          <w:lang w:val="fr-FR" w:eastAsia="en-US"/>
        </w:rPr>
        <w:t xml:space="preserve">Ch. Rahlenbeck Les expositions Belges á la cour d'Elisabeth 1558-1603. Extrait de la revue de Belgique 188e p. 9; Publ. Hug. Soc. Vol. </w:t>
      </w:r>
      <w:r w:rsidRPr="00846559">
        <w:rPr>
          <w:sz w:val="22"/>
          <w:szCs w:val="22"/>
          <w:lang w:eastAsia="en-US"/>
        </w:rPr>
        <w:t>I, part. I, p. 36.</w:t>
      </w:r>
    </w:p>
    <w:p w:rsidR="00DD2C48" w:rsidRPr="00846559" w:rsidRDefault="00DD2C48" w:rsidP="00DD2C48">
      <w:pPr>
        <w:jc w:val="both"/>
        <w:rPr>
          <w:sz w:val="22"/>
          <w:szCs w:val="22"/>
          <w:lang w:eastAsia="en-US"/>
        </w:rPr>
      </w:pPr>
      <w:r w:rsidRPr="00846559">
        <w:rPr>
          <w:sz w:val="22"/>
          <w:szCs w:val="22"/>
          <w:lang w:eastAsia="en-US"/>
        </w:rPr>
        <w:t>203</w:t>
      </w:r>
    </w:p>
    <w:p w:rsidR="00DD2C48" w:rsidRPr="006D0969" w:rsidRDefault="00DD2C48" w:rsidP="00DD2C48">
      <w:pPr>
        <w:jc w:val="both"/>
        <w:rPr>
          <w:lang w:eastAsia="en-US"/>
        </w:rPr>
      </w:pPr>
    </w:p>
    <w:p w:rsidR="00DD2C48" w:rsidRPr="00846559" w:rsidRDefault="00DD2C48" w:rsidP="00EF06A3">
      <w:pPr>
        <w:jc w:val="center"/>
        <w:outlineLvl w:val="0"/>
        <w:rPr>
          <w:b/>
          <w:lang w:eastAsia="en-US"/>
        </w:rPr>
      </w:pPr>
      <w:r w:rsidRPr="00846559">
        <w:rPr>
          <w:b/>
          <w:lang w:eastAsia="en-US"/>
        </w:rPr>
        <w:t>DOVER.</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Enkele jaren heeft ook te Dover een vreemdelingenkerk bestaan. Te verwonderen is dit niet. Deze stad had een zeer geschikte haven en bood dus vanzelf aan de emigranten van een zee</w:t>
      </w:r>
      <w:r w:rsidRPr="006D0969">
        <w:rPr>
          <w:lang w:eastAsia="en-US"/>
        </w:rPr>
        <w:softHyphen/>
        <w:t>varend volk, als het onze toen reeds was, een uitnemende vlucht</w:t>
      </w:r>
      <w:r w:rsidRPr="006D0969">
        <w:rPr>
          <w:lang w:eastAsia="en-US"/>
        </w:rPr>
        <w:softHyphen/>
        <w:t>plaats aan.</w:t>
      </w:r>
    </w:p>
    <w:p w:rsidR="00DD2C48" w:rsidRPr="006D0969" w:rsidRDefault="00DD2C48" w:rsidP="00DD2C48">
      <w:pPr>
        <w:jc w:val="both"/>
        <w:rPr>
          <w:lang w:eastAsia="en-US"/>
        </w:rPr>
      </w:pPr>
      <w:r w:rsidRPr="006D0969">
        <w:rPr>
          <w:lang w:eastAsia="en-US"/>
        </w:rPr>
        <w:t>Deze Kerk is omstreeks de zomer van het jaar 1570 geïnsti</w:t>
      </w:r>
      <w:r w:rsidRPr="006D0969">
        <w:rPr>
          <w:lang w:eastAsia="en-US"/>
        </w:rPr>
        <w:softHyphen/>
        <w:t xml:space="preserve">tueerd </w:t>
      </w:r>
      <w:r>
        <w:rPr>
          <w:lang w:eastAsia="en-US"/>
        </w:rPr>
        <w:t>1</w:t>
      </w:r>
      <w:r w:rsidRPr="006D0969">
        <w:rPr>
          <w:lang w:eastAsia="en-US"/>
        </w:rPr>
        <w:t>). Veel leden heeft ze niet geteld. Dat wil zeggen: de kolonie van Nederlanders te Dover was zo klein niet. Een lijst van 1571 bijv. geeft de namen van 64 mannen, 76 vrouwen en 137 kinderen, een kleine 300 personen dus; die nog te meer een aanzienlijk percentage der bevolking uitmaakten, omdat Dover destijds zeer vervallen was, zó6 Zelfs, dat er enkele jaren tevoren maar ee</w:t>
      </w:r>
      <w:r>
        <w:rPr>
          <w:lang w:eastAsia="en-US"/>
        </w:rPr>
        <w:t xml:space="preserve">n 358-tal huizen bewoond waren </w:t>
      </w:r>
      <w:r w:rsidRPr="006D0969">
        <w:rPr>
          <w:lang w:eastAsia="en-US"/>
        </w:rPr>
        <w:t>2).</w:t>
      </w:r>
    </w:p>
    <w:p w:rsidR="00DD2C48" w:rsidRPr="006D0969" w:rsidRDefault="00DD2C48" w:rsidP="00DD2C48">
      <w:pPr>
        <w:jc w:val="both"/>
        <w:rPr>
          <w:lang w:eastAsia="en-US"/>
        </w:rPr>
      </w:pPr>
      <w:r w:rsidRPr="006D0969">
        <w:rPr>
          <w:lang w:eastAsia="en-US"/>
        </w:rPr>
        <w:t>Maar toch, het gedeelte daarvan dat kerkelijk me</w:t>
      </w:r>
      <w:r>
        <w:rPr>
          <w:lang w:eastAsia="en-US"/>
        </w:rPr>
        <w:t>e</w:t>
      </w:r>
      <w:r w:rsidRPr="006D0969">
        <w:rPr>
          <w:lang w:eastAsia="en-US"/>
        </w:rPr>
        <w:t xml:space="preserve">leefde, was slechts gering </w:t>
      </w:r>
      <w:r>
        <w:rPr>
          <w:lang w:eastAsia="en-US"/>
        </w:rPr>
        <w:t>3</w:t>
      </w:r>
      <w:r w:rsidRPr="006D0969">
        <w:rPr>
          <w:lang w:eastAsia="en-US"/>
        </w:rPr>
        <w:t xml:space="preserve">). Een groot deel toch van deze Nederlandse emigranten behoorde tot de watergeuzen en de </w:t>
      </w:r>
      <w:r>
        <w:rPr>
          <w:lang w:eastAsia="en-US"/>
        </w:rPr>
        <w:t>met hen oplevende</w:t>
      </w:r>
      <w:r w:rsidRPr="006D0969">
        <w:rPr>
          <w:lang w:eastAsia="en-US"/>
        </w:rPr>
        <w:t xml:space="preserve"> kring, die in Dover een der centra van hun beweging hadden gekozen; en die, hoe belangrijke plaats ze ook in de geschiedenis der bevrijding van ons land hebben ingenomen, toch uit religieus en ethisch oogpunt bezien zeer laag stonden, en zich met het kerkelijk leven te Dover wel bitter weinig zullen hebbe</w:t>
      </w:r>
      <w:r>
        <w:rPr>
          <w:lang w:eastAsia="en-US"/>
        </w:rPr>
        <w:t>n</w:t>
      </w:r>
      <w:r w:rsidRPr="006D0969">
        <w:rPr>
          <w:lang w:eastAsia="en-US"/>
        </w:rPr>
        <w:t xml:space="preserve"> in gelaten.</w:t>
      </w:r>
    </w:p>
    <w:p w:rsidR="00DD2C48" w:rsidRPr="006D0969" w:rsidRDefault="00DD2C48" w:rsidP="00DD2C48">
      <w:pPr>
        <w:jc w:val="both"/>
        <w:rPr>
          <w:lang w:eastAsia="en-US"/>
        </w:rPr>
      </w:pPr>
      <w:r w:rsidRPr="006D0969">
        <w:rPr>
          <w:lang w:eastAsia="en-US"/>
        </w:rPr>
        <w:t xml:space="preserve">Predikant bij deze Kerk is in de eerste jaren geweest een zeken Gilles </w:t>
      </w:r>
      <w:r>
        <w:rPr>
          <w:lang w:eastAsia="en-US"/>
        </w:rPr>
        <w:t>H</w:t>
      </w:r>
      <w:r w:rsidRPr="006D0969">
        <w:rPr>
          <w:lang w:eastAsia="en-US"/>
        </w:rPr>
        <w:t>ovenagell. Hoelang deze het ambt er heeft bekleed h niet bekend. In 1575 was hij er niet meer, toen had men ee</w:t>
      </w:r>
      <w:r>
        <w:rPr>
          <w:lang w:eastAsia="en-US"/>
        </w:rPr>
        <w:t>n</w:t>
      </w:r>
      <w:r w:rsidRPr="006D0969">
        <w:rPr>
          <w:lang w:eastAsia="en-US"/>
        </w:rPr>
        <w:t xml:space="preserve"> geleend</w:t>
      </w:r>
      <w:r>
        <w:rPr>
          <w:lang w:eastAsia="en-US"/>
        </w:rPr>
        <w:t>e</w:t>
      </w:r>
      <w:r w:rsidRPr="006D0969">
        <w:rPr>
          <w:lang w:eastAsia="en-US"/>
        </w:rPr>
        <w:t xml:space="preserve"> dienaar des Woords 4).</w:t>
      </w:r>
    </w:p>
    <w:p w:rsidR="00DD2C48" w:rsidRPr="006D0969" w:rsidRDefault="00DD2C48" w:rsidP="00DD2C48">
      <w:pPr>
        <w:jc w:val="both"/>
        <w:rPr>
          <w:lang w:eastAsia="en-US"/>
        </w:rPr>
      </w:pPr>
      <w:r w:rsidRPr="006D0969">
        <w:rPr>
          <w:lang w:eastAsia="en-US"/>
        </w:rPr>
        <w:t>Tenslotte dient bij deze Kerk nog een bijzonderheid verme</w:t>
      </w:r>
      <w:r>
        <w:rPr>
          <w:lang w:eastAsia="en-US"/>
        </w:rPr>
        <w:t>ld</w:t>
      </w:r>
      <w:r w:rsidRPr="006D0969">
        <w:rPr>
          <w:lang w:eastAsia="en-US"/>
        </w:rPr>
        <w:t xml:space="preserve"> die belangrijk is, niet alleen voor de kennis van haar ei</w:t>
      </w:r>
      <w:r>
        <w:rPr>
          <w:lang w:eastAsia="en-US"/>
        </w:rPr>
        <w:t>gen</w:t>
      </w:r>
    </w:p>
    <w:p w:rsidR="00DD2C48" w:rsidRDefault="00DD2C48" w:rsidP="00DD2C48">
      <w:pPr>
        <w:jc w:val="both"/>
        <w:rPr>
          <w:lang w:eastAsia="en-US"/>
        </w:rPr>
      </w:pPr>
    </w:p>
    <w:p w:rsidR="00DD2C48" w:rsidRPr="006D0969" w:rsidRDefault="00DD2C48" w:rsidP="00DD2C48">
      <w:pPr>
        <w:jc w:val="both"/>
        <w:rPr>
          <w:lang w:eastAsia="en-US"/>
        </w:rPr>
      </w:pPr>
      <w:r>
        <w:rPr>
          <w:lang w:eastAsia="en-US"/>
        </w:rPr>
        <w:t>1</w:t>
      </w:r>
      <w:r w:rsidRPr="006D0969">
        <w:rPr>
          <w:lang w:eastAsia="en-US"/>
        </w:rPr>
        <w:t>) Hessels Archivum T.</w:t>
      </w:r>
      <w:r>
        <w:rPr>
          <w:lang w:eastAsia="en-US"/>
        </w:rPr>
        <w:t xml:space="preserve"> III </w:t>
      </w:r>
      <w:r w:rsidRPr="006D0969">
        <w:rPr>
          <w:lang w:eastAsia="en-US"/>
        </w:rPr>
        <w:t xml:space="preserve">n°. 148 is een brief afgedrukt d.d. 6 Augustus </w:t>
      </w:r>
      <w:r>
        <w:rPr>
          <w:lang w:eastAsia="en-US"/>
        </w:rPr>
        <w:t>1</w:t>
      </w:r>
      <w:r w:rsidRPr="006D0969">
        <w:rPr>
          <w:lang w:eastAsia="en-US"/>
        </w:rPr>
        <w:t xml:space="preserve">570, die </w:t>
      </w:r>
      <w:r>
        <w:rPr>
          <w:lang w:eastAsia="en-US"/>
        </w:rPr>
        <w:t>het</w:t>
      </w:r>
    </w:p>
    <w:p w:rsidR="00DD2C48" w:rsidRPr="006D0969" w:rsidRDefault="00DD2C48" w:rsidP="00DD2C48">
      <w:pPr>
        <w:jc w:val="both"/>
        <w:rPr>
          <w:lang w:eastAsia="en-US"/>
        </w:rPr>
      </w:pPr>
      <w:r w:rsidRPr="006D0969">
        <w:rPr>
          <w:lang w:eastAsia="en-US"/>
        </w:rPr>
        <w:t>onderschrift heeft: „Hiertoe bewillicht oock de ghe</w:t>
      </w:r>
      <w:r>
        <w:rPr>
          <w:lang w:eastAsia="en-US"/>
        </w:rPr>
        <w:t>m</w:t>
      </w:r>
      <w:r w:rsidRPr="006D0969">
        <w:rPr>
          <w:lang w:eastAsia="en-US"/>
        </w:rPr>
        <w:t>eente onlancx verzamelt te D</w:t>
      </w:r>
      <w:r>
        <w:rPr>
          <w:lang w:eastAsia="en-US"/>
        </w:rPr>
        <w:t>o</w:t>
      </w:r>
      <w:r w:rsidRPr="006D0969">
        <w:rPr>
          <w:lang w:eastAsia="en-US"/>
        </w:rPr>
        <w:t>veren</w:t>
      </w:r>
      <w:r>
        <w:rPr>
          <w:lang w:eastAsia="en-US"/>
        </w:rPr>
        <w:t>.”</w:t>
      </w:r>
    </w:p>
    <w:p w:rsidR="00DD2C48" w:rsidRPr="00846559" w:rsidRDefault="00DD2C48" w:rsidP="00DD2C48">
      <w:pPr>
        <w:jc w:val="both"/>
        <w:rPr>
          <w:lang w:eastAsia="en-US"/>
        </w:rPr>
      </w:pPr>
      <w:r w:rsidRPr="006D0969">
        <w:rPr>
          <w:lang w:eastAsia="en-US"/>
        </w:rPr>
        <w:t xml:space="preserve">2) Proceed. Hug. Soc. Vol. III, p. nr. Zelfs nam sedert die het aantal nog toe. </w:t>
      </w:r>
      <w:smartTag w:uri="urn:schemas-microsoft-com:office:smarttags" w:element="metricconverter">
        <w:smartTagPr>
          <w:attr w:name="ProductID" w:val="34 C"/>
        </w:smartTagPr>
        <w:smartTag w:uri="urn:schemas-microsoft-com:office:smarttags" w:element="PersonName">
          <w:smartTagPr>
            <w:attr w:name="ProductID" w:val="t. a."/>
          </w:smartTagPr>
          <w:r w:rsidRPr="006D0969">
            <w:rPr>
              <w:lang w:eastAsia="en-US"/>
            </w:rPr>
            <w:t>t. a.</w:t>
          </w:r>
        </w:smartTag>
        <w:r>
          <w:rPr>
            <w:lang w:eastAsia="en-US"/>
          </w:rPr>
          <w:t xml:space="preserve"> p</w:t>
        </w:r>
      </w:smartTag>
      <w:r w:rsidRPr="00846559">
        <w:rPr>
          <w:lang w:eastAsia="en-US"/>
        </w:rPr>
        <w:t>. 112-114.</w:t>
      </w:r>
    </w:p>
    <w:p w:rsidR="00DD2C48" w:rsidRPr="006D0969" w:rsidRDefault="00DD2C48" w:rsidP="00DD2C48">
      <w:pPr>
        <w:jc w:val="both"/>
        <w:rPr>
          <w:lang w:eastAsia="en-US"/>
        </w:rPr>
      </w:pPr>
      <w:r w:rsidRPr="006D0969">
        <w:rPr>
          <w:lang w:val="de-DE" w:eastAsia="en-US"/>
        </w:rPr>
        <w:t>3) Hessels Archiv</w:t>
      </w:r>
      <w:r>
        <w:rPr>
          <w:lang w:val="de-DE" w:eastAsia="en-US"/>
        </w:rPr>
        <w:t>um T. III</w:t>
      </w:r>
      <w:r w:rsidRPr="006D0969">
        <w:rPr>
          <w:lang w:val="de-DE" w:eastAsia="en-US"/>
        </w:rPr>
        <w:t xml:space="preserve">, n°. </w:t>
      </w:r>
      <w:smartTag w:uri="urn:schemas-microsoft-com:office:smarttags" w:element="metricconverter">
        <w:smartTagPr>
          <w:attr w:name="ProductID" w:val="34 C"/>
        </w:smartTagPr>
        <w:smartTag w:uri="urn:schemas-microsoft-com:office:smarttags" w:element="metricconverter">
          <w:smartTagPr>
            <w:attr w:name="ProductID" w:val="318. In"/>
          </w:smartTagPr>
          <w:r w:rsidRPr="006D0969">
            <w:rPr>
              <w:lang w:val="de-DE" w:eastAsia="en-US"/>
            </w:rPr>
            <w:t xml:space="preserve">318. </w:t>
          </w:r>
          <w:r w:rsidRPr="006D0969">
            <w:rPr>
              <w:lang w:eastAsia="en-US"/>
            </w:rPr>
            <w:t>In</w:t>
          </w:r>
        </w:smartTag>
        <w:r>
          <w:rPr>
            <w:lang w:eastAsia="en-US"/>
          </w:rPr>
          <w:t xml:space="preserve"> 1</w:t>
        </w:r>
      </w:smartTag>
      <w:r w:rsidRPr="006D0969">
        <w:rPr>
          <w:lang w:eastAsia="en-US"/>
        </w:rPr>
        <w:t>575 vertrokken de meesten weer naar 't vaderlan</w:t>
      </w:r>
      <w:r>
        <w:rPr>
          <w:lang w:eastAsia="en-US"/>
        </w:rPr>
        <w:t>d</w:t>
      </w:r>
      <w:r w:rsidRPr="006D0969">
        <w:rPr>
          <w:lang w:eastAsia="en-US"/>
        </w:rPr>
        <w:t xml:space="preserve"> mede in verband met moeilijkheden, die hun naar 't schijnt door de magistraat werd</w:t>
      </w:r>
      <w:r>
        <w:rPr>
          <w:lang w:eastAsia="en-US"/>
        </w:rPr>
        <w:t>en</w:t>
      </w:r>
      <w:r w:rsidRPr="006D0969">
        <w:rPr>
          <w:lang w:eastAsia="en-US"/>
        </w:rPr>
        <w:t xml:space="preserve"> in de weg gelegd; waardoor ze in dat jaar niet alleen het eerste colloquium der Engels</w:t>
      </w:r>
      <w:r>
        <w:rPr>
          <w:lang w:eastAsia="en-US"/>
        </w:rPr>
        <w:t>e</w:t>
      </w:r>
      <w:r w:rsidRPr="006D0969">
        <w:rPr>
          <w:lang w:eastAsia="en-US"/>
        </w:rPr>
        <w:t xml:space="preserve"> vluchtelingenkerken niet hebben kunnen bijwonen, maar waardoor het toen zelfs ook twijfe</w:t>
      </w:r>
      <w:r>
        <w:rPr>
          <w:lang w:eastAsia="en-US"/>
        </w:rPr>
        <w:t>l</w:t>
      </w:r>
      <w:r w:rsidRPr="006D0969">
        <w:rPr>
          <w:lang w:eastAsia="en-US"/>
        </w:rPr>
        <w:t xml:space="preserve">achtig was of ze in de stad zouden mogen blijven wonen. Hessels Archivum T. III, n°. 32 Toch is het niet zover gekomen, en op 't tweede colloquium in Mei </w:t>
      </w:r>
      <w:r>
        <w:rPr>
          <w:lang w:eastAsia="en-US"/>
        </w:rPr>
        <w:t>15</w:t>
      </w:r>
      <w:r w:rsidRPr="006D0969">
        <w:rPr>
          <w:lang w:eastAsia="en-US"/>
        </w:rPr>
        <w:t>76 was de Dovers</w:t>
      </w:r>
      <w:r>
        <w:rPr>
          <w:lang w:eastAsia="en-US"/>
        </w:rPr>
        <w:t>e</w:t>
      </w:r>
      <w:r w:rsidRPr="006D0969">
        <w:rPr>
          <w:lang w:eastAsia="en-US"/>
        </w:rPr>
        <w:t xml:space="preserve"> Kerk dan ook vertegenwoordigd. Proceed. Hug. Soc. Vol. </w:t>
      </w:r>
      <w:r>
        <w:rPr>
          <w:lang w:eastAsia="en-US"/>
        </w:rPr>
        <w:t>III</w:t>
      </w:r>
      <w:r w:rsidRPr="006D0969">
        <w:rPr>
          <w:lang w:eastAsia="en-US"/>
        </w:rPr>
        <w:t>, p. 12</w:t>
      </w:r>
      <w:r>
        <w:rPr>
          <w:lang w:eastAsia="en-US"/>
        </w:rPr>
        <w:t>1</w:t>
      </w:r>
      <w:r w:rsidRPr="006D0969">
        <w:rPr>
          <w:lang w:eastAsia="en-US"/>
        </w:rPr>
        <w:t>. Op dat van 15 ontbrak ze echter weer, nu o</w:t>
      </w:r>
      <w:r>
        <w:rPr>
          <w:lang w:eastAsia="en-US"/>
        </w:rPr>
        <w:t xml:space="preserve">m haar </w:t>
      </w:r>
      <w:r w:rsidRPr="006D0969">
        <w:rPr>
          <w:lang w:eastAsia="en-US"/>
        </w:rPr>
        <w:t>armoede. Proceed. Hug. Soc. Vol. III, p. 122. 4) Proceed. ling. Soc. Vol. Hl, p. 121.</w:t>
      </w:r>
    </w:p>
    <w:p w:rsidR="00DD2C48" w:rsidRPr="006D0969" w:rsidRDefault="00DD2C48" w:rsidP="00DD2C48">
      <w:pPr>
        <w:jc w:val="both"/>
      </w:pPr>
    </w:p>
    <w:p w:rsidR="00DD2C48" w:rsidRPr="006D0969" w:rsidRDefault="00DD2C48" w:rsidP="00DD2C48">
      <w:pPr>
        <w:jc w:val="both"/>
        <w:rPr>
          <w:lang w:eastAsia="en-US"/>
        </w:rPr>
      </w:pPr>
      <w:r w:rsidRPr="006D0969">
        <w:rPr>
          <w:lang w:eastAsia="en-US"/>
        </w:rPr>
        <w:t>204</w:t>
      </w:r>
    </w:p>
    <w:p w:rsidR="00DD2C48" w:rsidRPr="006D0969" w:rsidRDefault="00DD2C48" w:rsidP="00DD2C48">
      <w:pPr>
        <w:jc w:val="both"/>
        <w:rPr>
          <w:lang w:eastAsia="en-US"/>
        </w:rPr>
      </w:pPr>
      <w:r w:rsidRPr="006D0969">
        <w:rPr>
          <w:lang w:eastAsia="en-US"/>
        </w:rPr>
        <w:t>inwendig leven, maar ook voor dat van de overige vluchtelingen</w:t>
      </w:r>
      <w:r w:rsidRPr="006D0969">
        <w:rPr>
          <w:lang w:eastAsia="en-US"/>
        </w:rPr>
        <w:softHyphen/>
        <w:t>gemeenten in Engeland.</w:t>
      </w:r>
    </w:p>
    <w:p w:rsidR="00DD2C48" w:rsidRPr="006D0969" w:rsidRDefault="00DD2C48" w:rsidP="00DD2C48">
      <w:pPr>
        <w:jc w:val="both"/>
        <w:rPr>
          <w:lang w:eastAsia="en-US"/>
        </w:rPr>
      </w:pPr>
      <w:r w:rsidRPr="006D0969">
        <w:rPr>
          <w:lang w:eastAsia="en-US"/>
        </w:rPr>
        <w:t>Toen men in 1640, nadat na verloop van tijd onze Kerk was verdwenen, bij het parlement een verzoekschrift indiende, om opnieuw als vreemdelingen zich kerkelijk te mogen institueren, vroeg men: een gemeente te mogen stichten roet dezelfde voorrechten en tucht, die Eduard VI in 1550 had gegeven en die vroeger ook de Hollandse ge</w:t>
      </w:r>
      <w:r w:rsidRPr="006D0969">
        <w:rPr>
          <w:lang w:eastAsia="en-US"/>
        </w:rPr>
        <w:softHyphen/>
        <w:t>meente in deze havenstad Dover had gehad</w:t>
      </w:r>
      <w:r>
        <w:rPr>
          <w:lang w:eastAsia="en-US"/>
        </w:rPr>
        <w:t xml:space="preserve"> 1</w:t>
      </w:r>
      <w:r w:rsidRPr="006D0969">
        <w:rPr>
          <w:lang w:eastAsia="en-US"/>
        </w:rPr>
        <w:t>).</w:t>
      </w:r>
    </w:p>
    <w:p w:rsidR="00DD2C48" w:rsidRPr="006D0969" w:rsidRDefault="00DD2C48" w:rsidP="00DD2C48">
      <w:pPr>
        <w:jc w:val="both"/>
        <w:rPr>
          <w:lang w:eastAsia="en-US"/>
        </w:rPr>
      </w:pPr>
      <w:r w:rsidRPr="006D0969">
        <w:rPr>
          <w:lang w:eastAsia="en-US"/>
        </w:rPr>
        <w:t>De betekenis dezer gespatieerde woorden springt gemakkelijk in het oog. Blijkt er toch ten duidelijkste uit, dat de kerkinrich</w:t>
      </w:r>
      <w:r w:rsidRPr="006D0969">
        <w:rPr>
          <w:lang w:eastAsia="en-US"/>
        </w:rPr>
        <w:softHyphen/>
        <w:t>ting van de Doverse gemeente in de vluchtelingenperiode, in hoofdzaak althans, was gevormd naar het model der Lon</w:t>
      </w:r>
      <w:r w:rsidRPr="006D0969">
        <w:rPr>
          <w:lang w:eastAsia="en-US"/>
        </w:rPr>
        <w:softHyphen/>
        <w:t>dense. Dat de regelingen dezer laatste, hiervó</w:t>
      </w:r>
      <w:r>
        <w:rPr>
          <w:lang w:eastAsia="en-US"/>
        </w:rPr>
        <w:t>ó</w:t>
      </w:r>
      <w:r w:rsidRPr="006D0969">
        <w:rPr>
          <w:lang w:eastAsia="en-US"/>
        </w:rPr>
        <w:t>r door ons uitvoerig besproken, zijn blijven bestaan door geheel dit tijdvak. En dat dus, waar we later zullen pogen, om ons ook van het theologisch en kerkelijk standpunt der Engelse vluchtelingen</w:t>
      </w:r>
      <w:r w:rsidRPr="006D0969">
        <w:rPr>
          <w:lang w:eastAsia="en-US"/>
        </w:rPr>
        <w:softHyphen/>
        <w:t>gemeenten een oordeel te vormen, naar de Londense ook de andere zullen mogen afgemeten.</w:t>
      </w:r>
    </w:p>
    <w:p w:rsidR="00DD2C48" w:rsidRPr="006D0969" w:rsidRDefault="00DD2C48" w:rsidP="00DD2C48">
      <w:pPr>
        <w:jc w:val="both"/>
        <w:rPr>
          <w:lang w:eastAsia="en-US"/>
        </w:rPr>
      </w:pPr>
      <w:r w:rsidRPr="006D0969">
        <w:rPr>
          <w:lang w:eastAsia="en-US"/>
        </w:rPr>
        <w:t>Ook de andere! Niet alleen die van Dover! Want waar we zien dat bij een kleine, zwakke en bovendien nog zo laat eerst ontstane Kerk, als de laatstgenoemde, de indertijd aan Londen gegeven voorrechten nog van kracht waren, mogen we m.i. veilig veronderstellen, dat ze dat ook zullen zijn geweest voor de anderen, wier oorsprong zoveel dichter lag bij die van de Kerk in de hoofdstad, en die over meer kracht hebben beschikt, om te waken tegen inbreuk op hetgeen ze ongetwijfeld als hun recht hebben beschouwd.</w:t>
      </w:r>
    </w:p>
    <w:p w:rsidR="00DD2C48" w:rsidRDefault="00DD2C48" w:rsidP="00DD2C48">
      <w:pPr>
        <w:jc w:val="both"/>
        <w:rPr>
          <w:lang w:eastAsia="en-US"/>
        </w:rPr>
      </w:pPr>
    </w:p>
    <w:p w:rsidR="00DD2C48" w:rsidRPr="00846559" w:rsidRDefault="00DD2C48" w:rsidP="00EF06A3">
      <w:pPr>
        <w:jc w:val="center"/>
        <w:outlineLvl w:val="0"/>
        <w:rPr>
          <w:b/>
          <w:lang w:eastAsia="en-US"/>
        </w:rPr>
      </w:pPr>
      <w:r w:rsidRPr="00846559">
        <w:rPr>
          <w:b/>
          <w:lang w:eastAsia="en-US"/>
        </w:rPr>
        <w:t>COVENTRY.</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Dit is de laatste vluchtelingenkerk in Engeland, waarvan we het bestaan kennen 2)</w:t>
      </w:r>
      <w:r>
        <w:rPr>
          <w:lang w:eastAsia="en-US"/>
        </w:rPr>
        <w:t>. De 2</w:t>
      </w:r>
      <w:r w:rsidRPr="006D0969">
        <w:rPr>
          <w:lang w:eastAsia="en-US"/>
        </w:rPr>
        <w:t>4</w:t>
      </w:r>
      <w:r w:rsidRPr="00846559">
        <w:rPr>
          <w:vertAlign w:val="superscript"/>
          <w:lang w:eastAsia="en-US"/>
        </w:rPr>
        <w:t>ste</w:t>
      </w:r>
      <w:r>
        <w:rPr>
          <w:lang w:eastAsia="en-US"/>
        </w:rPr>
        <w:t xml:space="preserve"> </w:t>
      </w:r>
      <w:r w:rsidRPr="006D0969">
        <w:rPr>
          <w:lang w:eastAsia="en-US"/>
        </w:rPr>
        <w:t xml:space="preserve">September 1570 gaf de Londense </w:t>
      </w:r>
      <w:r>
        <w:rPr>
          <w:lang w:eastAsia="en-US"/>
        </w:rPr>
        <w:t>kerkenraad</w:t>
      </w:r>
      <w:r w:rsidRPr="006D0969">
        <w:rPr>
          <w:lang w:eastAsia="en-US"/>
        </w:rPr>
        <w:t xml:space="preserve"> aan Jacob de Keuninck of Jacobus Regius een attestatie</w:t>
      </w:r>
    </w:p>
    <w:p w:rsidR="00DD2C48" w:rsidRDefault="00DD2C48" w:rsidP="00DD2C48">
      <w:pPr>
        <w:jc w:val="both"/>
        <w:rPr>
          <w:lang w:eastAsia="en-US"/>
        </w:rPr>
      </w:pPr>
    </w:p>
    <w:p w:rsidR="00DD2C48" w:rsidRPr="00AB6333" w:rsidRDefault="00DD2C48" w:rsidP="00DD2C48">
      <w:pPr>
        <w:jc w:val="both"/>
        <w:rPr>
          <w:sz w:val="22"/>
          <w:szCs w:val="22"/>
          <w:lang w:val="en-GB" w:eastAsia="en-US"/>
        </w:rPr>
      </w:pPr>
      <w:r w:rsidRPr="00AB6333">
        <w:rPr>
          <w:sz w:val="22"/>
          <w:szCs w:val="22"/>
          <w:lang w:val="en-GB" w:eastAsia="en-US"/>
        </w:rPr>
        <w:t>1) Froceed. Hug. Soc. Vol. III, p. 125.</w:t>
      </w:r>
    </w:p>
    <w:p w:rsidR="00DD2C48" w:rsidRPr="00AB6333" w:rsidRDefault="00DD2C48" w:rsidP="00DD2C48">
      <w:pPr>
        <w:jc w:val="both"/>
        <w:rPr>
          <w:sz w:val="22"/>
          <w:szCs w:val="22"/>
          <w:lang w:eastAsia="en-US"/>
        </w:rPr>
      </w:pPr>
      <w:r w:rsidRPr="00AB6333">
        <w:rPr>
          <w:sz w:val="22"/>
          <w:szCs w:val="22"/>
          <w:lang w:eastAsia="en-US"/>
        </w:rPr>
        <w:t>2) Kolonies van Neder-Duitse emigranten zijn er ook nok wel op andere plaatsen geweest, bijv. te Rije (Proceed. Hug. Soc. Vol. II, p. 406, 567; Vol. V, p. 201, 202). waarschijnlijk ook te Stonehouse (Hessels Archivum T. III, n°. 303) en elders, maar of de ballingen daar ook een afzonderlijk kerkelijk instituut hebben gehad, is onbekend en minstens twijfel</w:t>
      </w:r>
      <w:r w:rsidRPr="00AB6333">
        <w:rPr>
          <w:sz w:val="22"/>
          <w:szCs w:val="22"/>
          <w:lang w:eastAsia="en-US"/>
        </w:rPr>
        <w:softHyphen/>
        <w:t>achtig. Waarschijnlijk waren ze daartoe niet talrijk genoeg. Waar een Waalse kerk bestond, zullen ze zich daarbij hebben aangesloten, zoals te Canterbury en te Southampton. (Schicklez T. I, p. 279) Ontbrak ook deze, dan waren ze natuurlijk op aansluiting bij een of andere Engelse parochiekerk aangewezen.</w:t>
      </w:r>
    </w:p>
    <w:p w:rsidR="00DD2C48" w:rsidRPr="00AB6333" w:rsidRDefault="00DD2C48" w:rsidP="00DD2C48">
      <w:pPr>
        <w:jc w:val="both"/>
        <w:rPr>
          <w:sz w:val="22"/>
          <w:szCs w:val="22"/>
          <w:lang w:eastAsia="en-US"/>
        </w:rPr>
      </w:pPr>
      <w:r w:rsidRPr="00AB6333">
        <w:rPr>
          <w:sz w:val="22"/>
          <w:szCs w:val="22"/>
          <w:lang w:eastAsia="en-US"/>
        </w:rPr>
        <w:t>205</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af, om te ,Koventri", waarheen hij beroepen was, de dienst des Woords op zich te gaan nemen 1). Toen moet dus de gemeente reeds zijn geïnstitueerd geweest. In 1576 bestond ze nog Dat is alles, wat we van haar weten.</w:t>
      </w:r>
    </w:p>
    <w:p w:rsidR="00DD2C48" w:rsidRDefault="00DD2C48" w:rsidP="00DD2C48">
      <w:pPr>
        <w:jc w:val="both"/>
        <w:rPr>
          <w:lang w:eastAsia="en-US"/>
        </w:rPr>
      </w:pPr>
    </w:p>
    <w:p w:rsidR="00DD2C48" w:rsidRDefault="00DD2C48" w:rsidP="00DD2C48">
      <w:pPr>
        <w:jc w:val="both"/>
        <w:rPr>
          <w:lang w:eastAsia="en-US"/>
        </w:rPr>
      </w:pPr>
      <w:r w:rsidRPr="006D0969">
        <w:rPr>
          <w:lang w:eastAsia="en-US"/>
        </w:rPr>
        <w:t>Aan 't eind dezer lange revue gekomen, moeten we thans nog de vraag onder de ogen zien, door welke factoren deze Engelse vluchtelingenkerken voor de Kerken van ons vaderland van belang zijn geweest. Op de hulp, die zij haar hebben bewezen door personen en geld. En op de invloed, die ze op haar hebben geoefend door die personen en door haar</w:t>
      </w:r>
      <w:r>
        <w:rPr>
          <w:lang w:eastAsia="en-US"/>
        </w:rPr>
        <w:t xml:space="preserve"> </w:t>
      </w:r>
      <w:r w:rsidRPr="006D0969">
        <w:rPr>
          <w:lang w:eastAsia="en-US"/>
        </w:rPr>
        <w:t>leer-</w:t>
      </w:r>
      <w:r>
        <w:rPr>
          <w:lang w:eastAsia="en-US"/>
        </w:rPr>
        <w:t xml:space="preserve"> </w:t>
      </w:r>
      <w:r w:rsidRPr="006D0969">
        <w:rPr>
          <w:lang w:eastAsia="en-US"/>
        </w:rPr>
        <w:t xml:space="preserve">en dienstboeken. </w:t>
      </w:r>
    </w:p>
    <w:p w:rsidR="00DD2C48" w:rsidRPr="006D0969" w:rsidRDefault="00DD2C48" w:rsidP="00DD2C48">
      <w:pPr>
        <w:jc w:val="both"/>
        <w:rPr>
          <w:lang w:eastAsia="en-US"/>
        </w:rPr>
      </w:pPr>
      <w:r w:rsidRPr="006D0969">
        <w:rPr>
          <w:lang w:eastAsia="en-US"/>
        </w:rPr>
        <w:t xml:space="preserve">Een der schoonste trekken in het beeld der vluchtelingenkerken is de liefde geweest, waarmede ze bezield bleken te zijn. </w:t>
      </w:r>
      <w:r>
        <w:rPr>
          <w:lang w:eastAsia="en-US"/>
        </w:rPr>
        <w:t>Zowel</w:t>
      </w:r>
      <w:r w:rsidRPr="006D0969">
        <w:rPr>
          <w:lang w:eastAsia="en-US"/>
        </w:rPr>
        <w:t xml:space="preserve"> voor elkander als ook voor de gelovigen in het vaderland, die achtergebleven waren onder het kruis van de vervolging. Geen bede om hulp van de laatsten kwam er in, of men deed wat men kon. Niet alleen werden telkens met grote milddadigheid niet onaanzienlijke bedragen overgezonden, ter voorziening in de dringende behoeften van kerke</w:t>
      </w:r>
      <w:r>
        <w:rPr>
          <w:lang w:eastAsia="en-US"/>
        </w:rPr>
        <w:t>n</w:t>
      </w:r>
      <w:r w:rsidRPr="006D0969">
        <w:rPr>
          <w:lang w:eastAsia="en-US"/>
        </w:rPr>
        <w:t xml:space="preserve">dienst en armverzorging; maar evenzeer trachtte men door de beschikbaarstelling van </w:t>
      </w:r>
      <w:r>
        <w:rPr>
          <w:lang w:eastAsia="en-US"/>
        </w:rPr>
        <w:t>talrijk</w:t>
      </w:r>
      <w:r w:rsidRPr="006D0969">
        <w:rPr>
          <w:lang w:eastAsia="en-US"/>
        </w:rPr>
        <w:t>e dienaren des Woords het bedreigde leven der Kerken in Nederland te sterken. Reeds een vluchtige blik in de briefwisselingen van die tijd overtuigt, hoeveel toen, na 1572 voor de Noordelijke provinciën, in 1578 en volgende jaren voor de steden en dorpen van Brabant en Vlaanderen is gedaan 2).</w:t>
      </w:r>
    </w:p>
    <w:p w:rsidR="00DD2C48" w:rsidRPr="006D0969" w:rsidRDefault="00DD2C48" w:rsidP="00DD2C48">
      <w:pPr>
        <w:jc w:val="both"/>
        <w:rPr>
          <w:lang w:eastAsia="en-US"/>
        </w:rPr>
      </w:pPr>
      <w:r w:rsidRPr="006D0969">
        <w:rPr>
          <w:lang w:eastAsia="en-US"/>
        </w:rPr>
        <w:t>Dit laatste feit: het zenden van dienaren des Woords, is van te meer belang, omdat het dieper wijst dan naar uitwendige huil alleen; omdat het getuigt van geestelijken invloed, die werd geoefend. Door middel van deze mannen — straks gevolgd doo</w:t>
      </w:r>
      <w:r>
        <w:rPr>
          <w:lang w:eastAsia="en-US"/>
        </w:rPr>
        <w:t>r de br</w:t>
      </w:r>
      <w:r w:rsidRPr="006D0969">
        <w:rPr>
          <w:lang w:eastAsia="en-US"/>
        </w:rPr>
        <w:t>ede scharen der terugkerende vreemdelingen — werd de omstreeks 1572 en later in de Engelse vluchtelingenkerker heers</w:t>
      </w:r>
      <w:r>
        <w:rPr>
          <w:lang w:eastAsia="en-US"/>
        </w:rPr>
        <w:t xml:space="preserve">ende geest, naar onze gewesten </w:t>
      </w:r>
      <w:r w:rsidRPr="006D0969">
        <w:rPr>
          <w:lang w:eastAsia="en-US"/>
        </w:rPr>
        <w:t>overgeplant</w:t>
      </w:r>
      <w:r>
        <w:rPr>
          <w:lang w:eastAsia="en-US"/>
        </w:rPr>
        <w:t>. De om</w:t>
      </w:r>
      <w:r w:rsidRPr="006D0969">
        <w:rPr>
          <w:lang w:eastAsia="en-US"/>
        </w:rPr>
        <w:t>van</w:t>
      </w:r>
      <w:r>
        <w:rPr>
          <w:lang w:eastAsia="en-US"/>
        </w:rPr>
        <w:t>g en de kracht van deze</w:t>
      </w:r>
      <w:r w:rsidRPr="006D0969">
        <w:rPr>
          <w:lang w:eastAsia="en-US"/>
        </w:rPr>
        <w:t xml:space="preserve"> invloed,</w:t>
      </w:r>
      <w:r>
        <w:rPr>
          <w:lang w:eastAsia="en-US"/>
        </w:rPr>
        <w:t xml:space="preserve"> is wel niet nauwkeurig te waar</w:t>
      </w:r>
      <w:r w:rsidRPr="006D0969">
        <w:rPr>
          <w:lang w:eastAsia="en-US"/>
        </w:rPr>
        <w:t>deren en te beschrijven, maar dat hij bestaan heeft en moe</w:t>
      </w:r>
      <w:r>
        <w:rPr>
          <w:lang w:eastAsia="en-US"/>
        </w:rPr>
        <w:t>t</w:t>
      </w:r>
      <w:r w:rsidRPr="006D0969">
        <w:rPr>
          <w:lang w:eastAsia="en-US"/>
        </w:rPr>
        <w:t xml:space="preserve"> hebben, zal wel niemand loochenen.</w:t>
      </w:r>
    </w:p>
    <w:p w:rsidR="00DD2C48" w:rsidRDefault="00DD2C48" w:rsidP="00DD2C48">
      <w:pPr>
        <w:jc w:val="both"/>
        <w:rPr>
          <w:lang w:eastAsia="en-US"/>
        </w:rPr>
      </w:pPr>
    </w:p>
    <w:p w:rsidR="00DD2C48" w:rsidRPr="00AB6333" w:rsidRDefault="00DD2C48" w:rsidP="00DD2C48">
      <w:pPr>
        <w:jc w:val="both"/>
        <w:rPr>
          <w:sz w:val="22"/>
          <w:szCs w:val="22"/>
          <w:lang w:eastAsia="en-US"/>
        </w:rPr>
      </w:pPr>
      <w:r w:rsidRPr="00AB6333">
        <w:rPr>
          <w:sz w:val="22"/>
          <w:szCs w:val="22"/>
          <w:lang w:eastAsia="en-US"/>
        </w:rPr>
        <w:t xml:space="preserve">1) H. G. Kleyn Bijonderheden uit de Nederl. Kerkgeschiedenis 111 „De Kerkelijke Courant 1896 n°. </w:t>
      </w:r>
      <w:smartTag w:uri="urn:schemas-microsoft-com:office:smarttags" w:element="metricconverter">
        <w:smartTagPr>
          <w:attr w:name="ProductID" w:val="34 C"/>
        </w:smartTagPr>
        <w:r w:rsidRPr="00AB6333">
          <w:rPr>
            <w:sz w:val="22"/>
            <w:szCs w:val="22"/>
            <w:lang w:eastAsia="en-US"/>
          </w:rPr>
          <w:t>3. In</w:t>
        </w:r>
      </w:smartTag>
      <w:r w:rsidRPr="00AB6333">
        <w:rPr>
          <w:sz w:val="22"/>
          <w:szCs w:val="22"/>
          <w:lang w:eastAsia="en-US"/>
        </w:rPr>
        <w:t xml:space="preserve"> 1573 verhuisde Regius weer naar Londen. Hessels Archivum T. III, n°. 231</w:t>
      </w:r>
    </w:p>
    <w:p w:rsidR="00DD2C48" w:rsidRPr="00AB6333" w:rsidRDefault="00DD2C48" w:rsidP="00DD2C48">
      <w:pPr>
        <w:jc w:val="both"/>
        <w:rPr>
          <w:sz w:val="22"/>
          <w:szCs w:val="22"/>
          <w:lang w:val="de-DE" w:eastAsia="en-US"/>
        </w:rPr>
      </w:pPr>
      <w:r w:rsidRPr="00AB6333">
        <w:rPr>
          <w:sz w:val="22"/>
          <w:szCs w:val="22"/>
          <w:lang w:val="de-DE" w:eastAsia="en-US"/>
        </w:rPr>
        <w:t>2) Hessels Archivum T. TI1, n °. 385.</w:t>
      </w:r>
    </w:p>
    <w:p w:rsidR="00DD2C48" w:rsidRPr="00DD2C48" w:rsidRDefault="00DD2C48" w:rsidP="00DD2C48">
      <w:pPr>
        <w:jc w:val="both"/>
        <w:rPr>
          <w:sz w:val="22"/>
          <w:szCs w:val="22"/>
          <w:lang w:val="de-DE" w:eastAsia="en-US"/>
        </w:rPr>
      </w:pPr>
      <w:r w:rsidRPr="00AB6333">
        <w:rPr>
          <w:sz w:val="22"/>
          <w:szCs w:val="22"/>
          <w:lang w:val="de-DE" w:eastAsia="en-US"/>
        </w:rPr>
        <w:t xml:space="preserve">3) cf. Van Lennep Gaspar van der Heyden 1884 blz. 120, 521; Hessels Archivum T. II nrs. 145, 152, 160, 162, 164, 216, 220 enz. T. III, n°. 206; W. AL. V. S. III. D. I, blz. </w:t>
      </w:r>
      <w:r w:rsidRPr="00DD2C48">
        <w:rPr>
          <w:sz w:val="22"/>
          <w:szCs w:val="22"/>
          <w:lang w:val="de-DE" w:eastAsia="en-US"/>
        </w:rPr>
        <w:t>43, 133"</w:t>
      </w:r>
    </w:p>
    <w:p w:rsidR="00DD2C48" w:rsidRPr="00AB6333" w:rsidRDefault="00DD2C48" w:rsidP="00DD2C48">
      <w:pPr>
        <w:jc w:val="both"/>
        <w:rPr>
          <w:sz w:val="22"/>
          <w:szCs w:val="22"/>
          <w:lang w:eastAsia="en-US"/>
        </w:rPr>
      </w:pPr>
      <w:r w:rsidRPr="00AB6333">
        <w:rPr>
          <w:sz w:val="22"/>
          <w:szCs w:val="22"/>
          <w:lang w:eastAsia="en-US"/>
        </w:rPr>
        <w:t>206</w:t>
      </w:r>
    </w:p>
    <w:p w:rsidR="00DD2C48" w:rsidRPr="006D0969" w:rsidRDefault="00DD2C48" w:rsidP="00DD2C48">
      <w:pPr>
        <w:jc w:val="both"/>
        <w:rPr>
          <w:lang w:eastAsia="en-US"/>
        </w:rPr>
      </w:pPr>
    </w:p>
    <w:p w:rsidR="00DD2C48" w:rsidRDefault="00DD2C48" w:rsidP="00DD2C48">
      <w:pPr>
        <w:jc w:val="both"/>
        <w:rPr>
          <w:lang w:eastAsia="en-US"/>
        </w:rPr>
      </w:pPr>
      <w:r w:rsidRPr="006D0969">
        <w:rPr>
          <w:lang w:eastAsia="en-US"/>
        </w:rPr>
        <w:t>Gemakkelijker valt het na te gaan, welke werking de leer- en dienstboeke</w:t>
      </w:r>
      <w:r>
        <w:rPr>
          <w:lang w:eastAsia="en-US"/>
        </w:rPr>
        <w:t>n der Eng</w:t>
      </w:r>
      <w:r w:rsidRPr="006D0969">
        <w:rPr>
          <w:lang w:eastAsia="en-US"/>
        </w:rPr>
        <w:t xml:space="preserve">else ecclesiae peregrinorum op onze Kerken hebben gehad </w:t>
      </w:r>
      <w:r>
        <w:rPr>
          <w:lang w:eastAsia="en-US"/>
        </w:rPr>
        <w:t>1</w:t>
      </w:r>
      <w:r w:rsidRPr="006D0969">
        <w:rPr>
          <w:lang w:eastAsia="en-US"/>
        </w:rPr>
        <w:t>). En hiervan kan dus iets meer gezegd</w:t>
      </w:r>
      <w:r>
        <w:rPr>
          <w:lang w:eastAsia="en-US"/>
        </w:rPr>
        <w:t xml:space="preserve"> </w:t>
      </w:r>
      <w:r w:rsidRPr="006D0969">
        <w:rPr>
          <w:lang w:eastAsia="en-US"/>
        </w:rPr>
        <w:t xml:space="preserve">2). </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Beginnen we met te wijzen op de invloed hunner belijdenisschrif</w:t>
      </w:r>
      <w:r w:rsidRPr="006D0969">
        <w:rPr>
          <w:lang w:eastAsia="en-US"/>
        </w:rPr>
        <w:softHyphen/>
        <w:t xml:space="preserve">ten. Allereerst op die van de Confessio Londinensis. Deze was niet gering; meer dan een tiental jaren was die Confessie de enige uitdrukking des. </w:t>
      </w:r>
      <w:r>
        <w:rPr>
          <w:lang w:eastAsia="en-US"/>
        </w:rPr>
        <w:t>geloofs, die bij de Nederlands</w:t>
      </w:r>
      <w:r w:rsidRPr="006D0969">
        <w:rPr>
          <w:lang w:eastAsia="en-US"/>
        </w:rPr>
        <w:t xml:space="preserve">e Gereformeerden in gebruik is geweest. Eerst toen de </w:t>
      </w:r>
      <w:r w:rsidRPr="00AB6333">
        <w:rPr>
          <w:i/>
          <w:lang w:eastAsia="en-US"/>
        </w:rPr>
        <w:t>Confessio Belgica</w:t>
      </w:r>
      <w:r w:rsidRPr="006D0969">
        <w:rPr>
          <w:lang w:eastAsia="en-US"/>
        </w:rPr>
        <w:t xml:space="preserve"> verscheen en gaandeweg algemene erkenning vond, is de Londense belijdenis op de achtergrond geraakt en langzamerhand geheel uit het kerkelijk leven verdwenen.</w:t>
      </w:r>
    </w:p>
    <w:p w:rsidR="00DD2C48" w:rsidRDefault="00DD2C48" w:rsidP="00DD2C48">
      <w:pPr>
        <w:jc w:val="both"/>
        <w:rPr>
          <w:lang w:eastAsia="en-US"/>
        </w:rPr>
      </w:pPr>
    </w:p>
    <w:p w:rsidR="00DD2C48" w:rsidRDefault="00DD2C48" w:rsidP="00DD2C48">
      <w:pPr>
        <w:jc w:val="both"/>
        <w:rPr>
          <w:lang w:eastAsia="en-US"/>
        </w:rPr>
      </w:pPr>
      <w:r w:rsidRPr="006D0969">
        <w:rPr>
          <w:lang w:eastAsia="en-US"/>
        </w:rPr>
        <w:t xml:space="preserve">Nog veel langer werkte de invloed van de </w:t>
      </w:r>
      <w:r w:rsidRPr="00AB6333">
        <w:rPr>
          <w:i/>
          <w:lang w:eastAsia="en-US"/>
        </w:rPr>
        <w:t>Korte Onderzoeking des Geloofs</w:t>
      </w:r>
      <w:r w:rsidRPr="006D0969">
        <w:rPr>
          <w:lang w:eastAsia="en-US"/>
        </w:rPr>
        <w:t xml:space="preserve"> door; eigenlijk strekt zich deze nog tot heden uit. Wel niet onmiddellijk — sedert 1611 is het Londense boekje geheel door het bekende </w:t>
      </w:r>
      <w:r w:rsidRPr="00AB6333">
        <w:rPr>
          <w:b/>
          <w:lang w:eastAsia="en-US"/>
        </w:rPr>
        <w:t>Kort Begrip,</w:t>
      </w:r>
      <w:r w:rsidRPr="006D0969">
        <w:rPr>
          <w:lang w:eastAsia="en-US"/>
        </w:rPr>
        <w:t xml:space="preserve"> waarvan Middelburg de vaderstad is, verdrongen — maar dan toch middellijk. </w:t>
      </w:r>
    </w:p>
    <w:p w:rsidR="00DD2C48" w:rsidRPr="006D0969" w:rsidRDefault="00DD2C48" w:rsidP="00DD2C48">
      <w:pPr>
        <w:jc w:val="both"/>
        <w:rPr>
          <w:lang w:eastAsia="en-US"/>
        </w:rPr>
      </w:pPr>
      <w:r w:rsidRPr="006D0969">
        <w:rPr>
          <w:lang w:eastAsia="en-US"/>
        </w:rPr>
        <w:t>Dat Kort Begrip toch heeft niet alleen over 't algemeen een nauwe ver</w:t>
      </w:r>
      <w:r w:rsidRPr="006D0969">
        <w:rPr>
          <w:lang w:eastAsia="en-US"/>
        </w:rPr>
        <w:softHyphen/>
        <w:t>wantschap met de Korte Onderzoeking, maar het is zelfs in een 8-tal vragen en antwoorden niet anders dan een letterlijke</w:t>
      </w:r>
      <w:r>
        <w:rPr>
          <w:lang w:eastAsia="en-US"/>
        </w:rPr>
        <w:t xml:space="preserve"> </w:t>
      </w:r>
      <w:r w:rsidRPr="006D0969">
        <w:rPr>
          <w:lang w:eastAsia="en-US"/>
        </w:rPr>
        <w:t>over</w:t>
      </w:r>
      <w:r w:rsidRPr="006D0969">
        <w:rPr>
          <w:lang w:eastAsia="en-US"/>
        </w:rPr>
        <w:softHyphen/>
        <w:t>name daarvan. En zo leeft de Korte Onderzoeking nog steeds onder ons na.</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Niet minder danken de Nederlandse Gereformeerden aan de verschillende Catechismussen der Londense ballingk</w:t>
      </w:r>
      <w:r>
        <w:rPr>
          <w:lang w:eastAsia="en-US"/>
        </w:rPr>
        <w:t>erk. Ook hier niet door directe</w:t>
      </w:r>
      <w:r w:rsidRPr="006D0969">
        <w:rPr>
          <w:lang w:eastAsia="en-US"/>
        </w:rPr>
        <w:t xml:space="preserve"> invloed. In di</w:t>
      </w:r>
      <w:r>
        <w:rPr>
          <w:lang w:eastAsia="en-US"/>
        </w:rPr>
        <w:t>t geval is het de Heidel</w:t>
      </w:r>
      <w:r>
        <w:rPr>
          <w:lang w:eastAsia="en-US"/>
        </w:rPr>
        <w:softHyphen/>
        <w:t>bergs</w:t>
      </w:r>
      <w:r w:rsidRPr="006D0969">
        <w:rPr>
          <w:lang w:eastAsia="en-US"/>
        </w:rPr>
        <w:t>e Catechismus, die de tussens</w:t>
      </w:r>
      <w:r>
        <w:rPr>
          <w:lang w:eastAsia="en-US"/>
        </w:rPr>
        <w:t>ch</w:t>
      </w:r>
      <w:r w:rsidRPr="006D0969">
        <w:rPr>
          <w:lang w:eastAsia="en-US"/>
        </w:rPr>
        <w:t>akel vormt. Bewijs heeft deze stelling wel niet nodig, daar niemand haar ontkent.</w:t>
      </w:r>
      <w:r>
        <w:rPr>
          <w:lang w:eastAsia="en-US"/>
        </w:rPr>
        <w:t xml:space="preserve"> Reeds Gooszen „De Heidelbergs</w:t>
      </w:r>
      <w:r w:rsidRPr="006D0969">
        <w:rPr>
          <w:lang w:eastAsia="en-US"/>
        </w:rPr>
        <w:t>e Catechismus, textus receptus, met toelichtende teksten" (1890) wees erop. Na hem werd de zaak nog eens bevestigd door de Haller Domprediker en privaat-</w:t>
      </w:r>
    </w:p>
    <w:p w:rsidR="00DD2C48" w:rsidRDefault="00DD2C48" w:rsidP="00DD2C48">
      <w:pPr>
        <w:jc w:val="both"/>
        <w:rPr>
          <w:lang w:eastAsia="en-US"/>
        </w:rPr>
      </w:pPr>
    </w:p>
    <w:p w:rsidR="00DD2C48" w:rsidRPr="00AB6333" w:rsidRDefault="00DD2C48" w:rsidP="00DD2C48">
      <w:pPr>
        <w:jc w:val="both"/>
        <w:rPr>
          <w:sz w:val="22"/>
          <w:szCs w:val="22"/>
          <w:lang w:eastAsia="en-US"/>
        </w:rPr>
      </w:pPr>
      <w:r w:rsidRPr="00AB6333">
        <w:rPr>
          <w:sz w:val="22"/>
          <w:szCs w:val="22"/>
          <w:lang w:eastAsia="en-US"/>
        </w:rPr>
        <w:t xml:space="preserve">1) Invloed door adviezen hebben de Engelse vluchtelingengemeenten zeer weinig geoefend. De reden hiervan zal wel deze zijn: Londens Kerk was door de verhaalde twisten te zeer ontredderd om genoegzaam vertrouwen in te boezeroen, bij hen die in moeilijkheid waren. De overige gemeenten waren te klein en onbelangrijk om als adviseurs in aanmerking te komen. </w:t>
      </w:r>
    </w:p>
    <w:p w:rsidR="00DD2C48" w:rsidRPr="00AB6333" w:rsidRDefault="00DD2C48" w:rsidP="00DD2C48">
      <w:pPr>
        <w:jc w:val="both"/>
        <w:rPr>
          <w:sz w:val="22"/>
          <w:szCs w:val="22"/>
          <w:lang w:eastAsia="en-US"/>
        </w:rPr>
      </w:pPr>
      <w:r w:rsidRPr="00AB6333">
        <w:rPr>
          <w:sz w:val="22"/>
          <w:szCs w:val="22"/>
          <w:lang w:eastAsia="en-US"/>
        </w:rPr>
        <w:t xml:space="preserve">2) Onze taak wordt daarbij zeer verlicht door de volgende omstandigheden. </w:t>
      </w:r>
    </w:p>
    <w:p w:rsidR="00DD2C48" w:rsidRPr="00AB6333" w:rsidRDefault="00DD2C48" w:rsidP="00DD2C48">
      <w:pPr>
        <w:jc w:val="both"/>
        <w:rPr>
          <w:sz w:val="22"/>
          <w:szCs w:val="22"/>
          <w:lang w:eastAsia="en-US"/>
        </w:rPr>
      </w:pPr>
      <w:r w:rsidRPr="00AB6333">
        <w:rPr>
          <w:sz w:val="22"/>
          <w:szCs w:val="22"/>
          <w:lang w:eastAsia="en-US"/>
        </w:rPr>
        <w:t>1e. Alleen Londen behoeft nagegaan. De andere gemeenten weken — als we herhaaldelijk zagen — in hoofd</w:t>
      </w:r>
      <w:r w:rsidRPr="00AB6333">
        <w:rPr>
          <w:sz w:val="22"/>
          <w:szCs w:val="22"/>
          <w:lang w:eastAsia="en-US"/>
        </w:rPr>
        <w:softHyphen/>
        <w:t xml:space="preserve">zaak niet van het model der hoofdstad af. Wat van Londen geldt, geldt dus ook van hen. </w:t>
      </w:r>
    </w:p>
    <w:p w:rsidR="00DD2C48" w:rsidRPr="00AB6333" w:rsidRDefault="00DD2C48" w:rsidP="00DD2C48">
      <w:pPr>
        <w:jc w:val="both"/>
        <w:rPr>
          <w:sz w:val="22"/>
          <w:szCs w:val="22"/>
          <w:lang w:eastAsia="en-US"/>
        </w:rPr>
      </w:pPr>
      <w:r w:rsidRPr="00AB6333">
        <w:rPr>
          <w:sz w:val="22"/>
          <w:szCs w:val="22"/>
          <w:lang w:eastAsia="en-US"/>
        </w:rPr>
        <w:t>2e. Alleen die leer- en dienstboeken komen in aanmerking, die in de 1ste periode der ge</w:t>
      </w:r>
      <w:r w:rsidRPr="00AB6333">
        <w:rPr>
          <w:sz w:val="22"/>
          <w:szCs w:val="22"/>
          <w:lang w:eastAsia="en-US"/>
        </w:rPr>
        <w:softHyphen/>
        <w:t>schiedenis van dit emigratiecentrum zijn ontstaan, De in het 2de tijdperk aangebrachte veranderingen kwamen vanuit ons land naar Engeland, en tellen voor ons doel dus juist niet mee. a.. Wordt ons onderzoek gemakkelijk gemaakt door de studie, die Woudstra in het 4</w:t>
      </w:r>
      <w:r w:rsidRPr="00AB6333">
        <w:rPr>
          <w:sz w:val="22"/>
          <w:szCs w:val="22"/>
          <w:vertAlign w:val="superscript"/>
          <w:lang w:eastAsia="en-US"/>
        </w:rPr>
        <w:t>e</w:t>
      </w:r>
      <w:r w:rsidRPr="00AB6333">
        <w:rPr>
          <w:sz w:val="22"/>
          <w:szCs w:val="22"/>
          <w:lang w:eastAsia="en-US"/>
        </w:rPr>
        <w:t xml:space="preserve"> hoofdstuk zijner aan Londens Kerk gewijde monografie aan dit punt heeft ten koste gelegd. Nauwkeurig en uitvoerig besprak hij wat te dezen opzichte van belang is. En alles tezamen genomen kan ik me dus beperken tot weergave van wat daarbij reeds is aan 't licht gebracht.</w:t>
      </w:r>
    </w:p>
    <w:p w:rsidR="00DD2C48" w:rsidRPr="00AB6333" w:rsidRDefault="00DD2C48" w:rsidP="00DD2C48">
      <w:pPr>
        <w:jc w:val="both"/>
        <w:rPr>
          <w:sz w:val="22"/>
          <w:szCs w:val="22"/>
          <w:lang w:val="de-DE" w:eastAsia="en-US"/>
        </w:rPr>
      </w:pPr>
      <w:r w:rsidRPr="00AB6333">
        <w:rPr>
          <w:sz w:val="22"/>
          <w:szCs w:val="22"/>
          <w:lang w:val="de-DE" w:eastAsia="en-US"/>
        </w:rPr>
        <w:t>207</w:t>
      </w:r>
    </w:p>
    <w:p w:rsidR="00DD2C48" w:rsidRDefault="00DD2C48" w:rsidP="00DD2C48">
      <w:pPr>
        <w:jc w:val="both"/>
        <w:rPr>
          <w:lang w:val="de-DE" w:eastAsia="en-US"/>
        </w:rPr>
      </w:pPr>
    </w:p>
    <w:p w:rsidR="00DD2C48" w:rsidRPr="006D0969" w:rsidRDefault="00DD2C48" w:rsidP="00DD2C48">
      <w:pPr>
        <w:jc w:val="both"/>
        <w:rPr>
          <w:lang w:val="de-DE" w:eastAsia="en-US"/>
        </w:rPr>
      </w:pPr>
      <w:r>
        <w:rPr>
          <w:lang w:val="de-DE" w:eastAsia="en-US"/>
        </w:rPr>
        <w:t>docent Lang in zijn</w:t>
      </w:r>
      <w:r w:rsidRPr="006D0969">
        <w:rPr>
          <w:lang w:val="de-DE" w:eastAsia="en-US"/>
        </w:rPr>
        <w:t xml:space="preserve"> studie „Der Heidelberger Katechismus und vier verwandte Katechismen" (1907)</w:t>
      </w:r>
      <w:r>
        <w:rPr>
          <w:lang w:val="de-DE" w:eastAsia="en-US"/>
        </w:rPr>
        <w:t xml:space="preserve">. </w:t>
      </w:r>
      <w:r w:rsidRPr="00846721">
        <w:rPr>
          <w:lang w:eastAsia="en-US"/>
        </w:rPr>
        <w:t xml:space="preserve">De </w:t>
      </w:r>
      <w:r w:rsidRPr="006D0969">
        <w:rPr>
          <w:lang w:eastAsia="en-US"/>
        </w:rPr>
        <w:t>laatste tracht op de volgende wijze de betekenis, die te dozen opzichte Londen heeft gehad, te formuleren: „Die Einwirkungen" , - - zegt hij op bladzijde XCVII zijner inleiding — „welche die fr</w:t>
      </w:r>
      <w:r>
        <w:rPr>
          <w:lang w:eastAsia="en-US"/>
        </w:rPr>
        <w:t>ü</w:t>
      </w:r>
      <w:r w:rsidRPr="006D0969">
        <w:rPr>
          <w:lang w:eastAsia="en-US"/>
        </w:rPr>
        <w:t xml:space="preserve">heren ref. </w:t>
      </w:r>
      <w:r w:rsidRPr="006D0969">
        <w:rPr>
          <w:lang w:val="de-DE" w:eastAsia="en-US"/>
        </w:rPr>
        <w:t xml:space="preserve">Kat. neben Mi. [de Catechesis Minor van Ursinus] und Ma. [de Summa Theologiae van Ursinus] auf die Eindredaktion des </w:t>
      </w:r>
      <w:r>
        <w:rPr>
          <w:lang w:val="de-DE" w:eastAsia="en-US"/>
        </w:rPr>
        <w:t>H</w:t>
      </w:r>
      <w:r w:rsidRPr="006D0969">
        <w:rPr>
          <w:lang w:val="de-DE" w:eastAsia="en-US"/>
        </w:rPr>
        <w:t>eidelberger aus</w:t>
      </w:r>
      <w:r>
        <w:rPr>
          <w:lang w:val="de-DE" w:eastAsia="en-US"/>
        </w:rPr>
        <w:t>ü</w:t>
      </w:r>
      <w:r w:rsidRPr="006D0969">
        <w:rPr>
          <w:lang w:val="de-DE" w:eastAsia="en-US"/>
        </w:rPr>
        <w:t>bten, vertellen sich auf die vier Gruppen der Z</w:t>
      </w:r>
      <w:r>
        <w:rPr>
          <w:lang w:val="de-DE" w:eastAsia="en-US"/>
        </w:rPr>
        <w:t>ü</w:t>
      </w:r>
      <w:r w:rsidRPr="006D0969">
        <w:rPr>
          <w:lang w:val="de-DE" w:eastAsia="en-US"/>
        </w:rPr>
        <w:t>richer, der Straszburger, der Calvinischen und der Laskyschen Kat. ziemlich gleich".</w:t>
      </w:r>
    </w:p>
    <w:p w:rsidR="00DD2C48" w:rsidRDefault="00DD2C48" w:rsidP="00DD2C48">
      <w:pPr>
        <w:jc w:val="both"/>
        <w:rPr>
          <w:lang w:eastAsia="en-US"/>
        </w:rPr>
      </w:pPr>
      <w:r w:rsidRPr="006D0969">
        <w:rPr>
          <w:lang w:eastAsia="en-US"/>
        </w:rPr>
        <w:t xml:space="preserve">Tot zover over de symbolische geschriften. </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Thans volgen de liturgische.</w:t>
      </w:r>
    </w:p>
    <w:p w:rsidR="00DD2C48" w:rsidRPr="006D0969" w:rsidRDefault="00DD2C48" w:rsidP="00DD2C48">
      <w:pPr>
        <w:jc w:val="both"/>
        <w:rPr>
          <w:lang w:eastAsia="en-US"/>
        </w:rPr>
      </w:pPr>
      <w:r w:rsidRPr="006D0969">
        <w:rPr>
          <w:lang w:eastAsia="en-US"/>
        </w:rPr>
        <w:t xml:space="preserve">Ook deze hebben sterk ingewerkt op het leven der Kerken in ons vaderland. Vóór Datheens vaardige pen </w:t>
      </w:r>
      <w:r>
        <w:rPr>
          <w:lang w:eastAsia="en-US"/>
        </w:rPr>
        <w:t>zowel</w:t>
      </w:r>
      <w:r w:rsidRPr="006D0969">
        <w:rPr>
          <w:lang w:eastAsia="en-US"/>
        </w:rPr>
        <w:t xml:space="preserve"> een psalm</w:t>
      </w:r>
      <w:r w:rsidRPr="006D0969">
        <w:rPr>
          <w:lang w:eastAsia="en-US"/>
        </w:rPr>
        <w:softHyphen/>
        <w:t>bundel als een liturgie verschafte, richtten die Kerken zich uit</w:t>
      </w:r>
      <w:r w:rsidRPr="006D0969">
        <w:rPr>
          <w:lang w:eastAsia="en-US"/>
        </w:rPr>
        <w:softHyphen/>
        <w:t>sluitend naar het voorbeeld, te dezen opzichte in Londen gevolgd. En ook na 1566, toen langzamerhand dat werk van de Casseler burgerrecht verkreeg, verdwenen de Londense regelingen daar</w:t>
      </w:r>
      <w:r w:rsidRPr="006D0969">
        <w:rPr>
          <w:lang w:eastAsia="en-US"/>
        </w:rPr>
        <w:softHyphen/>
        <w:t xml:space="preserve">mee toch nog niet voor goed van het toneel. In Datheens liturgie leefden ze voor een niet gering gedeelte voort </w:t>
      </w:r>
      <w:r>
        <w:rPr>
          <w:lang w:eastAsia="en-US"/>
        </w:rPr>
        <w:t>1</w:t>
      </w:r>
      <w:r w:rsidRPr="006D0969">
        <w:rPr>
          <w:lang w:eastAsia="en-US"/>
        </w:rPr>
        <w:t>). Soms alleen wat de gedachtengang betreft; in het Doops- en huwelijksfor</w:t>
      </w:r>
      <w:r w:rsidRPr="006D0969">
        <w:rPr>
          <w:lang w:eastAsia="en-US"/>
        </w:rPr>
        <w:softHyphen/>
        <w:t xml:space="preserve">mulier echter, </w:t>
      </w:r>
      <w:r>
        <w:rPr>
          <w:lang w:eastAsia="en-US"/>
        </w:rPr>
        <w:t>evenals</w:t>
      </w:r>
      <w:r w:rsidRPr="006D0969">
        <w:rPr>
          <w:lang w:eastAsia="en-US"/>
        </w:rPr>
        <w:t xml:space="preserve"> in verscheiden liturgische gebeden, is e</w:t>
      </w:r>
      <w:r>
        <w:rPr>
          <w:lang w:eastAsia="en-US"/>
        </w:rPr>
        <w:t>r</w:t>
      </w:r>
      <w:r w:rsidRPr="006D0969">
        <w:rPr>
          <w:lang w:eastAsia="en-US"/>
        </w:rPr>
        <w:t xml:space="preserve"> meer dan eens zelfs woordelijke gelijkheid.</w:t>
      </w:r>
    </w:p>
    <w:p w:rsidR="00DD2C48" w:rsidRDefault="00DD2C48" w:rsidP="00DD2C48">
      <w:pPr>
        <w:jc w:val="both"/>
        <w:rPr>
          <w:lang w:eastAsia="en-US"/>
        </w:rPr>
      </w:pPr>
      <w:r w:rsidRPr="006D0969">
        <w:rPr>
          <w:lang w:eastAsia="en-US"/>
        </w:rPr>
        <w:t xml:space="preserve">Evenwel! </w:t>
      </w:r>
      <w:r>
        <w:rPr>
          <w:lang w:eastAsia="en-US"/>
        </w:rPr>
        <w:t>H</w:t>
      </w:r>
      <w:r w:rsidRPr="006D0969">
        <w:rPr>
          <w:lang w:eastAsia="en-US"/>
        </w:rPr>
        <w:t>ierm</w:t>
      </w:r>
      <w:r>
        <w:rPr>
          <w:lang w:eastAsia="en-US"/>
        </w:rPr>
        <w:t>e</w:t>
      </w:r>
      <w:r w:rsidRPr="006D0969">
        <w:rPr>
          <w:lang w:eastAsia="en-US"/>
        </w:rPr>
        <w:t xml:space="preserve">e zijn we er nog niet. Datheens liturgie gaf behalve zulke gebeden, nog slechts een drietal formulieren, n.l die voor Doop, Avondmaal en huwelijk. </w:t>
      </w:r>
    </w:p>
    <w:p w:rsidR="00DD2C48" w:rsidRDefault="00DD2C48" w:rsidP="00DD2C48">
      <w:pPr>
        <w:jc w:val="both"/>
        <w:rPr>
          <w:lang w:eastAsia="en-US"/>
        </w:rPr>
      </w:pPr>
      <w:r w:rsidRPr="006D0969">
        <w:rPr>
          <w:lang w:eastAsia="en-US"/>
        </w:rPr>
        <w:t>Hoe staat het met d</w:t>
      </w:r>
      <w:r>
        <w:rPr>
          <w:lang w:eastAsia="en-US"/>
        </w:rPr>
        <w:t>e</w:t>
      </w:r>
      <w:r w:rsidRPr="006D0969">
        <w:rPr>
          <w:lang w:eastAsia="en-US"/>
        </w:rPr>
        <w:t xml:space="preserve"> andere, eerst later vervaardigde? Is ook daarbij iets te merker van invloed der gebruiken van Londens ballingkerk</w:t>
      </w:r>
      <w:r>
        <w:rPr>
          <w:lang w:eastAsia="en-US"/>
        </w:rPr>
        <w:t>?</w:t>
      </w:r>
      <w:r w:rsidRPr="006D0969">
        <w:rPr>
          <w:lang w:eastAsia="en-US"/>
        </w:rPr>
        <w:t xml:space="preserve"> Het antwoord moet bevestigend luiden. </w:t>
      </w:r>
      <w:r>
        <w:rPr>
          <w:lang w:eastAsia="en-US"/>
        </w:rPr>
        <w:t>Zowel</w:t>
      </w:r>
      <w:r w:rsidRPr="006D0969">
        <w:rPr>
          <w:lang w:eastAsia="en-US"/>
        </w:rPr>
        <w:t xml:space="preserve"> in de formulieren voo</w:t>
      </w:r>
      <w:r>
        <w:rPr>
          <w:lang w:eastAsia="en-US"/>
        </w:rPr>
        <w:t>r</w:t>
      </w:r>
      <w:r w:rsidRPr="006D0969">
        <w:rPr>
          <w:lang w:eastAsia="en-US"/>
        </w:rPr>
        <w:t xml:space="preserve"> bevestiging der ambtsdragers, als in die voor afsnijding e</w:t>
      </w:r>
      <w:r>
        <w:rPr>
          <w:lang w:eastAsia="en-US"/>
        </w:rPr>
        <w:t xml:space="preserve">n </w:t>
      </w:r>
      <w:r w:rsidRPr="006D0969">
        <w:rPr>
          <w:lang w:eastAsia="en-US"/>
        </w:rPr>
        <w:t>wederopneming zijn zeer duidelijk de sporen waarneembaar va</w:t>
      </w:r>
      <w:r>
        <w:rPr>
          <w:lang w:eastAsia="en-US"/>
        </w:rPr>
        <w:t>n</w:t>
      </w:r>
      <w:r w:rsidRPr="006D0969">
        <w:rPr>
          <w:lang w:eastAsia="en-US"/>
        </w:rPr>
        <w:t xml:space="preserve"> wat men te Londe</w:t>
      </w:r>
      <w:r>
        <w:rPr>
          <w:lang w:eastAsia="en-US"/>
        </w:rPr>
        <w:t xml:space="preserve">n in deze materie had bepaald. </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Alles samengenomen, kan dus wel niet ontkend dat de Engels </w:t>
      </w:r>
      <w:r>
        <w:rPr>
          <w:lang w:eastAsia="en-US"/>
        </w:rPr>
        <w:t>v</w:t>
      </w:r>
      <w:r w:rsidRPr="006D0969">
        <w:rPr>
          <w:lang w:eastAsia="en-US"/>
        </w:rPr>
        <w:t xml:space="preserve">luchtelingenkerken voor </w:t>
      </w:r>
      <w:r>
        <w:rPr>
          <w:lang w:eastAsia="en-US"/>
        </w:rPr>
        <w:t>on</w:t>
      </w:r>
      <w:r w:rsidRPr="006D0969">
        <w:rPr>
          <w:lang w:eastAsia="en-US"/>
        </w:rPr>
        <w:t>s vaderland van het hoogste belan</w:t>
      </w:r>
      <w:r>
        <w:rPr>
          <w:lang w:eastAsia="en-US"/>
        </w:rPr>
        <w:t>g</w:t>
      </w:r>
      <w:r w:rsidRPr="006D0969">
        <w:rPr>
          <w:lang w:eastAsia="en-US"/>
        </w:rPr>
        <w:t xml:space="preserve"> zijn geweest. Ze oefenden een invloed, enigszins andersoorti</w:t>
      </w:r>
      <w:r>
        <w:rPr>
          <w:lang w:eastAsia="en-US"/>
        </w:rPr>
        <w:t>g als</w:t>
      </w:r>
      <w:r w:rsidRPr="006D0969">
        <w:rPr>
          <w:lang w:eastAsia="en-US"/>
        </w:rPr>
        <w:t xml:space="preserve"> die, welke van Emden uitging (Emden werkte door persone</w:t>
      </w:r>
      <w:r>
        <w:rPr>
          <w:lang w:eastAsia="en-US"/>
        </w:rPr>
        <w:t>n</w:t>
      </w:r>
      <w:r w:rsidRPr="006D0969">
        <w:rPr>
          <w:lang w:eastAsia="en-US"/>
        </w:rPr>
        <w:t xml:space="preserve"> en adviezen, Engeland door personen en kerkelijke leer- e</w:t>
      </w:r>
      <w:r>
        <w:rPr>
          <w:lang w:eastAsia="en-US"/>
        </w:rPr>
        <w:t>n</w:t>
      </w:r>
      <w:r w:rsidRPr="006D0969">
        <w:rPr>
          <w:lang w:eastAsia="en-US"/>
        </w:rPr>
        <w:t xml:space="preserve"> dienstboeken), maar zeker niet minder sterk</w:t>
      </w:r>
    </w:p>
    <w:p w:rsidR="00DD2C48" w:rsidRDefault="00DD2C48" w:rsidP="00DD2C48">
      <w:pPr>
        <w:jc w:val="both"/>
        <w:rPr>
          <w:lang w:eastAsia="en-US"/>
        </w:rPr>
      </w:pPr>
    </w:p>
    <w:p w:rsidR="00DD2C48" w:rsidRPr="00AB6333" w:rsidRDefault="00DD2C48" w:rsidP="00DD2C48">
      <w:pPr>
        <w:jc w:val="both"/>
        <w:rPr>
          <w:sz w:val="22"/>
          <w:szCs w:val="22"/>
          <w:lang w:eastAsia="en-US"/>
        </w:rPr>
      </w:pPr>
      <w:r w:rsidRPr="00AB6333">
        <w:rPr>
          <w:sz w:val="22"/>
          <w:szCs w:val="22"/>
          <w:lang w:eastAsia="en-US"/>
        </w:rPr>
        <w:t>1) Als bronnen voor de samenstelling ervan gebruikte hij Microns Christelijke Ordinantiën en de liturgie der Kerken in de Paltz, welke laatste ook op haar beurt niet buiten invloed der Londense was ontstaan. Vgl. Woudstra blz. 116.</w:t>
      </w:r>
    </w:p>
    <w:p w:rsidR="00DD2C48" w:rsidRPr="00AB6333" w:rsidRDefault="00DD2C48" w:rsidP="00DD2C48">
      <w:pPr>
        <w:jc w:val="both"/>
        <w:rPr>
          <w:sz w:val="22"/>
          <w:szCs w:val="22"/>
        </w:rPr>
      </w:pPr>
      <w:r w:rsidRPr="00AB6333">
        <w:rPr>
          <w:sz w:val="22"/>
          <w:szCs w:val="22"/>
          <w:lang w:eastAsia="en-US"/>
        </w:rPr>
        <w:t>208</w:t>
      </w:r>
    </w:p>
    <w:p w:rsidR="00DD2C48" w:rsidRDefault="00DD2C48" w:rsidP="00DD2C48">
      <w:pPr>
        <w:jc w:val="both"/>
        <w:rPr>
          <w:lang w:eastAsia="en-US"/>
        </w:rPr>
      </w:pPr>
    </w:p>
    <w:p w:rsidR="00DD2C48" w:rsidRDefault="00DD2C48" w:rsidP="00DD2C48">
      <w:pPr>
        <w:jc w:val="both"/>
        <w:rPr>
          <w:lang w:eastAsia="en-US"/>
        </w:rPr>
      </w:pPr>
      <w:r w:rsidRPr="006D0969">
        <w:rPr>
          <w:lang w:eastAsia="en-US"/>
        </w:rPr>
        <w:t>Ten slotte nog één vraag: als die invloed dan zo groot is geweest, waarom heeft men het werk van de Lasciaanschen kring maar niet in zijn geheel overgenomen</w:t>
      </w:r>
      <w:r>
        <w:rPr>
          <w:lang w:eastAsia="en-US"/>
        </w:rPr>
        <w:t>?</w:t>
      </w:r>
      <w:r w:rsidRPr="006D0969">
        <w:rPr>
          <w:lang w:eastAsia="en-US"/>
        </w:rPr>
        <w:t xml:space="preserve"> Hoe konden daar</w:t>
      </w:r>
      <w:r w:rsidRPr="006D0969">
        <w:rPr>
          <w:lang w:eastAsia="en-US"/>
        </w:rPr>
        <w:softHyphen/>
        <w:t>naast de Confessio Belgica en Datheens Liturgie opkomen niet alleen, maar zelfs binnenkort de eerste plaats gaan innemen</w:t>
      </w:r>
      <w:r>
        <w:rPr>
          <w:lang w:eastAsia="en-US"/>
        </w:rPr>
        <w:t>?</w:t>
      </w:r>
      <w:r w:rsidRPr="006D0969">
        <w:rPr>
          <w:lang w:eastAsia="en-US"/>
        </w:rPr>
        <w:t xml:space="preserve"> </w:t>
      </w:r>
    </w:p>
    <w:p w:rsidR="00DD2C48" w:rsidRDefault="00DD2C48" w:rsidP="00DD2C48">
      <w:pPr>
        <w:jc w:val="both"/>
        <w:rPr>
          <w:lang w:eastAsia="en-US"/>
        </w:rPr>
      </w:pPr>
      <w:r w:rsidRPr="006D0969">
        <w:rPr>
          <w:lang w:eastAsia="en-US"/>
        </w:rPr>
        <w:t>Het antwoord van Woudstra 1): de Londense Kerk werd te particulier geacht, verklaart de zaak niet voldoende. Het toont wel, waarom men te Frankenthal er geen bezwaar in zal hebben gezien iets anders te leveren, maar niet waarom de behoefte aan iets nieuws bij de Gereformeerden zich gelden deed. Ter oplos</w:t>
      </w:r>
      <w:r w:rsidRPr="006D0969">
        <w:rPr>
          <w:lang w:eastAsia="en-US"/>
        </w:rPr>
        <w:softHyphen/>
        <w:t xml:space="preserve">sing van het probleem moet m. i., wat de Confessie betreft, vooral op het volgende gelet: </w:t>
      </w:r>
    </w:p>
    <w:p w:rsidR="00DD2C48" w:rsidRDefault="00DD2C48" w:rsidP="00DD2C48">
      <w:pPr>
        <w:jc w:val="both"/>
        <w:rPr>
          <w:lang w:eastAsia="en-US"/>
        </w:rPr>
      </w:pPr>
      <w:r w:rsidRPr="006D0969">
        <w:rPr>
          <w:lang w:eastAsia="en-US"/>
        </w:rPr>
        <w:t xml:space="preserve">1°. Londens Confessie was — als we zagen — voor haar doel weinig geschikt; </w:t>
      </w:r>
    </w:p>
    <w:p w:rsidR="00DD2C48" w:rsidRDefault="00DD2C48" w:rsidP="00DD2C48">
      <w:pPr>
        <w:jc w:val="both"/>
        <w:rPr>
          <w:lang w:eastAsia="en-US"/>
        </w:rPr>
      </w:pPr>
      <w:r w:rsidRPr="006D0969">
        <w:rPr>
          <w:lang w:eastAsia="en-US"/>
        </w:rPr>
        <w:t>2°</w:t>
      </w:r>
      <w:r>
        <w:rPr>
          <w:lang w:eastAsia="en-US"/>
        </w:rPr>
        <w:t xml:space="preserve">. De </w:t>
      </w:r>
      <w:r w:rsidRPr="006D0969">
        <w:rPr>
          <w:lang w:eastAsia="en-US"/>
        </w:rPr>
        <w:t>Confessio Belgica deed beter dan de Londense het verschil met de Anabaptisten uitkomen, voldeed dus aan een hier</w:t>
      </w:r>
      <w:r>
        <w:rPr>
          <w:lang w:eastAsia="en-US"/>
        </w:rPr>
        <w:t xml:space="preserve"> te lande zeer dringende</w:t>
      </w:r>
      <w:r w:rsidRPr="006D0969">
        <w:rPr>
          <w:lang w:eastAsia="en-US"/>
        </w:rPr>
        <w:t xml:space="preserve"> eis; </w:t>
      </w:r>
    </w:p>
    <w:p w:rsidR="00DD2C48" w:rsidRPr="006D0969" w:rsidRDefault="00DD2C48" w:rsidP="00DD2C48">
      <w:pPr>
        <w:jc w:val="both"/>
        <w:rPr>
          <w:lang w:eastAsia="en-US"/>
        </w:rPr>
      </w:pPr>
      <w:r w:rsidRPr="006D0969">
        <w:rPr>
          <w:lang w:eastAsia="en-US"/>
        </w:rPr>
        <w:t>3°. ook overtrof de Belgica, op 't voetspoor van haar model, de Confessio Gallicana van 1539, de Londense ver</w:t>
      </w:r>
      <w:r>
        <w:rPr>
          <w:lang w:eastAsia="en-US"/>
        </w:rPr>
        <w:t>re in klaarheid; Calvijn, die d</w:t>
      </w:r>
      <w:r w:rsidRPr="006D0969">
        <w:rPr>
          <w:lang w:eastAsia="en-US"/>
        </w:rPr>
        <w:t>e</w:t>
      </w:r>
      <w:r>
        <w:rPr>
          <w:lang w:eastAsia="en-US"/>
        </w:rPr>
        <w:t>ze</w:t>
      </w:r>
      <w:r w:rsidRPr="006D0969">
        <w:rPr>
          <w:lang w:eastAsia="en-US"/>
        </w:rPr>
        <w:t xml:space="preserve"> Gallicana had geïnspireerd, was onbetwist een helderder denker dan à Lasco.</w:t>
      </w:r>
    </w:p>
    <w:p w:rsidR="00DD2C48" w:rsidRDefault="00DD2C48" w:rsidP="00DD2C48">
      <w:pPr>
        <w:jc w:val="both"/>
        <w:rPr>
          <w:lang w:eastAsia="en-US"/>
        </w:rPr>
      </w:pPr>
    </w:p>
    <w:p w:rsidR="00DD2C48" w:rsidRDefault="00DD2C48" w:rsidP="00DD2C48">
      <w:pPr>
        <w:jc w:val="both"/>
        <w:rPr>
          <w:lang w:eastAsia="en-US"/>
        </w:rPr>
      </w:pPr>
      <w:r w:rsidRPr="006D0969">
        <w:rPr>
          <w:lang w:eastAsia="en-US"/>
        </w:rPr>
        <w:t xml:space="preserve">Iets anders stond het met de liturgische geschriften. Wat die aangaat, wijs ik op het volgende: </w:t>
      </w:r>
    </w:p>
    <w:p w:rsidR="00DD2C48" w:rsidRDefault="00DD2C48" w:rsidP="00DD2C48">
      <w:pPr>
        <w:jc w:val="both"/>
        <w:rPr>
          <w:lang w:eastAsia="en-US"/>
        </w:rPr>
      </w:pPr>
      <w:r w:rsidRPr="006D0969">
        <w:rPr>
          <w:lang w:eastAsia="en-US"/>
        </w:rPr>
        <w:t xml:space="preserve">1°. gedrukt achter Datheens psalmberijming, deelde vanzelf diens Liturgie in de populariteit welke die psalmberijming verkreeg; </w:t>
      </w:r>
    </w:p>
    <w:p w:rsidR="00DD2C48" w:rsidRDefault="00DD2C48" w:rsidP="00DD2C48">
      <w:pPr>
        <w:jc w:val="both"/>
        <w:rPr>
          <w:lang w:eastAsia="en-US"/>
        </w:rPr>
      </w:pPr>
      <w:r w:rsidRPr="006D0969">
        <w:rPr>
          <w:lang w:eastAsia="en-US"/>
        </w:rPr>
        <w:t xml:space="preserve">2°. er bestond van de Londense formulieren eigenlijk geen uitgaaf, die voor kerkelijk gebruik geschikt was 2); </w:t>
      </w:r>
    </w:p>
    <w:p w:rsidR="00DD2C48" w:rsidRDefault="00DD2C48" w:rsidP="00DD2C48">
      <w:pPr>
        <w:jc w:val="both"/>
        <w:rPr>
          <w:lang w:eastAsia="en-US"/>
        </w:rPr>
      </w:pPr>
      <w:r w:rsidRPr="006D0969">
        <w:rPr>
          <w:lang w:eastAsia="en-US"/>
        </w:rPr>
        <w:t>3°. waren er ook diepere motieven. Niet in alle opzichten kon men zich met à Lasco's regelingen verenigen</w:t>
      </w:r>
      <w:r>
        <w:rPr>
          <w:lang w:eastAsia="en-US"/>
        </w:rPr>
        <w:t xml:space="preserve">. </w:t>
      </w:r>
    </w:p>
    <w:p w:rsidR="00DD2C48" w:rsidRPr="006D0969" w:rsidRDefault="00DD2C48" w:rsidP="00DD2C48">
      <w:pPr>
        <w:jc w:val="both"/>
        <w:rPr>
          <w:lang w:eastAsia="en-US"/>
        </w:rPr>
      </w:pPr>
      <w:r>
        <w:rPr>
          <w:lang w:eastAsia="en-US"/>
        </w:rPr>
        <w:t xml:space="preserve">De </w:t>
      </w:r>
      <w:r w:rsidRPr="006D0969">
        <w:rPr>
          <w:lang w:eastAsia="en-US"/>
        </w:rPr>
        <w:t>Synode te Emden schafte én de geheel vrije Profetie èn de democratische verkiezingswijze der ambtsdragers af; en achtte dus op beide punten à Lasco's gewoonte niet de beste. Ten dele zeker, omdat men die regeling mede zal hebben beschouwd als aanleidingen tot de twisten, waardoor Londens Kerk haar eigen invloed zo heeft geschaad; maar toch zeker ook, omdat men zich liever bij Frankrijk aansloot in deze, omdat Calvijns invloed het van die van à Lasco won.</w:t>
      </w:r>
    </w:p>
    <w:p w:rsidR="00DD2C48" w:rsidRDefault="00DD2C48" w:rsidP="00DD2C48">
      <w:pPr>
        <w:jc w:val="both"/>
        <w:rPr>
          <w:lang w:eastAsia="en-US"/>
        </w:rPr>
      </w:pPr>
    </w:p>
    <w:p w:rsidR="00DD2C48" w:rsidRPr="006D0969" w:rsidRDefault="00DD2C48" w:rsidP="00DD2C48">
      <w:pPr>
        <w:jc w:val="both"/>
        <w:rPr>
          <w:lang w:eastAsia="en-US"/>
        </w:rPr>
      </w:pPr>
      <w:r>
        <w:rPr>
          <w:lang w:eastAsia="en-US"/>
        </w:rPr>
        <w:t xml:space="preserve">1) </w:t>
      </w:r>
      <w:r w:rsidRPr="006D0969">
        <w:rPr>
          <w:lang w:eastAsia="en-US"/>
        </w:rPr>
        <w:t>Wo</w:t>
      </w:r>
      <w:r>
        <w:rPr>
          <w:lang w:eastAsia="en-US"/>
        </w:rPr>
        <w:t>u</w:t>
      </w:r>
      <w:r w:rsidRPr="006D0969">
        <w:rPr>
          <w:lang w:eastAsia="en-US"/>
        </w:rPr>
        <w:t xml:space="preserve">dstra blz. rol; cf. Mensinga blz. 35; ter Haar-Moll Gesch. der Chr. kerk D. H. blz. </w:t>
      </w:r>
      <w:r>
        <w:rPr>
          <w:lang w:eastAsia="en-US"/>
        </w:rPr>
        <w:t>10</w:t>
      </w:r>
      <w:r w:rsidRPr="006D0969">
        <w:rPr>
          <w:lang w:eastAsia="en-US"/>
        </w:rPr>
        <w:t>8.</w:t>
      </w:r>
    </w:p>
    <w:p w:rsidR="00DD2C48" w:rsidRPr="006D0969" w:rsidRDefault="00DD2C48" w:rsidP="00DD2C48">
      <w:pPr>
        <w:jc w:val="both"/>
        <w:rPr>
          <w:lang w:eastAsia="en-US"/>
        </w:rPr>
      </w:pPr>
      <w:r>
        <w:rPr>
          <w:lang w:eastAsia="en-US"/>
        </w:rPr>
        <w:t>2</w:t>
      </w:r>
      <w:r w:rsidRPr="006D0969">
        <w:rPr>
          <w:lang w:eastAsia="en-US"/>
        </w:rPr>
        <w:t>) Gobius du Sart blz.</w:t>
      </w:r>
      <w:r>
        <w:rPr>
          <w:lang w:eastAsia="en-US"/>
        </w:rPr>
        <w:t xml:space="preserve"> 1</w:t>
      </w:r>
      <w:r w:rsidRPr="006D0969">
        <w:rPr>
          <w:lang w:eastAsia="en-US"/>
        </w:rPr>
        <w:t>24-126. Wellicht nog iets meer over het in de tekst behandeld probleem in H. A. N</w:t>
      </w:r>
      <w:r>
        <w:rPr>
          <w:lang w:eastAsia="en-US"/>
        </w:rPr>
        <w:t>e</w:t>
      </w:r>
      <w:r w:rsidRPr="006D0969">
        <w:rPr>
          <w:lang w:eastAsia="en-US"/>
        </w:rPr>
        <w:t>rdenus Q</w:t>
      </w:r>
      <w:r>
        <w:rPr>
          <w:lang w:eastAsia="en-US"/>
        </w:rPr>
        <w:t>u</w:t>
      </w:r>
      <w:r w:rsidRPr="006D0969">
        <w:rPr>
          <w:lang w:eastAsia="en-US"/>
        </w:rPr>
        <w:t xml:space="preserve">ibus de cassis anno 1566 ecclesiae Belgicao Catechismurn </w:t>
      </w:r>
      <w:r>
        <w:rPr>
          <w:lang w:eastAsia="en-US"/>
        </w:rPr>
        <w:t>H</w:t>
      </w:r>
      <w:r w:rsidRPr="006D0969">
        <w:rPr>
          <w:lang w:eastAsia="en-US"/>
        </w:rPr>
        <w:t>eidelbergensem substituerint ante usitato Catechismo Londinensi etc., welk boekje ik echter niet onder de ogen kon krijgen.</w:t>
      </w: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Default="00DD2C48" w:rsidP="00DD2C48">
      <w:pPr>
        <w:jc w:val="both"/>
        <w:rPr>
          <w:lang w:eastAsia="en-US"/>
        </w:rPr>
      </w:pPr>
    </w:p>
    <w:p w:rsidR="00DD2C48" w:rsidRPr="002B6C6C" w:rsidRDefault="00DD2C48" w:rsidP="00DD2C48">
      <w:pPr>
        <w:jc w:val="center"/>
        <w:rPr>
          <w:b/>
          <w:lang w:eastAsia="en-US"/>
        </w:rPr>
      </w:pPr>
    </w:p>
    <w:p w:rsidR="00DD2C48" w:rsidRPr="002B6C6C" w:rsidRDefault="00DD2C48" w:rsidP="00EF06A3">
      <w:pPr>
        <w:jc w:val="center"/>
        <w:outlineLvl w:val="0"/>
        <w:rPr>
          <w:b/>
          <w:lang w:eastAsia="en-US"/>
        </w:rPr>
      </w:pPr>
      <w:r w:rsidRPr="002B6C6C">
        <w:rPr>
          <w:b/>
          <w:lang w:eastAsia="en-US"/>
        </w:rPr>
        <w:t>HOOFDSTUK VI.</w:t>
      </w:r>
    </w:p>
    <w:p w:rsidR="00DD2C48" w:rsidRPr="002B6C6C" w:rsidRDefault="00DD2C48" w:rsidP="00DD2C48">
      <w:pPr>
        <w:jc w:val="center"/>
        <w:rPr>
          <w:b/>
          <w:lang w:eastAsia="en-US"/>
        </w:rPr>
      </w:pPr>
    </w:p>
    <w:p w:rsidR="00DD2C48" w:rsidRPr="002B6C6C" w:rsidRDefault="00DD2C48" w:rsidP="00EF06A3">
      <w:pPr>
        <w:jc w:val="center"/>
        <w:outlineLvl w:val="0"/>
        <w:rPr>
          <w:b/>
          <w:lang w:eastAsia="en-US"/>
        </w:rPr>
      </w:pPr>
      <w:r w:rsidRPr="002B6C6C">
        <w:rPr>
          <w:b/>
          <w:lang w:eastAsia="en-US"/>
        </w:rPr>
        <w:t>Frankfort en de Paltz.</w:t>
      </w:r>
    </w:p>
    <w:p w:rsidR="00DD2C48" w:rsidRPr="00DD2C48" w:rsidRDefault="00DD2C48" w:rsidP="00DD2C48">
      <w:pPr>
        <w:jc w:val="both"/>
        <w:rPr>
          <w:lang w:eastAsia="en-US"/>
        </w:rPr>
      </w:pPr>
    </w:p>
    <w:p w:rsidR="00DD2C48" w:rsidRPr="00DD2C48" w:rsidRDefault="00DD2C48" w:rsidP="00EF06A3">
      <w:pPr>
        <w:jc w:val="both"/>
        <w:outlineLvl w:val="0"/>
        <w:rPr>
          <w:lang w:eastAsia="en-US"/>
        </w:rPr>
      </w:pPr>
      <w:r w:rsidRPr="002B6C6C">
        <w:rPr>
          <w:i/>
          <w:lang w:val="de-DE" w:eastAsia="en-US"/>
        </w:rPr>
        <w:t>Packt, sackt, der vom Alben der brengt korden.</w:t>
      </w:r>
      <w:r>
        <w:rPr>
          <w:lang w:val="de-DE" w:eastAsia="en-US"/>
        </w:rPr>
        <w:t xml:space="preserve"> </w:t>
      </w:r>
      <w:r w:rsidRPr="00DD2C48">
        <w:rPr>
          <w:lang w:eastAsia="en-US"/>
        </w:rPr>
        <w:t>(Geuzenlied).</w:t>
      </w:r>
    </w:p>
    <w:p w:rsidR="00DD2C48" w:rsidRP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Deze groep neemt onder</w:t>
      </w:r>
      <w:r>
        <w:rPr>
          <w:lang w:eastAsia="en-US"/>
        </w:rPr>
        <w:t xml:space="preserve"> de verschillende vluchtelingen</w:t>
      </w:r>
      <w:r w:rsidRPr="006D0969">
        <w:rPr>
          <w:lang w:eastAsia="en-US"/>
        </w:rPr>
        <w:t>centra een enigszins afzonderlijke plaats in</w:t>
      </w:r>
      <w:r>
        <w:rPr>
          <w:lang w:eastAsia="en-US"/>
        </w:rPr>
        <w:t xml:space="preserve">. De </w:t>
      </w:r>
      <w:r w:rsidRPr="006D0969">
        <w:rPr>
          <w:lang w:eastAsia="en-US"/>
        </w:rPr>
        <w:t>emigratie erheen begint - een enkele mislukte poging in 1346 daargelaten — aanmer</w:t>
      </w:r>
      <w:r w:rsidRPr="006D0969">
        <w:rPr>
          <w:lang w:eastAsia="en-US"/>
        </w:rPr>
        <w:softHyphen/>
        <w:t>kelijk later, dan die naar de overige centra:</w:t>
      </w:r>
      <w:r>
        <w:rPr>
          <w:lang w:eastAsia="en-US"/>
        </w:rPr>
        <w:t xml:space="preserve"> Engeland, Oost-F</w:t>
      </w:r>
      <w:r w:rsidRPr="006D0969">
        <w:rPr>
          <w:lang w:eastAsia="en-US"/>
        </w:rPr>
        <w:t xml:space="preserve">riesland en de streken aan de Benedenrijn. En dit is goed te begrijpen. Een aangewezen refugium was deze streek eigenlijk niet. Vooreerst lag ze, althans voor de bewoners van de meeste - provinciën van ons vaderland, veel te ver weg. En bovendien was de toestand der religie er ook niet van die aard, dat men er zich zeer toe moet hebben aangetrokken gevoeld om daar juist een schuilplaats te gaan zoeken, waar in dat opzicht zoveel betere plaatsen en landen veel meer in de nabijheid lagen. Frankfort </w:t>
      </w:r>
      <w:r>
        <w:rPr>
          <w:lang w:eastAsia="en-US"/>
        </w:rPr>
        <w:t>1</w:t>
      </w:r>
      <w:r w:rsidRPr="006D0969">
        <w:rPr>
          <w:lang w:eastAsia="en-US"/>
        </w:rPr>
        <w:t xml:space="preserve">) toch, hoezeer officieel een stad, waar zo </w:t>
      </w:r>
      <w:r>
        <w:rPr>
          <w:lang w:eastAsia="en-US"/>
        </w:rPr>
        <w:t>goed de vrienden der Zwitsers</w:t>
      </w:r>
      <w:r w:rsidRPr="006D0969">
        <w:rPr>
          <w:lang w:eastAsia="en-US"/>
        </w:rPr>
        <w:t>e Hervormi</w:t>
      </w:r>
      <w:r>
        <w:rPr>
          <w:lang w:eastAsia="en-US"/>
        </w:rPr>
        <w:t>ng als die van de Witten</w:t>
      </w:r>
      <w:r>
        <w:rPr>
          <w:lang w:eastAsia="en-US"/>
        </w:rPr>
        <w:softHyphen/>
        <w:t>bergs</w:t>
      </w:r>
      <w:r w:rsidRPr="006D0969">
        <w:rPr>
          <w:lang w:eastAsia="en-US"/>
        </w:rPr>
        <w:t>e in gunstige positie verkeerden, was toch in waarheid veel meer op de hand der laatste dan op die der eerste. Niet alleen was de Concordia Buceriana, die er sedert 1542 formu</w:t>
      </w:r>
      <w:r w:rsidRPr="006D0969">
        <w:rPr>
          <w:lang w:eastAsia="en-US"/>
        </w:rPr>
        <w:softHyphen/>
      </w:r>
      <w:r>
        <w:rPr>
          <w:lang w:eastAsia="en-US"/>
        </w:rPr>
        <w:t>li</w:t>
      </w:r>
      <w:r w:rsidRPr="006D0969">
        <w:rPr>
          <w:lang w:eastAsia="en-US"/>
        </w:rPr>
        <w:t xml:space="preserve">er van eenheid was, gesteld in bewoordingen, die slechts bij </w:t>
      </w:r>
      <w:r>
        <w:rPr>
          <w:lang w:eastAsia="en-US"/>
        </w:rPr>
        <w:t>n</w:t>
      </w:r>
      <w:r w:rsidRPr="006D0969">
        <w:rPr>
          <w:lang w:eastAsia="en-US"/>
        </w:rPr>
        <w:t>auwkeurig inzi</w:t>
      </w:r>
      <w:r>
        <w:rPr>
          <w:lang w:eastAsia="en-US"/>
        </w:rPr>
        <w:t xml:space="preserve">en de opvattingen der Zwitsers </w:t>
      </w:r>
      <w:r w:rsidRPr="006D0969">
        <w:rPr>
          <w:lang w:eastAsia="en-US"/>
        </w:rPr>
        <w:t>gezinden bleken</w:t>
      </w:r>
      <w:r>
        <w:rPr>
          <w:lang w:eastAsia="en-US"/>
        </w:rPr>
        <w:t xml:space="preserve"> te </w:t>
      </w:r>
      <w:r w:rsidRPr="006D0969">
        <w:rPr>
          <w:lang w:eastAsia="en-US"/>
        </w:rPr>
        <w:t>dekken; bij oppervlakkige beschouwing echter in alle bestre</w:t>
      </w:r>
      <w:r w:rsidRPr="006D0969">
        <w:rPr>
          <w:lang w:eastAsia="en-US"/>
        </w:rPr>
        <w:softHyphen/>
      </w:r>
      <w:r>
        <w:rPr>
          <w:lang w:eastAsia="en-US"/>
        </w:rPr>
        <w:t>d</w:t>
      </w:r>
      <w:r w:rsidRPr="006D0969">
        <w:rPr>
          <w:lang w:eastAsia="en-US"/>
        </w:rPr>
        <w:t xml:space="preserve">en punten de </w:t>
      </w:r>
      <w:r>
        <w:rPr>
          <w:lang w:eastAsia="en-US"/>
        </w:rPr>
        <w:t>Luthers</w:t>
      </w:r>
      <w:r w:rsidRPr="006D0969">
        <w:rPr>
          <w:lang w:eastAsia="en-US"/>
        </w:rPr>
        <w:t>e zijd</w:t>
      </w:r>
      <w:r>
        <w:rPr>
          <w:lang w:eastAsia="en-US"/>
        </w:rPr>
        <w:t xml:space="preserve">e schenen te kiezen; maar bovendien </w:t>
      </w:r>
      <w:r w:rsidRPr="006D0969">
        <w:rPr>
          <w:lang w:eastAsia="en-US"/>
        </w:rPr>
        <w:t>was ook, ongeveer sedert datzelfde jaar, steeds elke vaca</w:t>
      </w:r>
      <w:r w:rsidRPr="006D0969">
        <w:rPr>
          <w:lang w:eastAsia="en-US"/>
        </w:rPr>
        <w:noBreakHyphen/>
      </w:r>
    </w:p>
    <w:p w:rsidR="00DD2C48" w:rsidRDefault="00DD2C48" w:rsidP="00DD2C48">
      <w:pPr>
        <w:jc w:val="both"/>
        <w:rPr>
          <w:lang w:eastAsia="en-US"/>
        </w:rPr>
      </w:pPr>
    </w:p>
    <w:p w:rsidR="00DD2C48" w:rsidRPr="002B6C6C" w:rsidRDefault="00DD2C48" w:rsidP="00DD2C48">
      <w:pPr>
        <w:jc w:val="both"/>
        <w:rPr>
          <w:sz w:val="22"/>
          <w:szCs w:val="22"/>
          <w:lang w:eastAsia="en-US"/>
        </w:rPr>
      </w:pPr>
      <w:r w:rsidRPr="002B6C6C">
        <w:rPr>
          <w:sz w:val="22"/>
          <w:szCs w:val="22"/>
          <w:lang w:eastAsia="en-US"/>
        </w:rPr>
        <w:t>1) Frankfort behoorde niet bij de Paltz. Maar zijn vreemdelingenkerken werden toch altijd bij de Paltzische losse gerekend, en daarom meen ik ze enk tegelijk met deze wel te mo</w:t>
      </w:r>
      <w:r w:rsidRPr="002B6C6C">
        <w:rPr>
          <w:sz w:val="22"/>
          <w:szCs w:val="22"/>
          <w:lang w:eastAsia="en-US"/>
        </w:rPr>
        <w:softHyphen/>
        <w:t>gen behandelen.</w:t>
      </w:r>
    </w:p>
    <w:p w:rsidR="00DD2C48" w:rsidRPr="002B6C6C" w:rsidRDefault="00DD2C48" w:rsidP="00DD2C48">
      <w:pPr>
        <w:jc w:val="both"/>
        <w:rPr>
          <w:sz w:val="22"/>
          <w:szCs w:val="22"/>
          <w:lang w:eastAsia="en-US"/>
        </w:rPr>
      </w:pPr>
      <w:r w:rsidRPr="002B6C6C">
        <w:rPr>
          <w:sz w:val="22"/>
          <w:szCs w:val="22"/>
          <w:lang w:eastAsia="en-US"/>
        </w:rPr>
        <w:t>210</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nare vervuld door een </w:t>
      </w:r>
      <w:r>
        <w:rPr>
          <w:lang w:eastAsia="en-US"/>
        </w:rPr>
        <w:t>Luthers</w:t>
      </w:r>
      <w:r w:rsidRPr="006D0969">
        <w:rPr>
          <w:lang w:eastAsia="en-US"/>
        </w:rPr>
        <w:t xml:space="preserve">en predikant, zodat bijv. in 1554 tegenover twee zwakke, afgeleefde </w:t>
      </w:r>
      <w:r>
        <w:rPr>
          <w:lang w:eastAsia="en-US"/>
        </w:rPr>
        <w:t>Zwitsers</w:t>
      </w:r>
      <w:r w:rsidRPr="006D0969">
        <w:rPr>
          <w:lang w:eastAsia="en-US"/>
        </w:rPr>
        <w:t>gezinde die</w:t>
      </w:r>
      <w:r w:rsidRPr="006D0969">
        <w:rPr>
          <w:lang w:eastAsia="en-US"/>
        </w:rPr>
        <w:softHyphen/>
        <w:t>naren des Woords, wel een vijftal jonge, besliste, vechtgrage orthodoxe Lutheranen stonden l),</w:t>
      </w:r>
    </w:p>
    <w:p w:rsidR="00DD2C48" w:rsidRDefault="00DD2C48" w:rsidP="00DD2C48">
      <w:pPr>
        <w:jc w:val="both"/>
        <w:rPr>
          <w:lang w:eastAsia="en-US"/>
        </w:rPr>
      </w:pPr>
      <w:r w:rsidRPr="006D0969">
        <w:rPr>
          <w:lang w:eastAsia="en-US"/>
        </w:rPr>
        <w:t>En niet veel gunstiger stonden de zaken in de eigenlijke Paltz. Daar regeerde bij de aanvang der vluchtelingenperiode de keur</w:t>
      </w:r>
      <w:r w:rsidRPr="006D0969">
        <w:rPr>
          <w:lang w:eastAsia="en-US"/>
        </w:rPr>
        <w:softHyphen/>
        <w:t>vorst Frederik II, die aanvankelijk der Hervorming wel niet ongenegen scheen, — in 1546 stond hij zelfs de misbediening- in de landstaal, de Avondmaalsuitreiking onder beide gestalten, en het huwelijk der priesters toe 2), — maar toch kort daarop, in 1548, door het Interim in te voeren, bewees dat zijn land nog geen rustige wijkplaats zou bieden aan de aanhangers der Refor</w:t>
      </w:r>
      <w:r w:rsidRPr="006D0969">
        <w:rPr>
          <w:lang w:eastAsia="en-US"/>
        </w:rPr>
        <w:softHyphen/>
        <w:t>matie 3). Eerst in 1555 veranderden de toestanden eni</w:t>
      </w:r>
      <w:r>
        <w:rPr>
          <w:lang w:eastAsia="en-US"/>
        </w:rPr>
        <w:t xml:space="preserve">germate. </w:t>
      </w:r>
      <w:r w:rsidRPr="006D0969">
        <w:rPr>
          <w:lang w:eastAsia="en-US"/>
        </w:rPr>
        <w:t xml:space="preserve">In dat jaar volgde Otto Hendrik Frederik II op. </w:t>
      </w:r>
    </w:p>
    <w:p w:rsidR="00DD2C48" w:rsidRPr="006D0969" w:rsidRDefault="00DD2C48" w:rsidP="00DD2C48">
      <w:pPr>
        <w:jc w:val="both"/>
        <w:rPr>
          <w:lang w:eastAsia="en-US"/>
        </w:rPr>
      </w:pPr>
      <w:r w:rsidRPr="006D0969">
        <w:rPr>
          <w:lang w:eastAsia="en-US"/>
        </w:rPr>
        <w:t>En nu werd</w:t>
      </w:r>
      <w:r>
        <w:rPr>
          <w:lang w:eastAsia="en-US"/>
        </w:rPr>
        <w:t xml:space="preserve"> het werk der</w:t>
      </w:r>
      <w:r w:rsidRPr="006D0969">
        <w:rPr>
          <w:lang w:eastAsia="en-US"/>
        </w:rPr>
        <w:t xml:space="preserve"> Reformatie begonnen</w:t>
      </w:r>
      <w:r>
        <w:rPr>
          <w:lang w:eastAsia="en-US"/>
        </w:rPr>
        <w:t xml:space="preserve"> </w:t>
      </w:r>
      <w:r w:rsidRPr="006D0969">
        <w:rPr>
          <w:lang w:eastAsia="en-US"/>
        </w:rPr>
        <w:t>4). Het Interim werd afge</w:t>
      </w:r>
      <w:r w:rsidRPr="006D0969">
        <w:rPr>
          <w:lang w:eastAsia="en-US"/>
        </w:rPr>
        <w:softHyphen/>
        <w:t>schaft</w:t>
      </w:r>
      <w:r>
        <w:rPr>
          <w:lang w:eastAsia="en-US"/>
        </w:rPr>
        <w:t xml:space="preserve">. De </w:t>
      </w:r>
      <w:r w:rsidRPr="006D0969">
        <w:rPr>
          <w:lang w:eastAsia="en-US"/>
        </w:rPr>
        <w:t xml:space="preserve">kerkenordening van 1556 deed de bisschoppelijke jurisdictie vervallen en stelde een </w:t>
      </w:r>
      <w:r>
        <w:rPr>
          <w:lang w:eastAsia="en-US"/>
        </w:rPr>
        <w:t>kerkenraad</w:t>
      </w:r>
      <w:r w:rsidRPr="006D0969">
        <w:rPr>
          <w:lang w:eastAsia="en-US"/>
        </w:rPr>
        <w:t xml:space="preserve"> in, die deels uit theologen, deels uit politieken zou bestaan. En tenslotte werd in het volgend jaar ook de </w:t>
      </w:r>
      <w:r>
        <w:rPr>
          <w:lang w:eastAsia="en-US"/>
        </w:rPr>
        <w:t>Heidelbergs</w:t>
      </w:r>
      <w:r w:rsidRPr="006D0969">
        <w:rPr>
          <w:lang w:eastAsia="en-US"/>
        </w:rPr>
        <w:t>e hogeschool opnieuw georganiseerd. Eerst door het bekend worden van deze veran</w:t>
      </w:r>
      <w:r w:rsidRPr="006D0969">
        <w:rPr>
          <w:lang w:eastAsia="en-US"/>
        </w:rPr>
        <w:softHyphen/>
        <w:t>deringen, opende zich de mogelijkheid voor emigratie ook naar dit gedeelte van ons vastland.</w:t>
      </w:r>
    </w:p>
    <w:p w:rsidR="00DD2C48" w:rsidRPr="006D0969" w:rsidRDefault="00DD2C48" w:rsidP="00DD2C48">
      <w:pPr>
        <w:jc w:val="both"/>
        <w:rPr>
          <w:lang w:eastAsia="en-US"/>
        </w:rPr>
      </w:pPr>
      <w:r w:rsidRPr="006D0969">
        <w:rPr>
          <w:lang w:eastAsia="en-US"/>
        </w:rPr>
        <w:t>Te verwonderen is het dus wel niet, dat we in de eersten tijd der emigratieperiode v</w:t>
      </w:r>
      <w:r>
        <w:rPr>
          <w:lang w:eastAsia="en-US"/>
        </w:rPr>
        <w:t>an een uitwijking naar de Paltzi</w:t>
      </w:r>
      <w:r w:rsidRPr="006D0969">
        <w:rPr>
          <w:lang w:eastAsia="en-US"/>
        </w:rPr>
        <w:t>sche steden en naar Frankfort niets merken.</w:t>
      </w:r>
    </w:p>
    <w:p w:rsidR="00DD2C48" w:rsidRPr="006D0969" w:rsidRDefault="00DD2C48" w:rsidP="00DD2C48">
      <w:pPr>
        <w:jc w:val="both"/>
        <w:rPr>
          <w:lang w:eastAsia="en-US"/>
        </w:rPr>
      </w:pPr>
      <w:r w:rsidRPr="006D0969">
        <w:rPr>
          <w:lang w:eastAsia="en-US"/>
        </w:rPr>
        <w:t>Eerst toen door bijzondere omstandigheden zich in laatstgenoemde plaats een groepje vluchtelingen had neergezet, begon de trek ook naar deze streken. En eenmaal begonnen, nam die weldra niet onaanzienlijke verhoudingen aan.</w:t>
      </w:r>
    </w:p>
    <w:p w:rsidR="00DD2C48" w:rsidRPr="006D0969" w:rsidRDefault="00DD2C48" w:rsidP="00DD2C48">
      <w:pPr>
        <w:jc w:val="both"/>
        <w:rPr>
          <w:lang w:eastAsia="en-US"/>
        </w:rPr>
      </w:pPr>
      <w:r w:rsidRPr="006D0969">
        <w:rPr>
          <w:lang w:eastAsia="en-US"/>
        </w:rPr>
        <w:t xml:space="preserve">Vooral toen Frederik III — sedert 1559 Otto Hendrik's opvolger — de Reformatie in beslist </w:t>
      </w:r>
      <w:r>
        <w:rPr>
          <w:lang w:eastAsia="en-US"/>
        </w:rPr>
        <w:t>Zwitserse</w:t>
      </w:r>
      <w:r w:rsidRPr="006D0969">
        <w:rPr>
          <w:lang w:eastAsia="en-US"/>
        </w:rPr>
        <w:t xml:space="preserve"> geest begon te bevorderen, trok menige vluchteling — meestal via Wezel — naar deze nieuwe refugia.</w:t>
      </w:r>
    </w:p>
    <w:p w:rsidR="00DD2C48" w:rsidRPr="006D0969" w:rsidRDefault="00DD2C48" w:rsidP="00DD2C48">
      <w:pPr>
        <w:jc w:val="both"/>
        <w:rPr>
          <w:lang w:eastAsia="en-US"/>
        </w:rPr>
      </w:pPr>
      <w:r w:rsidRPr="006D0969">
        <w:rPr>
          <w:lang w:eastAsia="en-US"/>
        </w:rPr>
        <w:t>Blijkens het rode artikel van de acta der Emdense synode, waren .in 1571 onder die emigranten de volgende vluchtelin</w:t>
      </w:r>
      <w:r w:rsidRPr="006D0969">
        <w:rPr>
          <w:lang w:eastAsia="en-US"/>
        </w:rPr>
        <w:softHyphen/>
        <w:t>genkerken ontstaan: „beyde de Franckfortsche ghemeenten, die</w:t>
      </w:r>
    </w:p>
    <w:p w:rsidR="00DD2C48" w:rsidRPr="00DD2C48" w:rsidRDefault="00DD2C48" w:rsidP="00DD2C48">
      <w:pPr>
        <w:jc w:val="both"/>
        <w:rPr>
          <w:lang w:eastAsia="en-US"/>
        </w:rPr>
      </w:pPr>
    </w:p>
    <w:p w:rsidR="00DD2C48" w:rsidRPr="002B6C6C" w:rsidRDefault="00DD2C48" w:rsidP="00DD2C48">
      <w:pPr>
        <w:jc w:val="both"/>
        <w:rPr>
          <w:sz w:val="22"/>
          <w:szCs w:val="22"/>
          <w:lang w:val="de-DE" w:eastAsia="en-US"/>
        </w:rPr>
      </w:pPr>
      <w:r w:rsidRPr="002B6C6C">
        <w:rPr>
          <w:sz w:val="22"/>
          <w:szCs w:val="22"/>
          <w:lang w:val="de-DE" w:eastAsia="en-US"/>
        </w:rPr>
        <w:t>1) cf. Ebrard S. 78; Besser S. 5, 6.</w:t>
      </w:r>
    </w:p>
    <w:p w:rsidR="00DD2C48" w:rsidRPr="002B6C6C" w:rsidRDefault="00DD2C48" w:rsidP="00DD2C48">
      <w:pPr>
        <w:jc w:val="both"/>
        <w:rPr>
          <w:sz w:val="22"/>
          <w:szCs w:val="22"/>
          <w:lang w:val="en-GB" w:eastAsia="en-US"/>
        </w:rPr>
      </w:pPr>
      <w:r w:rsidRPr="002B6C6C">
        <w:rPr>
          <w:sz w:val="22"/>
          <w:szCs w:val="22"/>
          <w:lang w:val="en-GB" w:eastAsia="en-US"/>
        </w:rPr>
        <w:t>2) Wilhelmius D. I, blz. 74, 75-</w:t>
      </w:r>
    </w:p>
    <w:p w:rsidR="00DD2C48" w:rsidRPr="00DD2C48" w:rsidRDefault="00DD2C48" w:rsidP="00DD2C48">
      <w:pPr>
        <w:jc w:val="both"/>
        <w:rPr>
          <w:sz w:val="22"/>
          <w:szCs w:val="22"/>
          <w:lang w:val="en-GB" w:eastAsia="en-US"/>
        </w:rPr>
      </w:pPr>
      <w:r w:rsidRPr="00DD2C48">
        <w:rPr>
          <w:sz w:val="22"/>
          <w:szCs w:val="22"/>
          <w:lang w:val="en-GB" w:eastAsia="en-US"/>
        </w:rPr>
        <w:t>3) Wilhelmius D. I, blz. 79, 80.</w:t>
      </w:r>
    </w:p>
    <w:p w:rsidR="00DD2C48" w:rsidRPr="002B6C6C" w:rsidRDefault="00DD2C48" w:rsidP="00DD2C48">
      <w:pPr>
        <w:jc w:val="both"/>
        <w:rPr>
          <w:sz w:val="22"/>
          <w:szCs w:val="22"/>
          <w:lang w:val="de-DE" w:eastAsia="en-US"/>
        </w:rPr>
      </w:pPr>
      <w:r w:rsidRPr="002B6C6C">
        <w:rPr>
          <w:sz w:val="22"/>
          <w:szCs w:val="22"/>
          <w:lang w:eastAsia="en-US"/>
        </w:rPr>
        <w:t xml:space="preserve">4) Wilhelmius D. I, blz. 34 vv. — </w:t>
      </w:r>
      <w:r>
        <w:rPr>
          <w:sz w:val="22"/>
          <w:szCs w:val="22"/>
          <w:lang w:eastAsia="en-US"/>
        </w:rPr>
        <w:t>11</w:t>
      </w:r>
      <w:r w:rsidRPr="002B6C6C">
        <w:rPr>
          <w:sz w:val="22"/>
          <w:szCs w:val="22"/>
          <w:lang w:eastAsia="en-US"/>
        </w:rPr>
        <w:t xml:space="preserve"> Juni 1556 schrijft Pollanus aan Calvijn: de keurvorst van de Paltz is in zake 't Avondmaal geheel op onze hand. </w:t>
      </w:r>
      <w:r w:rsidRPr="002B6C6C">
        <w:rPr>
          <w:sz w:val="22"/>
          <w:szCs w:val="22"/>
          <w:lang w:val="de-DE" w:eastAsia="en-US"/>
        </w:rPr>
        <w:t>Cals. Opera Epp. no. 2474.</w:t>
      </w:r>
    </w:p>
    <w:p w:rsidR="00DD2C48" w:rsidRPr="002B6C6C" w:rsidRDefault="00DD2C48" w:rsidP="00DD2C48">
      <w:pPr>
        <w:jc w:val="both"/>
        <w:rPr>
          <w:sz w:val="22"/>
          <w:szCs w:val="22"/>
          <w:lang w:val="de-DE" w:eastAsia="en-US"/>
        </w:rPr>
      </w:pPr>
      <w:r w:rsidRPr="002B6C6C">
        <w:rPr>
          <w:sz w:val="22"/>
          <w:szCs w:val="22"/>
          <w:lang w:val="de-DE" w:eastAsia="en-US"/>
        </w:rPr>
        <w:t>211</w:t>
      </w:r>
    </w:p>
    <w:p w:rsidR="00DD2C48" w:rsidRPr="006D0969" w:rsidRDefault="00DD2C48" w:rsidP="00DD2C48">
      <w:pPr>
        <w:jc w:val="both"/>
        <w:rPr>
          <w:lang w:val="de-DE" w:eastAsia="en-US"/>
        </w:rPr>
      </w:pPr>
    </w:p>
    <w:p w:rsidR="00DD2C48" w:rsidRPr="006D0969" w:rsidRDefault="00DD2C48" w:rsidP="00DD2C48">
      <w:pPr>
        <w:jc w:val="both"/>
        <w:rPr>
          <w:lang w:val="de-DE" w:eastAsia="en-US"/>
        </w:rPr>
      </w:pPr>
      <w:r w:rsidRPr="006D0969">
        <w:rPr>
          <w:lang w:val="de-DE" w:eastAsia="en-US"/>
        </w:rPr>
        <w:t>Schoonausche, die Franeoische tot Heydelberg, die Franckendael</w:t>
      </w:r>
      <w:r w:rsidRPr="006D0969">
        <w:rPr>
          <w:lang w:val="de-DE" w:eastAsia="en-US"/>
        </w:rPr>
        <w:softHyphen/>
        <w:t xml:space="preserve">sche, ende die van St. Lambert </w:t>
      </w:r>
      <w:r>
        <w:rPr>
          <w:lang w:val="de-DE" w:eastAsia="en-US"/>
        </w:rPr>
        <w:t>1</w:t>
      </w:r>
      <w:r w:rsidRPr="006D0969">
        <w:rPr>
          <w:lang w:val="de-DE" w:eastAsia="en-US"/>
        </w:rPr>
        <w:t>).</w:t>
      </w:r>
    </w:p>
    <w:p w:rsidR="00DD2C48" w:rsidRPr="006D0969" w:rsidRDefault="00DD2C48" w:rsidP="00DD2C48">
      <w:pPr>
        <w:jc w:val="both"/>
        <w:rPr>
          <w:lang w:eastAsia="en-US"/>
        </w:rPr>
      </w:pPr>
      <w:r w:rsidRPr="006D0969">
        <w:rPr>
          <w:lang w:eastAsia="en-US"/>
        </w:rPr>
        <w:t xml:space="preserve">Slechts twee daarvan waren </w:t>
      </w:r>
      <w:r>
        <w:rPr>
          <w:lang w:eastAsia="en-US"/>
        </w:rPr>
        <w:t>Neder-Duitse</w:t>
      </w:r>
      <w:r w:rsidRPr="006D0969">
        <w:rPr>
          <w:lang w:eastAsia="en-US"/>
        </w:rPr>
        <w:t xml:space="preserve"> en komen dus voor bespreking in aanmerking; n.l. een te Frankfort, en een te Frankendaal</w:t>
      </w:r>
      <w:r>
        <w:rPr>
          <w:lang w:eastAsia="en-US"/>
        </w:rPr>
        <w:t xml:space="preserve">. De </w:t>
      </w:r>
      <w:r w:rsidRPr="006D0969">
        <w:rPr>
          <w:lang w:eastAsia="en-US"/>
        </w:rPr>
        <w:t>overige, als Waalse, vallen buiten het bestek van dit werk.</w:t>
      </w:r>
    </w:p>
    <w:p w:rsidR="00DD2C48" w:rsidRDefault="00DD2C48" w:rsidP="00DD2C48">
      <w:pPr>
        <w:jc w:val="both"/>
        <w:rPr>
          <w:lang w:eastAsia="en-US"/>
        </w:rPr>
      </w:pPr>
    </w:p>
    <w:p w:rsidR="00DD2C48" w:rsidRPr="002B6C6C" w:rsidRDefault="00DD2C48" w:rsidP="00EF06A3">
      <w:pPr>
        <w:jc w:val="center"/>
        <w:outlineLvl w:val="0"/>
        <w:rPr>
          <w:b/>
          <w:lang w:eastAsia="en-US"/>
        </w:rPr>
      </w:pPr>
      <w:r w:rsidRPr="002B6C6C">
        <w:rPr>
          <w:b/>
          <w:lang w:eastAsia="en-US"/>
        </w:rPr>
        <w:t>FRANKFORT A/D MAIN.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Eigenlijk begint voor ons, die alleen de </w:t>
      </w:r>
      <w:r>
        <w:rPr>
          <w:lang w:eastAsia="en-US"/>
        </w:rPr>
        <w:t>Neder-Duitse</w:t>
      </w:r>
      <w:r w:rsidRPr="006D0969">
        <w:rPr>
          <w:lang w:eastAsia="en-US"/>
        </w:rPr>
        <w:t xml:space="preserve"> emigratie bezien, en deze nog slechts van haar kerkelijke zijde, Frankfort eerst mee te tellen met het najaar van 1555.</w:t>
      </w:r>
    </w:p>
    <w:p w:rsidR="00DD2C48" w:rsidRPr="006D0969" w:rsidRDefault="00DD2C48" w:rsidP="00DD2C48">
      <w:pPr>
        <w:jc w:val="both"/>
        <w:rPr>
          <w:lang w:eastAsia="en-US"/>
        </w:rPr>
      </w:pPr>
      <w:r w:rsidRPr="006D0969">
        <w:rPr>
          <w:lang w:eastAsia="en-US"/>
        </w:rPr>
        <w:t xml:space="preserve">In die tijd kwam à Lasco, na een onverwacht vertrek uit </w:t>
      </w:r>
      <w:r>
        <w:rPr>
          <w:lang w:eastAsia="en-US"/>
        </w:rPr>
        <w:t>Oost-Friesland</w:t>
      </w:r>
      <w:r w:rsidRPr="006D0969">
        <w:rPr>
          <w:lang w:eastAsia="en-US"/>
        </w:rPr>
        <w:t>2), in de Ma</w:t>
      </w:r>
      <w:r>
        <w:rPr>
          <w:lang w:eastAsia="en-US"/>
        </w:rPr>
        <w:t>i</w:t>
      </w:r>
      <w:r w:rsidRPr="006D0969">
        <w:rPr>
          <w:lang w:eastAsia="en-US"/>
        </w:rPr>
        <w:t>nstad aan, en door zijne bemoeiingen voegden zich toen de daar reeds aanwezige Nederlanders van Hollandse spraak tot een kerkinstituut bijeen.</w:t>
      </w:r>
    </w:p>
    <w:p w:rsidR="00DD2C48" w:rsidRPr="006D0969" w:rsidRDefault="00DD2C48" w:rsidP="00DD2C48">
      <w:pPr>
        <w:jc w:val="both"/>
        <w:rPr>
          <w:lang w:eastAsia="en-US"/>
        </w:rPr>
      </w:pPr>
      <w:r w:rsidRPr="006D0969">
        <w:rPr>
          <w:lang w:eastAsia="en-US"/>
        </w:rPr>
        <w:t>Toch moet voor een goede kennis van zaken, nog iets verder in de geschiedenis teruggegaan en althans met enkele woorden gewezen op gebeurtenissen in de jaren 1546 en 1554.</w:t>
      </w:r>
    </w:p>
    <w:p w:rsidR="00DD2C48" w:rsidRPr="006D0969" w:rsidRDefault="00DD2C48" w:rsidP="00DD2C48">
      <w:pPr>
        <w:jc w:val="both"/>
        <w:rPr>
          <w:lang w:eastAsia="en-US"/>
        </w:rPr>
      </w:pPr>
      <w:r w:rsidRPr="006D0969">
        <w:rPr>
          <w:lang w:eastAsia="en-US"/>
        </w:rPr>
        <w:t>Reeds in het eerste van deze twee jaren werd vanuit Straats</w:t>
      </w:r>
      <w:r w:rsidRPr="006D0969">
        <w:rPr>
          <w:lang w:eastAsia="en-US"/>
        </w:rPr>
        <w:softHyphen/>
        <w:t>burg door Jan Utenhove en enige Walen een poging gedaan, om in Frankfort een onderkomen te vinden. Echter zonder gun</w:t>
      </w:r>
      <w:r w:rsidRPr="006D0969">
        <w:rPr>
          <w:lang w:eastAsia="en-US"/>
        </w:rPr>
        <w:softHyphen/>
        <w:t>stig resultaat; de stedelijke overheid weigerde kort</w:t>
      </w:r>
      <w:r>
        <w:rPr>
          <w:lang w:eastAsia="en-US"/>
        </w:rPr>
        <w:t>w</w:t>
      </w:r>
      <w:r w:rsidRPr="006D0969">
        <w:rPr>
          <w:lang w:eastAsia="en-US"/>
        </w:rPr>
        <w:t>eg, hun de gevraagde schuilplaats te ve</w:t>
      </w:r>
      <w:r>
        <w:rPr>
          <w:lang w:eastAsia="en-US"/>
        </w:rPr>
        <w:t>rl</w:t>
      </w:r>
      <w:r w:rsidRPr="006D0969">
        <w:rPr>
          <w:lang w:eastAsia="en-US"/>
        </w:rPr>
        <w:t>enen 3),</w:t>
      </w:r>
    </w:p>
    <w:p w:rsidR="00DD2C48" w:rsidRPr="006D0969" w:rsidRDefault="00DD2C48" w:rsidP="00DD2C48">
      <w:pPr>
        <w:jc w:val="both"/>
        <w:rPr>
          <w:lang w:eastAsia="en-US"/>
        </w:rPr>
      </w:pPr>
      <w:r w:rsidRPr="006D0969">
        <w:rPr>
          <w:lang w:eastAsia="en-US"/>
        </w:rPr>
        <w:t>Beter slaagde een dergelijke poging in 1554 4). Toen waren het een 24-tal — eveneens Waalse — wevers uit Glastonbury, hun oorspronkelijk toevluchtsoord, door de regering van Maria Tudor verdreven, die om gastvrije opname kwamen aankloppen</w:t>
      </w:r>
      <w:r>
        <w:rPr>
          <w:lang w:eastAsia="en-US"/>
        </w:rPr>
        <w:t xml:space="preserve"> 5</w:t>
      </w:r>
      <w:r w:rsidRPr="006D0969">
        <w:rPr>
          <w:lang w:eastAsia="en-US"/>
        </w:rPr>
        <w:t xml:space="preserve">). En, dank zij het optreden </w:t>
      </w:r>
      <w:r>
        <w:rPr>
          <w:lang w:eastAsia="en-US"/>
        </w:rPr>
        <w:t>6</w:t>
      </w:r>
      <w:r w:rsidRPr="006D0969">
        <w:rPr>
          <w:lang w:eastAsia="en-US"/>
        </w:rPr>
        <w:t>) van hun reeds genoemden dienaar</w:t>
      </w:r>
    </w:p>
    <w:p w:rsidR="00DD2C48" w:rsidRDefault="00DD2C48" w:rsidP="00DD2C48">
      <w:pPr>
        <w:jc w:val="both"/>
        <w:rPr>
          <w:lang w:eastAsia="en-US"/>
        </w:rPr>
      </w:pPr>
    </w:p>
    <w:p w:rsidR="00DD2C48" w:rsidRPr="00E51509" w:rsidRDefault="00DD2C48" w:rsidP="00DD2C48">
      <w:pPr>
        <w:jc w:val="both"/>
        <w:rPr>
          <w:sz w:val="22"/>
          <w:szCs w:val="22"/>
          <w:lang w:eastAsia="en-US"/>
        </w:rPr>
      </w:pPr>
      <w:r w:rsidRPr="00E51509">
        <w:rPr>
          <w:sz w:val="22"/>
          <w:szCs w:val="22"/>
          <w:lang w:eastAsia="en-US"/>
        </w:rPr>
        <w:t>1) Zie Biesterveld — H. H. Kuyper: Kerkelijk Handboekje Kampen 1905 blz. 36.</w:t>
      </w:r>
    </w:p>
    <w:p w:rsidR="00DD2C48" w:rsidRPr="00E51509" w:rsidRDefault="00DD2C48" w:rsidP="00DD2C48">
      <w:pPr>
        <w:jc w:val="both"/>
        <w:rPr>
          <w:sz w:val="22"/>
          <w:szCs w:val="22"/>
          <w:lang w:eastAsia="en-US"/>
        </w:rPr>
      </w:pPr>
      <w:r w:rsidRPr="00E51509">
        <w:rPr>
          <w:sz w:val="22"/>
          <w:szCs w:val="22"/>
          <w:lang w:eastAsia="en-US"/>
        </w:rPr>
        <w:t xml:space="preserve">2) Hij zelf spreekt van „inexpectata mea e Frisia migratio". </w:t>
      </w:r>
      <w:r w:rsidRPr="00E51509">
        <w:rPr>
          <w:sz w:val="22"/>
          <w:szCs w:val="22"/>
          <w:lang w:val="en-GB" w:eastAsia="en-US"/>
        </w:rPr>
        <w:t xml:space="preserve">Lasco Opera T. II, p. </w:t>
      </w:r>
      <w:smartTag w:uri="urn:schemas-microsoft-com:office:smarttags" w:element="metricconverter">
        <w:smartTagPr>
          <w:attr w:name="ProductID" w:val="34 C"/>
        </w:smartTagPr>
        <w:r w:rsidRPr="00E51509">
          <w:rPr>
            <w:sz w:val="22"/>
            <w:szCs w:val="22"/>
            <w:lang w:val="en-GB" w:eastAsia="en-US"/>
          </w:rPr>
          <w:t xml:space="preserve">35. </w:t>
        </w:r>
        <w:r w:rsidRPr="00E51509">
          <w:rPr>
            <w:sz w:val="22"/>
            <w:szCs w:val="22"/>
            <w:lang w:eastAsia="en-US"/>
          </w:rPr>
          <w:t>In</w:t>
        </w:r>
      </w:smartTag>
      <w:r w:rsidRPr="00E51509">
        <w:rPr>
          <w:sz w:val="22"/>
          <w:szCs w:val="22"/>
          <w:lang w:eastAsia="en-US"/>
        </w:rPr>
        <w:t xml:space="preserve"> zijn brief aan Calvijn, d.d. 8 Juni 1555, vertelt hij er iets meer van; zie Calv. Opera Epp. no. 2225. De „aulici" vooral waren hem zeer slecht gezind. Ook de sympathie der gravin was zeer verkoeld, Toen ried Emdens Kerk hem, om maar te vertrekken, althans tijdelijk. Ze bleef hem echter als haar dienaar des Woords beschouwen. Dalton Las</w:t>
      </w:r>
      <w:r w:rsidRPr="00E51509">
        <w:rPr>
          <w:sz w:val="22"/>
          <w:szCs w:val="22"/>
          <w:lang w:eastAsia="en-US"/>
        </w:rPr>
        <w:softHyphen/>
        <w:t>ciana 1905 no. 112. Ravinga Neue Ostftiesische Chronica 1745 S. 54 deelt mee, dat a Laser:, 1554 te Emden teruggekeerd, toen nog twee jaar de superintendentuur heeft bekleed.</w:t>
      </w:r>
    </w:p>
    <w:p w:rsidR="00DD2C48" w:rsidRPr="00E51509" w:rsidRDefault="00DD2C48" w:rsidP="00DD2C48">
      <w:pPr>
        <w:jc w:val="both"/>
        <w:rPr>
          <w:sz w:val="22"/>
          <w:szCs w:val="22"/>
          <w:lang w:eastAsia="en-US"/>
        </w:rPr>
      </w:pPr>
      <w:r w:rsidRPr="00E51509">
        <w:rPr>
          <w:sz w:val="22"/>
          <w:szCs w:val="22"/>
          <w:lang w:eastAsia="en-US"/>
        </w:rPr>
        <w:t>4) cf. een uitvoerige karakteristiek Besser S. 2-4, die echter wel wat te ongunstig is, cf. Ebrard S 93 Anm. 1, Theol. Literat Zeit. Jrg. 32 no. 14.</w:t>
      </w:r>
    </w:p>
    <w:p w:rsidR="00DD2C48" w:rsidRPr="00DD2C48" w:rsidRDefault="00DD2C48" w:rsidP="00DD2C48">
      <w:pPr>
        <w:jc w:val="both"/>
        <w:rPr>
          <w:sz w:val="22"/>
          <w:szCs w:val="22"/>
          <w:lang w:eastAsia="en-US"/>
        </w:rPr>
      </w:pPr>
      <w:r w:rsidRPr="00DD2C48">
        <w:rPr>
          <w:sz w:val="22"/>
          <w:szCs w:val="22"/>
          <w:lang w:eastAsia="en-US"/>
        </w:rPr>
        <w:t>5) Besser S. 2: Ebrard S I Anm. 1.</w:t>
      </w:r>
    </w:p>
    <w:p w:rsidR="00DD2C48" w:rsidRPr="00E51509" w:rsidRDefault="00DD2C48" w:rsidP="00DD2C48">
      <w:pPr>
        <w:jc w:val="both"/>
        <w:rPr>
          <w:sz w:val="22"/>
          <w:szCs w:val="22"/>
          <w:lang w:val="de-DE"/>
        </w:rPr>
      </w:pPr>
      <w:r w:rsidRPr="00E51509">
        <w:rPr>
          <w:sz w:val="22"/>
          <w:szCs w:val="22"/>
          <w:lang w:eastAsia="en-US"/>
        </w:rPr>
        <w:t xml:space="preserve">6) Besser S 5—10 geeft hiervan een gedetailleerde. beschrijving. </w:t>
      </w:r>
      <w:r w:rsidRPr="00E51509">
        <w:rPr>
          <w:sz w:val="22"/>
          <w:szCs w:val="22"/>
          <w:lang w:val="de-DE" w:eastAsia="en-US"/>
        </w:rPr>
        <w:t xml:space="preserve">Vgl. ook Steltz: Der Lutherische Predicant Hartmann Beyer 1852 S. 104ff. </w:t>
      </w:r>
    </w:p>
    <w:p w:rsidR="00DD2C48" w:rsidRPr="00E51509" w:rsidRDefault="00DD2C48" w:rsidP="00DD2C48">
      <w:pPr>
        <w:jc w:val="both"/>
        <w:rPr>
          <w:sz w:val="22"/>
          <w:szCs w:val="22"/>
          <w:lang w:eastAsia="en-US"/>
        </w:rPr>
      </w:pPr>
      <w:r w:rsidRPr="00E51509">
        <w:rPr>
          <w:sz w:val="22"/>
          <w:szCs w:val="22"/>
          <w:lang w:eastAsia="en-US"/>
        </w:rPr>
        <w:t>212</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des Woords Valerandus Pollanus, juist de geschikte man om in zulk een zaak de leiding te hebben, werd hun dit weldra toege</w:t>
      </w:r>
      <w:r w:rsidRPr="006D0969">
        <w:rPr>
          <w:lang w:eastAsia="en-US"/>
        </w:rPr>
        <w:softHyphen/>
        <w:t xml:space="preserve">staan. Nog geen drie weken na Pollanus, aankomst besloot de raad, de </w:t>
      </w:r>
      <w:r>
        <w:rPr>
          <w:lang w:eastAsia="en-US"/>
        </w:rPr>
        <w:t>1</w:t>
      </w:r>
      <w:r w:rsidRPr="006D0969">
        <w:rPr>
          <w:lang w:eastAsia="en-US"/>
        </w:rPr>
        <w:t>8</w:t>
      </w:r>
      <w:r w:rsidRPr="00E51509">
        <w:rPr>
          <w:vertAlign w:val="superscript"/>
          <w:lang w:eastAsia="en-US"/>
        </w:rPr>
        <w:t>e</w:t>
      </w:r>
      <w:r>
        <w:rPr>
          <w:lang w:eastAsia="en-US"/>
        </w:rPr>
        <w:t xml:space="preserve"> </w:t>
      </w:r>
      <w:r w:rsidRPr="006D0969">
        <w:rPr>
          <w:lang w:eastAsia="en-US"/>
        </w:rPr>
        <w:t>Maart 1554, de vreemden op te nemen</w:t>
      </w:r>
      <w:r>
        <w:rPr>
          <w:lang w:eastAsia="en-US"/>
        </w:rPr>
        <w:t xml:space="preserve"> 1</w:t>
      </w:r>
      <w:r w:rsidRPr="006D0969">
        <w:rPr>
          <w:lang w:eastAsia="en-US"/>
        </w:rPr>
        <w:t>),</w:t>
      </w:r>
    </w:p>
    <w:p w:rsidR="00DD2C48" w:rsidRPr="006D0969" w:rsidRDefault="00DD2C48" w:rsidP="00DD2C48">
      <w:pPr>
        <w:jc w:val="both"/>
        <w:rPr>
          <w:lang w:eastAsia="en-US"/>
        </w:rPr>
      </w:pPr>
      <w:r w:rsidRPr="006D0969">
        <w:rPr>
          <w:lang w:eastAsia="en-US"/>
        </w:rPr>
        <w:t>Hiermee waren al Pol</w:t>
      </w:r>
      <w:r>
        <w:rPr>
          <w:lang w:eastAsia="en-US"/>
        </w:rPr>
        <w:t>l</w:t>
      </w:r>
      <w:r w:rsidRPr="006D0969">
        <w:rPr>
          <w:lang w:eastAsia="en-US"/>
        </w:rPr>
        <w:t>anus wensen echter nog niet vervuld. Immers</w:t>
      </w:r>
      <w:r>
        <w:rPr>
          <w:lang w:eastAsia="en-US"/>
        </w:rPr>
        <w:t>!</w:t>
      </w:r>
      <w:r w:rsidRPr="006D0969">
        <w:rPr>
          <w:lang w:eastAsia="en-US"/>
        </w:rPr>
        <w:t xml:space="preserve"> hij had nu alleen nog maar de principiële verklaring gekregen dat, en niet de detaillering hoe aan zijn verzoek zou worden voldaan 2).</w:t>
      </w:r>
    </w:p>
    <w:p w:rsidR="00DD2C48" w:rsidRPr="006D0969" w:rsidRDefault="00DD2C48" w:rsidP="00DD2C48">
      <w:pPr>
        <w:jc w:val="both"/>
        <w:rPr>
          <w:lang w:eastAsia="en-US"/>
        </w:rPr>
      </w:pPr>
      <w:r w:rsidRPr="006D0969">
        <w:rPr>
          <w:lang w:eastAsia="en-US"/>
        </w:rPr>
        <w:t xml:space="preserve">Zijn </w:t>
      </w:r>
      <w:r>
        <w:rPr>
          <w:lang w:eastAsia="en-US"/>
        </w:rPr>
        <w:t>prak</w:t>
      </w:r>
      <w:r w:rsidRPr="006D0969">
        <w:rPr>
          <w:lang w:eastAsia="en-US"/>
        </w:rPr>
        <w:t xml:space="preserve">tische zin en organiserend talent hielpen hem echter, om — binnen niet te langen tijd — ook daarin voorziening te krijgen. Door een reeks van besluiten wist hij in de eerstvolgende maanden op tal van punten in 't voordeel der vluchtelingen een nadere en vastere regeling te treffen 3). </w:t>
      </w:r>
      <w:r>
        <w:rPr>
          <w:lang w:eastAsia="en-US"/>
        </w:rPr>
        <w:t>Zowel</w:t>
      </w:r>
      <w:r w:rsidRPr="006D0969">
        <w:rPr>
          <w:lang w:eastAsia="en-US"/>
        </w:rPr>
        <w:t xml:space="preserve"> op burgerlijk als op kerkelijk gebied. Om bij het laatste te blijven: de 17den April werd de vluchtelingen de Weiszfrauenkirche met een daarbij behorend huis ter beschikking gesteld als kerk en pastorie</w:t>
      </w:r>
      <w:r>
        <w:rPr>
          <w:lang w:eastAsia="en-US"/>
        </w:rPr>
        <w:t xml:space="preserve"> 4</w:t>
      </w:r>
      <w:r w:rsidRPr="006D0969">
        <w:rPr>
          <w:lang w:eastAsia="en-US"/>
        </w:rPr>
        <w:t xml:space="preserve">). En wat van nog meer belang was, in Juni daarop volgend brachten de vreemden het </w:t>
      </w:r>
      <w:r>
        <w:rPr>
          <w:lang w:eastAsia="en-US"/>
        </w:rPr>
        <w:t xml:space="preserve">zó </w:t>
      </w:r>
      <w:r w:rsidRPr="006D0969">
        <w:rPr>
          <w:lang w:eastAsia="en-US"/>
        </w:rPr>
        <w:t>ver, dat hun Confessie en kerkorde door de raad werden goedgekeurd en ze daarmee dus het officieel verlof verkregen, om te mogen blijven bij de leer en de gebruiken van Glastonbury 5).</w:t>
      </w:r>
    </w:p>
    <w:p w:rsidR="00DD2C48" w:rsidRPr="006D0969" w:rsidRDefault="00DD2C48" w:rsidP="00DD2C48">
      <w:pPr>
        <w:jc w:val="both"/>
        <w:rPr>
          <w:lang w:eastAsia="en-US"/>
        </w:rPr>
      </w:pPr>
      <w:r w:rsidRPr="006D0969">
        <w:rPr>
          <w:lang w:eastAsia="en-US"/>
        </w:rPr>
        <w:t>Allicht hadden de vreemdelingen het niet zo spoedig zover gebracht, indien ze bij hun pogen niet krachtig waren gesteund door een aantal mannen, die ook later in hun geschiedenis een niet onbelangrijke rol speelden, en op wi</w:t>
      </w:r>
      <w:r>
        <w:rPr>
          <w:lang w:eastAsia="en-US"/>
        </w:rPr>
        <w:t>e daarom hier wel even iets bre</w:t>
      </w:r>
      <w:r w:rsidRPr="006D0969">
        <w:rPr>
          <w:lang w:eastAsia="en-US"/>
        </w:rPr>
        <w:t>der mag worden gewezen.</w:t>
      </w:r>
    </w:p>
    <w:p w:rsidR="00DD2C48" w:rsidRPr="006D0969" w:rsidRDefault="00DD2C48" w:rsidP="00DD2C48">
      <w:pPr>
        <w:jc w:val="both"/>
        <w:rPr>
          <w:lang w:eastAsia="en-US"/>
        </w:rPr>
      </w:pPr>
      <w:r w:rsidRPr="006D0969">
        <w:rPr>
          <w:lang w:eastAsia="en-US"/>
        </w:rPr>
        <w:t xml:space="preserve">Het was een groepje van een enigszins moeilijk te definiëren karakter. Sommigen hunner, bijv. Adolph en Johannes von Glauburg, waren — blijkens hun latere correspondentie met Calvijn — beslist Reformatorisch gezind. Anderen, o. a. Johannes Cnipius Andronicus, de rector der Barvoeterschool te Frankfort, waren wellicht in hoofdzaak meer humanistisch getint </w:t>
      </w:r>
      <w:r>
        <w:rPr>
          <w:lang w:eastAsia="en-US"/>
        </w:rPr>
        <w:t>6</w:t>
      </w:r>
      <w:r w:rsidRPr="006D0969">
        <w:rPr>
          <w:lang w:eastAsia="en-US"/>
        </w:rPr>
        <w:t>). Maar in allen gevalle waren toch ook zij, zo goed als de eerste categorie, de vreemdelingen zeer welgezind en stonden hun bij, waar ze konden. Een niet te versmaden hulp! Immers indien al niet alle</w:t>
      </w:r>
    </w:p>
    <w:p w:rsidR="00DD2C48" w:rsidRPr="00E51509" w:rsidRDefault="00DD2C48" w:rsidP="00DD2C48">
      <w:pPr>
        <w:jc w:val="both"/>
        <w:rPr>
          <w:sz w:val="22"/>
          <w:szCs w:val="22"/>
          <w:lang w:eastAsia="en-US"/>
        </w:rPr>
      </w:pPr>
    </w:p>
    <w:p w:rsidR="00DD2C48" w:rsidRPr="00E51509" w:rsidRDefault="00DD2C48" w:rsidP="00DD2C48">
      <w:pPr>
        <w:jc w:val="both"/>
        <w:rPr>
          <w:sz w:val="22"/>
          <w:szCs w:val="22"/>
          <w:lang w:eastAsia="en-US"/>
        </w:rPr>
      </w:pPr>
      <w:r w:rsidRPr="00E51509">
        <w:rPr>
          <w:sz w:val="22"/>
          <w:szCs w:val="22"/>
          <w:lang w:eastAsia="en-US"/>
        </w:rPr>
        <w:t>1) Besser S. 10.</w:t>
      </w:r>
    </w:p>
    <w:p w:rsidR="00DD2C48" w:rsidRPr="00E51509" w:rsidRDefault="00DD2C48" w:rsidP="00DD2C48">
      <w:pPr>
        <w:jc w:val="both"/>
        <w:rPr>
          <w:sz w:val="22"/>
          <w:szCs w:val="22"/>
          <w:lang w:eastAsia="en-US"/>
        </w:rPr>
      </w:pPr>
      <w:r w:rsidRPr="00E51509">
        <w:rPr>
          <w:sz w:val="22"/>
          <w:szCs w:val="22"/>
          <w:lang w:eastAsia="en-US"/>
        </w:rPr>
        <w:t>2) Hierop wijst terecht Rosser S. 11.</w:t>
      </w:r>
    </w:p>
    <w:p w:rsidR="00DD2C48" w:rsidRPr="00E51509" w:rsidRDefault="00DD2C48" w:rsidP="00DD2C48">
      <w:pPr>
        <w:jc w:val="both"/>
        <w:rPr>
          <w:sz w:val="22"/>
          <w:szCs w:val="22"/>
          <w:lang w:val="de-DE" w:eastAsia="en-US"/>
        </w:rPr>
      </w:pPr>
      <w:r w:rsidRPr="00E51509">
        <w:rPr>
          <w:sz w:val="22"/>
          <w:szCs w:val="22"/>
          <w:lang w:val="de-DE" w:eastAsia="en-US"/>
        </w:rPr>
        <w:t>3) Besser S. 11-16. 4) Besser S. 13.</w:t>
      </w:r>
    </w:p>
    <w:p w:rsidR="00DD2C48" w:rsidRPr="00E51509" w:rsidRDefault="00DD2C48" w:rsidP="00DD2C48">
      <w:pPr>
        <w:jc w:val="both"/>
        <w:rPr>
          <w:sz w:val="22"/>
          <w:szCs w:val="22"/>
          <w:lang w:eastAsia="en-US"/>
        </w:rPr>
      </w:pPr>
      <w:r w:rsidRPr="00E51509">
        <w:rPr>
          <w:sz w:val="22"/>
          <w:szCs w:val="22"/>
          <w:lang w:val="de-DE" w:eastAsia="en-US"/>
        </w:rPr>
        <w:t xml:space="preserve">s) Besser S. 14, 15. </w:t>
      </w:r>
      <w:r w:rsidRPr="00E51509">
        <w:rPr>
          <w:sz w:val="22"/>
          <w:szCs w:val="22"/>
          <w:lang w:eastAsia="en-US"/>
        </w:rPr>
        <w:t>Over enkele veranderingen, die Pollanus — door de ervaring van ho kerkelijk leven te Glastonbury geleerd — had aangebracht, ef. Ebrard S. 55-61.</w:t>
      </w:r>
    </w:p>
    <w:p w:rsidR="00DD2C48" w:rsidRPr="00E51509" w:rsidRDefault="00DD2C48" w:rsidP="00DD2C48">
      <w:pPr>
        <w:jc w:val="both"/>
        <w:rPr>
          <w:sz w:val="22"/>
          <w:szCs w:val="22"/>
          <w:lang w:eastAsia="en-US"/>
        </w:rPr>
      </w:pPr>
      <w:r w:rsidRPr="00E51509">
        <w:rPr>
          <w:sz w:val="22"/>
          <w:szCs w:val="22"/>
          <w:lang w:eastAsia="en-US"/>
        </w:rPr>
        <w:t xml:space="preserve">Vgl. Stoltz M. Joh. Cnipius Andronicus 1860 S. 23, 26. </w:t>
      </w:r>
    </w:p>
    <w:p w:rsidR="00DD2C48" w:rsidRPr="00E51509" w:rsidRDefault="00DD2C48" w:rsidP="00DD2C48">
      <w:pPr>
        <w:jc w:val="both"/>
        <w:rPr>
          <w:sz w:val="22"/>
          <w:szCs w:val="22"/>
          <w:lang w:eastAsia="en-US"/>
        </w:rPr>
      </w:pPr>
      <w:r w:rsidRPr="00E51509">
        <w:rPr>
          <w:sz w:val="22"/>
          <w:szCs w:val="22"/>
          <w:lang w:eastAsia="en-US"/>
        </w:rPr>
        <w:t>213</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leden dezer groep, haar leiders dan toch behoorden tot de r</w:t>
      </w:r>
      <w:r>
        <w:rPr>
          <w:lang w:eastAsia="en-US"/>
        </w:rPr>
        <w:t>ege</w:t>
      </w:r>
      <w:r w:rsidRPr="006D0969">
        <w:rPr>
          <w:lang w:eastAsia="en-US"/>
        </w:rPr>
        <w:t>ringsaristocratie van Frankfort, die op de gang van zaken i</w:t>
      </w:r>
      <w:r>
        <w:rPr>
          <w:lang w:eastAsia="en-US"/>
        </w:rPr>
        <w:t>n</w:t>
      </w:r>
      <w:r w:rsidRPr="006D0969">
        <w:rPr>
          <w:lang w:eastAsia="en-US"/>
        </w:rPr>
        <w:t xml:space="preserve"> de stad geen geringen invloed had </w:t>
      </w:r>
      <w:r>
        <w:rPr>
          <w:lang w:eastAsia="en-US"/>
        </w:rPr>
        <w:t>1</w:t>
      </w:r>
      <w:r w:rsidRPr="006D0969">
        <w:rPr>
          <w:lang w:eastAsia="en-US"/>
        </w:rPr>
        <w:t>).</w:t>
      </w:r>
    </w:p>
    <w:p w:rsidR="00DD2C48" w:rsidRPr="006D0969" w:rsidRDefault="00DD2C48" w:rsidP="00DD2C48">
      <w:pPr>
        <w:jc w:val="both"/>
        <w:rPr>
          <w:lang w:eastAsia="en-US"/>
        </w:rPr>
      </w:pPr>
      <w:r w:rsidRPr="006D0969">
        <w:rPr>
          <w:lang w:eastAsia="en-US"/>
        </w:rPr>
        <w:t>Aan die invloed is het dan te danken geweest, dat de vree</w:t>
      </w:r>
      <w:r>
        <w:rPr>
          <w:lang w:eastAsia="en-US"/>
        </w:rPr>
        <w:t>m</w:t>
      </w:r>
      <w:r w:rsidRPr="006D0969">
        <w:rPr>
          <w:lang w:eastAsia="en-US"/>
        </w:rPr>
        <w:t>delingen hun streven naar een voordelige regeling hunn</w:t>
      </w:r>
      <w:r>
        <w:rPr>
          <w:lang w:eastAsia="en-US"/>
        </w:rPr>
        <w:t>er</w:t>
      </w:r>
      <w:r w:rsidRPr="006D0969">
        <w:rPr>
          <w:lang w:eastAsia="en-US"/>
        </w:rPr>
        <w:t xml:space="preserve"> omstandigheden, met zoveel succes zagen bekroond. Aan die invloed niet minder, dat er bij de reeds vroeger verworven V</w:t>
      </w:r>
      <w:r>
        <w:rPr>
          <w:lang w:eastAsia="en-US"/>
        </w:rPr>
        <w:t>a</w:t>
      </w:r>
      <w:r w:rsidRPr="006D0969">
        <w:rPr>
          <w:lang w:eastAsia="en-US"/>
        </w:rPr>
        <w:t>n rechten nu in de herfst van 1</w:t>
      </w:r>
      <w:r>
        <w:rPr>
          <w:lang w:eastAsia="en-US"/>
        </w:rPr>
        <w:t>554 nog een kwam, dat in belang</w:t>
      </w:r>
      <w:r w:rsidRPr="006D0969">
        <w:rPr>
          <w:lang w:eastAsia="en-US"/>
        </w:rPr>
        <w:t>rijkheid de vorige haast nog overtrof.</w:t>
      </w:r>
    </w:p>
    <w:p w:rsidR="00DD2C48" w:rsidRPr="006D0969" w:rsidRDefault="00DD2C48" w:rsidP="00DD2C48">
      <w:pPr>
        <w:jc w:val="both"/>
        <w:rPr>
          <w:lang w:eastAsia="en-US"/>
        </w:rPr>
      </w:pPr>
      <w:r>
        <w:rPr>
          <w:lang w:eastAsia="en-US"/>
        </w:rPr>
        <w:t>Tot nog toe</w:t>
      </w:r>
      <w:r w:rsidRPr="006D0969">
        <w:rPr>
          <w:lang w:eastAsia="en-US"/>
        </w:rPr>
        <w:t xml:space="preserve"> hadden de raadsbesluiten alleen nog maar gegolde</w:t>
      </w:r>
      <w:r>
        <w:rPr>
          <w:lang w:eastAsia="en-US"/>
        </w:rPr>
        <w:t>n</w:t>
      </w:r>
      <w:r w:rsidRPr="006D0969">
        <w:rPr>
          <w:lang w:eastAsia="en-US"/>
        </w:rPr>
        <w:t xml:space="preserve"> voor de oorspronkelijk aangekomen emigranten: Pollanus en d</w:t>
      </w:r>
      <w:r>
        <w:rPr>
          <w:lang w:eastAsia="en-US"/>
        </w:rPr>
        <w:t>e</w:t>
      </w:r>
      <w:r w:rsidRPr="006D0969">
        <w:rPr>
          <w:lang w:eastAsia="en-US"/>
        </w:rPr>
        <w:t xml:space="preserve"> zijnen en een dergelijk klein getal Engelse vluchtelingen, o</w:t>
      </w:r>
      <w:r>
        <w:rPr>
          <w:lang w:eastAsia="en-US"/>
        </w:rPr>
        <w:t>m</w:t>
      </w:r>
      <w:r w:rsidRPr="006D0969">
        <w:rPr>
          <w:lang w:eastAsia="en-US"/>
        </w:rPr>
        <w:t xml:space="preserve"> dezelfde redenen als de Glastonburgers van over zee gekome</w:t>
      </w:r>
      <w:r>
        <w:rPr>
          <w:lang w:eastAsia="en-US"/>
        </w:rPr>
        <w:t>n</w:t>
      </w:r>
      <w:r w:rsidRPr="006D0969">
        <w:rPr>
          <w:lang w:eastAsia="en-US"/>
        </w:rPr>
        <w:t xml:space="preserve"> e</w:t>
      </w:r>
      <w:r>
        <w:rPr>
          <w:lang w:eastAsia="en-US"/>
        </w:rPr>
        <w:t>n</w:t>
      </w:r>
      <w:r w:rsidRPr="006D0969">
        <w:rPr>
          <w:lang w:eastAsia="en-US"/>
        </w:rPr>
        <w:t xml:space="preserve"> niet lang na hen, in Juli 1554, eveneens door de rnagistraa</w:t>
      </w:r>
      <w:r>
        <w:rPr>
          <w:lang w:eastAsia="en-US"/>
        </w:rPr>
        <w:t>t</w:t>
      </w:r>
      <w:r w:rsidRPr="006D0969">
        <w:rPr>
          <w:lang w:eastAsia="en-US"/>
        </w:rPr>
        <w:t xml:space="preserve"> toegelaten. Uiteraard een onbillijke bevoorrechting van sommiger en die dan ook - wijl ze niet in de bedoeling van de raa</w:t>
      </w:r>
      <w:r>
        <w:rPr>
          <w:lang w:eastAsia="en-US"/>
        </w:rPr>
        <w:t>d</w:t>
      </w:r>
      <w:r w:rsidRPr="006D0969">
        <w:rPr>
          <w:lang w:eastAsia="en-US"/>
        </w:rPr>
        <w:t xml:space="preserve"> lag - in September van hetzelfde jaar werd opgeheven. Voortaan zou elk om de religie verdreven vluchteling, vanwaar oo</w:t>
      </w:r>
      <w:r>
        <w:rPr>
          <w:lang w:eastAsia="en-US"/>
        </w:rPr>
        <w:t>k</w:t>
      </w:r>
      <w:r w:rsidRPr="006D0969">
        <w:rPr>
          <w:lang w:eastAsia="en-US"/>
        </w:rPr>
        <w:t xml:space="preserve"> afkomstig, zich in Frankfort mogen vestigen, mits hij tot een de vluchtelingenkerken toetrad 2).</w:t>
      </w:r>
    </w:p>
    <w:p w:rsidR="00DD2C48" w:rsidRPr="006D0969" w:rsidRDefault="00DD2C48" w:rsidP="00DD2C48">
      <w:pPr>
        <w:jc w:val="both"/>
        <w:rPr>
          <w:lang w:eastAsia="en-US"/>
        </w:rPr>
      </w:pPr>
      <w:r w:rsidRPr="006D0969">
        <w:rPr>
          <w:lang w:eastAsia="en-US"/>
        </w:rPr>
        <w:t>Niet ten onrechte noemt Besser dit een ,,bedeutsam Wendepunkt</w:t>
      </w:r>
      <w:r>
        <w:rPr>
          <w:lang w:eastAsia="en-US"/>
        </w:rPr>
        <w:t>”</w:t>
      </w:r>
      <w:r w:rsidRPr="006D0969">
        <w:rPr>
          <w:lang w:eastAsia="en-US"/>
        </w:rPr>
        <w:t xml:space="preserve"> in de geschiedenis der Frankforter emigrantengemeenten. Than</w:t>
      </w:r>
      <w:r>
        <w:rPr>
          <w:lang w:eastAsia="en-US"/>
        </w:rPr>
        <w:t>s</w:t>
      </w:r>
      <w:r w:rsidRPr="006D0969">
        <w:rPr>
          <w:lang w:eastAsia="en-US"/>
        </w:rPr>
        <w:t xml:space="preserve"> immers was haar de mogelijkheid van groei en van uitbreiding gegeven. Eerst nu stond de stad voor allen open.</w:t>
      </w:r>
    </w:p>
    <w:p w:rsidR="00DD2C48" w:rsidRPr="006D0969" w:rsidRDefault="00DD2C48" w:rsidP="00DD2C48">
      <w:pPr>
        <w:jc w:val="both"/>
        <w:rPr>
          <w:lang w:eastAsia="en-US"/>
        </w:rPr>
      </w:pPr>
      <w:r w:rsidRPr="006D0969">
        <w:rPr>
          <w:lang w:eastAsia="en-US"/>
        </w:rPr>
        <w:t>Dat er van deze gunstige bepaling een druk gebruik werd gemaakt, behoeft nauwelijks gezegd. Frankfort had op zichzelf, al bloeiende handel- en industriestad, als middenpunt van het toenrnalig maatschappelijk leven, reeds zoveel aantrekkelijks</w:t>
      </w:r>
      <w:r>
        <w:rPr>
          <w:lang w:eastAsia="en-US"/>
        </w:rPr>
        <w:t xml:space="preserve"> 3</w:t>
      </w:r>
      <w:r w:rsidRPr="006D0969">
        <w:rPr>
          <w:lang w:eastAsia="en-US"/>
        </w:rPr>
        <w:t>), dat er ni</w:t>
      </w:r>
      <w:r>
        <w:rPr>
          <w:lang w:eastAsia="en-US"/>
        </w:rPr>
        <w:t>et</w:t>
      </w:r>
      <w:r w:rsidRPr="006D0969">
        <w:rPr>
          <w:lang w:eastAsia="en-US"/>
        </w:rPr>
        <w:t xml:space="preserve"> meer dan enkele der genoemde voorrechten waren nodig gewees</w:t>
      </w:r>
      <w:r>
        <w:rPr>
          <w:lang w:eastAsia="en-US"/>
        </w:rPr>
        <w:t>t</w:t>
      </w:r>
      <w:r w:rsidRPr="006D0969">
        <w:rPr>
          <w:lang w:eastAsia="en-US"/>
        </w:rPr>
        <w:t xml:space="preserve"> om van overal de arme vervolgden zich erheen te doen begeven. Met die stroom kwam nu ook de categorie van mense</w:t>
      </w:r>
      <w:r>
        <w:rPr>
          <w:lang w:eastAsia="en-US"/>
        </w:rPr>
        <w:t>n</w:t>
      </w:r>
      <w:r w:rsidRPr="006D0969">
        <w:rPr>
          <w:lang w:eastAsia="en-US"/>
        </w:rPr>
        <w:t xml:space="preserve"> waarmee wij ons verder alleen zullen hebben bezig te houde</w:t>
      </w:r>
      <w:r>
        <w:rPr>
          <w:lang w:eastAsia="en-US"/>
        </w:rPr>
        <w:t>n</w:t>
      </w:r>
      <w:r w:rsidRPr="006D0969">
        <w:rPr>
          <w:lang w:eastAsia="en-US"/>
        </w:rPr>
        <w:t xml:space="preserve"> die van de Neder</w:t>
      </w:r>
      <w:r>
        <w:rPr>
          <w:lang w:eastAsia="en-US"/>
        </w:rPr>
        <w:t>-</w:t>
      </w:r>
      <w:r w:rsidRPr="006D0969">
        <w:rPr>
          <w:lang w:eastAsia="en-US"/>
        </w:rPr>
        <w:t>Duits sprekende Nederlanders.</w:t>
      </w:r>
    </w:p>
    <w:p w:rsidR="00DD2C48" w:rsidRPr="00DD2C48" w:rsidRDefault="00DD2C48" w:rsidP="00DD2C48">
      <w:pPr>
        <w:jc w:val="both"/>
        <w:rPr>
          <w:lang w:eastAsia="en-US"/>
        </w:rPr>
      </w:pPr>
    </w:p>
    <w:p w:rsidR="00DD2C48" w:rsidRPr="00E51509" w:rsidRDefault="00DD2C48" w:rsidP="00DD2C48">
      <w:pPr>
        <w:jc w:val="both"/>
        <w:rPr>
          <w:sz w:val="22"/>
          <w:szCs w:val="22"/>
          <w:lang w:val="de-DE" w:eastAsia="en-US"/>
        </w:rPr>
      </w:pPr>
      <w:r w:rsidRPr="00E51509">
        <w:rPr>
          <w:sz w:val="22"/>
          <w:szCs w:val="22"/>
          <w:lang w:val="de-DE" w:eastAsia="en-US"/>
        </w:rPr>
        <w:t>1) cf. Besser S. 8.</w:t>
      </w:r>
    </w:p>
    <w:p w:rsidR="00DD2C48" w:rsidRPr="00E51509" w:rsidRDefault="00DD2C48" w:rsidP="00DD2C48">
      <w:pPr>
        <w:jc w:val="both"/>
        <w:rPr>
          <w:sz w:val="22"/>
          <w:szCs w:val="22"/>
          <w:lang w:val="de-DE" w:eastAsia="en-US"/>
        </w:rPr>
      </w:pPr>
      <w:r w:rsidRPr="00E51509">
        <w:rPr>
          <w:sz w:val="22"/>
          <w:szCs w:val="22"/>
          <w:lang w:val="de-DE" w:eastAsia="en-US"/>
        </w:rPr>
        <w:t>21 Rosser S. 21, 21.</w:t>
      </w:r>
    </w:p>
    <w:p w:rsidR="00DD2C48" w:rsidRPr="00E51509" w:rsidRDefault="00DD2C48" w:rsidP="00DD2C48">
      <w:pPr>
        <w:jc w:val="both"/>
        <w:rPr>
          <w:sz w:val="22"/>
          <w:szCs w:val="22"/>
          <w:lang w:eastAsia="en-US"/>
        </w:rPr>
      </w:pPr>
      <w:r w:rsidRPr="00E51509">
        <w:rPr>
          <w:sz w:val="22"/>
          <w:szCs w:val="22"/>
          <w:lang w:eastAsia="en-US"/>
        </w:rPr>
        <w:t>3) Beroemd, en een der belangrijkste factoren voor het wetenschappelijk verkeer (met name voor de verspreiding van allerhande boeken) en voor de handel van Europa, waren reeds toen de Frankforter missies. Blijkens de Calendrier Historial MDLXVII achter een bijbel uitgave van Francois Estienne van datzelfde jaar, begon de eerste: „24jours devant Pasqu et dure zo jours, la deuxirne (!) le 8 de Septernbre, et dure quinze jours". In 1520 bedroeg de bevolking van Frankfort ong. 10 duizend zielen, Dietz Frankfurter Bürgerbuch 1897 S. 18</w:t>
      </w:r>
    </w:p>
    <w:p w:rsidR="00DD2C48" w:rsidRPr="00E51509" w:rsidRDefault="00DD2C48" w:rsidP="00DD2C48">
      <w:pPr>
        <w:jc w:val="both"/>
        <w:rPr>
          <w:sz w:val="22"/>
          <w:szCs w:val="22"/>
          <w:lang w:eastAsia="en-US"/>
        </w:rPr>
      </w:pPr>
      <w:r w:rsidRPr="00E51509">
        <w:rPr>
          <w:sz w:val="22"/>
          <w:szCs w:val="22"/>
          <w:lang w:eastAsia="en-US"/>
        </w:rPr>
        <w:t>4) Besser S 21.</w:t>
      </w:r>
    </w:p>
    <w:p w:rsidR="00DD2C48" w:rsidRPr="00E51509" w:rsidRDefault="00DD2C48" w:rsidP="00DD2C48">
      <w:pPr>
        <w:jc w:val="both"/>
        <w:rPr>
          <w:sz w:val="22"/>
          <w:szCs w:val="22"/>
          <w:lang w:eastAsia="en-US"/>
        </w:rPr>
      </w:pPr>
      <w:r w:rsidRPr="00E51509">
        <w:rPr>
          <w:sz w:val="22"/>
          <w:szCs w:val="22"/>
          <w:lang w:eastAsia="en-US"/>
        </w:rPr>
        <w:t>214</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Hoewel zij op de maatschappelijke ladder niet bovenaan stonden - meest waren het ambachtslieden, wevers </w:t>
      </w:r>
      <w:r>
        <w:rPr>
          <w:lang w:eastAsia="en-US"/>
        </w:rPr>
        <w:t>1</w:t>
      </w:r>
      <w:r w:rsidRPr="006D0969">
        <w:rPr>
          <w:lang w:eastAsia="en-US"/>
        </w:rPr>
        <w:t>) — was hun komst toch ook voór de uitwendige omstandigheden van Frankfort van groot belang</w:t>
      </w:r>
      <w:r>
        <w:rPr>
          <w:lang w:eastAsia="en-US"/>
        </w:rPr>
        <w:t xml:space="preserve"> 2</w:t>
      </w:r>
      <w:r w:rsidRPr="006D0969">
        <w:rPr>
          <w:lang w:eastAsia="en-US"/>
        </w:rPr>
        <w:t>). Tengevolge van hun flinke vakkennis. Van hun morele kracht.</w:t>
      </w:r>
    </w:p>
    <w:p w:rsidR="00DD2C48" w:rsidRPr="006D0969" w:rsidRDefault="00DD2C48" w:rsidP="00DD2C48">
      <w:pPr>
        <w:jc w:val="both"/>
        <w:rPr>
          <w:lang w:eastAsia="en-US"/>
        </w:rPr>
      </w:pPr>
      <w:r w:rsidRPr="006D0969">
        <w:rPr>
          <w:lang w:eastAsia="en-US"/>
        </w:rPr>
        <w:t>Kerkelijk hebben ze — althans in de aanvang — vrij los naast elkaar gestaan. Van enige instituëring merken we voorlopig nog niets. Eerst als à Lasco ten tonele Verschijnt, verandert dat</w:t>
      </w:r>
      <w:r>
        <w:rPr>
          <w:lang w:eastAsia="en-US"/>
        </w:rPr>
        <w:t xml:space="preserve"> 3).</w:t>
      </w:r>
      <w:r w:rsidRPr="006D0969">
        <w:rPr>
          <w:lang w:eastAsia="en-US"/>
        </w:rPr>
        <w:t xml:space="preserve"> Dan komt het weldra tot de stichting ook van een afzon</w:t>
      </w:r>
      <w:r w:rsidRPr="006D0969">
        <w:rPr>
          <w:lang w:eastAsia="en-US"/>
        </w:rPr>
        <w:softHyphen/>
        <w:t xml:space="preserve">derlijke </w:t>
      </w:r>
      <w:r>
        <w:rPr>
          <w:lang w:eastAsia="en-US"/>
        </w:rPr>
        <w:t>Neder-Duitse</w:t>
      </w:r>
      <w:r w:rsidRPr="006D0969">
        <w:rPr>
          <w:lang w:eastAsia="en-US"/>
        </w:rPr>
        <w:t xml:space="preserve"> vluchtelingenkerk</w:t>
      </w:r>
      <w:r>
        <w:rPr>
          <w:lang w:eastAsia="en-US"/>
        </w:rPr>
        <w:t xml:space="preserve"> 4</w:t>
      </w:r>
      <w:r w:rsidRPr="006D0969">
        <w:rPr>
          <w:lang w:eastAsia="en-US"/>
        </w:rPr>
        <w:t>).</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Hela</w:t>
      </w:r>
      <w:r>
        <w:rPr>
          <w:lang w:eastAsia="en-US"/>
        </w:rPr>
        <w:t>a</w:t>
      </w:r>
      <w:r w:rsidRPr="006D0969">
        <w:rPr>
          <w:lang w:eastAsia="en-US"/>
        </w:rPr>
        <w:t>s kan van deze stichting niet veel worden meegedeeld</w:t>
      </w:r>
      <w:r>
        <w:rPr>
          <w:lang w:eastAsia="en-US"/>
        </w:rPr>
        <w:t xml:space="preserve">. De </w:t>
      </w:r>
      <w:r w:rsidRPr="006D0969">
        <w:rPr>
          <w:lang w:eastAsia="en-US"/>
        </w:rPr>
        <w:t>stedelijke archivalia zwijgen er geheel over</w:t>
      </w:r>
      <w:r>
        <w:rPr>
          <w:lang w:eastAsia="en-US"/>
        </w:rPr>
        <w:t xml:space="preserve"> 5</w:t>
      </w:r>
      <w:r w:rsidRPr="006D0969">
        <w:rPr>
          <w:lang w:eastAsia="en-US"/>
        </w:rPr>
        <w:t>), en de kerkelijke zijn verloren; wellicht na — uit vijandige gezindheid tegen de emigranten — door de overheid eerst in beslag te zijn genomen</w:t>
      </w:r>
      <w:r>
        <w:rPr>
          <w:lang w:eastAsia="en-US"/>
        </w:rPr>
        <w:t xml:space="preserve"> 6</w:t>
      </w:r>
      <w:r w:rsidRPr="006D0969">
        <w:rPr>
          <w:lang w:eastAsia="en-US"/>
        </w:rPr>
        <w:t>). We moeten ons dus tevreden stellen met hetgeen uit andere bronnen bijeen te zamelen is. Veel is dit niet. Het bepaalt zich tot de volgende feiten. Vooreerst kwam Micron uit Norden over — zeker in verband met à Lasco's uiterst slechte gezondheid in die tijd</w:t>
      </w:r>
      <w:r>
        <w:rPr>
          <w:lang w:eastAsia="en-US"/>
        </w:rPr>
        <w:t xml:space="preserve"> 7</w:t>
      </w:r>
      <w:r w:rsidRPr="006D0969">
        <w:rPr>
          <w:lang w:eastAsia="en-US"/>
        </w:rPr>
        <w:t>) — om met zijn ervaring op het gebied van kerkin</w:t>
      </w:r>
      <w:r w:rsidRPr="006D0969">
        <w:rPr>
          <w:lang w:eastAsia="en-US"/>
        </w:rPr>
        <w:softHyphen/>
        <w:t>richting de Frankforter emigranten te helpers). Toen hij naar zijn eigen gemeente weer was teruggekeerd, werd - na een vergeefs beroep op Gaspar van der Heyden — de bekende</w:t>
      </w:r>
      <w:r>
        <w:rPr>
          <w:lang w:eastAsia="en-US"/>
        </w:rPr>
        <w:t xml:space="preserve"> </w:t>
      </w:r>
      <w:r w:rsidRPr="006D0969">
        <w:rPr>
          <w:lang w:eastAsia="en-US"/>
        </w:rPr>
        <w:t>Petrus Dathenus als dienaar des Woords aan de Kerk verbonde</w:t>
      </w:r>
      <w:r>
        <w:rPr>
          <w:lang w:eastAsia="en-US"/>
        </w:rPr>
        <w:t>n 10</w:t>
      </w:r>
      <w:r w:rsidRPr="006D0969">
        <w:rPr>
          <w:lang w:eastAsia="en-US"/>
        </w:rPr>
        <w:t>)</w:t>
      </w:r>
      <w:r>
        <w:rPr>
          <w:lang w:eastAsia="en-US"/>
        </w:rPr>
        <w:t xml:space="preserve">. De </w:t>
      </w:r>
      <w:r w:rsidRPr="006D0969">
        <w:rPr>
          <w:lang w:eastAsia="en-US"/>
        </w:rPr>
        <w:t>1</w:t>
      </w:r>
      <w:r w:rsidRPr="00E51509">
        <w:rPr>
          <w:vertAlign w:val="superscript"/>
          <w:lang w:eastAsia="en-US"/>
        </w:rPr>
        <w:t>ste</w:t>
      </w:r>
      <w:r>
        <w:rPr>
          <w:lang w:eastAsia="en-US"/>
        </w:rPr>
        <w:t xml:space="preserve"> </w:t>
      </w:r>
      <w:r w:rsidRPr="006D0969">
        <w:rPr>
          <w:lang w:eastAsia="en-US"/>
        </w:rPr>
        <w:t>September werd de eerste dienst gehouden in</w:t>
      </w:r>
    </w:p>
    <w:p w:rsidR="00DD2C48" w:rsidRDefault="00DD2C48" w:rsidP="00DD2C48">
      <w:pPr>
        <w:jc w:val="both"/>
        <w:rPr>
          <w:lang w:eastAsia="en-US"/>
        </w:rPr>
      </w:pPr>
    </w:p>
    <w:p w:rsidR="00DD2C48" w:rsidRPr="00126B1B" w:rsidRDefault="00DD2C48" w:rsidP="00DD2C48">
      <w:pPr>
        <w:jc w:val="both"/>
        <w:rPr>
          <w:sz w:val="22"/>
          <w:szCs w:val="22"/>
          <w:lang w:val="de-DE" w:eastAsia="en-US"/>
        </w:rPr>
      </w:pPr>
      <w:r w:rsidRPr="00126B1B">
        <w:rPr>
          <w:sz w:val="22"/>
          <w:szCs w:val="22"/>
          <w:lang w:eastAsia="en-US"/>
        </w:rPr>
        <w:t>1) Op een Catalogus nominum d.d. 12 April 1556, nog in 't stadsarchief te Frankfort aan</w:t>
      </w:r>
      <w:r w:rsidRPr="00126B1B">
        <w:rPr>
          <w:sz w:val="22"/>
          <w:szCs w:val="22"/>
          <w:lang w:eastAsia="en-US"/>
        </w:rPr>
        <w:softHyphen/>
        <w:t xml:space="preserve">wezig, hebben vele namen de bijvoeging: „textor panni bondiscotani". cf. Frankf. </w:t>
      </w:r>
      <w:r w:rsidRPr="00126B1B">
        <w:rPr>
          <w:sz w:val="22"/>
          <w:szCs w:val="22"/>
          <w:lang w:val="de-DE" w:eastAsia="en-US"/>
        </w:rPr>
        <w:t>Stadt</w:t>
      </w:r>
      <w:r w:rsidRPr="00126B1B">
        <w:rPr>
          <w:sz w:val="22"/>
          <w:szCs w:val="22"/>
          <w:lang w:val="de-DE" w:eastAsia="en-US"/>
        </w:rPr>
        <w:softHyphen/>
        <w:t>archiv Mgb. ,6, no. 1a, lijst 3.</w:t>
      </w:r>
    </w:p>
    <w:p w:rsidR="00DD2C48" w:rsidRPr="00126B1B" w:rsidRDefault="00DD2C48" w:rsidP="00DD2C48">
      <w:pPr>
        <w:jc w:val="both"/>
        <w:rPr>
          <w:sz w:val="22"/>
          <w:szCs w:val="22"/>
          <w:lang w:eastAsia="en-US"/>
        </w:rPr>
      </w:pPr>
      <w:r w:rsidRPr="00126B1B">
        <w:rPr>
          <w:sz w:val="22"/>
          <w:szCs w:val="22"/>
          <w:lang w:val="de-DE" w:eastAsia="en-US"/>
        </w:rPr>
        <w:t xml:space="preserve">2) cf. Dietz Frankfurter Bürgerbuch x897 p. 141. </w:t>
      </w:r>
      <w:r w:rsidRPr="00126B1B">
        <w:rPr>
          <w:sz w:val="22"/>
          <w:szCs w:val="22"/>
          <w:lang w:eastAsia="en-US"/>
        </w:rPr>
        <w:t>Zie over de „wirtschaftliche” zijde der emigratie 't boek van Bothe genoemd bij Ebrard S. 90 Anm. e. Vgl. Besser: S. 22, 23, 37, 76.</w:t>
      </w:r>
    </w:p>
    <w:p w:rsidR="00DD2C48" w:rsidRPr="00126B1B" w:rsidRDefault="00DD2C48" w:rsidP="00DD2C48">
      <w:pPr>
        <w:jc w:val="both"/>
        <w:rPr>
          <w:sz w:val="22"/>
          <w:szCs w:val="22"/>
          <w:lang w:eastAsia="en-US"/>
        </w:rPr>
      </w:pPr>
      <w:r w:rsidRPr="00126B1B">
        <w:rPr>
          <w:sz w:val="22"/>
          <w:szCs w:val="22"/>
          <w:lang w:eastAsia="en-US"/>
        </w:rPr>
        <w:t>3) Eind April 1555 verliet a Lasco Emden. Utenhove p. 233. 13 Mei komt hij te Frankfort aan, 18 Juni zweert hij de „Beissassen"-eed en reeds 23 Juni preekte hij voor de Hollanders. cf. Ebrard S. 74, 75.</w:t>
      </w:r>
    </w:p>
    <w:p w:rsidR="00DD2C48" w:rsidRPr="00126B1B" w:rsidRDefault="00DD2C48" w:rsidP="00DD2C48">
      <w:pPr>
        <w:jc w:val="both"/>
        <w:rPr>
          <w:sz w:val="22"/>
          <w:szCs w:val="22"/>
          <w:lang w:eastAsia="en-US"/>
        </w:rPr>
      </w:pPr>
      <w:r w:rsidRPr="00126B1B">
        <w:rPr>
          <w:sz w:val="22"/>
          <w:szCs w:val="22"/>
          <w:lang w:eastAsia="en-US"/>
        </w:rPr>
        <w:t>4) Onjuist is de mening, als zou een afzonderlijke institueren eerst in 1570 hebben plaats gehad; als zouden vóór die tijd Walen en Neder-Duitsers in één instituut hebben tezamen geleefd, slechts in de taal van hun diènst des Woords onderscheiden. Ebrard S.76. Ook in Datheens Erzehlung, die 1563 verscheen, is reeds sprake van driekerken. Ziedaar § 12.</w:t>
      </w:r>
    </w:p>
    <w:p w:rsidR="00DD2C48" w:rsidRPr="00126B1B" w:rsidRDefault="00DD2C48" w:rsidP="00DD2C48">
      <w:pPr>
        <w:jc w:val="both"/>
        <w:rPr>
          <w:sz w:val="22"/>
          <w:szCs w:val="22"/>
          <w:lang w:eastAsia="en-US"/>
        </w:rPr>
      </w:pPr>
      <w:r w:rsidRPr="00126B1B">
        <w:rPr>
          <w:sz w:val="22"/>
          <w:szCs w:val="22"/>
          <w:lang w:eastAsia="en-US"/>
        </w:rPr>
        <w:t>5) Een poging tot verklaring van dit feit bij Ebrard S. 75 Anm.</w:t>
      </w:r>
    </w:p>
    <w:p w:rsidR="00DD2C48" w:rsidRPr="00126B1B" w:rsidRDefault="00DD2C48" w:rsidP="00DD2C48">
      <w:pPr>
        <w:jc w:val="both"/>
        <w:rPr>
          <w:sz w:val="22"/>
          <w:szCs w:val="22"/>
          <w:lang w:val="en-GB" w:eastAsia="en-US"/>
        </w:rPr>
      </w:pPr>
      <w:r w:rsidRPr="00126B1B">
        <w:rPr>
          <w:sz w:val="22"/>
          <w:szCs w:val="22"/>
          <w:lang w:val="en-GB" w:eastAsia="en-US"/>
        </w:rPr>
        <w:t>6) cf. Ebrard S. 105.</w:t>
      </w:r>
    </w:p>
    <w:p w:rsidR="00DD2C48" w:rsidRPr="00126B1B" w:rsidRDefault="00DD2C48" w:rsidP="00DD2C48">
      <w:pPr>
        <w:jc w:val="both"/>
        <w:rPr>
          <w:sz w:val="22"/>
          <w:szCs w:val="22"/>
          <w:lang w:eastAsia="en-US"/>
        </w:rPr>
      </w:pPr>
      <w:r w:rsidRPr="00126B1B">
        <w:rPr>
          <w:sz w:val="22"/>
          <w:szCs w:val="22"/>
          <w:lang w:val="en-GB" w:eastAsia="en-US"/>
        </w:rPr>
        <w:t xml:space="preserve">7) cf. </w:t>
      </w:r>
      <w:smartTag w:uri="urn:schemas-microsoft-com:office:smarttags" w:element="place">
        <w:smartTag w:uri="urn:schemas-microsoft-com:office:smarttags" w:element="City">
          <w:smartTag w:uri="urn:schemas-microsoft-com:office:smarttags" w:element="metricconverter">
            <w:smartTagPr>
              <w:attr w:name="ProductID" w:val="34 C"/>
            </w:smartTagPr>
            <w:r w:rsidRPr="00126B1B">
              <w:rPr>
                <w:sz w:val="22"/>
                <w:szCs w:val="22"/>
                <w:lang w:val="en-GB" w:eastAsia="en-US"/>
              </w:rPr>
              <w:t>Dalton</w:t>
            </w:r>
          </w:smartTag>
        </w:smartTag>
      </w:smartTag>
      <w:r w:rsidRPr="00126B1B">
        <w:rPr>
          <w:sz w:val="22"/>
          <w:szCs w:val="22"/>
          <w:lang w:val="en-GB" w:eastAsia="en-US"/>
        </w:rPr>
        <w:t xml:space="preserve"> à Lasco S. 454; </w:t>
      </w:r>
      <w:smartTag w:uri="urn:schemas-microsoft-com:office:smarttags" w:element="metricconverter">
        <w:smartTagPr>
          <w:attr w:name="ProductID" w:val="34 C"/>
        </w:smartTagPr>
        <w:r w:rsidRPr="00126B1B">
          <w:rPr>
            <w:sz w:val="22"/>
            <w:szCs w:val="22"/>
            <w:lang w:val="en-GB" w:eastAsia="en-US"/>
          </w:rPr>
          <w:t xml:space="preserve">0. </w:t>
        </w:r>
        <w:r w:rsidRPr="00DD2C48">
          <w:rPr>
            <w:sz w:val="22"/>
            <w:szCs w:val="22"/>
            <w:lang w:val="en-GB" w:eastAsia="en-US"/>
          </w:rPr>
          <w:t>L</w:t>
        </w:r>
      </w:smartTag>
      <w:r w:rsidRPr="00DD2C48">
        <w:rPr>
          <w:sz w:val="22"/>
          <w:szCs w:val="22"/>
          <w:lang w:val="en-GB" w:eastAsia="en-US"/>
        </w:rPr>
        <w:t xml:space="preserve">. Vol. </w:t>
      </w:r>
      <w:r w:rsidRPr="00126B1B">
        <w:rPr>
          <w:sz w:val="22"/>
          <w:szCs w:val="22"/>
          <w:lang w:eastAsia="en-US"/>
        </w:rPr>
        <w:t>II, p. 516. Zelfs maakte hij destijds zijn testa</w:t>
      </w:r>
      <w:r w:rsidRPr="00126B1B">
        <w:rPr>
          <w:sz w:val="22"/>
          <w:szCs w:val="22"/>
          <w:lang w:eastAsia="en-US"/>
        </w:rPr>
        <w:softHyphen/>
        <w:t>ment cf. Hessels Archivum T. II, n°. 44.</w:t>
      </w:r>
    </w:p>
    <w:p w:rsidR="00DD2C48" w:rsidRPr="00126B1B" w:rsidRDefault="00DD2C48" w:rsidP="00DD2C48">
      <w:pPr>
        <w:jc w:val="both"/>
        <w:rPr>
          <w:sz w:val="22"/>
          <w:szCs w:val="22"/>
          <w:lang w:eastAsia="en-US"/>
        </w:rPr>
      </w:pPr>
      <w:r w:rsidRPr="00126B1B">
        <w:rPr>
          <w:sz w:val="22"/>
          <w:szCs w:val="22"/>
          <w:lang w:eastAsia="en-US"/>
        </w:rPr>
        <w:t>8) Calv. Opera. Epp. n°. 2295.</w:t>
      </w:r>
    </w:p>
    <w:p w:rsidR="00DD2C48" w:rsidRPr="00126B1B" w:rsidRDefault="00DD2C48" w:rsidP="00DD2C48">
      <w:pPr>
        <w:jc w:val="both"/>
        <w:rPr>
          <w:sz w:val="22"/>
          <w:szCs w:val="22"/>
          <w:lang w:eastAsia="en-US"/>
        </w:rPr>
      </w:pPr>
      <w:r w:rsidRPr="00126B1B">
        <w:rPr>
          <w:sz w:val="22"/>
          <w:szCs w:val="22"/>
          <w:lang w:eastAsia="en-US"/>
        </w:rPr>
        <w:t>9) cf. Meiners D. I, bldz, 365; van Lennep Gaspar van der Heyden 1884 blz. 16 vv.</w:t>
      </w:r>
    </w:p>
    <w:p w:rsidR="00DD2C48" w:rsidRPr="00126B1B" w:rsidRDefault="00DD2C48" w:rsidP="00DD2C48">
      <w:pPr>
        <w:jc w:val="both"/>
        <w:rPr>
          <w:sz w:val="22"/>
          <w:szCs w:val="22"/>
          <w:lang w:eastAsia="en-US"/>
        </w:rPr>
      </w:pPr>
      <w:r w:rsidRPr="00126B1B">
        <w:rPr>
          <w:sz w:val="22"/>
          <w:szCs w:val="22"/>
          <w:lang w:eastAsia="en-US"/>
        </w:rPr>
        <w:t>10) Datheni Erzehlung § 10. Wat à Lasco's positie ten opzichte der vluchtelingenkerken betreft, zowel Ebrard S. 75 Anm. z, als blesser S.26 Anm. beweren, dat hij er 't ambt van superintendent in heeft bekleed. Toch is dit, dunkt mij, aan rechtmatige twijfel onderhevig. Een zeer vooraanstaande positie mag hij door zijn persoon zeker hebben ingenomen, ambte</w:t>
      </w:r>
      <w:r w:rsidRPr="00126B1B">
        <w:rPr>
          <w:sz w:val="22"/>
          <w:szCs w:val="22"/>
          <w:lang w:eastAsia="en-US"/>
        </w:rPr>
        <w:softHyphen/>
        <w:t>lijk was hij niet aan de emigranten te Frankfort, maar aan de Kerk van Emden verbonden. cf. Calv. Opera Epp. n°. 2296. Wat Brauhach 20 September 1550 aan Westpbal schrijft: „Peregrini qui bic sant, quorum Lasco Episcopum et Superintendentem agit ...." (Sillem Die Briefsammlung Westphals n°. 114) kan m. i. tegenover dit getuigenis van à Lasco zelf niet gelden.</w:t>
      </w:r>
    </w:p>
    <w:p w:rsidR="00DD2C48" w:rsidRPr="00126B1B" w:rsidRDefault="00DD2C48" w:rsidP="00DD2C48">
      <w:pPr>
        <w:jc w:val="both"/>
        <w:rPr>
          <w:sz w:val="22"/>
          <w:szCs w:val="22"/>
          <w:lang w:eastAsia="en-US"/>
        </w:rPr>
      </w:pPr>
      <w:r w:rsidRPr="00126B1B">
        <w:rPr>
          <w:sz w:val="22"/>
          <w:szCs w:val="22"/>
          <w:lang w:eastAsia="en-US"/>
        </w:rPr>
        <w:t>215</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de Witte Vrouwenkerk, het gebouw dat ook de Walen en de Engelsen emigranten ten gebruike was afgestaan 1). Een paar honderd leden misschien zullen toen de Kerk hebben gevormd 2). Last not </w:t>
      </w:r>
      <w:r>
        <w:rPr>
          <w:lang w:eastAsia="en-US"/>
        </w:rPr>
        <w:t>l</w:t>
      </w:r>
      <w:r w:rsidRPr="006D0969">
        <w:rPr>
          <w:lang w:eastAsia="en-US"/>
        </w:rPr>
        <w:t>east valt nog te vermelden, dat het kerkelijk leven was ingericht naar de ook te Londen gegolden hebbende rege</w:t>
      </w:r>
      <w:r w:rsidRPr="006D0969">
        <w:rPr>
          <w:lang w:eastAsia="en-US"/>
        </w:rPr>
        <w:softHyphen/>
        <w:t>lingen, m. a. w. naar à Lasco's Forma ac Ratio 3).</w:t>
      </w:r>
    </w:p>
    <w:p w:rsidR="00DD2C48" w:rsidRPr="006D0969" w:rsidRDefault="00DD2C48" w:rsidP="00DD2C48">
      <w:pPr>
        <w:jc w:val="both"/>
        <w:rPr>
          <w:lang w:eastAsia="en-US"/>
        </w:rPr>
      </w:pPr>
      <w:r w:rsidRPr="006D0969">
        <w:rPr>
          <w:lang w:eastAsia="en-US"/>
        </w:rPr>
        <w:t xml:space="preserve">Ook van de verdere lotgevallen dezer </w:t>
      </w:r>
      <w:r w:rsidRPr="00126B1B">
        <w:rPr>
          <w:i/>
          <w:lang w:eastAsia="en-US"/>
        </w:rPr>
        <w:t>ecclesia peregrinorum</w:t>
      </w:r>
      <w:r w:rsidRPr="006D0969">
        <w:rPr>
          <w:lang w:eastAsia="en-US"/>
        </w:rPr>
        <w:t xml:space="preserve"> geldt, wat van</w:t>
      </w:r>
      <w:r>
        <w:rPr>
          <w:lang w:eastAsia="en-US"/>
        </w:rPr>
        <w:t xml:space="preserve"> haar </w:t>
      </w:r>
      <w:r w:rsidRPr="006D0969">
        <w:rPr>
          <w:lang w:eastAsia="en-US"/>
        </w:rPr>
        <w:t xml:space="preserve">stichting moest gezegd worden: de bronnen vloeien niet ruim. Te verwonderen is dit niet. Vooral in de eerste periode </w:t>
      </w:r>
      <w:r>
        <w:rPr>
          <w:lang w:eastAsia="en-US"/>
        </w:rPr>
        <w:t>van haar</w:t>
      </w:r>
      <w:r w:rsidRPr="006D0969">
        <w:rPr>
          <w:lang w:eastAsia="en-US"/>
        </w:rPr>
        <w:t xml:space="preserve"> geschiedenis, die in 1562 afsluit, bleef het een zeer klein groepje, dat nauwelijks de twee honderd zielen overschreed 4). Hierdoor zich zwak gevoelend, zal het zich wel hebben gewacht, om te veel naar buiten op te treden</w:t>
      </w:r>
      <w:r>
        <w:rPr>
          <w:lang w:eastAsia="en-US"/>
        </w:rPr>
        <w:t xml:space="preserve">. De </w:t>
      </w:r>
      <w:r w:rsidRPr="006D0969">
        <w:rPr>
          <w:lang w:eastAsia="en-US"/>
        </w:rPr>
        <w:t>keren, dat dit dan toch bepaald noodzakelijk was, zal men het wel niet anders hebben gedaan dan in samenwerking met de Kerk der Walen, half ver</w:t>
      </w:r>
      <w:r w:rsidRPr="006D0969">
        <w:rPr>
          <w:lang w:eastAsia="en-US"/>
        </w:rPr>
        <w:softHyphen/>
        <w:t>scho</w:t>
      </w:r>
      <w:r>
        <w:rPr>
          <w:lang w:eastAsia="en-US"/>
        </w:rPr>
        <w:t>len achter deze andere en ook gr</w:t>
      </w:r>
      <w:r w:rsidRPr="006D0969">
        <w:rPr>
          <w:lang w:eastAsia="en-US"/>
        </w:rPr>
        <w:t>otere zuster. Door geen inwendige twisten trok onze gemeente bovendien de aandacht 5). En door dat alles is goed te verklaren, dat ze dus vrij onopgemerkt in de stad heeft geleefd.</w:t>
      </w:r>
    </w:p>
    <w:p w:rsidR="00DD2C48" w:rsidRDefault="00DD2C48" w:rsidP="00DD2C48">
      <w:pPr>
        <w:jc w:val="both"/>
        <w:rPr>
          <w:lang w:eastAsia="en-US"/>
        </w:rPr>
      </w:pPr>
    </w:p>
    <w:p w:rsidR="00DD2C48" w:rsidRPr="00126B1B" w:rsidRDefault="00DD2C48" w:rsidP="00DD2C48">
      <w:pPr>
        <w:jc w:val="both"/>
        <w:rPr>
          <w:sz w:val="22"/>
          <w:szCs w:val="22"/>
          <w:lang w:eastAsia="en-US"/>
        </w:rPr>
      </w:pPr>
      <w:r w:rsidRPr="00126B1B">
        <w:rPr>
          <w:sz w:val="22"/>
          <w:szCs w:val="22"/>
          <w:lang w:eastAsia="en-US"/>
        </w:rPr>
        <w:t>1) Ebrard S. 75. Echter niet Datheen, zoals Ebrard zegt, maar Micron ging daarbij voor. cf. Utenhove p. 234. Wanneer Datheen te Frankfort kwam, weten we niet nauwkeu</w:t>
      </w:r>
      <w:r w:rsidRPr="00126B1B">
        <w:rPr>
          <w:sz w:val="22"/>
          <w:szCs w:val="22"/>
          <w:lang w:eastAsia="en-US"/>
        </w:rPr>
        <w:softHyphen/>
        <w:t>rig. De 2</w:t>
      </w:r>
      <w:r w:rsidRPr="00126B1B">
        <w:rPr>
          <w:sz w:val="22"/>
          <w:szCs w:val="22"/>
          <w:vertAlign w:val="superscript"/>
          <w:lang w:eastAsia="en-US"/>
        </w:rPr>
        <w:t>de</w:t>
      </w:r>
      <w:r w:rsidRPr="00126B1B">
        <w:rPr>
          <w:sz w:val="22"/>
          <w:szCs w:val="22"/>
          <w:lang w:eastAsia="en-US"/>
        </w:rPr>
        <w:t xml:space="preserve"> November 5555 was hij reeds dienaar des Woords. Zie Calv. Opera Epp. n°. 2238.</w:t>
      </w:r>
    </w:p>
    <w:p w:rsidR="00DD2C48" w:rsidRPr="00126B1B" w:rsidRDefault="00DD2C48" w:rsidP="00DD2C48">
      <w:pPr>
        <w:jc w:val="both"/>
        <w:rPr>
          <w:sz w:val="22"/>
          <w:szCs w:val="22"/>
          <w:lang w:eastAsia="en-US"/>
        </w:rPr>
      </w:pPr>
      <w:r w:rsidRPr="00126B1B">
        <w:rPr>
          <w:sz w:val="22"/>
          <w:szCs w:val="22"/>
          <w:lang w:eastAsia="en-US"/>
        </w:rPr>
        <w:t>2) Een lijst van 12 April 1556 geeft 42 namen van mannen, waarvan 6 adolescentes. Met vrouwen eu kinderen zal dit wel niet meer dan</w:t>
      </w:r>
      <w:r w:rsidRPr="00126B1B">
        <w:rPr>
          <w:sz w:val="22"/>
          <w:szCs w:val="22"/>
          <w:lang w:eastAsia="en-US"/>
        </w:rPr>
        <w:tab/>
        <w:t>ong. 200 zielen hebben gevormd. cf. Frankf. Stadtarchiv Mgb., F. 16, n°. 1a, lijst 3.</w:t>
      </w:r>
      <w:r w:rsidRPr="00126B1B">
        <w:rPr>
          <w:sz w:val="22"/>
          <w:szCs w:val="22"/>
          <w:lang w:eastAsia="en-US"/>
        </w:rPr>
        <w:tab/>
      </w:r>
    </w:p>
    <w:p w:rsidR="00DD2C48" w:rsidRPr="00126B1B" w:rsidRDefault="00DD2C48" w:rsidP="00DD2C48">
      <w:pPr>
        <w:jc w:val="both"/>
        <w:rPr>
          <w:sz w:val="22"/>
          <w:szCs w:val="22"/>
          <w:lang w:eastAsia="en-US"/>
        </w:rPr>
      </w:pPr>
      <w:r w:rsidRPr="00126B1B">
        <w:rPr>
          <w:sz w:val="22"/>
          <w:szCs w:val="22"/>
          <w:lang w:eastAsia="en-US"/>
        </w:rPr>
        <w:t>3) Calv. Opera Epp. n°. 2205.</w:t>
      </w:r>
    </w:p>
    <w:p w:rsidR="00DD2C48" w:rsidRPr="00126B1B" w:rsidRDefault="00DD2C48" w:rsidP="00DD2C48">
      <w:pPr>
        <w:jc w:val="both"/>
        <w:rPr>
          <w:sz w:val="22"/>
          <w:szCs w:val="22"/>
          <w:lang w:eastAsia="en-US"/>
        </w:rPr>
      </w:pPr>
      <w:r w:rsidRPr="00126B1B">
        <w:rPr>
          <w:sz w:val="22"/>
          <w:szCs w:val="22"/>
          <w:lang w:eastAsia="en-US"/>
        </w:rPr>
        <w:t xml:space="preserve">41 Een lijst van 17 November 1558 heeft 42 huisvaders, 21 adolescentes, en 11 adolescenten die nog geen belijdenis hebben gedaan, wijl ze pas waren aangekomen. Niet ten onrechte spreekt een onderschrift van een „permáguns numerus". Fraukf. Stadtarchiv Mgh., F. 16 no. I., lijst 7. 26 Juli 1560 telde onze Kerk 155 leden, behalve de kinderen; de Waalse had er toen 775. cf. Frankf. </w:t>
      </w:r>
      <w:r w:rsidRPr="00DD2C48">
        <w:rPr>
          <w:sz w:val="22"/>
          <w:szCs w:val="22"/>
          <w:lang w:val="de-DE" w:eastAsia="en-US"/>
        </w:rPr>
        <w:t xml:space="preserve">Stadtarchiv Tom. I Actorurn des Franz. und Niederl. Kirchenwesens fo. 174. </w:t>
      </w:r>
      <w:r w:rsidRPr="00126B1B">
        <w:rPr>
          <w:sz w:val="22"/>
          <w:szCs w:val="22"/>
          <w:lang w:eastAsia="en-US"/>
        </w:rPr>
        <w:t>Het is echter mogelijk, dat we — op grond van de Ebrard S. 102, 103, ten opzichte van de Waalse Kerk gevolgde redenering — deze getallen voor te laag moeten houden.</w:t>
      </w:r>
    </w:p>
    <w:p w:rsidR="00DD2C48" w:rsidRPr="00126B1B" w:rsidRDefault="00DD2C48" w:rsidP="00DD2C48">
      <w:pPr>
        <w:jc w:val="both"/>
        <w:rPr>
          <w:sz w:val="22"/>
          <w:szCs w:val="22"/>
          <w:lang w:eastAsia="en-US"/>
        </w:rPr>
      </w:pPr>
      <w:r w:rsidRPr="00126B1B">
        <w:rPr>
          <w:sz w:val="22"/>
          <w:szCs w:val="22"/>
          <w:lang w:val="de-DE" w:eastAsia="en-US"/>
        </w:rPr>
        <w:t xml:space="preserve">5) cf Besser S. 56, 69; Hessels Archivum T. II, no. 41. </w:t>
      </w:r>
      <w:r w:rsidRPr="00126B1B">
        <w:rPr>
          <w:sz w:val="22"/>
          <w:szCs w:val="22"/>
          <w:lang w:eastAsia="en-US"/>
        </w:rPr>
        <w:t>Eerst in 't voorjaar van 1561 klaagt Datheen er over, aan 't hoofd te staan van een twistziek en murmurerend volk Hessels Archivum T. H, no. 51. Vermoedelijk doelt hij hier op 't geschil over de Doop waarover later.</w:t>
      </w:r>
    </w:p>
    <w:p w:rsidR="00DD2C48" w:rsidRPr="00126B1B" w:rsidRDefault="00DD2C48" w:rsidP="00DD2C48">
      <w:pPr>
        <w:jc w:val="both"/>
        <w:rPr>
          <w:sz w:val="22"/>
          <w:szCs w:val="22"/>
          <w:lang w:eastAsia="en-US"/>
        </w:rPr>
      </w:pPr>
      <w:r w:rsidRPr="00126B1B">
        <w:rPr>
          <w:sz w:val="22"/>
          <w:szCs w:val="22"/>
          <w:lang w:eastAsia="en-US"/>
        </w:rPr>
        <w:t>216</w:t>
      </w:r>
    </w:p>
    <w:p w:rsidR="00DD2C48" w:rsidRPr="006D0969" w:rsidRDefault="00DD2C48" w:rsidP="00DD2C48">
      <w:pPr>
        <w:jc w:val="both"/>
      </w:pPr>
    </w:p>
    <w:p w:rsidR="00DD2C48" w:rsidRPr="006D0969" w:rsidRDefault="00DD2C48" w:rsidP="00DD2C48">
      <w:pPr>
        <w:jc w:val="both"/>
        <w:rPr>
          <w:lang w:eastAsia="en-US"/>
        </w:rPr>
      </w:pPr>
      <w:r w:rsidRPr="006D0969">
        <w:rPr>
          <w:lang w:eastAsia="en-US"/>
        </w:rPr>
        <w:t xml:space="preserve">Toch zijn we niet geheel in het onzekere aangaande 't geen in die eerste jaren in deze vluchtelingenkerk voorviel. Een paar brieven van Datheen zijn er nog overgebleven, gericht aan de </w:t>
      </w:r>
      <w:r>
        <w:rPr>
          <w:lang w:eastAsia="en-US"/>
        </w:rPr>
        <w:t>kerkenraad</w:t>
      </w:r>
      <w:r w:rsidRPr="006D0969">
        <w:rPr>
          <w:lang w:eastAsia="en-US"/>
        </w:rPr>
        <w:t xml:space="preserve"> te Emden, die te dezen opzichte 't een en ander meedelen.</w:t>
      </w:r>
    </w:p>
    <w:p w:rsidR="00DD2C48" w:rsidRPr="006D0969" w:rsidRDefault="00DD2C48" w:rsidP="00DD2C48">
      <w:pPr>
        <w:jc w:val="both"/>
        <w:rPr>
          <w:lang w:eastAsia="en-US"/>
        </w:rPr>
      </w:pPr>
      <w:r w:rsidRPr="006D0969">
        <w:rPr>
          <w:lang w:eastAsia="en-US"/>
        </w:rPr>
        <w:t>In de eersten l), gedateerd op 27 Februari 1557, wordt sterk aangedrongen op de zen</w:t>
      </w:r>
      <w:r>
        <w:rPr>
          <w:lang w:eastAsia="en-US"/>
        </w:rPr>
        <w:t>ding van „etlicke treffelick</w:t>
      </w:r>
      <w:r w:rsidRPr="006D0969">
        <w:rPr>
          <w:lang w:eastAsia="en-US"/>
        </w:rPr>
        <w:t>e ende inden gemeynen dienst der kercken wel gheoefende" mannen, die Datheen in het werk zouden kunnen bijstaan 2), bijv. Jacob Michiels of Hermes Backereel. Zoals thans de gemeente was, leverde ze niemand op, in staat om enigszins een leidende positie naast hem, Dathenus, in te nemen</w:t>
      </w:r>
      <w:r>
        <w:rPr>
          <w:lang w:eastAsia="en-US"/>
        </w:rPr>
        <w:t xml:space="preserve"> 3</w:t>
      </w:r>
      <w:r w:rsidRPr="006D0969">
        <w:rPr>
          <w:lang w:eastAsia="en-US"/>
        </w:rPr>
        <w:t>). Op de schouders van de laatste kwam alles neer. In de Profetie, in debatten met de stads</w:t>
      </w:r>
      <w:r w:rsidRPr="006D0969">
        <w:rPr>
          <w:lang w:eastAsia="en-US"/>
        </w:rPr>
        <w:softHyphen/>
        <w:t>predikanten, in het verweer tegen vele secten, steeds en overal stond hij alleen, en het werk moest noodzakelijk daaronde</w:t>
      </w:r>
      <w:r>
        <w:rPr>
          <w:lang w:eastAsia="en-US"/>
        </w:rPr>
        <w:t xml:space="preserve">r </w:t>
      </w:r>
      <w:r w:rsidRPr="006D0969">
        <w:rPr>
          <w:lang w:eastAsia="en-US"/>
        </w:rPr>
        <w:t>lijden. Niettegenstaande de toon van dezen brief vrij verwijtend e</w:t>
      </w:r>
      <w:r>
        <w:rPr>
          <w:lang w:eastAsia="en-US"/>
        </w:rPr>
        <w:t xml:space="preserve">n </w:t>
      </w:r>
      <w:r w:rsidRPr="006D0969">
        <w:rPr>
          <w:lang w:eastAsia="en-US"/>
        </w:rPr>
        <w:t xml:space="preserve">hard was, schijnt Emdens </w:t>
      </w:r>
      <w:r>
        <w:rPr>
          <w:lang w:eastAsia="en-US"/>
        </w:rPr>
        <w:t>kerkenraad</w:t>
      </w:r>
      <w:r w:rsidRPr="006D0969">
        <w:rPr>
          <w:lang w:eastAsia="en-US"/>
        </w:rPr>
        <w:t xml:space="preserve"> toch op een alleszins vriendelijke wijze met woord en daad hem te hebben beantwoord. Althans i</w:t>
      </w:r>
      <w:r>
        <w:rPr>
          <w:lang w:eastAsia="en-US"/>
        </w:rPr>
        <w:t>n zijn tweede schrijven, d.d. 2</w:t>
      </w:r>
      <w:r w:rsidRPr="006D0969">
        <w:rPr>
          <w:lang w:eastAsia="en-US"/>
        </w:rPr>
        <w:t xml:space="preserve">1 Mei 1557, maakt Datheen dankbaar melding van 't geen men heeft gedaan, om te bewerken dat Petrus Delenus en Johannes Dyrkinus zich naar Frankfort </w:t>
      </w:r>
      <w:r>
        <w:rPr>
          <w:lang w:eastAsia="en-US"/>
        </w:rPr>
        <w:t>z</w:t>
      </w:r>
      <w:r w:rsidRPr="006D0969">
        <w:rPr>
          <w:lang w:eastAsia="en-US"/>
        </w:rPr>
        <w:t>ullen begeven. Toch zou men om verschillende redenen liever zien, dat de laatste niet kwam. Veel meer prijs zou men stellen op de komst van Hermes Backereel. Maar 't allerliefste zou men toch nog Maarten Mikron hebben. die dacht men de meest geschikte, om een uitweg te wijzen uit de moeilijke omstandigheden, waarin men zich op dat ogenblik bevond.</w:t>
      </w:r>
    </w:p>
    <w:p w:rsidR="00DD2C48" w:rsidRPr="006D0969" w:rsidRDefault="00DD2C48" w:rsidP="00DD2C48">
      <w:pPr>
        <w:jc w:val="both"/>
        <w:rPr>
          <w:lang w:eastAsia="en-US"/>
        </w:rPr>
      </w:pPr>
      <w:r w:rsidRPr="006D0969">
        <w:rPr>
          <w:lang w:eastAsia="en-US"/>
        </w:rPr>
        <w:t>Welke die moeilijkheden waren</w:t>
      </w:r>
      <w:r>
        <w:rPr>
          <w:lang w:eastAsia="en-US"/>
        </w:rPr>
        <w:t>? Blijkens dezelfde</w:t>
      </w:r>
      <w:r w:rsidRPr="006D0969">
        <w:rPr>
          <w:lang w:eastAsia="en-US"/>
        </w:rPr>
        <w:t xml:space="preserve"> brief waren het deze: „dat de Stadtpredigers wonderlijcken op ons verstoort zijn, en dat volck wonderlijck tegen ons onvriendelijck maeken".</w:t>
      </w:r>
    </w:p>
    <w:p w:rsidR="00DD2C48" w:rsidRPr="006D0969" w:rsidRDefault="00DD2C48" w:rsidP="00DD2C48">
      <w:pPr>
        <w:jc w:val="both"/>
        <w:rPr>
          <w:lang w:eastAsia="en-US"/>
        </w:rPr>
      </w:pPr>
      <w:r w:rsidRPr="006D0969">
        <w:rPr>
          <w:lang w:eastAsia="en-US"/>
        </w:rPr>
        <w:t>M. a. w. het waren de twisten met de fanatiek-</w:t>
      </w:r>
      <w:r>
        <w:rPr>
          <w:lang w:eastAsia="en-US"/>
        </w:rPr>
        <w:t>Luthers</w:t>
      </w:r>
      <w:r w:rsidRPr="006D0969">
        <w:rPr>
          <w:lang w:eastAsia="en-US"/>
        </w:rPr>
        <w:t>e stads</w:t>
      </w:r>
      <w:r w:rsidRPr="006D0969">
        <w:rPr>
          <w:lang w:eastAsia="en-US"/>
        </w:rPr>
        <w:softHyphen/>
        <w:t>predikanten, waardoor de 'migratie naar Frankfort in de kerk</w:t>
      </w:r>
      <w:r w:rsidRPr="006D0969">
        <w:rPr>
          <w:lang w:eastAsia="en-US"/>
        </w:rPr>
        <w:softHyphen/>
        <w:t>geschiedenis zulk een treurige bekendheid heeft gekregen.</w:t>
      </w:r>
    </w:p>
    <w:p w:rsidR="00DD2C48" w:rsidRPr="006D0969" w:rsidRDefault="00DD2C48" w:rsidP="00DD2C48">
      <w:pPr>
        <w:jc w:val="both"/>
        <w:rPr>
          <w:lang w:eastAsia="en-US"/>
        </w:rPr>
      </w:pPr>
      <w:r w:rsidRPr="006D0969">
        <w:rPr>
          <w:lang w:eastAsia="en-US"/>
        </w:rPr>
        <w:t>Het is niet zonder belang dat deze brief ons hierop wijst. De</w:t>
      </w:r>
    </w:p>
    <w:p w:rsidR="00DD2C48" w:rsidRDefault="00DD2C48" w:rsidP="00DD2C48">
      <w:pPr>
        <w:jc w:val="both"/>
        <w:rPr>
          <w:lang w:eastAsia="en-US"/>
        </w:rPr>
      </w:pPr>
    </w:p>
    <w:p w:rsidR="00DD2C48" w:rsidRPr="00093CBA" w:rsidRDefault="00DD2C48" w:rsidP="00DD2C48">
      <w:pPr>
        <w:jc w:val="both"/>
        <w:rPr>
          <w:sz w:val="20"/>
          <w:szCs w:val="20"/>
          <w:lang w:eastAsia="en-US"/>
        </w:rPr>
      </w:pPr>
      <w:r w:rsidRPr="00093CBA">
        <w:rPr>
          <w:sz w:val="20"/>
          <w:szCs w:val="20"/>
          <w:lang w:eastAsia="en-US"/>
        </w:rPr>
        <w:t>1) De hoofdinhoud en uittreksels ervan vindt men bij Meiners D. t, blz. 377, 378. Toch leek 't mij niet overbodig hem onder de bewijsstekken hierachter nog eens geheel te doen afdrukken. De toon ervan is voor het karakter van de schrijver niet zonder betekenis. Zie dus daar onder no. 20. De tweede brief is bij Meiners D.1, blz. 379 vv. geheel afgedrukt.</w:t>
      </w:r>
    </w:p>
    <w:p w:rsidR="00DD2C48" w:rsidRPr="00093CBA" w:rsidRDefault="00DD2C48" w:rsidP="00DD2C48">
      <w:pPr>
        <w:jc w:val="both"/>
        <w:rPr>
          <w:sz w:val="20"/>
          <w:szCs w:val="20"/>
          <w:lang w:eastAsia="en-US"/>
        </w:rPr>
      </w:pPr>
      <w:r w:rsidRPr="00093CBA">
        <w:rPr>
          <w:sz w:val="20"/>
          <w:szCs w:val="20"/>
          <w:lang w:eastAsia="en-US"/>
        </w:rPr>
        <w:t>2) Ook tevoren, blijkens deze brief, had men daarover reeds gecorrespondeerd.</w:t>
      </w:r>
    </w:p>
    <w:p w:rsidR="00DD2C48" w:rsidRPr="00093CBA" w:rsidRDefault="00DD2C48" w:rsidP="00DD2C48">
      <w:pPr>
        <w:jc w:val="both"/>
        <w:rPr>
          <w:sz w:val="20"/>
          <w:szCs w:val="20"/>
          <w:lang w:eastAsia="en-US"/>
        </w:rPr>
      </w:pPr>
      <w:r w:rsidRPr="00093CBA">
        <w:rPr>
          <w:sz w:val="20"/>
          <w:szCs w:val="20"/>
          <w:lang w:eastAsia="en-US"/>
        </w:rPr>
        <w:t>3) Een mooi getuigenis geeft à Lasco omstreeks die tijd van onze gemeente; na gezegd te hebben, dat ze zeer arm is, vervolgt hij: ,multa sine v</w:t>
      </w:r>
      <w:r>
        <w:rPr>
          <w:sz w:val="20"/>
          <w:szCs w:val="20"/>
          <w:lang w:eastAsia="en-US"/>
        </w:rPr>
        <w:t xml:space="preserve">iva eorporis Christi metubra </w:t>
      </w:r>
      <w:r w:rsidRPr="00093CBA">
        <w:rPr>
          <w:sz w:val="20"/>
          <w:szCs w:val="20"/>
          <w:lang w:eastAsia="en-US"/>
        </w:rPr>
        <w:t>habere scio''. Lasco Opera T. II, p. 751.</w:t>
      </w:r>
    </w:p>
    <w:p w:rsidR="00DD2C48" w:rsidRPr="00093CBA" w:rsidRDefault="00DD2C48" w:rsidP="00DD2C48">
      <w:pPr>
        <w:jc w:val="both"/>
        <w:rPr>
          <w:sz w:val="20"/>
          <w:szCs w:val="20"/>
          <w:lang w:eastAsia="en-US"/>
        </w:rPr>
      </w:pPr>
      <w:r w:rsidRPr="00093CBA">
        <w:rPr>
          <w:sz w:val="20"/>
          <w:szCs w:val="20"/>
          <w:lang w:eastAsia="en-US"/>
        </w:rPr>
        <w:t>217</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meeste, bijna alle bronnen spreken steeds alleen van moeilijk</w:t>
      </w:r>
      <w:r w:rsidRPr="006D0969">
        <w:rPr>
          <w:lang w:eastAsia="en-US"/>
        </w:rPr>
        <w:softHyphen/>
        <w:t xml:space="preserve">heden met „die Welschen". En al </w:t>
      </w:r>
      <w:r>
        <w:rPr>
          <w:lang w:eastAsia="en-US"/>
        </w:rPr>
        <w:t>l</w:t>
      </w:r>
      <w:r w:rsidRPr="006D0969">
        <w:rPr>
          <w:lang w:eastAsia="en-US"/>
        </w:rPr>
        <w:t>ag het nu voor de hand te vermoeden, dat met dezen naam wel alle emigranten, en dus ook de Neden</w:t>
      </w:r>
      <w:r>
        <w:rPr>
          <w:lang w:eastAsia="en-US"/>
        </w:rPr>
        <w:t>d</w:t>
      </w:r>
      <w:r w:rsidRPr="006D0969">
        <w:rPr>
          <w:lang w:eastAsia="en-US"/>
        </w:rPr>
        <w:t>uits-sprekenden bedoeld zouden zijn, toch is het goed dat we hier van de juistheid van dat vermoeden de verzekering ontvangen.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Aan Besser komt de eer toe er het eerst op te hebben gewezen, dat het à Lasco's komst is geweest, die deze twisten heeft doen ontstaan </w:t>
      </w:r>
      <w:r>
        <w:rPr>
          <w:lang w:eastAsia="en-US"/>
        </w:rPr>
        <w:t>1</w:t>
      </w:r>
      <w:r w:rsidRPr="006D0969">
        <w:rPr>
          <w:lang w:eastAsia="en-US"/>
        </w:rPr>
        <w:t>). Vóór die tijd waren de stadspredikanten de vreemde</w:t>
      </w:r>
      <w:r w:rsidRPr="006D0969">
        <w:rPr>
          <w:lang w:eastAsia="en-US"/>
        </w:rPr>
        <w:softHyphen/>
        <w:t>lingen onverdeeld we</w:t>
      </w:r>
      <w:r>
        <w:rPr>
          <w:lang w:eastAsia="en-US"/>
        </w:rPr>
        <w:t>l</w:t>
      </w:r>
      <w:r w:rsidRPr="006D0969">
        <w:rPr>
          <w:lang w:eastAsia="en-US"/>
        </w:rPr>
        <w:t>gezind. Wel hadden ze in de aanvang even het vermoeden voelen opkomen, dat ze in deze emigranten met onzuivere elementen te doen hadden 2), maar — dank zij hun niet zeer groot dogmatisch onderscheidingsvermogen, dank zij vooral Pollanus' verzoenend optreden — was deze verdenking spoedig toch ook weer verdwenen.</w:t>
      </w:r>
    </w:p>
    <w:p w:rsidR="00DD2C48" w:rsidRPr="006D0969" w:rsidRDefault="00DD2C48" w:rsidP="00DD2C48">
      <w:pPr>
        <w:jc w:val="both"/>
        <w:rPr>
          <w:lang w:eastAsia="en-US"/>
        </w:rPr>
      </w:pPr>
      <w:r>
        <w:rPr>
          <w:lang w:eastAsia="en-US"/>
        </w:rPr>
        <w:t>Evenwel!</w:t>
      </w:r>
      <w:r w:rsidRPr="006D0969">
        <w:rPr>
          <w:lang w:eastAsia="en-US"/>
        </w:rPr>
        <w:t xml:space="preserve"> daar komt à Lasco te Frankfort aan, en wijdt zich terstond met hart en zie</w:t>
      </w:r>
      <w:r>
        <w:rPr>
          <w:lang w:eastAsia="en-US"/>
        </w:rPr>
        <w:t>l</w:t>
      </w:r>
      <w:r w:rsidRPr="006D0969">
        <w:rPr>
          <w:lang w:eastAsia="en-US"/>
        </w:rPr>
        <w:t xml:space="preserve"> aan de b</w:t>
      </w:r>
      <w:r>
        <w:rPr>
          <w:lang w:eastAsia="en-US"/>
        </w:rPr>
        <w:t xml:space="preserve">elangen der emigranten. Thans </w:t>
      </w:r>
      <w:r w:rsidRPr="006D0969">
        <w:rPr>
          <w:lang w:eastAsia="en-US"/>
        </w:rPr>
        <w:t>gaat hun het licht op. Hij, de bekende Sacramentariër, blijkt met de vreemdelingen geestverwant; men heeft zijn gastvrijheid d</w:t>
      </w:r>
      <w:r>
        <w:rPr>
          <w:lang w:eastAsia="en-US"/>
        </w:rPr>
        <w:t>us toch aan onwaardigen betoond</w:t>
      </w:r>
      <w:r w:rsidRPr="006D0969">
        <w:rPr>
          <w:lang w:eastAsia="en-US"/>
        </w:rPr>
        <w:t>! Maar dan moet ook heel de dusver gevolgde tactiek verlaten, dan is krachtig optreden tegen die vreemden va</w:t>
      </w:r>
      <w:r>
        <w:rPr>
          <w:lang w:eastAsia="en-US"/>
        </w:rPr>
        <w:t>n nu voortaan gebiedende plicht</w:t>
      </w:r>
      <w:r w:rsidRPr="006D0969">
        <w:rPr>
          <w:lang w:eastAsia="en-US"/>
        </w:rPr>
        <w:t xml:space="preserve">! En zo </w:t>
      </w:r>
      <w:r>
        <w:rPr>
          <w:lang w:eastAsia="en-US"/>
        </w:rPr>
        <w:t>v</w:t>
      </w:r>
      <w:r w:rsidRPr="006D0969">
        <w:rPr>
          <w:lang w:eastAsia="en-US"/>
        </w:rPr>
        <w:t>er</w:t>
      </w:r>
      <w:r w:rsidRPr="006D0969">
        <w:rPr>
          <w:lang w:eastAsia="en-US"/>
        </w:rPr>
        <w:softHyphen/>
        <w:t>schijnt dan — naar aanleiding van een vraag der Engelse vluchtelingen om een gunstiger plaats van samenkomst dan de Weiszfrauenkirche — reeds de 5</w:t>
      </w:r>
      <w:r w:rsidRPr="00093CBA">
        <w:rPr>
          <w:vertAlign w:val="superscript"/>
          <w:lang w:eastAsia="en-US"/>
        </w:rPr>
        <w:t>e</w:t>
      </w:r>
      <w:r>
        <w:rPr>
          <w:lang w:eastAsia="en-US"/>
        </w:rPr>
        <w:t xml:space="preserve"> </w:t>
      </w:r>
      <w:r w:rsidRPr="006D0969">
        <w:rPr>
          <w:lang w:eastAsia="en-US"/>
        </w:rPr>
        <w:t>September 1555 een bezwaar</w:t>
      </w:r>
      <w:r w:rsidRPr="006D0969">
        <w:rPr>
          <w:lang w:eastAsia="en-US"/>
        </w:rPr>
        <w:softHyphen/>
        <w:t>schrift der predikanten bij de raad, vol klachten over de leer</w:t>
      </w:r>
      <w:r w:rsidRPr="006D0969">
        <w:rPr>
          <w:lang w:eastAsia="en-US"/>
        </w:rPr>
        <w:softHyphen/>
        <w:t>onzuiverheden van die ingedrongen vreemdelingen</w:t>
      </w:r>
      <w:r>
        <w:rPr>
          <w:lang w:eastAsia="en-US"/>
        </w:rPr>
        <w:t xml:space="preserve"> 3</w:t>
      </w:r>
      <w:r w:rsidRPr="006D0969">
        <w:rPr>
          <w:lang w:eastAsia="en-US"/>
        </w:rPr>
        <w:t>).</w:t>
      </w:r>
    </w:p>
    <w:p w:rsidR="00DD2C48" w:rsidRPr="006D0969" w:rsidRDefault="00DD2C48" w:rsidP="00DD2C48">
      <w:pPr>
        <w:jc w:val="both"/>
        <w:rPr>
          <w:lang w:eastAsia="en-US"/>
        </w:rPr>
      </w:pPr>
      <w:r w:rsidRPr="006D0969">
        <w:rPr>
          <w:lang w:eastAsia="en-US"/>
        </w:rPr>
        <w:t>Dit document is het eerste geweest van een gehele reeks van dergelijke stukken, waarin de stadspredikanten rusteloos de raad trachten te prikkelen tot het nemen van harde maatregelen tegen de vreemden 4).</w:t>
      </w:r>
    </w:p>
    <w:p w:rsidR="00DD2C48" w:rsidRPr="006D0969" w:rsidRDefault="00DD2C48" w:rsidP="00DD2C48">
      <w:pPr>
        <w:jc w:val="both"/>
        <w:rPr>
          <w:lang w:eastAsia="en-US"/>
        </w:rPr>
      </w:pPr>
      <w:r w:rsidRPr="006D0969">
        <w:rPr>
          <w:lang w:eastAsia="en-US"/>
        </w:rPr>
        <w:t>Een bepaald aangenaam werk is de studie daarvan niet. Reeds de toon van de meeste ervan maakt wrevelig. Vleiend tegenover de raad, is hij bitter tegen de vreemden. En wat de inhoud</w:t>
      </w:r>
    </w:p>
    <w:p w:rsidR="00DD2C48" w:rsidRPr="00093CBA" w:rsidRDefault="00DD2C48" w:rsidP="00DD2C48">
      <w:pPr>
        <w:jc w:val="both"/>
        <w:rPr>
          <w:sz w:val="22"/>
          <w:szCs w:val="22"/>
          <w:lang w:eastAsia="en-US"/>
        </w:rPr>
      </w:pPr>
    </w:p>
    <w:p w:rsidR="00DD2C48" w:rsidRPr="00DD2C48" w:rsidRDefault="00DD2C48" w:rsidP="00DD2C48">
      <w:pPr>
        <w:jc w:val="both"/>
        <w:rPr>
          <w:sz w:val="22"/>
          <w:szCs w:val="22"/>
          <w:lang w:eastAsia="en-US"/>
        </w:rPr>
      </w:pPr>
      <w:r w:rsidRPr="00DD2C48">
        <w:rPr>
          <w:sz w:val="22"/>
          <w:szCs w:val="22"/>
          <w:lang w:eastAsia="en-US"/>
        </w:rPr>
        <w:t>1) cf. Theol Literal Zeit. jrg. 32 n,. 14; Ebrard. S. 78 Anm. 1.</w:t>
      </w:r>
    </w:p>
    <w:p w:rsidR="00DD2C48" w:rsidRPr="00093CBA" w:rsidRDefault="00DD2C48" w:rsidP="00DD2C48">
      <w:pPr>
        <w:jc w:val="both"/>
        <w:rPr>
          <w:sz w:val="22"/>
          <w:szCs w:val="22"/>
          <w:lang w:eastAsia="en-US"/>
        </w:rPr>
      </w:pPr>
      <w:r w:rsidRPr="00093CBA">
        <w:rPr>
          <w:sz w:val="22"/>
          <w:szCs w:val="22"/>
          <w:lang w:eastAsia="en-US"/>
        </w:rPr>
        <w:t>2) Reeds de eerste maal dat de vreemdelingen het Avondmaal wilden vieren, kwam de verdenking van Cal vimsne op. cf. Steltz Der Lutherische Prädicant Hartmann Beyer 1852 S. 110 ff. Later die van Anabaptisme. cf. Besser S. 18; daarna nog eens die van</w:t>
      </w:r>
      <w:r w:rsidRPr="00093CBA">
        <w:rPr>
          <w:sz w:val="22"/>
          <w:szCs w:val="22"/>
          <w:lang w:eastAsia="en-US"/>
        </w:rPr>
        <w:br/>
        <w:t>Calvinisme. Besser S. 40.</w:t>
      </w:r>
    </w:p>
    <w:p w:rsidR="00DD2C48" w:rsidRPr="00093CBA" w:rsidRDefault="00DD2C48" w:rsidP="00DD2C48">
      <w:pPr>
        <w:jc w:val="both"/>
        <w:rPr>
          <w:sz w:val="22"/>
          <w:szCs w:val="22"/>
          <w:lang w:eastAsia="en-US"/>
        </w:rPr>
      </w:pPr>
      <w:r w:rsidRPr="00093CBA">
        <w:rPr>
          <w:sz w:val="22"/>
          <w:szCs w:val="22"/>
          <w:lang w:eastAsia="en-US"/>
        </w:rPr>
        <w:t xml:space="preserve">3) Besser S. 41 ff. Het is afgedrukt: Frankf. Religionshandl. B. 1, Beilage 3. </w:t>
      </w:r>
    </w:p>
    <w:p w:rsidR="00DD2C48" w:rsidRPr="00093CBA" w:rsidRDefault="00DD2C48" w:rsidP="00DD2C48">
      <w:pPr>
        <w:jc w:val="both"/>
        <w:rPr>
          <w:sz w:val="22"/>
          <w:szCs w:val="22"/>
          <w:lang w:eastAsia="en-US"/>
        </w:rPr>
      </w:pPr>
      <w:r w:rsidRPr="00093CBA">
        <w:rPr>
          <w:sz w:val="22"/>
          <w:szCs w:val="22"/>
          <w:lang w:eastAsia="en-US"/>
        </w:rPr>
        <w:t>4) Vele daaraan zijn argedrukt in de bekende drie delen: Frankfurter Religionshandelungen.</w:t>
      </w:r>
    </w:p>
    <w:p w:rsidR="00DD2C48" w:rsidRPr="00093CBA" w:rsidRDefault="00DD2C48" w:rsidP="00DD2C48">
      <w:pPr>
        <w:jc w:val="both"/>
        <w:rPr>
          <w:sz w:val="22"/>
          <w:szCs w:val="22"/>
          <w:lang w:eastAsia="en-US"/>
        </w:rPr>
      </w:pPr>
      <w:r w:rsidRPr="00093CBA">
        <w:rPr>
          <w:sz w:val="22"/>
          <w:szCs w:val="22"/>
          <w:lang w:eastAsia="en-US"/>
        </w:rPr>
        <w:t>218</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aangaat, deze is meer dan eentonig. Het zijn enkele argumenten, die met zeldzame onverstoorbaarheid telkens maar weer worden herhaald. In hoofdzaak betreffen ze vier punten. Ten eerste is er het verwijt van oneerlijkheid. En daarna zijn er drie beschul</w:t>
      </w:r>
      <w:r w:rsidRPr="006D0969">
        <w:rPr>
          <w:lang w:eastAsia="en-US"/>
        </w:rPr>
        <w:softHyphen/>
        <w:t>digingen; van leeronzuiverheid ten opzichte n.</w:t>
      </w:r>
      <w:r>
        <w:rPr>
          <w:lang w:eastAsia="en-US"/>
        </w:rPr>
        <w:t>l</w:t>
      </w:r>
      <w:r w:rsidRPr="006D0969">
        <w:rPr>
          <w:lang w:eastAsia="en-US"/>
        </w:rPr>
        <w:t>. van het Avond</w:t>
      </w:r>
      <w:r w:rsidRPr="006D0969">
        <w:rPr>
          <w:lang w:eastAsia="en-US"/>
        </w:rPr>
        <w:softHyphen/>
        <w:t>maal, de Doop en de ceremoniën.</w:t>
      </w:r>
    </w:p>
    <w:p w:rsidR="00DD2C48" w:rsidRPr="006D0969" w:rsidRDefault="00DD2C48" w:rsidP="00DD2C48">
      <w:pPr>
        <w:jc w:val="both"/>
        <w:rPr>
          <w:lang w:eastAsia="en-US"/>
        </w:rPr>
      </w:pPr>
      <w:r w:rsidRPr="006D0969">
        <w:rPr>
          <w:lang w:eastAsia="en-US"/>
        </w:rPr>
        <w:t>Hierin zouden, volgens de stadspredikanten, de vreemden, met ' name hun leiders en onder hen weer voornamelijk Valerandus Pollanus, zich aan oneerlijkheid hebben schuldig gemaakt, dat ze in de aanvang, ter verkrijging van opname in de stad zich</w:t>
      </w:r>
      <w:r>
        <w:rPr>
          <w:lang w:eastAsia="en-US"/>
        </w:rPr>
        <w:t xml:space="preserve"> als</w:t>
      </w:r>
      <w:r w:rsidRPr="006D0969">
        <w:rPr>
          <w:lang w:eastAsia="en-US"/>
        </w:rPr>
        <w:t xml:space="preserve"> </w:t>
      </w:r>
      <w:r>
        <w:rPr>
          <w:lang w:eastAsia="en-US"/>
        </w:rPr>
        <w:t>Luthers</w:t>
      </w:r>
      <w:r w:rsidRPr="006D0969">
        <w:rPr>
          <w:lang w:eastAsia="en-US"/>
        </w:rPr>
        <w:t>en hadden voorgedaan, maar — zodra ze op dit punt hun doel hadden bereikt — zich waren begonnen te ont</w:t>
      </w:r>
      <w:r w:rsidRPr="006D0969">
        <w:rPr>
          <w:lang w:eastAsia="en-US"/>
        </w:rPr>
        <w:softHyphen/>
        <w:t>poppen als Calvinisten.</w:t>
      </w:r>
    </w:p>
    <w:p w:rsidR="00DD2C48" w:rsidRPr="006D0969" w:rsidRDefault="00DD2C48" w:rsidP="00DD2C48">
      <w:pPr>
        <w:jc w:val="both"/>
        <w:rPr>
          <w:lang w:eastAsia="en-US"/>
        </w:rPr>
      </w:pPr>
      <w:r w:rsidRPr="006D0969">
        <w:rPr>
          <w:lang w:eastAsia="en-US"/>
        </w:rPr>
        <w:t>Is deze voorstelling juist, dan is metterdaad het verwijt van oneerlijkheid niet zonder grond. Maar ze is geheel onjuist. Van de</w:t>
      </w:r>
      <w:r>
        <w:rPr>
          <w:lang w:eastAsia="en-US"/>
        </w:rPr>
        <w:t>n</w:t>
      </w:r>
      <w:r w:rsidRPr="006D0969">
        <w:rPr>
          <w:lang w:eastAsia="en-US"/>
        </w:rPr>
        <w:t xml:space="preserve"> beginne af aan heeft Pollanus geen ogenblik geschroomd</w:t>
      </w:r>
      <w:r>
        <w:rPr>
          <w:lang w:eastAsia="en-US"/>
        </w:rPr>
        <w:t xml:space="preserve"> </w:t>
      </w:r>
      <w:r w:rsidRPr="006D0969">
        <w:rPr>
          <w:lang w:eastAsia="en-US"/>
        </w:rPr>
        <w:t>zijne confessie over te leggen</w:t>
      </w:r>
      <w:r>
        <w:rPr>
          <w:lang w:eastAsia="en-US"/>
        </w:rPr>
        <w:t xml:space="preserve"> 1</w:t>
      </w:r>
      <w:r w:rsidRPr="006D0969">
        <w:rPr>
          <w:lang w:eastAsia="en-US"/>
        </w:rPr>
        <w:t>). Zijn schuld was het toch niet dat de stadspredikanten die — om welke reden dan ook</w:t>
      </w:r>
      <w:r>
        <w:rPr>
          <w:lang w:eastAsia="en-US"/>
        </w:rPr>
        <w:t xml:space="preserve"> </w:t>
      </w:r>
      <w:r w:rsidRPr="006D0969">
        <w:rPr>
          <w:lang w:eastAsia="en-US"/>
        </w:rPr>
        <w:t>— niet hebben ingezien en gedacht hebben, dat de zaak wel in orde zou zijn. En, zeker is waar, dat in het bekende request van Maart 1554 de, verklaring staat: „obschon wir eurer Religion sindt"; maar ook hierin lag niets dat de toets der waarheid ni</w:t>
      </w:r>
      <w:r>
        <w:rPr>
          <w:lang w:eastAsia="en-US"/>
        </w:rPr>
        <w:t>e</w:t>
      </w:r>
      <w:r w:rsidRPr="006D0969">
        <w:rPr>
          <w:lang w:eastAsia="en-US"/>
        </w:rPr>
        <w:t>t kon doorstaan. Steeds en overal in die tijd hebben de Calvinisten het standpunt ingenomen, dat ze — hoewel met all</w:t>
      </w:r>
      <w:r>
        <w:rPr>
          <w:lang w:eastAsia="en-US"/>
        </w:rPr>
        <w:t>e</w:t>
      </w:r>
      <w:r w:rsidRPr="006D0969">
        <w:rPr>
          <w:lang w:eastAsia="en-US"/>
        </w:rPr>
        <w:t xml:space="preserve"> uitdrukkingen der Augs</w:t>
      </w:r>
      <w:r>
        <w:rPr>
          <w:lang w:eastAsia="en-US"/>
        </w:rPr>
        <w:t>burgs</w:t>
      </w:r>
      <w:r w:rsidRPr="006D0969">
        <w:rPr>
          <w:lang w:eastAsia="en-US"/>
        </w:rPr>
        <w:t>e Confessie niet onverdeeld inge</w:t>
      </w:r>
      <w:r w:rsidRPr="006D0969">
        <w:rPr>
          <w:lang w:eastAsia="en-US"/>
        </w:rPr>
        <w:softHyphen/>
        <w:t>nomen — zich toch door deze gravamina niet lieten weerhouden van de ondertekening van dat symbool als geheel.</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Sterk kwam dat o. a. ook uit bij het tweede punt van beschul</w:t>
      </w:r>
      <w:r w:rsidRPr="006D0969">
        <w:rPr>
          <w:lang w:eastAsia="en-US"/>
        </w:rPr>
        <w:softHyphen/>
        <w:t xml:space="preserve">diging. Het geschil over het Avondmaal Mimers, had ook hier te Frankfort de vorm, die het in de </w:t>
      </w:r>
      <w:r>
        <w:rPr>
          <w:lang w:eastAsia="en-US"/>
        </w:rPr>
        <w:t>16</w:t>
      </w:r>
      <w:r w:rsidRPr="006D0969">
        <w:rPr>
          <w:lang w:eastAsia="en-US"/>
        </w:rPr>
        <w:t>de eeuw bijna overal aannam; het openbaarde zich geheel als strijd over de vraag juist of men al of niet instemde met de Augu</w:t>
      </w:r>
      <w:r>
        <w:rPr>
          <w:lang w:eastAsia="en-US"/>
        </w:rPr>
        <w:t>s</w:t>
      </w:r>
      <w:r w:rsidRPr="006D0969">
        <w:rPr>
          <w:lang w:eastAsia="en-US"/>
        </w:rPr>
        <w:t>tana 2)</w:t>
      </w:r>
      <w:r>
        <w:rPr>
          <w:lang w:eastAsia="en-US"/>
        </w:rPr>
        <w:t xml:space="preserve">. De </w:t>
      </w:r>
      <w:r w:rsidRPr="006D0969">
        <w:rPr>
          <w:lang w:eastAsia="en-US"/>
        </w:rPr>
        <w:t>stads</w:t>
      </w:r>
      <w:r w:rsidRPr="006D0969">
        <w:rPr>
          <w:lang w:eastAsia="en-US"/>
        </w:rPr>
        <w:softHyphen/>
        <w:t>predikanten beweerden, dat de emigranten dat onmogelijk konden doen, daar ze niet wilden weten van een „leibliche Geniessung" van het, lichaam van Christus. Daartegenover hielden de emigran</w:t>
      </w:r>
      <w:r w:rsidRPr="006D0969">
        <w:rPr>
          <w:lang w:eastAsia="en-US"/>
        </w:rPr>
        <w:softHyphen/>
        <w:t>ten zelf steeds vol, dat ze er volstrekt geen bezwaar tegen hadden, mits men het stuk maar goed, d. w. z. naar zijn eigen geest en</w:t>
      </w:r>
    </w:p>
    <w:p w:rsidR="00DD2C48" w:rsidRPr="00DD2C48" w:rsidRDefault="00DD2C48" w:rsidP="00DD2C48">
      <w:pPr>
        <w:jc w:val="both"/>
        <w:rPr>
          <w:lang w:eastAsia="en-US"/>
        </w:rPr>
      </w:pPr>
    </w:p>
    <w:p w:rsidR="00DD2C48" w:rsidRPr="00093CBA" w:rsidRDefault="00DD2C48" w:rsidP="00DD2C48">
      <w:pPr>
        <w:jc w:val="both"/>
        <w:rPr>
          <w:sz w:val="22"/>
          <w:szCs w:val="22"/>
          <w:lang w:val="en-GB" w:eastAsia="en-US"/>
        </w:rPr>
      </w:pPr>
      <w:r w:rsidRPr="00093CBA">
        <w:rPr>
          <w:sz w:val="22"/>
          <w:szCs w:val="22"/>
          <w:lang w:val="en-GB" w:eastAsia="en-US"/>
        </w:rPr>
        <w:t>1) The Quarterly Register Aug. 1907 p. 71; cf. Ebrard S. 66 Anm. 2.</w:t>
      </w:r>
    </w:p>
    <w:p w:rsidR="00DD2C48" w:rsidRPr="00093CBA" w:rsidRDefault="00DD2C48" w:rsidP="00DD2C48">
      <w:pPr>
        <w:jc w:val="both"/>
        <w:rPr>
          <w:sz w:val="22"/>
          <w:szCs w:val="22"/>
          <w:lang w:eastAsia="en-US"/>
        </w:rPr>
      </w:pPr>
      <w:r w:rsidRPr="00093CBA">
        <w:rPr>
          <w:sz w:val="22"/>
          <w:szCs w:val="22"/>
          <w:lang w:val="en-GB" w:eastAsia="en-US"/>
        </w:rPr>
        <w:t xml:space="preserve">2) Vgl. Datheni Erzehlung Cap. II, § 2, 3, 5, 7, </w:t>
      </w:r>
      <w:smartTag w:uri="urn:schemas-microsoft-com:office:smarttags" w:element="country-region">
        <w:smartTag w:uri="urn:schemas-microsoft-com:office:smarttags" w:element="place">
          <w:smartTag w:uri="urn:schemas-microsoft-com:office:smarttags" w:element="metricconverter">
            <w:smartTagPr>
              <w:attr w:name="ProductID" w:val="34 C"/>
            </w:smartTagPr>
            <w:r w:rsidRPr="00093CBA">
              <w:rPr>
                <w:sz w:val="22"/>
                <w:szCs w:val="22"/>
                <w:lang w:val="en-GB" w:eastAsia="en-US"/>
              </w:rPr>
              <w:t>u. s.</w:t>
            </w:r>
          </w:smartTag>
        </w:smartTag>
      </w:smartTag>
      <w:r w:rsidRPr="00093CBA">
        <w:rPr>
          <w:sz w:val="22"/>
          <w:szCs w:val="22"/>
          <w:lang w:val="en-GB" w:eastAsia="en-US"/>
        </w:rPr>
        <w:t xml:space="preserve"> w. Vgl. ook à Lasco Purgatio Ministrorum in Ecclesiis peregrin. </w:t>
      </w:r>
      <w:r w:rsidRPr="00DD2C48">
        <w:rPr>
          <w:sz w:val="22"/>
          <w:szCs w:val="22"/>
          <w:lang w:eastAsia="en-US"/>
        </w:rPr>
        <w:t xml:space="preserve">Franckfurti 1556 en Frankf. </w:t>
      </w:r>
      <w:r w:rsidRPr="00093CBA">
        <w:rPr>
          <w:sz w:val="22"/>
          <w:szCs w:val="22"/>
          <w:lang w:eastAsia="en-US"/>
        </w:rPr>
        <w:t>Religionshandl. B. I, Beilage 5.</w:t>
      </w:r>
    </w:p>
    <w:p w:rsidR="00DD2C48" w:rsidRPr="00093CBA" w:rsidRDefault="00DD2C48" w:rsidP="00DD2C48">
      <w:pPr>
        <w:jc w:val="both"/>
        <w:rPr>
          <w:sz w:val="22"/>
          <w:szCs w:val="22"/>
          <w:lang w:eastAsia="en-US"/>
        </w:rPr>
      </w:pPr>
      <w:r w:rsidRPr="00093CBA">
        <w:rPr>
          <w:sz w:val="22"/>
          <w:szCs w:val="22"/>
          <w:lang w:eastAsia="en-US"/>
        </w:rPr>
        <w:t>219</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verband interpreteerde. Want indien men op dit, toch het enige zuivere, standpunt van beschouwing stond, vond men in de Augs</w:t>
      </w:r>
      <w:r>
        <w:rPr>
          <w:lang w:eastAsia="en-US"/>
        </w:rPr>
        <w:t>burgs</w:t>
      </w:r>
      <w:r w:rsidRPr="006D0969">
        <w:rPr>
          <w:lang w:eastAsia="en-US"/>
        </w:rPr>
        <w:t>e Confessie wel de belijdenis van het feit, dat aan het Avondmaal de gelovigen deel ontvangen aan het lichaam van Christus; maar de wijze waarop dit plaats vond, werd in het midden gelaten.</w:t>
      </w:r>
    </w:p>
    <w:p w:rsidR="00DD2C48" w:rsidRPr="006D0969" w:rsidRDefault="00DD2C48" w:rsidP="00DD2C48">
      <w:pPr>
        <w:jc w:val="both"/>
        <w:rPr>
          <w:lang w:eastAsia="en-US"/>
        </w:rPr>
      </w:pPr>
      <w:r w:rsidRPr="006D0969">
        <w:rPr>
          <w:lang w:eastAsia="en-US"/>
        </w:rPr>
        <w:t xml:space="preserve">Het derde punt, waarover men moeilijkheden kreeg, was de Doop. In Maart 1556 waren de stadspredikanten tot het inzicht gekomen, dat ook te die opzichte de vreemden anders dachten dan zij </w:t>
      </w:r>
      <w:r>
        <w:rPr>
          <w:lang w:eastAsia="en-US"/>
        </w:rPr>
        <w:t>1</w:t>
      </w:r>
      <w:r w:rsidRPr="006D0969">
        <w:rPr>
          <w:lang w:eastAsia="en-US"/>
        </w:rPr>
        <w:t>). Hun eigen opinie was de bekende gewoon-</w:t>
      </w:r>
      <w:r>
        <w:rPr>
          <w:lang w:eastAsia="en-US"/>
        </w:rPr>
        <w:t>Luthers</w:t>
      </w:r>
      <w:r w:rsidRPr="006D0969">
        <w:rPr>
          <w:lang w:eastAsia="en-US"/>
        </w:rPr>
        <w:t>e, van de noodzakelijkheid van de Doop tot zaligheid. En zulks nu - hadden ze bemerkt — leerden de emigranten niet. Die stonden de mening voor, dat kinderen van gelovige ouders ook reeds veer hun Doop tot het genadeverbond behoren, dat ze op grond van de barmhartigheden Gods dus, ook reeds zonder gedoopt te zijn, voor heilig en zalig moeten worden gehouden. En dat dus ook — indien althans achteloosheid de reden niet is waarom de Doop achterwege bleef - omtrent de zaligheid van kinderen, die, zonder 't Sacrament te ontvangen, sterven, volstrekt geen vrees behoeft te bestaan. Kortom een standpunt, dat geheel in overstemming was met ons Doopsformulier, en dat — in stee van, zoals de beschuldiging luidde, wederdopers te zijn — ook niet verschilde van dat van mannen als Ambrosius, Bucer, ja van niemand minder dan van Luther zelf.</w:t>
      </w:r>
    </w:p>
    <w:p w:rsidR="00DD2C48" w:rsidRDefault="00DD2C48" w:rsidP="00DD2C48">
      <w:pPr>
        <w:jc w:val="both"/>
        <w:rPr>
          <w:lang w:eastAsia="en-US"/>
        </w:rPr>
      </w:pPr>
    </w:p>
    <w:p w:rsidR="00DD2C48" w:rsidRDefault="00DD2C48" w:rsidP="00DD2C48">
      <w:pPr>
        <w:jc w:val="both"/>
        <w:rPr>
          <w:lang w:eastAsia="en-US"/>
        </w:rPr>
      </w:pPr>
      <w:r w:rsidRPr="006D0969">
        <w:rPr>
          <w:lang w:eastAsia="en-US"/>
        </w:rPr>
        <w:t>Ten slotte was er nog strijd over de bij de kerke</w:t>
      </w:r>
      <w:r>
        <w:rPr>
          <w:lang w:eastAsia="en-US"/>
        </w:rPr>
        <w:t>n</w:t>
      </w:r>
      <w:r w:rsidRPr="006D0969">
        <w:rPr>
          <w:lang w:eastAsia="en-US"/>
        </w:rPr>
        <w:t>dienst gebrui</w:t>
      </w:r>
      <w:r w:rsidRPr="006D0969">
        <w:rPr>
          <w:lang w:eastAsia="en-US"/>
        </w:rPr>
        <w:softHyphen/>
        <w:t>kelijke ceremoniën. Zoveel mogelijk hadden de emigranten zich te dezen opzichte wel aan Frankforts gewoonten geconformeerd, — gedachtig aan de stelregel van Ambrosius: „ad quam forte Ecclesiam veneris, eius moreen serva" — maar in drie punten stonden ze op hun stuk. Deze drie punten betroffen alle de uit</w:t>
      </w:r>
      <w:r w:rsidRPr="006D0969">
        <w:rPr>
          <w:lang w:eastAsia="en-US"/>
        </w:rPr>
        <w:softHyphen/>
        <w:t>deling . van het Sacrament des Avondmaals 2). Het waren: de kniebuiging; het leggen van het brood in de mond des com</w:t>
      </w:r>
      <w:r w:rsidRPr="006D0969">
        <w:rPr>
          <w:lang w:eastAsia="en-US"/>
        </w:rPr>
        <w:softHyphen/>
        <w:t xml:space="preserve">municerenden door de </w:t>
      </w:r>
      <w:r>
        <w:rPr>
          <w:lang w:eastAsia="en-US"/>
        </w:rPr>
        <w:t>uitreikende</w:t>
      </w:r>
      <w:r w:rsidRPr="006D0969">
        <w:rPr>
          <w:lang w:eastAsia="en-US"/>
        </w:rPr>
        <w:t xml:space="preserve"> dienaar, de z.g.n. „porrectio in os"; en ten derde de broodbreking</w:t>
      </w:r>
      <w:r>
        <w:rPr>
          <w:lang w:eastAsia="en-US"/>
        </w:rPr>
        <w:t xml:space="preserve">. </w:t>
      </w:r>
    </w:p>
    <w:p w:rsidR="00DD2C48" w:rsidRPr="006D0969" w:rsidRDefault="00DD2C48" w:rsidP="00DD2C48">
      <w:pPr>
        <w:jc w:val="both"/>
        <w:rPr>
          <w:lang w:eastAsia="en-US"/>
        </w:rPr>
      </w:pPr>
      <w:r>
        <w:rPr>
          <w:lang w:eastAsia="en-US"/>
        </w:rPr>
        <w:t xml:space="preserve">De </w:t>
      </w:r>
      <w:r w:rsidRPr="006D0969">
        <w:rPr>
          <w:lang w:eastAsia="en-US"/>
        </w:rPr>
        <w:t>twee eerste gebruiken wilden ze niet invoeren, het laatste weigerden ze af te schaffen. En dat zeker niet ten onrechte. Immers deze ceremoniën stonden in nauw verband met een dogmatische gedachte, waarin de emi</w:t>
      </w:r>
      <w:r w:rsidRPr="006D0969">
        <w:rPr>
          <w:lang w:eastAsia="en-US"/>
        </w:rPr>
        <w:softHyphen/>
        <w:t>granten zich niet vinden konden; de gedachte n.l., dat het uit te</w:t>
      </w:r>
    </w:p>
    <w:p w:rsidR="00DD2C48" w:rsidRDefault="00DD2C48" w:rsidP="00DD2C48">
      <w:pPr>
        <w:jc w:val="both"/>
        <w:rPr>
          <w:lang w:eastAsia="en-US"/>
        </w:rPr>
      </w:pPr>
    </w:p>
    <w:p w:rsidR="00DD2C48" w:rsidRPr="0095143A" w:rsidRDefault="00DD2C48" w:rsidP="00DD2C48">
      <w:pPr>
        <w:jc w:val="both"/>
        <w:rPr>
          <w:sz w:val="22"/>
          <w:szCs w:val="22"/>
          <w:lang w:eastAsia="en-US"/>
        </w:rPr>
      </w:pPr>
      <w:r w:rsidRPr="0095143A">
        <w:rPr>
          <w:sz w:val="22"/>
          <w:szCs w:val="22"/>
          <w:lang w:eastAsia="en-US"/>
        </w:rPr>
        <w:t>1) Frankf. Religionshandl. B. T, Beilage I2; Datheni Erzeblung Caput. 11, § 27.</w:t>
      </w:r>
    </w:p>
    <w:p w:rsidR="00DD2C48" w:rsidRPr="0095143A" w:rsidRDefault="00DD2C48" w:rsidP="00DD2C48">
      <w:pPr>
        <w:jc w:val="both"/>
        <w:rPr>
          <w:sz w:val="22"/>
          <w:szCs w:val="22"/>
          <w:lang w:eastAsia="en-US"/>
        </w:rPr>
      </w:pPr>
      <w:r w:rsidRPr="0095143A">
        <w:rPr>
          <w:sz w:val="22"/>
          <w:szCs w:val="22"/>
          <w:lang w:eastAsia="en-US"/>
        </w:rPr>
        <w:t>2) Datheni Etzehlung Caput fl, § 28; Frankf. Religionshandl. B.1. Beil. 38</w:t>
      </w:r>
    </w:p>
    <w:p w:rsidR="00DD2C48" w:rsidRPr="0095143A" w:rsidRDefault="00DD2C48" w:rsidP="00DD2C48">
      <w:pPr>
        <w:jc w:val="both"/>
        <w:rPr>
          <w:sz w:val="22"/>
          <w:szCs w:val="22"/>
          <w:lang w:eastAsia="en-US"/>
        </w:rPr>
      </w:pPr>
      <w:r w:rsidRPr="0095143A">
        <w:rPr>
          <w:sz w:val="22"/>
          <w:szCs w:val="22"/>
          <w:lang w:eastAsia="en-US"/>
        </w:rPr>
        <w:t>220</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reiken brood door de consubstantiatie een bijzonder gewijd karakter droeg. Ze waren dus van superstitieuzen aard, bijgevolg niet ,middelmatig" en ook niet te aanvaarden. Gelijk de „ecclesia primitiva", het model van alle kerkinrichting, ze dan ook nooit had geke</w:t>
      </w:r>
      <w:r>
        <w:rPr>
          <w:lang w:eastAsia="en-US"/>
        </w:rPr>
        <w:t>nd.</w:t>
      </w:r>
    </w:p>
    <w:p w:rsidR="00DD2C48" w:rsidRPr="006D0969" w:rsidRDefault="00DD2C48" w:rsidP="00DD2C48">
      <w:pPr>
        <w:jc w:val="both"/>
        <w:rPr>
          <w:lang w:eastAsia="en-US"/>
        </w:rPr>
      </w:pPr>
      <w:r w:rsidRPr="006D0969">
        <w:rPr>
          <w:lang w:eastAsia="en-US"/>
        </w:rPr>
        <w:t>Behalve door deze voortdurende klachten hij de magistraat, poogden de stadspredikanten de vreemdelingen ook op andere wijze afbreuk te doen; doo</w:t>
      </w:r>
      <w:r>
        <w:rPr>
          <w:lang w:eastAsia="en-US"/>
        </w:rPr>
        <w:t>r ophitsing van het Frankforts</w:t>
      </w:r>
      <w:r w:rsidRPr="006D0969">
        <w:rPr>
          <w:lang w:eastAsia="en-US"/>
        </w:rPr>
        <w:t xml:space="preserve">e volk. Van hun kansels regende het beschuldigingen tegen die beroerders van de vrede der stad. Beschuldigingen niet alleen, maar ook scheldwoorden 1), soms zelfs </w:t>
      </w:r>
      <w:r>
        <w:rPr>
          <w:lang w:eastAsia="en-US"/>
        </w:rPr>
        <w:t xml:space="preserve">zó </w:t>
      </w:r>
      <w:r w:rsidRPr="006D0969">
        <w:rPr>
          <w:lang w:eastAsia="en-US"/>
        </w:rPr>
        <w:t>grof dat — ook al verliezen we niet uit het oog, dat de taal der 16de eeuw van nature wat sterker gezouten was, dan de onze pleegt te wezen — dat dan toch nog de predikanten onmogelijk zijn vrij te pleiten van de beschuldiging dat ze, liefdeloos, ver over de schreef gingen.</w:t>
      </w:r>
    </w:p>
    <w:p w:rsidR="00DD2C48" w:rsidRPr="006D0969" w:rsidRDefault="00DD2C48" w:rsidP="00DD2C48">
      <w:pPr>
        <w:jc w:val="both"/>
        <w:rPr>
          <w:lang w:eastAsia="en-US"/>
        </w:rPr>
      </w:pPr>
      <w:r w:rsidRPr="006D0969">
        <w:rPr>
          <w:lang w:eastAsia="en-US"/>
        </w:rPr>
        <w:t>Maar niettegenstaande al hun inspanning, bereikten ze toch niet zo spoedig hun doel. Eerst in 1561 begonnen ze te komen waar ze wezen wilden.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De reden dat niet terstond alles zo naar wens liep, lag voor</w:t>
      </w:r>
      <w:r w:rsidRPr="006D0969">
        <w:rPr>
          <w:lang w:eastAsia="en-US"/>
        </w:rPr>
        <w:softHyphen/>
        <w:t>namelijk bij de raad. Deze Was aanvankelijk volstrekt niet gezind, om hard tegen de vree</w:t>
      </w:r>
      <w:r>
        <w:rPr>
          <w:lang w:eastAsia="en-US"/>
        </w:rPr>
        <w:t>sachti</w:t>
      </w:r>
      <w:r w:rsidRPr="006D0969">
        <w:rPr>
          <w:lang w:eastAsia="en-US"/>
        </w:rPr>
        <w:t>gen, op te treden 2)</w:t>
      </w:r>
      <w:r>
        <w:rPr>
          <w:lang w:eastAsia="en-US"/>
        </w:rPr>
        <w:t xml:space="preserve">. De </w:t>
      </w:r>
      <w:r w:rsidRPr="006D0969">
        <w:rPr>
          <w:lang w:eastAsia="en-US"/>
        </w:rPr>
        <w:t>oorzaken hiervan laten zich gemakkelij</w:t>
      </w:r>
      <w:r>
        <w:rPr>
          <w:lang w:eastAsia="en-US"/>
        </w:rPr>
        <w:t xml:space="preserve">k </w:t>
      </w:r>
      <w:r w:rsidRPr="006D0969">
        <w:rPr>
          <w:lang w:eastAsia="en-US"/>
        </w:rPr>
        <w:t>aanwijzen. Immers telde het hoogste staatscollege vers</w:t>
      </w:r>
      <w:r>
        <w:rPr>
          <w:lang w:eastAsia="en-US"/>
        </w:rPr>
        <w:t>cheiden l</w:t>
      </w:r>
      <w:r w:rsidRPr="006D0969">
        <w:rPr>
          <w:lang w:eastAsia="en-US"/>
        </w:rPr>
        <w:t>e</w:t>
      </w:r>
      <w:r>
        <w:rPr>
          <w:lang w:eastAsia="en-US"/>
        </w:rPr>
        <w:t>de</w:t>
      </w:r>
      <w:r w:rsidRPr="006D0969">
        <w:rPr>
          <w:lang w:eastAsia="en-US"/>
        </w:rPr>
        <w:t>n, die</w:t>
      </w:r>
      <w:r>
        <w:rPr>
          <w:lang w:eastAsia="en-US"/>
        </w:rPr>
        <w:t xml:space="preserve"> </w:t>
      </w:r>
      <w:r w:rsidRPr="006D0969">
        <w:rPr>
          <w:lang w:eastAsia="en-US"/>
        </w:rPr>
        <w:t xml:space="preserve">de emigranten uiterst gunstig gezind waren en </w:t>
      </w:r>
      <w:r>
        <w:rPr>
          <w:lang w:eastAsia="en-US"/>
        </w:rPr>
        <w:t xml:space="preserve">en dan ook niet </w:t>
      </w:r>
      <w:r w:rsidRPr="006D0969">
        <w:rPr>
          <w:lang w:eastAsia="en-US"/>
        </w:rPr>
        <w:t xml:space="preserve">hebben nagelaten hun invloed zoveel mogelijk ten </w:t>
      </w:r>
      <w:r>
        <w:rPr>
          <w:lang w:eastAsia="en-US"/>
        </w:rPr>
        <w:t xml:space="preserve">bate van hun </w:t>
      </w:r>
      <w:r w:rsidRPr="006D0969">
        <w:rPr>
          <w:lang w:eastAsia="en-US"/>
        </w:rPr>
        <w:t>beschermelingen te doen gelden. Wat hun te gemakke</w:t>
      </w:r>
      <w:r>
        <w:rPr>
          <w:lang w:eastAsia="en-US"/>
        </w:rPr>
        <w:t>lijker z</w:t>
      </w:r>
      <w:r w:rsidRPr="006D0969">
        <w:rPr>
          <w:lang w:eastAsia="en-US"/>
        </w:rPr>
        <w:t>al gevallen zijn, daar er toch ook voor de leden, die nie</w:t>
      </w:r>
      <w:r>
        <w:rPr>
          <w:lang w:eastAsia="en-US"/>
        </w:rPr>
        <w:t>t door zulke</w:t>
      </w:r>
      <w:r w:rsidRPr="006D0969">
        <w:rPr>
          <w:lang w:eastAsia="en-US"/>
        </w:rPr>
        <w:t xml:space="preserve"> banden van bijzondere vriend</w:t>
      </w:r>
      <w:r w:rsidRPr="006D0969">
        <w:rPr>
          <w:lang w:eastAsia="en-US"/>
        </w:rPr>
        <w:softHyphen/>
        <w:t xml:space="preserve">schap aan de vreemden waren verbonden, </w:t>
      </w:r>
      <w:r>
        <w:rPr>
          <w:lang w:eastAsia="en-US"/>
        </w:rPr>
        <w:t xml:space="preserve">oorzaak </w:t>
      </w:r>
      <w:r w:rsidRPr="006D0969">
        <w:rPr>
          <w:lang w:eastAsia="en-US"/>
        </w:rPr>
        <w:t>t</w:t>
      </w:r>
      <w:r>
        <w:rPr>
          <w:lang w:eastAsia="en-US"/>
        </w:rPr>
        <w:t>e</w:t>
      </w:r>
      <w:r w:rsidRPr="006D0969">
        <w:rPr>
          <w:lang w:eastAsia="en-US"/>
        </w:rPr>
        <w:t xml:space="preserve"> over was,</w:t>
      </w:r>
      <w:r>
        <w:rPr>
          <w:lang w:eastAsia="en-US"/>
        </w:rPr>
        <w:t xml:space="preserve"> </w:t>
      </w:r>
      <w:r w:rsidRPr="006D0969">
        <w:rPr>
          <w:lang w:eastAsia="en-US"/>
        </w:rPr>
        <w:t xml:space="preserve">om geen berouw te hebben over de eenmaal </w:t>
      </w:r>
      <w:r>
        <w:rPr>
          <w:lang w:eastAsia="en-US"/>
        </w:rPr>
        <w:t>door hun stad ver</w:t>
      </w:r>
      <w:r w:rsidRPr="006D0969">
        <w:rPr>
          <w:lang w:eastAsia="en-US"/>
        </w:rPr>
        <w:t>leende gastvrijheid; en daarom de predikante</w:t>
      </w:r>
      <w:r>
        <w:rPr>
          <w:lang w:eastAsia="en-US"/>
        </w:rPr>
        <w:t>n -</w:t>
      </w:r>
      <w:r w:rsidRPr="006D0969">
        <w:rPr>
          <w:lang w:eastAsia="en-US"/>
        </w:rPr>
        <w:t xml:space="preserve"> wi</w:t>
      </w:r>
      <w:r>
        <w:rPr>
          <w:lang w:eastAsia="en-US"/>
        </w:rPr>
        <w:t>e</w:t>
      </w:r>
      <w:r w:rsidRPr="006D0969">
        <w:rPr>
          <w:lang w:eastAsia="en-US"/>
        </w:rPr>
        <w:t xml:space="preserve"> het hoe</w:t>
      </w:r>
      <w:r>
        <w:rPr>
          <w:lang w:eastAsia="en-US"/>
        </w:rPr>
        <w:t xml:space="preserve"> </w:t>
      </w:r>
      <w:r w:rsidRPr="006D0969">
        <w:rPr>
          <w:lang w:eastAsia="en-US"/>
        </w:rPr>
        <w:t xml:space="preserve">langer </w:t>
      </w:r>
      <w:r>
        <w:rPr>
          <w:lang w:eastAsia="en-US"/>
        </w:rPr>
        <w:t xml:space="preserve">hoe </w:t>
      </w:r>
      <w:r w:rsidRPr="006D0969">
        <w:rPr>
          <w:lang w:eastAsia="en-US"/>
        </w:rPr>
        <w:t>meer toch eigenlijk om niets anders b</w:t>
      </w:r>
      <w:r>
        <w:rPr>
          <w:lang w:eastAsia="en-US"/>
        </w:rPr>
        <w:t>le</w:t>
      </w:r>
      <w:r w:rsidRPr="006D0969">
        <w:rPr>
          <w:lang w:eastAsia="en-US"/>
        </w:rPr>
        <w:t>ek te doen te zijn, dan om deze daad weer ongedaa</w:t>
      </w:r>
      <w:r>
        <w:rPr>
          <w:lang w:eastAsia="en-US"/>
        </w:rPr>
        <w:t xml:space="preserve">n te </w:t>
      </w:r>
      <w:r w:rsidRPr="006D0969">
        <w:rPr>
          <w:lang w:eastAsia="en-US"/>
        </w:rPr>
        <w:t xml:space="preserve">maken </w:t>
      </w:r>
      <w:r>
        <w:rPr>
          <w:lang w:eastAsia="en-US"/>
        </w:rPr>
        <w:t>- h</w:t>
      </w:r>
      <w:r w:rsidRPr="006D0969">
        <w:rPr>
          <w:lang w:eastAsia="en-US"/>
        </w:rPr>
        <w:t xml:space="preserve">et </w:t>
      </w:r>
      <w:r>
        <w:rPr>
          <w:lang w:eastAsia="en-US"/>
        </w:rPr>
        <w:t>zeer terwille te zijn.</w:t>
      </w:r>
      <w:r w:rsidRPr="006D0969">
        <w:rPr>
          <w:lang w:eastAsia="en-US"/>
        </w:rPr>
        <w:t xml:space="preserve"> Want, verantwoordelijk voor de bloei van</w:t>
      </w:r>
    </w:p>
    <w:p w:rsidR="00DD2C48" w:rsidRDefault="00DD2C48" w:rsidP="00DD2C48">
      <w:pPr>
        <w:jc w:val="both"/>
        <w:rPr>
          <w:lang w:eastAsia="en-US"/>
        </w:rPr>
      </w:pPr>
    </w:p>
    <w:p w:rsidR="00DD2C48" w:rsidRPr="0095143A" w:rsidRDefault="00DD2C48" w:rsidP="00DD2C48">
      <w:pPr>
        <w:jc w:val="both"/>
        <w:rPr>
          <w:sz w:val="22"/>
          <w:szCs w:val="22"/>
          <w:lang w:eastAsia="en-US"/>
        </w:rPr>
      </w:pPr>
      <w:r w:rsidRPr="0095143A">
        <w:rPr>
          <w:sz w:val="22"/>
          <w:szCs w:val="22"/>
          <w:lang w:eastAsia="en-US"/>
        </w:rPr>
        <w:t>1) Hartmann Beyer bijv. verklaarde openlijk: „Der Teufel had die Frembden in diese Stadt geführt". Steltz M. Joh. Cnipius Andronicus 1860 S. 70. Tekenend voor de gezindheid der stadspredikanten is ook het feit, dat een hunner er niet voor terugdeinsde hij het graf van de 32-jarige beschermer der vluchtelingen, Adolf von Glauburg, te verklaren dat God sommige mannen wel eens jong wegneemt, om te verhinderen dat ze meer kwaad stichten. Calv. Opera Epp. n°. 2398.</w:t>
      </w:r>
    </w:p>
    <w:p w:rsidR="00DD2C48" w:rsidRPr="0095143A" w:rsidRDefault="00DD2C48" w:rsidP="00DD2C48">
      <w:pPr>
        <w:jc w:val="both"/>
        <w:rPr>
          <w:sz w:val="22"/>
          <w:szCs w:val="22"/>
          <w:lang w:eastAsia="en-US"/>
        </w:rPr>
      </w:pPr>
      <w:r w:rsidRPr="0095143A">
        <w:rPr>
          <w:sz w:val="22"/>
          <w:szCs w:val="22"/>
          <w:lang w:eastAsia="en-US"/>
        </w:rPr>
        <w:t>2) De verschillende stadiën van zijn politiek tegenover de vreemden worden, aan de band der broeden, nauwkeurig onderscheiden in het Werkje van Besser.</w:t>
      </w:r>
    </w:p>
    <w:p w:rsidR="00DD2C48" w:rsidRPr="0095143A" w:rsidRDefault="00DD2C48" w:rsidP="00DD2C48">
      <w:pPr>
        <w:jc w:val="both"/>
        <w:rPr>
          <w:sz w:val="22"/>
          <w:szCs w:val="22"/>
          <w:lang w:eastAsia="en-US"/>
        </w:rPr>
      </w:pPr>
      <w:r w:rsidRPr="0095143A">
        <w:rPr>
          <w:sz w:val="22"/>
          <w:szCs w:val="22"/>
          <w:lang w:eastAsia="en-US"/>
        </w:rPr>
        <w:t>221</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Frankfort. konden ze er niet ongevoelig voor zijn, dat de stad door de noesten vlijt der vreemdelingen als zienderogen vooruit</w:t>
      </w:r>
      <w:r w:rsidRPr="006D0969">
        <w:rPr>
          <w:lang w:eastAsia="en-US"/>
        </w:rPr>
        <w:softHyphen/>
        <w:t>ging</w:t>
      </w:r>
      <w:r>
        <w:rPr>
          <w:lang w:eastAsia="en-US"/>
        </w:rPr>
        <w:t xml:space="preserve"> 1</w:t>
      </w:r>
      <w:r w:rsidRPr="006D0969">
        <w:rPr>
          <w:lang w:eastAsia="en-US"/>
        </w:rPr>
        <w:t>). Als voorzichtige politici moesten ze er rekening mee houden, dat in de naburige landen meer dan een hoge bescher</w:t>
      </w:r>
      <w:r w:rsidRPr="006D0969">
        <w:rPr>
          <w:lang w:eastAsia="en-US"/>
        </w:rPr>
        <w:softHyphen/>
        <w:t>mer der emigranten</w:t>
      </w:r>
      <w:r>
        <w:rPr>
          <w:lang w:eastAsia="en-US"/>
        </w:rPr>
        <w:t xml:space="preserve"> elke </w:t>
      </w:r>
      <w:r w:rsidRPr="006D0969">
        <w:rPr>
          <w:lang w:eastAsia="en-US"/>
        </w:rPr>
        <w:t>harden maatregel slechts met ontevre</w:t>
      </w:r>
      <w:r w:rsidRPr="006D0969">
        <w:rPr>
          <w:lang w:eastAsia="en-US"/>
        </w:rPr>
        <w:softHyphen/>
        <w:t>denheid kon zien. En als regeerders van geheel de burgerij mochten ze ten slotte het oog niet sluiten voor het feit, dat een gedeelte van hun onderdanen volstrekt het standpunt der -</w:t>
      </w:r>
      <w:r>
        <w:rPr>
          <w:lang w:eastAsia="en-US"/>
        </w:rPr>
        <w:t>Luthers</w:t>
      </w:r>
      <w:r w:rsidRPr="006D0969">
        <w:rPr>
          <w:lang w:eastAsia="en-US"/>
        </w:rPr>
        <w:t>e drijvers niet deelde, maar integendeel zeer sympathiek tegen</w:t>
      </w:r>
      <w:r w:rsidRPr="006D0969">
        <w:rPr>
          <w:lang w:eastAsia="en-US"/>
        </w:rPr>
        <w:softHyphen/>
        <w:t>over de vluchtelingen stond. Vooral sedert niemand minder dan Melanchton zijn stem ten hunnen bate had doen hore</w:t>
      </w:r>
      <w:r>
        <w:rPr>
          <w:lang w:eastAsia="en-US"/>
        </w:rPr>
        <w:t>n.</w:t>
      </w:r>
      <w:r w:rsidRPr="006D0969">
        <w:rPr>
          <w:lang w:eastAsia="en-US"/>
        </w:rPr>
        <w:t xml:space="preserve"> Evenwel, ten slotte behaalden de stadspredikanten, dank zij hun gedurig aanhouden, toch de overwinning. Rusteloos lasterend wisten ze na verloop van tijd heel Frankforts handwerkersbevol</w:t>
      </w:r>
      <w:r w:rsidRPr="006D0969">
        <w:rPr>
          <w:lang w:eastAsia="en-US"/>
        </w:rPr>
        <w:softHyphen/>
        <w:t>king tegen de vreemden in het harnas te jage</w:t>
      </w:r>
      <w:r>
        <w:rPr>
          <w:lang w:eastAsia="en-US"/>
        </w:rPr>
        <w:t>n 3</w:t>
      </w:r>
      <w:r w:rsidRPr="006D0969">
        <w:rPr>
          <w:lang w:eastAsia="en-US"/>
        </w:rPr>
        <w:t>). En even</w:t>
      </w:r>
      <w:r>
        <w:rPr>
          <w:lang w:eastAsia="en-US"/>
        </w:rPr>
        <w:t xml:space="preserve">zo </w:t>
      </w:r>
      <w:r w:rsidRPr="006D0969">
        <w:rPr>
          <w:lang w:eastAsia="en-US"/>
        </w:rPr>
        <w:t>gelukte het hun eindelijk, de tegenstand van de magistraat te breken. Door he</w:t>
      </w:r>
      <w:r>
        <w:rPr>
          <w:lang w:eastAsia="en-US"/>
        </w:rPr>
        <w:t>t voortdurend herhalen van hun enige</w:t>
      </w:r>
      <w:r w:rsidRPr="006D0969">
        <w:rPr>
          <w:lang w:eastAsia="en-US"/>
        </w:rPr>
        <w:t xml:space="preserve"> eis, waartoe ze zich ten slotte — med</w:t>
      </w:r>
      <w:r>
        <w:rPr>
          <w:lang w:eastAsia="en-US"/>
        </w:rPr>
        <w:t>e op aandrang van buiten</w:t>
      </w:r>
      <w:r>
        <w:rPr>
          <w:lang w:eastAsia="en-US"/>
        </w:rPr>
        <w:softHyphen/>
        <w:t>lands</w:t>
      </w:r>
      <w:r w:rsidRPr="006D0969">
        <w:rPr>
          <w:lang w:eastAsia="en-US"/>
        </w:rPr>
        <w:t>e theologen — bepaalden; n</w:t>
      </w:r>
      <w:r>
        <w:rPr>
          <w:lang w:eastAsia="en-US"/>
        </w:rPr>
        <w:t>l</w:t>
      </w:r>
      <w:r w:rsidRPr="006D0969">
        <w:rPr>
          <w:lang w:eastAsia="en-US"/>
        </w:rPr>
        <w:t>. dat de vreemden onver</w:t>
      </w:r>
      <w:r w:rsidRPr="006D0969">
        <w:rPr>
          <w:lang w:eastAsia="en-US"/>
        </w:rPr>
        <w:softHyphen/>
        <w:t xml:space="preserve">biddelijk voor de keus zouden worden gesteld: </w:t>
      </w:r>
      <w:r>
        <w:rPr>
          <w:lang w:eastAsia="en-US"/>
        </w:rPr>
        <w:t>ó</w:t>
      </w:r>
      <w:r w:rsidRPr="006D0969">
        <w:rPr>
          <w:lang w:eastAsia="en-US"/>
        </w:rPr>
        <w:t xml:space="preserve">f in leer en ceremoniën zich geheel aan het Lutheranisme te conformeren, </w:t>
      </w:r>
      <w:r>
        <w:rPr>
          <w:lang w:eastAsia="en-US"/>
        </w:rPr>
        <w:t>ó</w:t>
      </w:r>
      <w:r w:rsidRPr="006D0969">
        <w:rPr>
          <w:lang w:eastAsia="en-US"/>
        </w:rPr>
        <w:t>f van al hun voorrechten te worden beroofd. Door het hard</w:t>
      </w:r>
      <w:r w:rsidRPr="006D0969">
        <w:rPr>
          <w:lang w:eastAsia="en-US"/>
        </w:rPr>
        <w:softHyphen/>
        <w:t>nekkig weigeren van een twistgesprek, dat natuurlijk de kans gaf van weerlegging hunner gevoelens</w:t>
      </w:r>
      <w:r>
        <w:rPr>
          <w:lang w:eastAsia="en-US"/>
        </w:rPr>
        <w:t xml:space="preserve"> 4)</w:t>
      </w:r>
      <w:r w:rsidRPr="006D0969">
        <w:rPr>
          <w:lang w:eastAsia="en-US"/>
        </w:rPr>
        <w:t xml:space="preserve"> En eindelijk door enkele voor hen zeer gunstige omstandigheden.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Juist toch in die tijd brachten twee gebeurtenissen, of liever twee complexen van gebeurtenissen belangrijke veranderingen in Frankforts toestand te weeg, die de stadspredikanten zeer in de hand werkten.</w:t>
      </w:r>
    </w:p>
    <w:p w:rsidR="00DD2C48" w:rsidRPr="006D0969" w:rsidRDefault="00DD2C48" w:rsidP="00DD2C48">
      <w:pPr>
        <w:jc w:val="both"/>
        <w:rPr>
          <w:lang w:val="de-DE" w:eastAsia="en-US"/>
        </w:rPr>
      </w:pPr>
      <w:r w:rsidRPr="006D0969">
        <w:rPr>
          <w:lang w:eastAsia="en-US"/>
        </w:rPr>
        <w:t>Vooreerst kreeg de invloed der ,patroni", der beschermers van d</w:t>
      </w:r>
      <w:r>
        <w:rPr>
          <w:lang w:eastAsia="en-US"/>
        </w:rPr>
        <w:t>e vreemden een niet ongevoelige</w:t>
      </w:r>
      <w:r w:rsidRPr="006D0969">
        <w:rPr>
          <w:lang w:eastAsia="en-US"/>
        </w:rPr>
        <w:t xml:space="preserve"> knak. Dank zij hun advies, wikkelde de raad zich in de zgn. </w:t>
      </w:r>
      <w:r w:rsidRPr="006D0969">
        <w:rPr>
          <w:lang w:val="de-DE" w:eastAsia="en-US"/>
        </w:rPr>
        <w:t>„Seigerhandel", een finan</w:t>
      </w:r>
      <w:r>
        <w:rPr>
          <w:lang w:val="de-DE" w:eastAsia="en-US"/>
        </w:rPr>
        <w:t>c</w:t>
      </w:r>
      <w:r w:rsidRPr="006D0969">
        <w:rPr>
          <w:lang w:val="de-DE" w:eastAsia="en-US"/>
        </w:rPr>
        <w:t>iële</w:t>
      </w:r>
    </w:p>
    <w:p w:rsidR="00DD2C48" w:rsidRDefault="00DD2C48" w:rsidP="00DD2C48">
      <w:pPr>
        <w:jc w:val="both"/>
        <w:rPr>
          <w:lang w:val="de-DE" w:eastAsia="en-US"/>
        </w:rPr>
      </w:pPr>
    </w:p>
    <w:p w:rsidR="00DD2C48" w:rsidRPr="000D4171" w:rsidRDefault="00DD2C48" w:rsidP="00DD2C48">
      <w:pPr>
        <w:jc w:val="both"/>
        <w:rPr>
          <w:sz w:val="22"/>
          <w:szCs w:val="22"/>
          <w:lang w:val="de-DE" w:eastAsia="en-US"/>
        </w:rPr>
      </w:pPr>
      <w:r w:rsidRPr="000D4171">
        <w:rPr>
          <w:sz w:val="22"/>
          <w:szCs w:val="22"/>
          <w:lang w:val="de-DE" w:eastAsia="en-US"/>
        </w:rPr>
        <w:t>1) Besser S- 22 23. Die Flufichtlinge waren durchweg ausserordentlich fleiszig, selbständig und untenehmend, und scheuten sick nicht, selbst wenn von Adel, zünftige Gewerbe der verschiedensten Art zü betreiben." cf. Dietz Frankfurter Bürgerbuch 1897 S. 143-145.</w:t>
      </w:r>
    </w:p>
    <w:p w:rsidR="00DD2C48" w:rsidRPr="000D4171" w:rsidRDefault="00DD2C48" w:rsidP="00DD2C48">
      <w:pPr>
        <w:jc w:val="both"/>
        <w:rPr>
          <w:sz w:val="22"/>
          <w:szCs w:val="22"/>
          <w:lang w:val="de-DE" w:eastAsia="en-US"/>
        </w:rPr>
      </w:pPr>
      <w:r w:rsidRPr="000D4171">
        <w:rPr>
          <w:sz w:val="22"/>
          <w:szCs w:val="22"/>
          <w:lang w:eastAsia="en-US"/>
        </w:rPr>
        <w:t xml:space="preserve">2) Diens brief is afgedrukt Frankf. </w:t>
      </w:r>
      <w:r w:rsidRPr="00DD2C48">
        <w:rPr>
          <w:sz w:val="22"/>
          <w:szCs w:val="22"/>
          <w:lang w:val="de-DE" w:eastAsia="en-US"/>
        </w:rPr>
        <w:t xml:space="preserve">Religionshandl. B. I, Beilage; vgl. ook Steitz. </w:t>
      </w:r>
      <w:r w:rsidRPr="000D4171">
        <w:rPr>
          <w:sz w:val="22"/>
          <w:szCs w:val="22"/>
          <w:lang w:val="de-DE" w:eastAsia="en-US"/>
        </w:rPr>
        <w:t>Die Melanchtons- und, ..Luthersherbergen in: Neujahrsblatt ... des Vereins für Gesch. um</w:t>
      </w:r>
    </w:p>
    <w:p w:rsidR="00DD2C48" w:rsidRPr="000D4171" w:rsidRDefault="00DD2C48" w:rsidP="00DD2C48">
      <w:pPr>
        <w:jc w:val="both"/>
        <w:rPr>
          <w:sz w:val="22"/>
          <w:szCs w:val="22"/>
          <w:lang w:val="de-DE" w:eastAsia="en-US"/>
        </w:rPr>
      </w:pPr>
      <w:r w:rsidRPr="000D4171">
        <w:rPr>
          <w:sz w:val="22"/>
          <w:szCs w:val="22"/>
          <w:lang w:val="de-DE" w:eastAsia="en-US"/>
        </w:rPr>
        <w:t>Altertumskunde zu Fr. a. M. 1 Jan. 1861 S. 8, 9, 43</w:t>
      </w:r>
    </w:p>
    <w:p w:rsidR="00DD2C48" w:rsidRPr="000D4171" w:rsidRDefault="00DD2C48" w:rsidP="00DD2C48">
      <w:pPr>
        <w:jc w:val="both"/>
        <w:rPr>
          <w:sz w:val="22"/>
          <w:szCs w:val="22"/>
          <w:lang w:eastAsia="en-US"/>
        </w:rPr>
      </w:pPr>
      <w:r w:rsidRPr="000D4171">
        <w:rPr>
          <w:sz w:val="22"/>
          <w:szCs w:val="22"/>
          <w:lang w:val="de-DE" w:eastAsia="en-US"/>
        </w:rPr>
        <w:t xml:space="preserve">3) Ebrard S. 89, 90. Vgl. ook Scharif „Die Niéderlándische and die Französische Gemeindi in Frankfurt a. M., in: Archiv für Frankfurts Geschichte end Kunst Neue folge B. II, 2862 S. 237; Frankf. </w:t>
      </w:r>
      <w:r w:rsidRPr="00DD2C48">
        <w:rPr>
          <w:sz w:val="22"/>
          <w:szCs w:val="22"/>
          <w:lang w:eastAsia="en-US"/>
        </w:rPr>
        <w:t xml:space="preserve">Religionshandl. </w:t>
      </w:r>
      <w:r w:rsidRPr="000D4171">
        <w:rPr>
          <w:sz w:val="22"/>
          <w:szCs w:val="22"/>
          <w:lang w:eastAsia="en-US"/>
        </w:rPr>
        <w:t>B. 1, Beilage 2) Frankf. Religionshandl. 13. 1, Beilage 1</w:t>
      </w:r>
    </w:p>
    <w:p w:rsidR="00DD2C48" w:rsidRPr="000D4171" w:rsidRDefault="00DD2C48" w:rsidP="00DD2C48">
      <w:pPr>
        <w:jc w:val="both"/>
        <w:rPr>
          <w:sz w:val="22"/>
          <w:szCs w:val="22"/>
          <w:lang w:eastAsia="en-US"/>
        </w:rPr>
      </w:pPr>
      <w:r w:rsidRPr="000D4171">
        <w:rPr>
          <w:sz w:val="22"/>
          <w:szCs w:val="22"/>
          <w:lang w:eastAsia="en-US"/>
        </w:rPr>
        <w:t>222</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reuzenonderneming, waarmee niet minder dan 150 duizend goud</w:t>
      </w:r>
      <w:r w:rsidRPr="006D0969">
        <w:rPr>
          <w:lang w:eastAsia="en-US"/>
        </w:rPr>
        <w:softHyphen/>
        <w:t>gulde</w:t>
      </w:r>
      <w:r>
        <w:rPr>
          <w:lang w:eastAsia="en-US"/>
        </w:rPr>
        <w:t>n gemoeid was. Maar helaas, heel</w:t>
      </w:r>
      <w:r w:rsidRPr="006D0969">
        <w:rPr>
          <w:lang w:eastAsia="en-US"/>
        </w:rPr>
        <w:t xml:space="preserve"> de zaak mislukte en toen waren natuurlijk de mannen die het plan hadden opgeworpen, de zwarte schapen. Hun crediet in de raad waren ze kwijt. En ook waar hun stem zich ten gunste der vreemdelingen verhief, vond die voortaan haast geen gehoor meer 1).</w:t>
      </w:r>
    </w:p>
    <w:p w:rsidR="00DD2C48" w:rsidRDefault="00DD2C48" w:rsidP="00DD2C48">
      <w:pPr>
        <w:jc w:val="both"/>
        <w:rPr>
          <w:lang w:eastAsia="en-US"/>
        </w:rPr>
      </w:pPr>
    </w:p>
    <w:p w:rsidR="00DD2C48" w:rsidRDefault="00DD2C48" w:rsidP="00DD2C48">
      <w:pPr>
        <w:jc w:val="both"/>
        <w:rPr>
          <w:lang w:eastAsia="en-US"/>
        </w:rPr>
      </w:pPr>
      <w:r w:rsidRPr="006D0969">
        <w:rPr>
          <w:lang w:eastAsia="en-US"/>
        </w:rPr>
        <w:t xml:space="preserve">Bovendien waren, echter ook de vluchtelingen zelf voor een niet gering deel debet aan de achteruitgang van hun positie. Wel niet de </w:t>
      </w:r>
      <w:r>
        <w:rPr>
          <w:lang w:eastAsia="en-US"/>
        </w:rPr>
        <w:t>Neder-Duitse</w:t>
      </w:r>
      <w:r w:rsidRPr="006D0969">
        <w:rPr>
          <w:lang w:eastAsia="en-US"/>
        </w:rPr>
        <w:t>n en de Engelsen onder hen 2), maar de Walen. Door eindel</w:t>
      </w:r>
      <w:r>
        <w:rPr>
          <w:lang w:eastAsia="en-US"/>
        </w:rPr>
        <w:t>oze</w:t>
      </w:r>
      <w:r w:rsidRPr="006D0969">
        <w:rPr>
          <w:lang w:eastAsia="en-US"/>
        </w:rPr>
        <w:t>, heftige twisten werd hun kerkelijk leven verscheurd 3). Uiteraard past daarvan hier geen uitvoerige beschrij</w:t>
      </w:r>
      <w:r w:rsidRPr="006D0969">
        <w:rPr>
          <w:lang w:eastAsia="en-US"/>
        </w:rPr>
        <w:softHyphen/>
        <w:t>ving; die zou ons te ver buiten de kring van ons eigenlijk onderwerp brengen. Maar toch moet er in ruwe schets het hoofd</w:t>
      </w:r>
      <w:r w:rsidRPr="006D0969">
        <w:rPr>
          <w:lang w:eastAsia="en-US"/>
        </w:rPr>
        <w:softHyphen/>
        <w:t>verloop van worden weergegeven. Juist omdat deze moeilijkheden mede de oorzaak zijn geweest van de overwinning der stads</w:t>
      </w:r>
      <w:r w:rsidRPr="006D0969">
        <w:rPr>
          <w:lang w:eastAsia="en-US"/>
        </w:rPr>
        <w:softHyphen/>
        <w:t xml:space="preserve">predikanten; en om de treurige gevolgen, die ze dus ook voor onze </w:t>
      </w:r>
      <w:r>
        <w:rPr>
          <w:lang w:eastAsia="en-US"/>
        </w:rPr>
        <w:t>Neder-Duitse</w:t>
      </w:r>
      <w:r w:rsidRPr="006D0969">
        <w:rPr>
          <w:lang w:eastAsia="en-US"/>
        </w:rPr>
        <w:t xml:space="preserve"> vluchtelingenkerk hebben geh</w:t>
      </w:r>
      <w:r>
        <w:rPr>
          <w:lang w:eastAsia="en-US"/>
        </w:rPr>
        <w:t>a</w:t>
      </w:r>
      <w:r w:rsidRPr="006D0969">
        <w:rPr>
          <w:lang w:eastAsia="en-US"/>
        </w:rPr>
        <w:t>d</w:t>
      </w:r>
      <w:r>
        <w:rPr>
          <w:lang w:eastAsia="en-US"/>
        </w:rPr>
        <w:t>.</w:t>
      </w:r>
      <w:r w:rsidRPr="006D0969">
        <w:rPr>
          <w:lang w:eastAsia="en-US"/>
        </w:rPr>
        <w:t xml:space="preserve"> </w:t>
      </w:r>
    </w:p>
    <w:p w:rsidR="00DD2C48" w:rsidRPr="006D0969" w:rsidRDefault="00DD2C48" w:rsidP="00DD2C48">
      <w:pPr>
        <w:jc w:val="both"/>
        <w:rPr>
          <w:lang w:eastAsia="en-US"/>
        </w:rPr>
      </w:pPr>
      <w:r w:rsidRPr="006D0969">
        <w:rPr>
          <w:lang w:eastAsia="en-US"/>
        </w:rPr>
        <w:t>Tweeërlei slechte werking immers ging ervan uit</w:t>
      </w:r>
      <w:r>
        <w:rPr>
          <w:lang w:eastAsia="en-US"/>
        </w:rPr>
        <w:t xml:space="preserve">. De </w:t>
      </w:r>
      <w:r w:rsidRPr="006D0969">
        <w:rPr>
          <w:lang w:eastAsia="en-US"/>
        </w:rPr>
        <w:t>tegenstanders de</w:t>
      </w:r>
      <w:r>
        <w:rPr>
          <w:lang w:eastAsia="en-US"/>
        </w:rPr>
        <w:t>r emigranten vonden er een gere</w:t>
      </w:r>
      <w:r w:rsidRPr="006D0969">
        <w:rPr>
          <w:lang w:eastAsia="en-US"/>
        </w:rPr>
        <w:t>de aanleiding in om, met zekeren schijn althans van, recht, op de verwijdering van het ongewenste element aan te dringen. En hunnen vrienden daarentegen werd het er haast onmogelijk door, met warmte en met volle over</w:t>
      </w:r>
      <w:r w:rsidRPr="006D0969">
        <w:rPr>
          <w:lang w:eastAsia="en-US"/>
        </w:rPr>
        <w:softHyphen/>
        <w:t>tuiging voor de verdrukten in de bres te springen.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Reeds zeer spoedig nadat Pollanus en de zijnen in Frankfort waren opgenome</w:t>
      </w:r>
      <w:r>
        <w:rPr>
          <w:lang w:eastAsia="en-US"/>
        </w:rPr>
        <w:t>n</w:t>
      </w:r>
      <w:r w:rsidRPr="006D0969">
        <w:rPr>
          <w:lang w:eastAsia="en-US"/>
        </w:rPr>
        <w:t>, kwamen de moeilijkheden voor de dag 5)</w:t>
      </w:r>
      <w:r>
        <w:rPr>
          <w:lang w:eastAsia="en-US"/>
        </w:rPr>
        <w:t xml:space="preserve">. De </w:t>
      </w:r>
      <w:r w:rsidRPr="006D0969">
        <w:rPr>
          <w:lang w:eastAsia="en-US"/>
        </w:rPr>
        <w:t>oude, uit Glastonb</w:t>
      </w:r>
      <w:r>
        <w:rPr>
          <w:lang w:eastAsia="en-US"/>
        </w:rPr>
        <w:t>u</w:t>
      </w:r>
      <w:r w:rsidRPr="006D0969">
        <w:rPr>
          <w:lang w:eastAsia="en-US"/>
        </w:rPr>
        <w:t>ry overgekomen, kern der gemeente geraakte in botsing met de elementen, die later, vooral uit Wezel, waren toegestroomd. Deze laatste werden door de eerst</w:t>
      </w:r>
      <w:r w:rsidRPr="006D0969">
        <w:rPr>
          <w:lang w:eastAsia="en-US"/>
        </w:rPr>
        <w:softHyphen/>
        <w:t>genoemde groep niet alleen haast niet meegerekend, maar zelfs vrij onvriendelijk bejegend.; en daardoor voelden ze zich — begrijpelijk — gekrenkt. Ze protesteerden, ze beklaagden zich</w:t>
      </w:r>
    </w:p>
    <w:p w:rsidR="00DD2C48" w:rsidRDefault="00DD2C48" w:rsidP="00DD2C48">
      <w:pPr>
        <w:jc w:val="both"/>
        <w:rPr>
          <w:lang w:eastAsia="en-US"/>
        </w:rPr>
      </w:pPr>
    </w:p>
    <w:p w:rsidR="00DD2C48" w:rsidRPr="00F16581" w:rsidRDefault="00DD2C48" w:rsidP="00DD2C48">
      <w:pPr>
        <w:jc w:val="both"/>
        <w:rPr>
          <w:sz w:val="22"/>
          <w:szCs w:val="22"/>
          <w:lang w:eastAsia="en-US"/>
        </w:rPr>
      </w:pPr>
      <w:r>
        <w:rPr>
          <w:sz w:val="22"/>
          <w:szCs w:val="22"/>
          <w:lang w:eastAsia="en-US"/>
        </w:rPr>
        <w:t>1</w:t>
      </w:r>
      <w:r w:rsidRPr="00F16581">
        <w:rPr>
          <w:sz w:val="22"/>
          <w:szCs w:val="22"/>
          <w:lang w:eastAsia="en-US"/>
        </w:rPr>
        <w:t>) Vgl. over deze ongelukkige onderneming: G. Lange Geschichte der freien Stadt Frankfurt am Main 1837 S. r99; Steltz M. Joh. Cnipius Andronicus 186e S. 34.</w:t>
      </w:r>
    </w:p>
    <w:p w:rsidR="00DD2C48" w:rsidRPr="00F16581" w:rsidRDefault="00DD2C48" w:rsidP="00DD2C48">
      <w:pPr>
        <w:jc w:val="both"/>
        <w:rPr>
          <w:sz w:val="22"/>
          <w:szCs w:val="22"/>
          <w:lang w:eastAsia="en-US"/>
        </w:rPr>
      </w:pPr>
      <w:r w:rsidRPr="00F16581">
        <w:rPr>
          <w:sz w:val="22"/>
          <w:szCs w:val="22"/>
          <w:lang w:eastAsia="en-US"/>
        </w:rPr>
        <w:t>2) Besser S. 56, 69.</w:t>
      </w:r>
    </w:p>
    <w:p w:rsidR="00DD2C48" w:rsidRPr="00F16581" w:rsidRDefault="00DD2C48" w:rsidP="00DD2C48">
      <w:pPr>
        <w:jc w:val="both"/>
        <w:rPr>
          <w:sz w:val="22"/>
          <w:szCs w:val="22"/>
          <w:lang w:eastAsia="en-US"/>
        </w:rPr>
      </w:pPr>
      <w:r w:rsidRPr="00F16581">
        <w:rPr>
          <w:sz w:val="22"/>
          <w:szCs w:val="22"/>
          <w:lang w:eastAsia="en-US"/>
        </w:rPr>
        <w:t>3) Over de moeilijkheid zich van deze twisten een goede voorstelling te maken, zie Dalton: Laseiana 1905 S. 293 Anm. 1; de sleutel tot het verstaan ervan, zie Besser S. 30 Ann,. 1.</w:t>
      </w:r>
    </w:p>
    <w:p w:rsidR="00DD2C48" w:rsidRPr="00F16581" w:rsidRDefault="00DD2C48" w:rsidP="00DD2C48">
      <w:pPr>
        <w:jc w:val="both"/>
        <w:rPr>
          <w:sz w:val="22"/>
          <w:szCs w:val="22"/>
          <w:lang w:eastAsia="en-US"/>
        </w:rPr>
      </w:pPr>
      <w:r w:rsidRPr="00F16581">
        <w:rPr>
          <w:sz w:val="22"/>
          <w:szCs w:val="22"/>
          <w:lang w:eastAsia="en-US"/>
        </w:rPr>
        <w:t>4) Calv. Opera Epp. n°. 3807 schrijft Calvijn aan de Vlaamse Kerk: ik heb wel voorzien, dat de twisten der Franse gemeente dat einde zouden nemen; thans moet gij dragen: ,Ja paine des fautes d'autrui".</w:t>
      </w:r>
    </w:p>
    <w:p w:rsidR="00DD2C48" w:rsidRPr="00F16581" w:rsidRDefault="00DD2C48" w:rsidP="00DD2C48">
      <w:pPr>
        <w:jc w:val="both"/>
        <w:rPr>
          <w:sz w:val="22"/>
          <w:szCs w:val="22"/>
          <w:lang w:eastAsia="en-US"/>
        </w:rPr>
      </w:pPr>
      <w:r w:rsidRPr="00F16581">
        <w:rPr>
          <w:sz w:val="22"/>
          <w:szCs w:val="22"/>
          <w:lang w:eastAsia="en-US"/>
        </w:rPr>
        <w:t>5) In midden October 1354; cf., Evenals voor dit gehele eerste stadium van de twist, Besser S. 30-33.</w:t>
      </w:r>
    </w:p>
    <w:p w:rsidR="00DD2C48" w:rsidRPr="00F16581" w:rsidRDefault="00DD2C48" w:rsidP="00DD2C48">
      <w:pPr>
        <w:jc w:val="both"/>
        <w:rPr>
          <w:sz w:val="22"/>
          <w:szCs w:val="22"/>
          <w:lang w:eastAsia="en-US"/>
        </w:rPr>
      </w:pPr>
      <w:r w:rsidRPr="00F16581">
        <w:rPr>
          <w:sz w:val="22"/>
          <w:szCs w:val="22"/>
          <w:lang w:eastAsia="en-US"/>
        </w:rPr>
        <w:t>225</w:t>
      </w:r>
    </w:p>
    <w:p w:rsidR="00DD2C48" w:rsidRDefault="00DD2C48" w:rsidP="00DD2C48">
      <w:pPr>
        <w:jc w:val="both"/>
        <w:rPr>
          <w:lang w:eastAsia="en-US"/>
        </w:rPr>
      </w:pPr>
    </w:p>
    <w:p w:rsidR="00DD2C48" w:rsidRPr="006D0969" w:rsidRDefault="00DD2C48" w:rsidP="00DD2C48">
      <w:pPr>
        <w:jc w:val="both"/>
        <w:rPr>
          <w:lang w:eastAsia="en-US"/>
        </w:rPr>
      </w:pPr>
      <w:r>
        <w:rPr>
          <w:lang w:eastAsia="en-US"/>
        </w:rPr>
        <w:t>bij Calvijn, maar beide bl</w:t>
      </w:r>
      <w:r w:rsidRPr="006D0969">
        <w:rPr>
          <w:lang w:eastAsia="en-US"/>
        </w:rPr>
        <w:t>eek tevergeefs. In Februari 555 moesten ze hun verzet opgeven. Het enige wat ze er bij gewonnen hadden was, dat als tegenhanger tegen Pollanus' invloed, een tweede dienaar des Woords zou worden beroepen.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Evenwel, dra bleek deze strijd nog slechts een eerste stadium te zijn geweest</w:t>
      </w:r>
      <w:r>
        <w:rPr>
          <w:lang w:eastAsia="en-US"/>
        </w:rPr>
        <w:t xml:space="preserve">. De </w:t>
      </w:r>
      <w:r w:rsidRPr="006D0969">
        <w:rPr>
          <w:lang w:eastAsia="en-US"/>
        </w:rPr>
        <w:t xml:space="preserve">nieuw-aangekomen predikant: Richard Vauville, een hoogstaand maar weinig zelfstandig man, voldeed niet aan de verwachtingen, die de jongere partij - onder aanvoering vooral van de </w:t>
      </w:r>
      <w:r>
        <w:rPr>
          <w:lang w:eastAsia="en-US"/>
        </w:rPr>
        <w:t>rijke</w:t>
      </w:r>
      <w:r w:rsidRPr="006D0969">
        <w:rPr>
          <w:lang w:eastAsia="en-US"/>
        </w:rPr>
        <w:t xml:space="preserve"> koopman Augustin Legrand -</w:t>
      </w:r>
      <w:r>
        <w:rPr>
          <w:lang w:eastAsia="en-US"/>
        </w:rPr>
        <w:t xml:space="preserve"> </w:t>
      </w:r>
      <w:r w:rsidRPr="006D0969">
        <w:rPr>
          <w:lang w:eastAsia="en-US"/>
        </w:rPr>
        <w:softHyphen/>
        <w:t>op hem had gebouwd; Po</w:t>
      </w:r>
      <w:r>
        <w:rPr>
          <w:lang w:eastAsia="en-US"/>
        </w:rPr>
        <w:t>l</w:t>
      </w:r>
      <w:r w:rsidRPr="006D0969">
        <w:rPr>
          <w:lang w:eastAsia="en-US"/>
        </w:rPr>
        <w:t>lanus bleef in de Kerk de eerste viool spelen. En zo ontbrandde in Juli 1555 de twist opnieuw 1)</w:t>
      </w:r>
      <w:r>
        <w:rPr>
          <w:lang w:eastAsia="en-US"/>
        </w:rPr>
        <w:t xml:space="preserve">. De </w:t>
      </w:r>
      <w:r w:rsidRPr="006D0969">
        <w:rPr>
          <w:lang w:eastAsia="en-US"/>
        </w:rPr>
        <w:t>Legrandiste</w:t>
      </w:r>
      <w:r>
        <w:rPr>
          <w:lang w:eastAsia="en-US"/>
        </w:rPr>
        <w:t xml:space="preserve">n </w:t>
      </w:r>
      <w:r w:rsidRPr="006D0969">
        <w:rPr>
          <w:lang w:eastAsia="en-US"/>
        </w:rPr>
        <w:t>begonnen te be</w:t>
      </w:r>
      <w:r>
        <w:rPr>
          <w:lang w:eastAsia="en-US"/>
        </w:rPr>
        <w:t>weren, dat de ambtsdragers, wie</w:t>
      </w:r>
      <w:r w:rsidRPr="006D0969">
        <w:rPr>
          <w:lang w:eastAsia="en-US"/>
        </w:rPr>
        <w:t xml:space="preserve"> in Glastonbury het opzicht over de gemeente en de armver</w:t>
      </w:r>
      <w:r w:rsidRPr="006D0969">
        <w:rPr>
          <w:lang w:eastAsia="en-US"/>
        </w:rPr>
        <w:softHyphen/>
        <w:t>zorging waren toevertrouwd geweest, in</w:t>
      </w:r>
      <w:r>
        <w:rPr>
          <w:lang w:eastAsia="en-US"/>
        </w:rPr>
        <w:t xml:space="preserve"> Frankfort gekomen niet maar zo</w:t>
      </w:r>
      <w:r w:rsidRPr="006D0969">
        <w:rPr>
          <w:lang w:eastAsia="en-US"/>
        </w:rPr>
        <w:t xml:space="preserve">, zonder meer hun dienst hadden mogen voortzetten. En daarom eisten ze niet minder dan een ontbinding van de </w:t>
      </w:r>
      <w:r>
        <w:rPr>
          <w:lang w:eastAsia="en-US"/>
        </w:rPr>
        <w:t>kerkenraad</w:t>
      </w:r>
      <w:r w:rsidRPr="006D0969">
        <w:rPr>
          <w:lang w:eastAsia="en-US"/>
        </w:rPr>
        <w:t xml:space="preserve"> en een nieuwe verkiezing, waarbij alle volwassen leden der gemeente stemgerechtigd zouden zijn. Ja, zelfs gingen ze — toen van de stamgemeente daartegen een gerechtvaardigd verzet opkwam — zelf</w:t>
      </w:r>
      <w:r>
        <w:rPr>
          <w:lang w:eastAsia="en-US"/>
        </w:rPr>
        <w:t>s gingen ze zó</w:t>
      </w:r>
      <w:r w:rsidRPr="006D0969">
        <w:rPr>
          <w:lang w:eastAsia="en-US"/>
        </w:rPr>
        <w:t xml:space="preserve">ver, om ook </w:t>
      </w:r>
      <w:r>
        <w:rPr>
          <w:lang w:eastAsia="en-US"/>
        </w:rPr>
        <w:t>om</w:t>
      </w:r>
      <w:r w:rsidRPr="006D0969">
        <w:rPr>
          <w:lang w:eastAsia="en-US"/>
        </w:rPr>
        <w:t xml:space="preserve"> afdanking van Pollanus te eisen op grond van de — door Ebrard terecht als „sinnlose Silbenstecherei" gequalificeerde — redenering, dat hij te Frankfort eigenlijk nooit beroepen was en dus alleen door u</w:t>
      </w:r>
      <w:r>
        <w:rPr>
          <w:lang w:eastAsia="en-US"/>
        </w:rPr>
        <w:t>s</w:t>
      </w:r>
      <w:r w:rsidRPr="006D0969">
        <w:rPr>
          <w:lang w:eastAsia="en-US"/>
        </w:rPr>
        <w:t>urpatie zijn ambt bekleedde.</w:t>
      </w:r>
    </w:p>
    <w:p w:rsidR="00DD2C48" w:rsidRPr="006D0969" w:rsidRDefault="00DD2C48" w:rsidP="00DD2C48">
      <w:pPr>
        <w:jc w:val="both"/>
        <w:rPr>
          <w:lang w:eastAsia="en-US"/>
        </w:rPr>
      </w:pPr>
      <w:r w:rsidRPr="006D0969">
        <w:rPr>
          <w:lang w:eastAsia="en-US"/>
        </w:rPr>
        <w:t>Een grote tactische fout is het toen van Pollanus geweest, dat hij over deze beschuldiging zelfs in discussie is getreden. En niet minder onverstandig was het, dat hij — dit eenmaal gebeurd zijnde — geen vaste gedragslijn heeft gevolgd. Nu eens stelde hij werkelijk een nieuwe verkiezing in uitzicht, dan weder beloofde hij zijn legitimiteit als dienaar des Woords te bewijzen, door welk bewijs uiteraard zulk een verkiezing weer zou komen te vervallen. En zo bleef deze zaak, waar ze waard was geweest terstond ter zijde te worden, geschoven, onnodig lang hangen en kreeg daardoor in 'de gedachten der beide partijen zeker recht van bestaan.</w:t>
      </w:r>
    </w:p>
    <w:p w:rsidR="00DD2C48" w:rsidRPr="006D0969" w:rsidRDefault="00DD2C48" w:rsidP="00DD2C48">
      <w:pPr>
        <w:jc w:val="both"/>
        <w:rPr>
          <w:lang w:eastAsia="en-US"/>
        </w:rPr>
      </w:pPr>
      <w:r w:rsidRPr="006D0969">
        <w:rPr>
          <w:lang w:eastAsia="en-US"/>
        </w:rPr>
        <w:t>Dat dit werkelijk het geval is geweest, bleek in het derde stadium der moeilijkheden 2), toen — waarlijk! — hetzelfde bezwaar der</w:t>
      </w:r>
    </w:p>
    <w:p w:rsidR="00DD2C48" w:rsidRPr="00DD2C48" w:rsidRDefault="00DD2C48" w:rsidP="00DD2C48">
      <w:pPr>
        <w:jc w:val="both"/>
        <w:rPr>
          <w:lang w:eastAsia="en-US"/>
        </w:rPr>
      </w:pPr>
    </w:p>
    <w:p w:rsidR="00DD2C48" w:rsidRPr="00F16581" w:rsidRDefault="00DD2C48" w:rsidP="00DD2C48">
      <w:pPr>
        <w:jc w:val="both"/>
        <w:rPr>
          <w:sz w:val="22"/>
          <w:szCs w:val="22"/>
          <w:lang w:val="de-DE" w:eastAsia="en-US"/>
        </w:rPr>
      </w:pPr>
      <w:r w:rsidRPr="00F16581">
        <w:rPr>
          <w:sz w:val="22"/>
          <w:szCs w:val="22"/>
          <w:lang w:val="de-DE" w:eastAsia="en-US"/>
        </w:rPr>
        <w:t>1) cf. Besser S. 34-37.</w:t>
      </w:r>
    </w:p>
    <w:p w:rsidR="00DD2C48" w:rsidRPr="00F16581" w:rsidRDefault="00DD2C48" w:rsidP="00DD2C48">
      <w:pPr>
        <w:jc w:val="both"/>
        <w:rPr>
          <w:sz w:val="22"/>
          <w:szCs w:val="22"/>
          <w:lang w:eastAsia="en-US"/>
        </w:rPr>
      </w:pPr>
      <w:r w:rsidRPr="00F16581">
        <w:rPr>
          <w:sz w:val="22"/>
          <w:szCs w:val="22"/>
          <w:lang w:val="de-DE" w:eastAsia="en-US"/>
        </w:rPr>
        <w:t xml:space="preserve">2) cf. Tiener S. 56-59. </w:t>
      </w:r>
      <w:r w:rsidRPr="00F16581">
        <w:rPr>
          <w:sz w:val="22"/>
          <w:szCs w:val="22"/>
          <w:lang w:eastAsia="en-US"/>
        </w:rPr>
        <w:t>Alleen is zijn tekening van Poullain hier wel wat te scherp; Vgl. Ebrard S. 93, Anm. 1.</w:t>
      </w:r>
    </w:p>
    <w:p w:rsidR="00DD2C48" w:rsidRPr="00F16581" w:rsidRDefault="00DD2C48" w:rsidP="00DD2C48">
      <w:pPr>
        <w:jc w:val="both"/>
        <w:rPr>
          <w:sz w:val="22"/>
          <w:szCs w:val="22"/>
          <w:lang w:eastAsia="en-US"/>
        </w:rPr>
      </w:pPr>
      <w:r w:rsidRPr="00F16581">
        <w:rPr>
          <w:sz w:val="22"/>
          <w:szCs w:val="22"/>
          <w:lang w:eastAsia="en-US"/>
        </w:rPr>
        <w:t>224</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illegitimiteit van Po</w:t>
      </w:r>
      <w:r>
        <w:rPr>
          <w:lang w:eastAsia="en-US"/>
        </w:rPr>
        <w:t>l</w:t>
      </w:r>
      <w:r w:rsidRPr="006D0969">
        <w:rPr>
          <w:lang w:eastAsia="en-US"/>
        </w:rPr>
        <w:t>lanus' positie en ambt weer voor de dag kwam.</w:t>
      </w:r>
    </w:p>
    <w:p w:rsidR="00DD2C48" w:rsidRDefault="00DD2C48" w:rsidP="00DD2C48">
      <w:pPr>
        <w:jc w:val="both"/>
        <w:rPr>
          <w:lang w:eastAsia="en-US"/>
        </w:rPr>
      </w:pPr>
      <w:r w:rsidRPr="006D0969">
        <w:rPr>
          <w:lang w:eastAsia="en-US"/>
        </w:rPr>
        <w:t>In September 1555 had zich het tweede stadium afgesloten door een vrede, die te danken was aan de beke</w:t>
      </w:r>
      <w:r>
        <w:rPr>
          <w:lang w:eastAsia="en-US"/>
        </w:rPr>
        <w:t>nde</w:t>
      </w:r>
      <w:r w:rsidRPr="006D0969">
        <w:rPr>
          <w:lang w:eastAsia="en-US"/>
        </w:rPr>
        <w:t xml:space="preserve"> Crespin en aan de Sa</w:t>
      </w:r>
      <w:r>
        <w:rPr>
          <w:lang w:eastAsia="en-US"/>
        </w:rPr>
        <w:t>i</w:t>
      </w:r>
      <w:r w:rsidRPr="006D0969">
        <w:rPr>
          <w:lang w:eastAsia="en-US"/>
        </w:rPr>
        <w:t>nt André, een Genever dienaar des Woords. Deze beide mannen, tijdelijk toen juist te Frankfort vertoevend — de eerste voor de boekenmarkt, die ter gelegenheid van de herfstmis werd gehouden, de tweede om aan de raad de Evangelienharmonie over te reiken, die Calvijn aan dit college, uit dankbaarheid voor de opname der vluchtelingen, had opgedragen -- waren erin geslaagd te be</w:t>
      </w:r>
      <w:r w:rsidRPr="006D0969">
        <w:rPr>
          <w:lang w:eastAsia="en-US"/>
        </w:rPr>
        <w:softHyphen/>
        <w:t xml:space="preserve">werken, dat beide partijen elkander wat tegemoet kwamen. </w:t>
      </w:r>
      <w:r>
        <w:rPr>
          <w:lang w:eastAsia="en-US"/>
        </w:rPr>
        <w:t>P</w:t>
      </w:r>
      <w:r w:rsidRPr="006D0969">
        <w:rPr>
          <w:lang w:eastAsia="en-US"/>
        </w:rPr>
        <w:t xml:space="preserve">ollanus stemde toe in een nieuwe </w:t>
      </w:r>
      <w:r>
        <w:rPr>
          <w:lang w:eastAsia="en-US"/>
        </w:rPr>
        <w:t>kerkenraad</w:t>
      </w:r>
      <w:r w:rsidRPr="006D0969">
        <w:rPr>
          <w:lang w:eastAsia="en-US"/>
        </w:rPr>
        <w:t xml:space="preserve">sverkiezing, waarbij tevens 't aantal ambtsdragers zou worden uitgebreid, en de Legrandisten spraken hun verzoeningsgezindheid uit door een votum van vertrouwen in de tegenpartij, met name in haren leider. </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Evenwel! ook toen bleef de stri</w:t>
      </w:r>
      <w:r>
        <w:rPr>
          <w:lang w:eastAsia="en-US"/>
        </w:rPr>
        <w:t>jdbijl maar weer voor een korte</w:t>
      </w:r>
      <w:r w:rsidRPr="006D0969">
        <w:rPr>
          <w:lang w:eastAsia="en-US"/>
        </w:rPr>
        <w:t xml:space="preserve"> tijd begraven. In het begin van October waren de mo</w:t>
      </w:r>
      <w:r>
        <w:rPr>
          <w:lang w:eastAsia="en-US"/>
        </w:rPr>
        <w:t>eilijkheden reeds weer in volle</w:t>
      </w:r>
      <w:r w:rsidRPr="006D0969">
        <w:rPr>
          <w:lang w:eastAsia="en-US"/>
        </w:rPr>
        <w:t xml:space="preserve"> gang. Pollanus schijnt het niet best te hebben kunnen zetten, dat hij bij het compromis van September</w:t>
      </w:r>
      <w:r>
        <w:rPr>
          <w:lang w:eastAsia="en-US"/>
        </w:rPr>
        <w:t xml:space="preserve"> </w:t>
      </w:r>
      <w:r w:rsidRPr="006D0969">
        <w:rPr>
          <w:lang w:eastAsia="en-US"/>
        </w:rPr>
        <w:t>zoveel heeft moeten toegeven. Al</w:t>
      </w:r>
      <w:r>
        <w:rPr>
          <w:lang w:eastAsia="en-US"/>
        </w:rPr>
        <w:t xml:space="preserve">thans, toen het op de inlossing </w:t>
      </w:r>
      <w:r w:rsidRPr="006D0969">
        <w:rPr>
          <w:lang w:eastAsia="en-US"/>
        </w:rPr>
        <w:t>zijner belofte aankwam, krabbelde hij terug. Hij verklaarde alleen te zullen du</w:t>
      </w:r>
      <w:r>
        <w:rPr>
          <w:lang w:eastAsia="en-US"/>
        </w:rPr>
        <w:t>l</w:t>
      </w:r>
      <w:r w:rsidRPr="006D0969">
        <w:rPr>
          <w:lang w:eastAsia="en-US"/>
        </w:rPr>
        <w:t xml:space="preserve">den, dat er enkele nieuwe ambtsdragers bij de oude zouden worden bijgekozen, niet dat een geheel nieuwe </w:t>
      </w:r>
      <w:r>
        <w:rPr>
          <w:lang w:eastAsia="en-US"/>
        </w:rPr>
        <w:t>kerkenraad</w:t>
      </w:r>
      <w:r w:rsidRPr="006D0969">
        <w:rPr>
          <w:lang w:eastAsia="en-US"/>
        </w:rPr>
        <w:t xml:space="preserve"> zou worden aangewezen. Heftig verzet van de Legrandisten volgde, waarbij dan — als gezegd — ook het bezwaar weer te berde werd gebracht, dat Pollanus' positie niet zuiver was. Maar des</w:t>
      </w:r>
      <w:r w:rsidRPr="006D0969">
        <w:rPr>
          <w:lang w:eastAsia="en-US"/>
        </w:rPr>
        <w:softHyphen/>
        <w:t>niettegenstaande zette deze zijn zin toch door. Misschien niet eens op geheel eerlijke wijze, wist hij te bewerken, dat èn in het college der ouderlingen èn in dat der diakenen slechts zijne vrienden gekozen werden. Een optreden, dat de gemoederen der tegenpartij zó verbitterde, de strijd tot zulk een hoogte deed klimmen, dat op een verzoening in eigen kring niet meer te hopen viel. Zo ze in 't geheel nog mogelijk was, dan zou toch alleen een derde, een buiten de partijen staande scheidsrechter ze kunnen bewerken. Zo wendde men zich in Februari 1556 dan tot Johann van Glauburg, een der voornaamsten van de, reeds meermalen genoemde "patroni"; en verzocht die in het hangend geschil zijn oordeel te geven, waarbij zich beide partijen dan zouden neerleggen. En tegelijk beloofde men elkaar de bestreden punten te laten rusten, totdat de verwachte uitspraak gevallen zou zijn.</w:t>
      </w:r>
    </w:p>
    <w:p w:rsidR="00DD2C48" w:rsidRDefault="00DD2C48" w:rsidP="00DD2C48">
      <w:pPr>
        <w:jc w:val="both"/>
        <w:rPr>
          <w:lang w:eastAsia="en-US"/>
        </w:rPr>
      </w:pPr>
      <w:r>
        <w:rPr>
          <w:lang w:eastAsia="en-US"/>
        </w:rPr>
        <w:t>226</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Het was een niet gemakkelijke taak die Von </w:t>
      </w:r>
      <w:r>
        <w:rPr>
          <w:lang w:eastAsia="en-US"/>
        </w:rPr>
        <w:t>Gl</w:t>
      </w:r>
      <w:r w:rsidRPr="006D0969">
        <w:rPr>
          <w:lang w:eastAsia="en-US"/>
        </w:rPr>
        <w:t>auburg op zich nam, toen hij het verzoek der twistende partijen besloot in te willigen. En een zeer ondankbare tevens. Want toen hij, na een zeer nauwkeurige studie van de zaak te hebben gemaakt, waar</w:t>
      </w:r>
      <w:r w:rsidRPr="006D0969">
        <w:rPr>
          <w:lang w:eastAsia="en-US"/>
        </w:rPr>
        <w:softHyphen/>
        <w:t xml:space="preserve">schijnlijk vooral op grond van à Lasco's getuigenis in deze </w:t>
      </w:r>
      <w:r>
        <w:rPr>
          <w:lang w:eastAsia="en-US"/>
        </w:rPr>
        <w:t>1</w:t>
      </w:r>
      <w:r w:rsidRPr="006D0969">
        <w:rPr>
          <w:lang w:eastAsia="en-US"/>
        </w:rPr>
        <w:t>), er toe kwam een uitspraak te doen, die meer der Pol</w:t>
      </w:r>
      <w:r>
        <w:rPr>
          <w:lang w:eastAsia="en-US"/>
        </w:rPr>
        <w:t>l</w:t>
      </w:r>
      <w:r w:rsidRPr="006D0969">
        <w:rPr>
          <w:lang w:eastAsia="en-US"/>
        </w:rPr>
        <w:t>anuspartij dan de Legrandisten in 't gevlei kwam, waren deze laatsten hogelijk ontstemd, en begon ten gevolge daarvan een vierde stadium van de strijd, dat in heftigheid de vorige nog belangrijk overtrof 2</w:t>
      </w:r>
      <w:r>
        <w:rPr>
          <w:lang w:eastAsia="en-US"/>
        </w:rPr>
        <w:t>). Zelfs liep het ten slotte zó</w:t>
      </w:r>
      <w:r w:rsidRPr="006D0969">
        <w:rPr>
          <w:lang w:eastAsia="en-US"/>
        </w:rPr>
        <w:t xml:space="preserve"> hoog, en ver</w:t>
      </w:r>
      <w:r w:rsidRPr="006D0969">
        <w:rPr>
          <w:lang w:eastAsia="en-US"/>
        </w:rPr>
        <w:softHyphen/>
        <w:t>blindde de partijhaat de strijdenden z</w:t>
      </w:r>
      <w:r>
        <w:rPr>
          <w:lang w:eastAsia="en-US"/>
        </w:rPr>
        <w:t>ó</w:t>
      </w:r>
      <w:r w:rsidRPr="006D0969">
        <w:rPr>
          <w:lang w:eastAsia="en-US"/>
        </w:rPr>
        <w:t>zeer, dat de jongere richting, na zich vergeefs naar Antwerpen en naar Genève om hulp te hebben gewend, er zich toe liet verleiden heul bij de stedelijke overheid te gaan zoeken, en een klacht tegen Pollanus en zijn ouderlingen bij de raad besloot in te dienen. Zeker een zeer onberaden stap; en die toch niet zonder gunstige gevolgen is geweest. Want toen de overspanning van het onbewaakte ogen</w:t>
      </w:r>
      <w:r w:rsidRPr="006D0969">
        <w:rPr>
          <w:lang w:eastAsia="en-US"/>
        </w:rPr>
        <w:softHyphen/>
        <w:t>blik, waarin men dit besluit had genomen, zodra de raad een onderzoek begon in te stellen, week en plaats maakte voor nuch</w:t>
      </w:r>
      <w:r w:rsidRPr="006D0969">
        <w:rPr>
          <w:lang w:eastAsia="en-US"/>
        </w:rPr>
        <w:softHyphen/>
        <w:t>terder stemming, bracht het inzicht van het gevaarlijk spel dat men hier speelde, en de mogelijkheid van een zeer ong</w:t>
      </w:r>
      <w:r>
        <w:rPr>
          <w:lang w:eastAsia="en-US"/>
        </w:rPr>
        <w:t>ew</w:t>
      </w:r>
      <w:r w:rsidRPr="006D0969">
        <w:rPr>
          <w:lang w:eastAsia="en-US"/>
        </w:rPr>
        <w:t>enste oplossing van o</w:t>
      </w:r>
      <w:r>
        <w:rPr>
          <w:lang w:eastAsia="en-US"/>
        </w:rPr>
        <w:t>verheidswege, zulk een heilzame</w:t>
      </w:r>
      <w:r w:rsidRPr="006D0969">
        <w:rPr>
          <w:lang w:eastAsia="en-US"/>
        </w:rPr>
        <w:t xml:space="preserve"> schrik in de gemoederen, dat beiderzijds ver</w:t>
      </w:r>
      <w:r>
        <w:rPr>
          <w:lang w:eastAsia="en-US"/>
        </w:rPr>
        <w:t>l</w:t>
      </w:r>
      <w:r w:rsidRPr="006D0969">
        <w:rPr>
          <w:lang w:eastAsia="en-US"/>
        </w:rPr>
        <w:t>angen tot toenadering begon te komen en daarom werd afgesproken de zaak nog eens aan het oordeel van een scheidsgericht te onderwerpen.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Op aandrang der patroni had de raad geen bezwaar om zich in deze terug te trekken; en zo werd midden September 1556 de zaak nu nog eens onderzocht; thans door een 7-tal mannen, onder voorzitterschap van niemand minder dan Calvijn, die daartoe opzettelijk uit Genève overgekomen was 3).</w:t>
      </w:r>
    </w:p>
    <w:p w:rsidR="00DD2C48" w:rsidRPr="006D0969" w:rsidRDefault="00DD2C48" w:rsidP="00DD2C48">
      <w:pPr>
        <w:jc w:val="both"/>
        <w:rPr>
          <w:lang w:eastAsia="en-US"/>
        </w:rPr>
      </w:pPr>
      <w:r w:rsidRPr="006D0969">
        <w:rPr>
          <w:lang w:eastAsia="en-US"/>
        </w:rPr>
        <w:t>Doch ook dezer zeven mannen uitspraak — waarbij, met erken</w:t>
      </w:r>
      <w:r w:rsidRPr="006D0969">
        <w:rPr>
          <w:lang w:eastAsia="en-US"/>
        </w:rPr>
        <w:softHyphen/>
        <w:t>ning dat beide partijen hadden gezondigd, toch Po</w:t>
      </w:r>
      <w:r>
        <w:rPr>
          <w:lang w:eastAsia="en-US"/>
        </w:rPr>
        <w:t>l</w:t>
      </w:r>
      <w:r w:rsidRPr="006D0969">
        <w:rPr>
          <w:lang w:eastAsia="en-US"/>
        </w:rPr>
        <w:t>lanus als de hoofdschuldige werd aangewezen — bracht de zaak niet tot een gewenst einde</w:t>
      </w:r>
      <w:r>
        <w:rPr>
          <w:lang w:eastAsia="en-US"/>
        </w:rPr>
        <w:t xml:space="preserve">. De </w:t>
      </w:r>
      <w:r w:rsidRPr="006D0969">
        <w:rPr>
          <w:lang w:eastAsia="en-US"/>
        </w:rPr>
        <w:t xml:space="preserve">Legrandisten natuurlijk, legden er zich gaarne bij neer; Maar de in 't ongelijk gestelde partij kwam terstond met protesten; en zo </w:t>
      </w:r>
      <w:r>
        <w:rPr>
          <w:lang w:eastAsia="en-US"/>
        </w:rPr>
        <w:t>bleef de oude v</w:t>
      </w:r>
      <w:r w:rsidRPr="006D0969">
        <w:rPr>
          <w:lang w:eastAsia="en-US"/>
        </w:rPr>
        <w:t>ete de gemoede</w:t>
      </w:r>
      <w:r w:rsidRPr="006D0969">
        <w:rPr>
          <w:lang w:eastAsia="en-US"/>
        </w:rPr>
        <w:softHyphen/>
        <w:t>ren verontrusten. Herhaaldelijk kwamen — tot zelfs in den</w:t>
      </w:r>
    </w:p>
    <w:p w:rsidR="00DD2C48" w:rsidRDefault="00DD2C48" w:rsidP="00DD2C48">
      <w:pPr>
        <w:jc w:val="both"/>
        <w:rPr>
          <w:lang w:eastAsia="en-US"/>
        </w:rPr>
      </w:pPr>
    </w:p>
    <w:p w:rsidR="00DD2C48" w:rsidRPr="00DD2C48" w:rsidRDefault="00DD2C48" w:rsidP="00DD2C48">
      <w:pPr>
        <w:jc w:val="both"/>
        <w:rPr>
          <w:sz w:val="22"/>
          <w:szCs w:val="22"/>
          <w:lang w:val="en-GB" w:eastAsia="en-US"/>
        </w:rPr>
      </w:pPr>
      <w:r w:rsidRPr="00D348AF">
        <w:rPr>
          <w:sz w:val="22"/>
          <w:szCs w:val="22"/>
          <w:lang w:eastAsia="en-US"/>
        </w:rPr>
        <w:t xml:space="preserve">1) à Lasco was met Pollanus nogal ingenomen; meer dan een der andere voormannen uit die tijd. </w:t>
      </w:r>
      <w:r w:rsidRPr="00D348AF">
        <w:rPr>
          <w:sz w:val="22"/>
          <w:szCs w:val="22"/>
          <w:lang w:val="en-GB" w:eastAsia="en-US"/>
        </w:rPr>
        <w:t xml:space="preserve">Vgl. Calv,. </w:t>
      </w:r>
      <w:r w:rsidRPr="00DD2C48">
        <w:rPr>
          <w:sz w:val="22"/>
          <w:szCs w:val="22"/>
          <w:lang w:val="en-GB" w:eastAsia="en-US"/>
        </w:rPr>
        <w:t>Opera Epp. no. 2.360; Dalton: Lasciana 1905 S. 289</w:t>
      </w:r>
    </w:p>
    <w:p w:rsidR="00DD2C48" w:rsidRPr="00DD2C48" w:rsidRDefault="00DD2C48" w:rsidP="00DD2C48">
      <w:pPr>
        <w:jc w:val="both"/>
        <w:rPr>
          <w:sz w:val="22"/>
          <w:szCs w:val="22"/>
          <w:lang w:val="en-GB" w:eastAsia="en-US"/>
        </w:rPr>
      </w:pPr>
      <w:r w:rsidRPr="00DD2C48">
        <w:rPr>
          <w:sz w:val="22"/>
          <w:szCs w:val="22"/>
          <w:lang w:val="en-GB" w:eastAsia="en-US"/>
        </w:rPr>
        <w:t>2) Besser S. 69</w:t>
      </w:r>
    </w:p>
    <w:p w:rsidR="00DD2C48" w:rsidRPr="00D348AF" w:rsidRDefault="00DD2C48" w:rsidP="00DD2C48">
      <w:pPr>
        <w:jc w:val="both"/>
        <w:rPr>
          <w:sz w:val="22"/>
          <w:szCs w:val="22"/>
          <w:lang w:eastAsia="en-US"/>
        </w:rPr>
      </w:pPr>
      <w:r w:rsidRPr="00D348AF">
        <w:rPr>
          <w:sz w:val="22"/>
          <w:szCs w:val="22"/>
          <w:lang w:eastAsia="en-US"/>
        </w:rPr>
        <w:t>3) Deze uitspraak zie Calv. Opera Epp. no. 2538.</w:t>
      </w:r>
    </w:p>
    <w:p w:rsidR="00DD2C48" w:rsidRPr="00D348AF" w:rsidRDefault="00DD2C48" w:rsidP="00DD2C48">
      <w:pPr>
        <w:jc w:val="both"/>
        <w:rPr>
          <w:sz w:val="22"/>
          <w:szCs w:val="22"/>
          <w:lang w:eastAsia="en-US"/>
        </w:rPr>
      </w:pPr>
      <w:r w:rsidRPr="00D348AF">
        <w:rPr>
          <w:sz w:val="22"/>
          <w:szCs w:val="22"/>
          <w:lang w:eastAsia="en-US"/>
        </w:rPr>
        <w:t>227</w:t>
      </w:r>
    </w:p>
    <w:p w:rsidR="00DD2C48" w:rsidRPr="006D0969" w:rsidRDefault="00DD2C48" w:rsidP="00DD2C48">
      <w:pPr>
        <w:jc w:val="both"/>
        <w:rPr>
          <w:lang w:eastAsia="en-US"/>
        </w:rPr>
      </w:pPr>
    </w:p>
    <w:p w:rsidR="00DD2C48" w:rsidRPr="006D0969" w:rsidRDefault="00DD2C48" w:rsidP="00DD2C48">
      <w:pPr>
        <w:jc w:val="both"/>
        <w:rPr>
          <w:lang w:eastAsia="en-US"/>
        </w:rPr>
      </w:pPr>
      <w:r>
        <w:rPr>
          <w:lang w:eastAsia="en-US"/>
        </w:rPr>
        <w:t>openbare</w:t>
      </w:r>
      <w:r w:rsidRPr="006D0969">
        <w:rPr>
          <w:lang w:eastAsia="en-US"/>
        </w:rPr>
        <w:t xml:space="preserve"> dienst des Woords toe — de treurigste scènes voor, waardoor de grieven uiteraard nog gestadig vermeerderden. Brief op brief vol klachten en verwijten werd tussen partijen gewisseld.</w:t>
      </w:r>
    </w:p>
    <w:p w:rsidR="00DD2C48" w:rsidRPr="006D0969" w:rsidRDefault="00DD2C48" w:rsidP="00DD2C48">
      <w:pPr>
        <w:jc w:val="both"/>
        <w:rPr>
          <w:lang w:eastAsia="en-US"/>
        </w:rPr>
      </w:pPr>
      <w:r w:rsidRPr="006D0969">
        <w:rPr>
          <w:lang w:eastAsia="en-US"/>
        </w:rPr>
        <w:t>Maar nog eens zou de schrik vrede brengen. Daar valt op zeke</w:t>
      </w:r>
      <w:r>
        <w:rPr>
          <w:lang w:eastAsia="en-US"/>
        </w:rPr>
        <w:t>re</w:t>
      </w:r>
      <w:r w:rsidRPr="006D0969">
        <w:rPr>
          <w:lang w:eastAsia="en-US"/>
        </w:rPr>
        <w:t xml:space="preserve"> dag een van die stukken in handen van een stadsburgemeester, en ontstaat alzo ten tweeden male het gevaar voor overheidsinmen</w:t>
      </w:r>
      <w:r w:rsidRPr="006D0969">
        <w:rPr>
          <w:lang w:eastAsia="en-US"/>
        </w:rPr>
        <w:softHyphen/>
        <w:t>ging. Dan liever nog maar eens een poging gewaagd om door e</w:t>
      </w:r>
      <w:r>
        <w:rPr>
          <w:lang w:eastAsia="en-US"/>
        </w:rPr>
        <w:t xml:space="preserve">en scheidsgerecht een oplossing te bewerkstelligen! Ditmaal roept men </w:t>
      </w:r>
      <w:r w:rsidRPr="006D0969">
        <w:rPr>
          <w:lang w:eastAsia="en-US"/>
        </w:rPr>
        <w:t>de hulp in van Perucel, de dienaar des Woords die sed</w:t>
      </w:r>
      <w:r>
        <w:rPr>
          <w:lang w:eastAsia="en-US"/>
        </w:rPr>
        <w:t>ert kort, ter vervanging van de</w:t>
      </w:r>
      <w:r w:rsidRPr="006D0969">
        <w:rPr>
          <w:lang w:eastAsia="en-US"/>
        </w:rPr>
        <w:t>, om de uitspraak van Calvijn en de zijnen, afgetreden Pollanus, in Frankfort was verschenen. En werkelijk Perucels arbeid slaagt</w:t>
      </w:r>
      <w:r>
        <w:rPr>
          <w:lang w:eastAsia="en-US"/>
        </w:rPr>
        <w:t xml:space="preserve">. De </w:t>
      </w:r>
      <w:r w:rsidRPr="006D0969">
        <w:rPr>
          <w:lang w:eastAsia="en-US"/>
        </w:rPr>
        <w:t>verzoening komt inderdaad, zelfs binnen enkele dagen tot stand; waarna ze door de viering van het Avondmaal werd bezegeld.</w:t>
      </w:r>
    </w:p>
    <w:p w:rsidR="00DD2C48" w:rsidRDefault="00DD2C48" w:rsidP="00DD2C48">
      <w:pPr>
        <w:jc w:val="both"/>
        <w:rPr>
          <w:lang w:eastAsia="en-US"/>
        </w:rPr>
      </w:pPr>
    </w:p>
    <w:p w:rsidR="00DD2C48" w:rsidRPr="006D0969" w:rsidRDefault="00DD2C48" w:rsidP="00DD2C48">
      <w:pPr>
        <w:jc w:val="both"/>
        <w:rPr>
          <w:lang w:eastAsia="en-US"/>
        </w:rPr>
      </w:pPr>
      <w:r>
        <w:rPr>
          <w:lang w:eastAsia="en-US"/>
        </w:rPr>
        <w:t>Zulk een plotselinge vrede na zo'n langen, heftige</w:t>
      </w:r>
      <w:r w:rsidRPr="006D0969">
        <w:rPr>
          <w:lang w:eastAsia="en-US"/>
        </w:rPr>
        <w:t xml:space="preserve"> strijd: het was haast te mooi om echt te zijn. En .... het was dan eigenlijk ook nog maar heel weinig echt. Zod</w:t>
      </w:r>
      <w:r>
        <w:rPr>
          <w:lang w:eastAsia="en-US"/>
        </w:rPr>
        <w:t xml:space="preserve">ra het gevaar maar weer </w:t>
      </w:r>
      <w:r w:rsidRPr="006D0969">
        <w:rPr>
          <w:lang w:eastAsia="en-US"/>
        </w:rPr>
        <w:t>voorbij was, bleek dat. Toen stonden dra — en dat nog wel, wat nog nooit gebeurd was, ieder aangevoerd door een der dienaren</w:t>
      </w:r>
      <w:r>
        <w:rPr>
          <w:lang w:eastAsia="en-US"/>
        </w:rPr>
        <w:t xml:space="preserve"> des Woords, Houbraque aan de e</w:t>
      </w:r>
      <w:r w:rsidRPr="006D0969">
        <w:rPr>
          <w:lang w:eastAsia="en-US"/>
        </w:rPr>
        <w:t>ne zijde, Perucel aan de andere — toen stonden dra de beide partijen weer met de oude verbittering tegenover elkander.</w:t>
      </w:r>
      <w:r>
        <w:rPr>
          <w:lang w:eastAsia="en-US"/>
        </w:rPr>
        <w:t xml:space="preserve"> Alsof er niets gebeurd was! Men had niets, geleerd</w:t>
      </w:r>
      <w:r w:rsidRPr="006D0969">
        <w:rPr>
          <w:lang w:eastAsia="en-US"/>
        </w:rPr>
        <w:t>!</w:t>
      </w:r>
    </w:p>
    <w:p w:rsidR="00DD2C48" w:rsidRPr="006D0969" w:rsidRDefault="00DD2C48" w:rsidP="00DD2C48">
      <w:pPr>
        <w:jc w:val="both"/>
        <w:rPr>
          <w:lang w:eastAsia="en-US"/>
        </w:rPr>
      </w:pPr>
      <w:r>
        <w:rPr>
          <w:lang w:eastAsia="en-US"/>
        </w:rPr>
        <w:t>Het is een raadsel, dat zó</w:t>
      </w:r>
      <w:r w:rsidRPr="006D0969">
        <w:rPr>
          <w:lang w:eastAsia="en-US"/>
        </w:rPr>
        <w:t xml:space="preserve"> jaren achtereen de broederlijke liefde dood kon zijn in de Kerk van Christus. En een raadsel niet minder dat, ook al liet men zich nog door geen enkel hoger motief leiden, de hartstochten dan tenminste door voorzichtigheid niet wat meer werden ingebonden. Want al was nu tot twee</w:t>
      </w:r>
      <w:r w:rsidRPr="006D0969">
        <w:rPr>
          <w:lang w:eastAsia="en-US"/>
        </w:rPr>
        <w:softHyphen/>
        <w:t>maal toe het dreigend gevaar van magistraatsb</w:t>
      </w:r>
      <w:r>
        <w:rPr>
          <w:lang w:eastAsia="en-US"/>
        </w:rPr>
        <w:t>emoeiing nog telkens afgewend,</w:t>
      </w:r>
      <w:r w:rsidRPr="006D0969">
        <w:rPr>
          <w:lang w:eastAsia="en-US"/>
        </w:rPr>
        <w:t xml:space="preserve"> wie stond er borg voor dat dit weer het geval zou zijn, als nog eens de opmerkzaamheid van de raad op de twisten der gemeente zou worden gevestigd. V</w:t>
      </w:r>
      <w:r>
        <w:rPr>
          <w:lang w:eastAsia="en-US"/>
        </w:rPr>
        <w:t>e</w:t>
      </w:r>
      <w:r w:rsidRPr="006D0969">
        <w:rPr>
          <w:lang w:eastAsia="en-US"/>
        </w:rPr>
        <w:t>eleer was het tegendeel te wachten. Het geduld der overheid kon toch niet onuitputtelijk zijn. Met name in die tijd, waarin — als we zagen — de onwil der stadspredikanten tegen d</w:t>
      </w:r>
      <w:r>
        <w:rPr>
          <w:lang w:eastAsia="en-US"/>
        </w:rPr>
        <w:t>e vreemdelingen zó</w:t>
      </w:r>
      <w:r w:rsidRPr="006D0969">
        <w:rPr>
          <w:lang w:eastAsia="en-US"/>
        </w:rPr>
        <w:t xml:space="preserve"> groot geworden was, dat van die mannen kant zeker niets onbeproefd zou worden gelaten, om hun tegenstanders te doen vallen.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En zo is het dan ten slotte ook geschied. In het najaar van 1560 lekte weer iets van de strijd uit: het kon trouwens wel niet anders bij het georganiseerd karakter, dat die thans droeg.</w:t>
      </w:r>
    </w:p>
    <w:p w:rsidR="00DD2C48" w:rsidRPr="006D0969" w:rsidRDefault="00DD2C48" w:rsidP="00DD2C48">
      <w:pPr>
        <w:jc w:val="both"/>
        <w:rPr>
          <w:lang w:eastAsia="en-US"/>
        </w:rPr>
      </w:pPr>
      <w:r w:rsidRPr="006D0969">
        <w:rPr>
          <w:lang w:eastAsia="en-US"/>
        </w:rPr>
        <w:t xml:space="preserve">Ten derden male kreeg </w:t>
      </w:r>
      <w:r>
        <w:rPr>
          <w:lang w:eastAsia="en-US"/>
        </w:rPr>
        <w:t>d</w:t>
      </w:r>
      <w:r w:rsidRPr="006D0969">
        <w:rPr>
          <w:lang w:eastAsia="en-US"/>
        </w:rPr>
        <w:t>e raad er kennis van. En ditmaal zette hij zijn bemoeiingen — eenmaal daarmee begonnen - door. Deze waren van vrij autoritair</w:t>
      </w:r>
      <w:r>
        <w:rPr>
          <w:lang w:eastAsia="en-US"/>
        </w:rPr>
        <w:t>e</w:t>
      </w:r>
      <w:r w:rsidRPr="006D0969">
        <w:rPr>
          <w:lang w:eastAsia="en-US"/>
        </w:rPr>
        <w:t xml:space="preserve"> aard. Drie leden van het col</w:t>
      </w:r>
      <w:r>
        <w:rPr>
          <w:lang w:eastAsia="en-US"/>
        </w:rPr>
        <w:t>l</w:t>
      </w:r>
      <w:r w:rsidRPr="006D0969">
        <w:rPr>
          <w:lang w:eastAsia="en-US"/>
        </w:rPr>
        <w:t>ege: Johann von Glauburg, Danië</w:t>
      </w:r>
      <w:r>
        <w:rPr>
          <w:lang w:eastAsia="en-US"/>
        </w:rPr>
        <w:t>l</w:t>
      </w:r>
      <w:r w:rsidRPr="006D0969">
        <w:rPr>
          <w:lang w:eastAsia="en-US"/>
        </w:rPr>
        <w:t xml:space="preserve"> zum Jungen en Konrad Humbracht kregen eenvoudig de macht, om de gehele zaak naar hun goed</w:t>
      </w:r>
      <w:r w:rsidRPr="006D0969">
        <w:rPr>
          <w:lang w:eastAsia="en-US"/>
        </w:rPr>
        <w:softHyphen/>
        <w:t>vinden te regelen</w:t>
      </w:r>
      <w:r>
        <w:rPr>
          <w:lang w:eastAsia="en-US"/>
        </w:rPr>
        <w:t xml:space="preserve">. De </w:t>
      </w:r>
      <w:r w:rsidRPr="006D0969">
        <w:rPr>
          <w:lang w:eastAsia="en-US"/>
        </w:rPr>
        <w:t>Kerk had zich te onderwerpen aan wat deze drie mannen zouden beslissen.</w:t>
      </w:r>
    </w:p>
    <w:p w:rsidR="00DD2C48" w:rsidRPr="006D0969" w:rsidRDefault="00DD2C48" w:rsidP="00DD2C48">
      <w:pPr>
        <w:jc w:val="both"/>
        <w:rPr>
          <w:lang w:eastAsia="en-US"/>
        </w:rPr>
      </w:pPr>
      <w:r w:rsidRPr="006D0969">
        <w:rPr>
          <w:lang w:eastAsia="en-US"/>
        </w:rPr>
        <w:t xml:space="preserve">De inhoud van die beslissing doet op dit ogenblik nu niets ter zake </w:t>
      </w:r>
      <w:r>
        <w:rPr>
          <w:lang w:eastAsia="en-US"/>
        </w:rPr>
        <w:t>1</w:t>
      </w:r>
      <w:r w:rsidRPr="006D0969">
        <w:rPr>
          <w:lang w:eastAsia="en-US"/>
        </w:rPr>
        <w:t xml:space="preserve">). Voor ons is alleen de formele kwestie van belang. Het feit n.l., het treurige feit, dat op die wijze, door die </w:t>
      </w:r>
      <w:r>
        <w:rPr>
          <w:lang w:eastAsia="en-US"/>
        </w:rPr>
        <w:t>e</w:t>
      </w:r>
      <w:r w:rsidRPr="006D0969">
        <w:rPr>
          <w:lang w:eastAsia="en-US"/>
        </w:rPr>
        <w:t>indel</w:t>
      </w:r>
      <w:r>
        <w:rPr>
          <w:lang w:eastAsia="en-US"/>
        </w:rPr>
        <w:t>oze</w:t>
      </w:r>
      <w:r w:rsidRPr="006D0969">
        <w:rPr>
          <w:lang w:eastAsia="en-US"/>
        </w:rPr>
        <w:t xml:space="preserve"> twisten de vluchtelingenkerk ten slotte haar recht van zelf</w:t>
      </w:r>
      <w:r w:rsidRPr="006D0969">
        <w:rPr>
          <w:lang w:eastAsia="en-US"/>
        </w:rPr>
        <w:softHyphen/>
        <w:t>bepaling bleek te hebben verspeeld. Dat ze bij de raad als een lastpost kwam te boek te staan, door haar eigen schuld de hulp</w:t>
      </w:r>
      <w:r w:rsidRPr="006D0969">
        <w:rPr>
          <w:lang w:eastAsia="en-US"/>
        </w:rPr>
        <w:softHyphen/>
        <w:t>vaardigheid van haar — inmiddels reeds zeer geslon</w:t>
      </w:r>
      <w:r>
        <w:rPr>
          <w:lang w:eastAsia="en-US"/>
        </w:rPr>
        <w:t>ken — vrien</w:t>
      </w:r>
      <w:r>
        <w:rPr>
          <w:lang w:eastAsia="en-US"/>
        </w:rPr>
        <w:softHyphen/>
        <w:t>dental op een zware</w:t>
      </w:r>
      <w:r w:rsidRPr="006D0969">
        <w:rPr>
          <w:lang w:eastAsia="en-US"/>
        </w:rPr>
        <w:t xml:space="preserve"> proef stelde, en zo op meer dan één manier haar eigen nederlaag in de strijd tegen de stadspredi</w:t>
      </w:r>
      <w:r w:rsidRPr="006D0969">
        <w:rPr>
          <w:lang w:eastAsia="en-US"/>
        </w:rPr>
        <w:softHyphen/>
        <w:t>kanten heeft in de hand gewerkt</w:t>
      </w:r>
      <w:r>
        <w:rPr>
          <w:lang w:eastAsia="en-US"/>
        </w:rPr>
        <w:t xml:space="preserve"> 2</w:t>
      </w:r>
      <w:r w:rsidRPr="006D0969">
        <w:rPr>
          <w:lang w:eastAsia="en-US"/>
        </w:rPr>
        <w:t>).</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Wel bleken nog niet terstond al d</w:t>
      </w:r>
      <w:r>
        <w:rPr>
          <w:lang w:eastAsia="en-US"/>
        </w:rPr>
        <w:t>e onaangename gevolgen van deze</w:t>
      </w:r>
      <w:r w:rsidRPr="006D0969">
        <w:rPr>
          <w:lang w:eastAsia="en-US"/>
        </w:rPr>
        <w:t xml:space="preserve"> loop van zaken, maar ze konden toch niet uitblijven. En ze bleven dan ook niet uit. Juist zeven jaar nadat men de vreemden in Frankfort had opgenomen, — de </w:t>
      </w:r>
      <w:r>
        <w:rPr>
          <w:lang w:eastAsia="en-US"/>
        </w:rPr>
        <w:t>18</w:t>
      </w:r>
      <w:r w:rsidRPr="00D348AF">
        <w:rPr>
          <w:vertAlign w:val="superscript"/>
          <w:lang w:eastAsia="en-US"/>
        </w:rPr>
        <w:t>e</w:t>
      </w:r>
      <w:r>
        <w:rPr>
          <w:lang w:eastAsia="en-US"/>
        </w:rPr>
        <w:t xml:space="preserve"> </w:t>
      </w:r>
      <w:r w:rsidRPr="006D0969">
        <w:rPr>
          <w:lang w:eastAsia="en-US"/>
        </w:rPr>
        <w:t>Maart 156</w:t>
      </w:r>
      <w:r>
        <w:rPr>
          <w:lang w:eastAsia="en-US"/>
        </w:rPr>
        <w:t>1</w:t>
      </w:r>
      <w:r w:rsidRPr="006D0969">
        <w:rPr>
          <w:lang w:eastAsia="en-US"/>
        </w:rPr>
        <w:t xml:space="preserve"> — vie</w:t>
      </w:r>
      <w:r>
        <w:rPr>
          <w:lang w:eastAsia="en-US"/>
        </w:rPr>
        <w:t>l</w:t>
      </w:r>
      <w:r w:rsidRPr="006D0969">
        <w:rPr>
          <w:lang w:eastAsia="en-US"/>
        </w:rPr>
        <w:t xml:space="preserve"> het besluit van de magistraat om, zod</w:t>
      </w:r>
      <w:r>
        <w:rPr>
          <w:lang w:eastAsia="en-US"/>
        </w:rPr>
        <w:t>ra het Paas</w:t>
      </w:r>
      <w:r w:rsidRPr="006D0969">
        <w:rPr>
          <w:lang w:eastAsia="en-US"/>
        </w:rPr>
        <w:t>feest achter de rug zou zijn, de kerk te s</w:t>
      </w:r>
      <w:r>
        <w:rPr>
          <w:lang w:eastAsia="en-US"/>
        </w:rPr>
        <w:t>l</w:t>
      </w:r>
      <w:r w:rsidRPr="006D0969">
        <w:rPr>
          <w:lang w:eastAsia="en-US"/>
        </w:rPr>
        <w:t xml:space="preserve">uiten voor hen, die in geloofsleer en ceremoniën niet geheel met het in de stad vigerende Lutheranisme overeenstemden </w:t>
      </w:r>
      <w:r>
        <w:rPr>
          <w:lang w:eastAsia="en-US"/>
        </w:rPr>
        <w:t>3</w:t>
      </w:r>
      <w:r w:rsidRPr="006D0969">
        <w:rPr>
          <w:lang w:eastAsia="en-US"/>
        </w:rPr>
        <w:t xml:space="preserve">). Niettegenstaande al wat er voorgevallen was toch een hard besluit, daar 't </w:t>
      </w:r>
      <w:r>
        <w:rPr>
          <w:lang w:eastAsia="en-US"/>
        </w:rPr>
        <w:t>prak</w:t>
      </w:r>
      <w:r w:rsidRPr="006D0969">
        <w:rPr>
          <w:lang w:eastAsia="en-US"/>
        </w:rPr>
        <w:t xml:space="preserve">tisch met verbanning der vluchtelingen gelijk stond. En deze lieten dan ook niet na in meer dan een geschrift zich erover te beklagen, en op intrekking ervan aan te dringen 4). Vergeefs! </w:t>
      </w:r>
      <w:r>
        <w:rPr>
          <w:lang w:eastAsia="en-US"/>
        </w:rPr>
        <w:t>H</w:t>
      </w:r>
      <w:r w:rsidRPr="006D0969">
        <w:rPr>
          <w:lang w:eastAsia="en-US"/>
        </w:rPr>
        <w:t>et kwaad</w:t>
      </w:r>
    </w:p>
    <w:p w:rsidR="00DD2C48" w:rsidRDefault="00DD2C48" w:rsidP="00DD2C48">
      <w:pPr>
        <w:jc w:val="both"/>
        <w:rPr>
          <w:lang w:eastAsia="en-US"/>
        </w:rPr>
      </w:pPr>
    </w:p>
    <w:p w:rsidR="00DD2C48" w:rsidRPr="001C3805" w:rsidRDefault="00DD2C48" w:rsidP="00DD2C48">
      <w:pPr>
        <w:jc w:val="both"/>
        <w:rPr>
          <w:sz w:val="22"/>
          <w:szCs w:val="22"/>
          <w:lang w:eastAsia="en-US"/>
        </w:rPr>
      </w:pPr>
      <w:r w:rsidRPr="001C3805">
        <w:rPr>
          <w:sz w:val="22"/>
          <w:szCs w:val="22"/>
          <w:lang w:eastAsia="en-US"/>
        </w:rPr>
        <w:t>1) De Frankfurter Religionshandlungen geven dit stuk niet. Uit de Simmlersche Briefsammlung te Zürich druk ik het hierachter onder de bewijsstukken af. Zie aldaar sub. no. 21.</w:t>
      </w:r>
    </w:p>
    <w:p w:rsidR="00DD2C48" w:rsidRPr="001C3805" w:rsidRDefault="00DD2C48" w:rsidP="00DD2C48">
      <w:pPr>
        <w:jc w:val="both"/>
        <w:rPr>
          <w:sz w:val="22"/>
          <w:szCs w:val="22"/>
          <w:lang w:eastAsia="en-US"/>
        </w:rPr>
      </w:pPr>
      <w:r w:rsidRPr="001C3805">
        <w:rPr>
          <w:sz w:val="22"/>
          <w:szCs w:val="22"/>
          <w:lang w:eastAsia="en-US"/>
        </w:rPr>
        <w:t>2) Een oorzaak, waaraan ze zelf niet schuldig stonden, maar die toch niet minder tot de verdrijving der emigranten heeft meegewerkt, was de verschijning van een boek van Justus Velsius Slaganus. Zie hierover Sepp Kerkhistorische Studiën, Leiden 1883 blz. 159—161.</w:t>
      </w:r>
    </w:p>
    <w:p w:rsidR="00DD2C48" w:rsidRPr="001C3805" w:rsidRDefault="00DD2C48" w:rsidP="00DD2C48">
      <w:pPr>
        <w:jc w:val="both"/>
        <w:rPr>
          <w:sz w:val="22"/>
          <w:szCs w:val="22"/>
          <w:lang w:eastAsia="en-US"/>
        </w:rPr>
      </w:pPr>
      <w:r w:rsidRPr="001C3805">
        <w:rPr>
          <w:sz w:val="22"/>
          <w:szCs w:val="22"/>
          <w:lang w:eastAsia="en-US"/>
        </w:rPr>
        <w:t>3) Ebrard S. 98, 99. Volgens Schröder e.a. Troisième jubilé seculaire etc. telde de Waalse Kerk — bedoeld zal wel zijn de gehele emigrantenkolonie — 2000 zielen en meer; cf. von Lersner Chronica Buch II, S. 30.</w:t>
      </w:r>
    </w:p>
    <w:p w:rsidR="00DD2C48" w:rsidRPr="001C3805" w:rsidRDefault="00DD2C48" w:rsidP="00DD2C48">
      <w:pPr>
        <w:jc w:val="both"/>
        <w:rPr>
          <w:sz w:val="22"/>
          <w:szCs w:val="22"/>
          <w:lang w:eastAsia="en-US"/>
        </w:rPr>
      </w:pPr>
      <w:r w:rsidRPr="001C3805">
        <w:rPr>
          <w:sz w:val="22"/>
          <w:szCs w:val="22"/>
          <w:lang w:eastAsia="en-US"/>
        </w:rPr>
        <w:t>4) Uitvoerig worden deze pogingen meegedeeld in Datheni Erzehlung Caput IV en bij Francois Philippi La défense des églises estrangières de Francfort en Allemagne 1562. Behalve met de ook tegen de Walen ingebrachte argumenten, werden de Vlamingen destijds nog in 't bijzonder bestreden met de redenering, dat zij — gezien hun geschiktheid tot 't aanleren van vreemde talen — sedert hun komst nu zeker wel genoeg Duits verstonden, om een dienst in de stadsgemeente te kunnen volgen. Frankf. Religinnshandl. B. II, Beil. 33.</w:t>
      </w:r>
    </w:p>
    <w:p w:rsidR="00DD2C48" w:rsidRPr="001C3805" w:rsidRDefault="00DD2C48" w:rsidP="00DD2C48">
      <w:pPr>
        <w:jc w:val="both"/>
        <w:rPr>
          <w:sz w:val="22"/>
          <w:szCs w:val="22"/>
          <w:lang w:eastAsia="en-US"/>
        </w:rPr>
      </w:pPr>
      <w:r w:rsidRPr="001C3805">
        <w:rPr>
          <w:sz w:val="22"/>
          <w:szCs w:val="22"/>
          <w:lang w:eastAsia="en-US"/>
        </w:rPr>
        <w:t>228</w:t>
      </w:r>
    </w:p>
    <w:p w:rsidR="00DD2C48" w:rsidRDefault="00DD2C48" w:rsidP="00DD2C48">
      <w:pPr>
        <w:jc w:val="both"/>
        <w:rPr>
          <w:lang w:eastAsia="en-US"/>
        </w:rPr>
      </w:pPr>
    </w:p>
    <w:p w:rsidR="00DD2C48" w:rsidRDefault="00DD2C48" w:rsidP="00DD2C48">
      <w:pPr>
        <w:jc w:val="both"/>
        <w:rPr>
          <w:lang w:eastAsia="en-US"/>
        </w:rPr>
      </w:pPr>
      <w:r w:rsidRPr="006D0969">
        <w:rPr>
          <w:lang w:eastAsia="en-US"/>
        </w:rPr>
        <w:t xml:space="preserve">was onafwendbaar. </w:t>
      </w:r>
    </w:p>
    <w:p w:rsidR="00DD2C48" w:rsidRPr="006D0969" w:rsidRDefault="00DD2C48" w:rsidP="00DD2C48">
      <w:pPr>
        <w:jc w:val="both"/>
        <w:rPr>
          <w:lang w:eastAsia="en-US"/>
        </w:rPr>
      </w:pPr>
      <w:r w:rsidRPr="006D0969">
        <w:rPr>
          <w:lang w:eastAsia="en-US"/>
        </w:rPr>
        <w:t>Een paar keer scheen er nog enige kans op verbetering van de toestand te komen. Vooreerst toen in het einde van het jaar 1561 de, ons reeds uit de geschiedenis der Londense vluchtelingenkerk bekende, Godfried van Wingen in Frankfort verscheen, om te zien of hij als dienaar des Woords we</w:t>
      </w:r>
      <w:r>
        <w:rPr>
          <w:lang w:eastAsia="en-US"/>
        </w:rPr>
        <w:t>l</w:t>
      </w:r>
      <w:r w:rsidRPr="006D0969">
        <w:rPr>
          <w:lang w:eastAsia="en-US"/>
        </w:rPr>
        <w:t>licht meer persona grata bij de overheid zou zijn dan Dathenus</w:t>
      </w:r>
      <w:r>
        <w:rPr>
          <w:lang w:eastAsia="en-US"/>
        </w:rPr>
        <w:t xml:space="preserve"> </w:t>
      </w:r>
      <w:r w:rsidRPr="006D0969">
        <w:rPr>
          <w:lang w:eastAsia="en-US"/>
        </w:rPr>
        <w:t>4)_ En even</w:t>
      </w:r>
      <w:r>
        <w:rPr>
          <w:lang w:eastAsia="en-US"/>
        </w:rPr>
        <w:t>zo ook nog eens, toen omstreeks dezelfde</w:t>
      </w:r>
      <w:r w:rsidRPr="006D0969">
        <w:rPr>
          <w:lang w:eastAsia="en-US"/>
        </w:rPr>
        <w:t xml:space="preserve"> tijd, tot van een vijftal kanten toe — van Aartsbisschop Grindall te Londen 2), van de keurvorst Frederik III van de Paltz, van de landgraaf van Hessen en van de Theologische facul</w:t>
      </w:r>
      <w:r>
        <w:rPr>
          <w:lang w:eastAsia="en-US"/>
        </w:rPr>
        <w:t>teiten</w:t>
      </w:r>
      <w:r w:rsidRPr="006D0969">
        <w:rPr>
          <w:lang w:eastAsia="en-US"/>
        </w:rPr>
        <w:t xml:space="preserve">, </w:t>
      </w:r>
      <w:r>
        <w:rPr>
          <w:lang w:eastAsia="en-US"/>
        </w:rPr>
        <w:t>zowel</w:t>
      </w:r>
      <w:r w:rsidRPr="006D0969">
        <w:rPr>
          <w:lang w:eastAsia="en-US"/>
        </w:rPr>
        <w:t xml:space="preserve"> der Heidelberger als der Marburger Univer</w:t>
      </w:r>
      <w:r>
        <w:rPr>
          <w:lang w:eastAsia="en-US"/>
        </w:rPr>
        <w:t>siteit</w:t>
      </w:r>
      <w:r w:rsidRPr="006D0969">
        <w:rPr>
          <w:lang w:eastAsia="en-US"/>
        </w:rPr>
        <w:t xml:space="preserve"> — hetzij door gezanten, hetzij schriftelijk, in de hartelijkste bewoordingen ten gunste der verdrukten bij de raad werd geïntercedeerd</w:t>
      </w:r>
      <w:r>
        <w:rPr>
          <w:lang w:eastAsia="en-US"/>
        </w:rPr>
        <w:t xml:space="preserve"> 3</w:t>
      </w:r>
      <w:r w:rsidRPr="006D0969">
        <w:rPr>
          <w:lang w:eastAsia="en-US"/>
        </w:rPr>
        <w:t xml:space="preserve">). Maar door de onverzettelijkheid van Frankforts voormannen doofde de hoop toch telkens weer even snel als ze was opgevlamd. Hun openlijke, bevoorrechte positie waren de emigranten kwijt. Zo goed als de Walen, ook onze </w:t>
      </w:r>
      <w:r>
        <w:rPr>
          <w:lang w:eastAsia="en-US"/>
        </w:rPr>
        <w:t>Neder-Duitse</w:t>
      </w:r>
      <w:r w:rsidRPr="006D0969">
        <w:rPr>
          <w:lang w:eastAsia="en-US"/>
        </w:rPr>
        <w:t>rs.</w:t>
      </w:r>
    </w:p>
    <w:p w:rsidR="00DD2C48" w:rsidRPr="006D0969" w:rsidRDefault="00DD2C48" w:rsidP="00DD2C48">
      <w:pPr>
        <w:jc w:val="both"/>
        <w:rPr>
          <w:lang w:eastAsia="en-US"/>
        </w:rPr>
      </w:pPr>
      <w:r w:rsidRPr="006D0969">
        <w:rPr>
          <w:lang w:eastAsia="en-US"/>
        </w:rPr>
        <w:t>Wat dat betekend moet hebben voor mannen, die — nu ja, niet allen hoofd voor hoofd, maar dan toch zeker wat de, aan het geheel voorbeeld en richting gevende kern aangaat — juist om de religie, om de waren dienst van God in vrijheid naar Zijn Woord, naar Frankfort waren gekomen, laat zich gemakke</w:t>
      </w:r>
      <w:r w:rsidRPr="006D0969">
        <w:rPr>
          <w:lang w:eastAsia="en-US"/>
        </w:rPr>
        <w:softHyphen/>
        <w:t>lijker begrijpen dan zeggen. Geen wonder, dat ze aan alle zijden uitzagen naar een weg, waarlangs ze zich u</w:t>
      </w:r>
      <w:r>
        <w:rPr>
          <w:lang w:eastAsia="en-US"/>
        </w:rPr>
        <w:t>it zulk een voor hen onhoudbare</w:t>
      </w:r>
      <w:r w:rsidRPr="006D0969">
        <w:rPr>
          <w:lang w:eastAsia="en-US"/>
        </w:rPr>
        <w:t xml:space="preserve"> toestand konden redden. Tweeërlei slechts stond er open: </w:t>
      </w:r>
      <w:r>
        <w:rPr>
          <w:lang w:eastAsia="en-US"/>
        </w:rPr>
        <w:t>ó</w:t>
      </w:r>
      <w:r w:rsidRPr="006D0969">
        <w:rPr>
          <w:lang w:eastAsia="en-US"/>
        </w:rPr>
        <w:t>f zich in de stad te verschuilen en als geheime ge</w:t>
      </w:r>
      <w:r w:rsidRPr="006D0969">
        <w:rPr>
          <w:lang w:eastAsia="en-US"/>
        </w:rPr>
        <w:softHyphen/>
        <w:t xml:space="preserve">meente voort te leven binnen haar muren; </w:t>
      </w:r>
      <w:r>
        <w:rPr>
          <w:lang w:eastAsia="en-US"/>
        </w:rPr>
        <w:t>ó</w:t>
      </w:r>
      <w:r w:rsidRPr="006D0969">
        <w:rPr>
          <w:lang w:eastAsia="en-US"/>
        </w:rPr>
        <w:t>f daarbuiten, ergens elders een nieuwe vrijheid te zoeke</w:t>
      </w:r>
      <w:r>
        <w:rPr>
          <w:lang w:eastAsia="en-US"/>
        </w:rPr>
        <w:t>n.</w:t>
      </w:r>
      <w:r w:rsidRPr="006D0969">
        <w:rPr>
          <w:lang w:eastAsia="en-US"/>
        </w:rPr>
        <w:t xml:space="preserve"> Beide wegen zijn dan ook ingeslagen. Ook door hen, die tot de </w:t>
      </w:r>
      <w:r>
        <w:rPr>
          <w:lang w:eastAsia="en-US"/>
        </w:rPr>
        <w:t>Neder-Duitse</w:t>
      </w:r>
      <w:r w:rsidRPr="006D0969">
        <w:rPr>
          <w:lang w:eastAsia="en-US"/>
        </w:rPr>
        <w:t xml:space="preserve"> vluchtelin</w:t>
      </w:r>
      <w:r w:rsidRPr="006D0969">
        <w:rPr>
          <w:lang w:eastAsia="en-US"/>
        </w:rPr>
        <w:softHyphen/>
        <w:t>genkerk behoorden.</w:t>
      </w:r>
    </w:p>
    <w:p w:rsidR="00DD2C48" w:rsidRPr="006D0969" w:rsidRDefault="00DD2C48" w:rsidP="00DD2C48">
      <w:pPr>
        <w:jc w:val="both"/>
        <w:rPr>
          <w:lang w:eastAsia="en-US"/>
        </w:rPr>
      </w:pPr>
      <w:r w:rsidRPr="006D0969">
        <w:rPr>
          <w:lang w:eastAsia="en-US"/>
        </w:rPr>
        <w:t>Van degenen die wegtrokken spreken w</w:t>
      </w:r>
      <w:r>
        <w:rPr>
          <w:lang w:eastAsia="en-US"/>
        </w:rPr>
        <w:t>e nader, als de Franken</w:t>
      </w:r>
      <w:r>
        <w:rPr>
          <w:lang w:eastAsia="en-US"/>
        </w:rPr>
        <w:softHyphen/>
        <w:t>thaals</w:t>
      </w:r>
      <w:r w:rsidRPr="006D0969">
        <w:rPr>
          <w:lang w:eastAsia="en-US"/>
        </w:rPr>
        <w:t>e gemeente aan de orde komt. Hie</w:t>
      </w:r>
      <w:r>
        <w:rPr>
          <w:lang w:eastAsia="en-US"/>
        </w:rPr>
        <w:t>r past alleen iets over de blij</w:t>
      </w:r>
      <w:r w:rsidRPr="006D0969">
        <w:rPr>
          <w:lang w:eastAsia="en-US"/>
        </w:rPr>
        <w:t>venden, die — voor de overheid verborgen — als kruis</w:t>
      </w:r>
      <w:r w:rsidRPr="006D0969">
        <w:rPr>
          <w:lang w:eastAsia="en-US"/>
        </w:rPr>
        <w:softHyphen/>
        <w:t>gemeente de kerkelijke gemeen</w:t>
      </w:r>
      <w:r>
        <w:rPr>
          <w:lang w:eastAsia="en-US"/>
        </w:rPr>
        <w:t>schap</w:t>
      </w:r>
      <w:r w:rsidRPr="006D0969">
        <w:rPr>
          <w:lang w:eastAsia="en-US"/>
        </w:rPr>
        <w:t xml:space="preserve"> hebben voortgezet.</w:t>
      </w:r>
    </w:p>
    <w:p w:rsidR="00DD2C48" w:rsidRPr="006D0969" w:rsidRDefault="00DD2C48" w:rsidP="00DD2C48">
      <w:pPr>
        <w:jc w:val="both"/>
        <w:rPr>
          <w:lang w:eastAsia="en-US"/>
        </w:rPr>
      </w:pPr>
      <w:r w:rsidRPr="006D0969">
        <w:rPr>
          <w:lang w:eastAsia="en-US"/>
        </w:rPr>
        <w:t>Vooral voor de eerste jaren weten we van hun lotgevallen al</w:t>
      </w:r>
    </w:p>
    <w:p w:rsidR="00DD2C48" w:rsidRPr="00DD2C48" w:rsidRDefault="00DD2C48" w:rsidP="00DD2C48">
      <w:pPr>
        <w:jc w:val="both"/>
        <w:rPr>
          <w:lang w:eastAsia="en-US"/>
        </w:rPr>
      </w:pPr>
    </w:p>
    <w:p w:rsidR="00DD2C48" w:rsidRPr="001C3805" w:rsidRDefault="00DD2C48" w:rsidP="00DD2C48">
      <w:pPr>
        <w:jc w:val="both"/>
        <w:rPr>
          <w:sz w:val="22"/>
          <w:szCs w:val="22"/>
          <w:lang w:eastAsia="en-US"/>
        </w:rPr>
      </w:pPr>
      <w:r w:rsidRPr="001C3805">
        <w:rPr>
          <w:sz w:val="22"/>
          <w:szCs w:val="22"/>
          <w:lang w:val="de-DE" w:eastAsia="en-US"/>
        </w:rPr>
        <w:t xml:space="preserve">1) Hessels Archivum T. II, n°. 58. </w:t>
      </w:r>
      <w:r w:rsidRPr="001C3805">
        <w:rPr>
          <w:sz w:val="22"/>
          <w:szCs w:val="22"/>
          <w:lang w:eastAsia="en-US"/>
        </w:rPr>
        <w:t>Vgl. over de toestand in die tijd ook hetzelfde werk</w:t>
      </w:r>
    </w:p>
    <w:p w:rsidR="00DD2C48" w:rsidRPr="001C3805" w:rsidRDefault="00DD2C48" w:rsidP="00DD2C48">
      <w:pPr>
        <w:jc w:val="both"/>
        <w:rPr>
          <w:sz w:val="22"/>
          <w:szCs w:val="22"/>
          <w:lang w:val="de-DE" w:eastAsia="en-US"/>
        </w:rPr>
      </w:pPr>
      <w:r w:rsidRPr="001C3805">
        <w:rPr>
          <w:sz w:val="22"/>
          <w:szCs w:val="22"/>
          <w:lang w:val="de-DE" w:eastAsia="en-US"/>
        </w:rPr>
        <w:t>T. II, no. 50, 51, 55, 56, 59, 63.</w:t>
      </w:r>
    </w:p>
    <w:p w:rsidR="00DD2C48" w:rsidRPr="001C3805" w:rsidRDefault="00DD2C48" w:rsidP="00DD2C48">
      <w:pPr>
        <w:jc w:val="both"/>
        <w:rPr>
          <w:sz w:val="22"/>
          <w:szCs w:val="22"/>
          <w:lang w:val="de-DE" w:eastAsia="en-US"/>
        </w:rPr>
      </w:pPr>
      <w:r w:rsidRPr="001C3805">
        <w:rPr>
          <w:sz w:val="22"/>
          <w:szCs w:val="22"/>
          <w:lang w:val="de-DE" w:eastAsia="en-US"/>
        </w:rPr>
        <w:t>2) Hessels Archivum T. II, n°. 58 d.d. n November 1561.</w:t>
      </w:r>
    </w:p>
    <w:p w:rsidR="00DD2C48" w:rsidRPr="001C3805" w:rsidRDefault="00DD2C48" w:rsidP="00DD2C48">
      <w:pPr>
        <w:jc w:val="both"/>
        <w:rPr>
          <w:sz w:val="22"/>
          <w:szCs w:val="22"/>
          <w:lang w:eastAsia="en-US"/>
        </w:rPr>
      </w:pPr>
      <w:r w:rsidRPr="001C3805">
        <w:rPr>
          <w:sz w:val="22"/>
          <w:szCs w:val="22"/>
          <w:lang w:val="de-DE" w:eastAsia="en-US"/>
        </w:rPr>
        <w:t xml:space="preserve">3) Frankf. </w:t>
      </w:r>
      <w:r w:rsidRPr="00DD2C48">
        <w:rPr>
          <w:sz w:val="22"/>
          <w:szCs w:val="22"/>
          <w:lang w:val="de-DE" w:eastAsia="en-US"/>
        </w:rPr>
        <w:t xml:space="preserve">Religionshandl. n. I, Behagen 47, 51,52; Datheni Erzehlung Caput TV, § 14 —17. Vooral Frederik van de Paltz was een warm vriend der vluchtelingen. </w:t>
      </w:r>
      <w:r w:rsidRPr="001C3805">
        <w:rPr>
          <w:sz w:val="22"/>
          <w:szCs w:val="22"/>
          <w:lang w:eastAsia="en-US"/>
        </w:rPr>
        <w:t>Zijn inmenging ten hunnen voordele begon reeds in Juni 1559. Zie bewijsstuk no. 22.</w:t>
      </w:r>
    </w:p>
    <w:p w:rsidR="00DD2C48" w:rsidRPr="001C3805" w:rsidRDefault="00DD2C48" w:rsidP="00DD2C48">
      <w:pPr>
        <w:jc w:val="both"/>
        <w:rPr>
          <w:sz w:val="22"/>
          <w:szCs w:val="22"/>
          <w:lang w:eastAsia="en-US"/>
        </w:rPr>
      </w:pPr>
      <w:r w:rsidRPr="001C3805">
        <w:rPr>
          <w:sz w:val="22"/>
          <w:szCs w:val="22"/>
          <w:lang w:eastAsia="en-US"/>
        </w:rPr>
        <w:t>229</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h</w:t>
      </w:r>
      <w:r>
        <w:rPr>
          <w:lang w:eastAsia="en-US"/>
        </w:rPr>
        <w:t>eel weinig. Eigenlijk niet meer</w:t>
      </w:r>
      <w:r w:rsidRPr="006D0969">
        <w:rPr>
          <w:lang w:eastAsia="en-US"/>
        </w:rPr>
        <w:t xml:space="preserve"> dan dat men bijeenkwam in schuur van zeke</w:t>
      </w:r>
      <w:r>
        <w:rPr>
          <w:lang w:eastAsia="en-US"/>
        </w:rPr>
        <w:t>re</w:t>
      </w:r>
      <w:r w:rsidRPr="006D0969">
        <w:rPr>
          <w:lang w:eastAsia="en-US"/>
        </w:rPr>
        <w:t xml:space="preserve"> Peter Gaul </w:t>
      </w:r>
      <w:r>
        <w:rPr>
          <w:lang w:eastAsia="en-US"/>
        </w:rPr>
        <w:t>1</w:t>
      </w:r>
      <w:r w:rsidRPr="006D0969">
        <w:rPr>
          <w:lang w:eastAsia="en-US"/>
        </w:rPr>
        <w:t>); dat eerst de bekende Gas</w:t>
      </w:r>
      <w:r>
        <w:rPr>
          <w:lang w:eastAsia="en-US"/>
        </w:rPr>
        <w:t>par</w:t>
      </w:r>
      <w:r w:rsidRPr="006D0969">
        <w:rPr>
          <w:lang w:eastAsia="en-US"/>
        </w:rPr>
        <w:t xml:space="preserve"> van der Heyden en later een zekere Sebasteanus Matte </w:t>
      </w:r>
      <w:r>
        <w:rPr>
          <w:lang w:eastAsia="en-US"/>
        </w:rPr>
        <w:t xml:space="preserve">of </w:t>
      </w:r>
      <w:r w:rsidRPr="006D0969">
        <w:rPr>
          <w:lang w:eastAsia="en-US"/>
        </w:rPr>
        <w:t>Storrea 3) als dienaar des Woords in de gemeente zijn voor</w:t>
      </w:r>
      <w:r>
        <w:rPr>
          <w:lang w:eastAsia="en-US"/>
        </w:rPr>
        <w:t>ge</w:t>
      </w:r>
      <w:r w:rsidRPr="006D0969">
        <w:rPr>
          <w:lang w:eastAsia="en-US"/>
        </w:rPr>
        <w:t xml:space="preserve">gaan; en ten derde dat het aantal leden zeer gering moet </w:t>
      </w:r>
      <w:r>
        <w:rPr>
          <w:lang w:eastAsia="en-US"/>
        </w:rPr>
        <w:t>zijn</w:t>
      </w:r>
      <w:r w:rsidRPr="006D0969">
        <w:rPr>
          <w:lang w:eastAsia="en-US"/>
        </w:rPr>
        <w:t xml:space="preserve"> geweest 4).</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Iets meer is ons bekend van het tijdvak na 1570. Van die ja</w:t>
      </w:r>
      <w:r>
        <w:rPr>
          <w:lang w:eastAsia="en-US"/>
        </w:rPr>
        <w:t>en</w:t>
      </w:r>
      <w:r w:rsidRPr="006D0969">
        <w:rPr>
          <w:lang w:eastAsia="en-US"/>
        </w:rPr>
        <w:t xml:space="preserve"> toch hebben we de </w:t>
      </w:r>
      <w:r>
        <w:rPr>
          <w:lang w:eastAsia="en-US"/>
        </w:rPr>
        <w:t>kerkenraad</w:t>
      </w:r>
      <w:r w:rsidRPr="006D0969">
        <w:rPr>
          <w:lang w:eastAsia="en-US"/>
        </w:rPr>
        <w:t>sprotocollen nog over. Ze berus</w:t>
      </w:r>
      <w:r>
        <w:rPr>
          <w:lang w:eastAsia="en-US"/>
        </w:rPr>
        <w:t>ten</w:t>
      </w:r>
      <w:r w:rsidRPr="006D0969">
        <w:rPr>
          <w:lang w:eastAsia="en-US"/>
        </w:rPr>
        <w:t xml:space="preserve"> te Frankfort in het archief van de Deutsch Reformirte Kirc</w:t>
      </w:r>
      <w:r>
        <w:rPr>
          <w:lang w:eastAsia="en-US"/>
        </w:rPr>
        <w:t>he</w:t>
      </w:r>
      <w:r w:rsidRPr="006D0969">
        <w:rPr>
          <w:lang w:eastAsia="en-US"/>
        </w:rPr>
        <w:t xml:space="preserve"> waarmee sedert 1636 onze </w:t>
      </w:r>
      <w:r>
        <w:rPr>
          <w:lang w:eastAsia="en-US"/>
        </w:rPr>
        <w:t>Neder-Duitse</w:t>
      </w:r>
      <w:r w:rsidRPr="006D0969">
        <w:rPr>
          <w:lang w:eastAsia="en-US"/>
        </w:rPr>
        <w:t xml:space="preserve"> vluchtelingenkerk verenigd</w:t>
      </w:r>
      <w:r>
        <w:rPr>
          <w:lang w:eastAsia="en-US"/>
        </w:rPr>
        <w:t xml:space="preserve"> </w:t>
      </w:r>
      <w:r w:rsidRPr="006D0969">
        <w:rPr>
          <w:lang w:eastAsia="en-US"/>
        </w:rPr>
        <w:t>1), Meestal zijn het zeer korte notities, naar hier daar blijkt, door de dienaren des Woords zelf te boek geste wellicht reeds tijdens de vergaderingen.</w:t>
      </w:r>
    </w:p>
    <w:p w:rsidR="00DD2C48" w:rsidRPr="006D0969" w:rsidRDefault="00DD2C48" w:rsidP="00DD2C48">
      <w:pPr>
        <w:jc w:val="both"/>
        <w:rPr>
          <w:lang w:eastAsia="en-US"/>
        </w:rPr>
      </w:pPr>
      <w:r w:rsidRPr="006D0969">
        <w:rPr>
          <w:lang w:eastAsia="en-US"/>
        </w:rPr>
        <w:t>Zeer opmerkelijk is het begin ervan: „In de name des Heer</w:t>
      </w:r>
      <w:r>
        <w:rPr>
          <w:lang w:eastAsia="en-US"/>
        </w:rPr>
        <w:t>en</w:t>
      </w:r>
      <w:r w:rsidRPr="006D0969">
        <w:rPr>
          <w:lang w:eastAsia="en-US"/>
        </w:rPr>
        <w:t xml:space="preserve"> is de kercke Christi wederomme onder de nederlanders beghonn</w:t>
      </w:r>
      <w:r>
        <w:rPr>
          <w:lang w:eastAsia="en-US"/>
        </w:rPr>
        <w:t>en</w:t>
      </w:r>
      <w:r w:rsidRPr="006D0969">
        <w:rPr>
          <w:lang w:eastAsia="en-US"/>
        </w:rPr>
        <w:t xml:space="preserve"> op </w:t>
      </w:r>
      <w:r>
        <w:rPr>
          <w:lang w:eastAsia="en-US"/>
        </w:rPr>
        <w:t xml:space="preserve">te </w:t>
      </w:r>
      <w:r w:rsidRPr="006D0969">
        <w:rPr>
          <w:lang w:eastAsia="en-US"/>
        </w:rPr>
        <w:t xml:space="preserve">rechten door Gasparum Heydanum de 17den Novembris 15; daer in tot dienaer des godlicken woorts </w:t>
      </w:r>
      <w:r>
        <w:rPr>
          <w:lang w:eastAsia="en-US"/>
        </w:rPr>
        <w:t>o</w:t>
      </w:r>
      <w:r w:rsidRPr="006D0969">
        <w:rPr>
          <w:lang w:eastAsia="en-US"/>
        </w:rPr>
        <w:t xml:space="preserve">ock bij rade </w:t>
      </w:r>
      <w:r>
        <w:rPr>
          <w:lang w:eastAsia="en-US"/>
        </w:rPr>
        <w:t xml:space="preserve">van </w:t>
      </w:r>
      <w:r w:rsidRPr="006D0969">
        <w:rPr>
          <w:lang w:eastAsia="en-US"/>
        </w:rPr>
        <w:t>D. Datheno veroordent is gheweest Sebastianus Storea.</w:t>
      </w:r>
    </w:p>
    <w:p w:rsidR="00DD2C48" w:rsidRPr="006D0969" w:rsidRDefault="00DD2C48" w:rsidP="00DD2C48">
      <w:pPr>
        <w:jc w:val="both"/>
        <w:rPr>
          <w:lang w:eastAsia="en-US"/>
        </w:rPr>
      </w:pPr>
      <w:r w:rsidRPr="006D0969">
        <w:rPr>
          <w:lang w:eastAsia="en-US"/>
        </w:rPr>
        <w:t>Daer waren int beghinsel een ende tsestigh persoo</w:t>
      </w:r>
      <w:r>
        <w:rPr>
          <w:lang w:eastAsia="en-US"/>
        </w:rPr>
        <w:t>n</w:t>
      </w:r>
      <w:r w:rsidRPr="006D0969">
        <w:rPr>
          <w:lang w:eastAsia="en-US"/>
        </w:rPr>
        <w:t>en die h</w:t>
      </w:r>
      <w:r>
        <w:rPr>
          <w:lang w:eastAsia="en-US"/>
        </w:rPr>
        <w:t>en</w:t>
      </w:r>
      <w:r w:rsidRPr="006D0969">
        <w:rPr>
          <w:lang w:eastAsia="en-US"/>
        </w:rPr>
        <w:t xml:space="preserve"> tot de predicatie verwillichden".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Precies te waarderen wat ons hier wordt verteld, is — do</w:t>
      </w:r>
      <w:r>
        <w:rPr>
          <w:lang w:eastAsia="en-US"/>
        </w:rPr>
        <w:t>or</w:t>
      </w:r>
      <w:r w:rsidRPr="006D0969">
        <w:rPr>
          <w:lang w:eastAsia="en-US"/>
        </w:rPr>
        <w:t xml:space="preserve"> het gemis van alle verdere mededeling over dit punt — onm</w:t>
      </w:r>
      <w:r>
        <w:rPr>
          <w:lang w:eastAsia="en-US"/>
        </w:rPr>
        <w:t>o</w:t>
      </w:r>
      <w:r w:rsidRPr="006D0969">
        <w:rPr>
          <w:lang w:eastAsia="en-US"/>
        </w:rPr>
        <w:t>gelijk. Slechts dit staat vast, dat hier sprake is van een zeke</w:t>
      </w:r>
      <w:r>
        <w:rPr>
          <w:lang w:eastAsia="en-US"/>
        </w:rPr>
        <w:t>re</w:t>
      </w:r>
      <w:r w:rsidRPr="006D0969">
        <w:rPr>
          <w:lang w:eastAsia="en-US"/>
        </w:rPr>
        <w:t xml:space="preserve"> vernieuwde instituëring onzer vluchtelingenkerk, welke ond</w:t>
      </w:r>
      <w:r>
        <w:rPr>
          <w:lang w:eastAsia="en-US"/>
        </w:rPr>
        <w:t>er</w:t>
      </w:r>
      <w:r w:rsidRPr="006D0969">
        <w:rPr>
          <w:lang w:eastAsia="en-US"/>
        </w:rPr>
        <w:t xml:space="preserve"> invloed van de gemeente te Frankenthal heeft plaats geha</w:t>
      </w:r>
      <w:r>
        <w:rPr>
          <w:lang w:eastAsia="en-US"/>
        </w:rPr>
        <w:t>d.</w:t>
      </w:r>
      <w:r w:rsidRPr="006D0969">
        <w:rPr>
          <w:lang w:eastAsia="en-US"/>
        </w:rPr>
        <w:t xml:space="preserve"> Verder tasten we geheel in het duister. Waarom zulk een wede oprichting nodig was, waarom ze toen juist aan de orde gesteld, die vragen moeten onbeantwoord blijven. Hoogste kunnen we ten opzichte van de eerste — aangaande de laats is ook dat zelfs niet mogelijk — een vermoeden uitspreken. </w:t>
      </w:r>
      <w:r>
        <w:rPr>
          <w:lang w:eastAsia="en-US"/>
        </w:rPr>
        <w:t xml:space="preserve">Er </w:t>
      </w:r>
      <w:r w:rsidRPr="006D0969">
        <w:rPr>
          <w:lang w:eastAsia="en-US"/>
        </w:rPr>
        <w:t>is wel iets te zeggen voor de hypothese, dat sedert 1562 d</w:t>
      </w:r>
      <w:r>
        <w:rPr>
          <w:lang w:eastAsia="en-US"/>
        </w:rPr>
        <w:t>oor</w:t>
      </w:r>
      <w:r w:rsidRPr="006D0969">
        <w:rPr>
          <w:lang w:eastAsia="en-US"/>
        </w:rPr>
        <w:t xml:space="preserve"> de </w:t>
      </w:r>
      <w:r>
        <w:rPr>
          <w:lang w:eastAsia="en-US"/>
        </w:rPr>
        <w:t>heftige</w:t>
      </w:r>
      <w:r w:rsidRPr="006D0969">
        <w:rPr>
          <w:lang w:eastAsia="en-US"/>
        </w:rPr>
        <w:t xml:space="preserve"> druk, door 't klein getal der overgeblevenen, Wal</w:t>
      </w:r>
      <w:r>
        <w:rPr>
          <w:lang w:eastAsia="en-US"/>
        </w:rPr>
        <w:t>en</w:t>
      </w:r>
    </w:p>
    <w:p w:rsidR="00DD2C48" w:rsidRDefault="00DD2C48" w:rsidP="00DD2C48">
      <w:pPr>
        <w:jc w:val="both"/>
        <w:rPr>
          <w:lang w:eastAsia="en-US"/>
        </w:rPr>
      </w:pPr>
    </w:p>
    <w:p w:rsidR="00DD2C48" w:rsidRPr="00916F4D" w:rsidRDefault="00DD2C48" w:rsidP="00DD2C48">
      <w:pPr>
        <w:jc w:val="both"/>
        <w:rPr>
          <w:sz w:val="22"/>
          <w:szCs w:val="22"/>
          <w:lang w:eastAsia="en-US"/>
        </w:rPr>
      </w:pPr>
      <w:r w:rsidRPr="00916F4D">
        <w:rPr>
          <w:sz w:val="22"/>
          <w:szCs w:val="22"/>
          <w:lang w:eastAsia="en-US"/>
        </w:rPr>
        <w:t>1) Le Long Kort verhaal van de Oorsprong blz. 139.</w:t>
      </w:r>
    </w:p>
    <w:p w:rsidR="00DD2C48" w:rsidRPr="00916F4D" w:rsidRDefault="00DD2C48" w:rsidP="00DD2C48">
      <w:pPr>
        <w:jc w:val="both"/>
        <w:rPr>
          <w:sz w:val="22"/>
          <w:szCs w:val="22"/>
          <w:lang w:eastAsia="en-US"/>
        </w:rPr>
      </w:pPr>
      <w:r w:rsidRPr="00916F4D">
        <w:rPr>
          <w:sz w:val="22"/>
          <w:szCs w:val="22"/>
          <w:lang w:val="de-DE" w:eastAsia="en-US"/>
        </w:rPr>
        <w:t xml:space="preserve">2) Blijkens Frankf. Stadtarchiv U. G. b. B. 76 ad. </w:t>
      </w:r>
      <w:r w:rsidRPr="00916F4D">
        <w:rPr>
          <w:sz w:val="22"/>
          <w:szCs w:val="22"/>
          <w:lang w:eastAsia="en-US"/>
        </w:rPr>
        <w:t>A., werd deze 27 September 1558 reeds burger.</w:t>
      </w:r>
    </w:p>
    <w:p w:rsidR="00DD2C48" w:rsidRPr="00916F4D" w:rsidRDefault="00DD2C48" w:rsidP="00DD2C48">
      <w:pPr>
        <w:jc w:val="both"/>
        <w:rPr>
          <w:sz w:val="22"/>
          <w:szCs w:val="22"/>
          <w:lang w:eastAsia="en-US"/>
        </w:rPr>
      </w:pPr>
      <w:r w:rsidRPr="00916F4D">
        <w:rPr>
          <w:sz w:val="22"/>
          <w:szCs w:val="22"/>
          <w:lang w:eastAsia="en-US"/>
        </w:rPr>
        <w:t>3) Over dezen, „natyf de la villa d'Ypre, bonnetier de son style", zie de Coussemaker, Troubles T IV, p. 38 suiv.; H. Q Janssen De Hervormde vlugtelingen enz. blz. 78—</w:t>
      </w:r>
      <w:r w:rsidRPr="00916F4D">
        <w:rPr>
          <w:sz w:val="22"/>
          <w:szCs w:val="22"/>
          <w:lang w:eastAsia="en-US"/>
        </w:rPr>
        <w:br/>
        <w:t>Zijn portret: „oudt omtrent XXX jaeren (in 1569 ongeveer) met een dein swart baerdeken cort ende dick van persone". Zie de Coussemaker Troubles T. I, p. 346 suiv.</w:t>
      </w:r>
    </w:p>
    <w:p w:rsidR="00DD2C48" w:rsidRPr="00916F4D" w:rsidRDefault="00DD2C48" w:rsidP="00DD2C48">
      <w:pPr>
        <w:jc w:val="both"/>
        <w:rPr>
          <w:sz w:val="22"/>
          <w:szCs w:val="22"/>
          <w:lang w:eastAsia="en-US"/>
        </w:rPr>
      </w:pPr>
      <w:r w:rsidRPr="00916F4D">
        <w:rPr>
          <w:sz w:val="22"/>
          <w:szCs w:val="22"/>
          <w:lang w:eastAsia="en-US"/>
        </w:rPr>
        <w:t>4) Bij 't herstel der gemeente in 1570 waren er 61 leden.</w:t>
      </w:r>
    </w:p>
    <w:p w:rsidR="00DD2C48" w:rsidRPr="00916F4D" w:rsidRDefault="00DD2C48" w:rsidP="00DD2C48">
      <w:pPr>
        <w:jc w:val="both"/>
        <w:rPr>
          <w:sz w:val="22"/>
          <w:szCs w:val="22"/>
          <w:lang w:eastAsia="en-US"/>
        </w:rPr>
      </w:pPr>
      <w:r w:rsidRPr="00916F4D">
        <w:rPr>
          <w:sz w:val="22"/>
          <w:szCs w:val="22"/>
          <w:lang w:val="de-DE" w:eastAsia="en-US"/>
        </w:rPr>
        <w:t xml:space="preserve">5) Arch. D. Ref. K. Frankf. </w:t>
      </w:r>
      <w:r w:rsidRPr="00916F4D">
        <w:rPr>
          <w:sz w:val="22"/>
          <w:szCs w:val="22"/>
          <w:lang w:eastAsia="en-US"/>
        </w:rPr>
        <w:t>Presb. Pr.</w:t>
      </w:r>
    </w:p>
    <w:p w:rsidR="00DD2C48" w:rsidRPr="00916F4D" w:rsidRDefault="00DD2C48" w:rsidP="00DD2C48">
      <w:pPr>
        <w:jc w:val="both"/>
        <w:rPr>
          <w:sz w:val="22"/>
          <w:szCs w:val="22"/>
          <w:lang w:eastAsia="en-US"/>
        </w:rPr>
      </w:pPr>
      <w:r w:rsidRPr="00916F4D">
        <w:rPr>
          <w:sz w:val="22"/>
          <w:szCs w:val="22"/>
          <w:lang w:eastAsia="en-US"/>
        </w:rPr>
        <w:t>230</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en </w:t>
      </w:r>
      <w:r>
        <w:rPr>
          <w:lang w:eastAsia="en-US"/>
        </w:rPr>
        <w:t>Neder-Duitse</w:t>
      </w:r>
      <w:r w:rsidRPr="006D0969">
        <w:rPr>
          <w:lang w:eastAsia="en-US"/>
        </w:rPr>
        <w:t xml:space="preserve">rs, 't zij gezamenlijk, 't zij ieder voor zich, kerkelijk in min vaste formatie hebben, geleefd; en dat ze nu, in het jaar 1570, kans hebben gezien - door welke, ons onbekende oorzaak dan ook — de oude tradities weer voort te zetten </w:t>
      </w:r>
      <w:r>
        <w:rPr>
          <w:lang w:eastAsia="en-US"/>
        </w:rPr>
        <w:t>1</w:t>
      </w:r>
      <w:r w:rsidRPr="006D0969">
        <w:rPr>
          <w:lang w:eastAsia="en-US"/>
        </w:rPr>
        <w:t>). Maar het is een hypothese, die op weinig gegevens steunt; en vee</w:t>
      </w:r>
      <w:r>
        <w:rPr>
          <w:lang w:eastAsia="en-US"/>
        </w:rPr>
        <w:t>l</w:t>
      </w:r>
      <w:r w:rsidRPr="006D0969">
        <w:rPr>
          <w:lang w:eastAsia="en-US"/>
        </w:rPr>
        <w:t xml:space="preserve"> waarde mag er daarom in allen gevalle niet aan worden gehecht.</w:t>
      </w:r>
    </w:p>
    <w:p w:rsidR="00DD2C48" w:rsidRPr="006D0969" w:rsidRDefault="00DD2C48" w:rsidP="00DD2C48">
      <w:pPr>
        <w:jc w:val="both"/>
        <w:rPr>
          <w:lang w:eastAsia="en-US"/>
        </w:rPr>
      </w:pPr>
      <w:r w:rsidRPr="006D0969">
        <w:rPr>
          <w:lang w:eastAsia="en-US"/>
        </w:rPr>
        <w:t xml:space="preserve">Hetgeen we verder in de genoemde </w:t>
      </w:r>
      <w:r>
        <w:rPr>
          <w:lang w:eastAsia="en-US"/>
        </w:rPr>
        <w:t>kerkenraad</w:t>
      </w:r>
      <w:r w:rsidRPr="006D0969">
        <w:rPr>
          <w:lang w:eastAsia="en-US"/>
        </w:rPr>
        <w:t>sprotocollen vinden, levert niet vee</w:t>
      </w:r>
      <w:r>
        <w:rPr>
          <w:lang w:eastAsia="en-US"/>
        </w:rPr>
        <w:t>l</w:t>
      </w:r>
      <w:r w:rsidRPr="006D0969">
        <w:rPr>
          <w:lang w:eastAsia="en-US"/>
        </w:rPr>
        <w:t xml:space="preserve"> op, dat bijzondere vermelding verdient. Genoeg zij de verklaring dat we, al lezende, de indruk krijgen, dat onze — steeds klein gebleven — Kerk een rustig leven heeft geleid in die jaren. Normaal, in goede harmonie; en onder ver</w:t>
      </w:r>
      <w:r w:rsidRPr="006D0969">
        <w:rPr>
          <w:lang w:eastAsia="en-US"/>
        </w:rPr>
        <w:softHyphen/>
        <w:t>standige leiding van flinke en ook in onze verdere kerkgeschie</w:t>
      </w:r>
      <w:r w:rsidRPr="006D0969">
        <w:rPr>
          <w:lang w:eastAsia="en-US"/>
        </w:rPr>
        <w:softHyphen/>
        <w:t xml:space="preserve">denis van die tijd met ere genoemde mannen </w:t>
      </w:r>
      <w:r>
        <w:rPr>
          <w:lang w:eastAsia="en-US"/>
        </w:rPr>
        <w:t>2)</w:t>
      </w:r>
      <w:r w:rsidRPr="006D0969">
        <w:rPr>
          <w:lang w:eastAsia="en-US"/>
        </w:rPr>
        <w:t xml:space="preserve">. En zo verlaat ze dan het emigratietijdperk </w:t>
      </w:r>
      <w:r>
        <w:rPr>
          <w:lang w:eastAsia="en-US"/>
        </w:rPr>
        <w:t>3</w:t>
      </w:r>
      <w:r w:rsidRPr="006D0969">
        <w:rPr>
          <w:lang w:eastAsia="en-US"/>
        </w:rPr>
        <w:t>).</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Toch sluit de behandeling dezer vluchtelingenkerk hier nog niet af. Ons rest — waar we tot dusver bijna uitsluitend letten op haar uitwendige lotgevallen — thans nog de aandacht te vragen voor enkele punten, die ons iets meer doen weten van haar innerlijk leven.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Allereerst voor een doopkwestie. Als gevolg van het reeds ver</w:t>
      </w:r>
      <w:r w:rsidRPr="006D0969">
        <w:rPr>
          <w:lang w:eastAsia="en-US"/>
        </w:rPr>
        <w:softHyphen/>
        <w:t>melde magistraatsbesluit, waarbij de vreemdelingen het recht op eigen, afzonderlijken kerke</w:t>
      </w:r>
      <w:r>
        <w:rPr>
          <w:lang w:eastAsia="en-US"/>
        </w:rPr>
        <w:t>n</w:t>
      </w:r>
      <w:r w:rsidRPr="006D0969">
        <w:rPr>
          <w:lang w:eastAsia="en-US"/>
        </w:rPr>
        <w:t xml:space="preserve">dienst werd ontnomen, ontstond sedert de zomer van </w:t>
      </w:r>
      <w:smartTag w:uri="urn:schemas-microsoft-com:office:smarttags" w:element="metricconverter">
        <w:smartTagPr>
          <w:attr w:name="ProductID" w:val="34 C"/>
        </w:smartTagPr>
        <w:r w:rsidRPr="006D0969">
          <w:rPr>
            <w:lang w:eastAsia="en-US"/>
          </w:rPr>
          <w:t>1561 in</w:t>
        </w:r>
      </w:smartTag>
      <w:r w:rsidRPr="006D0969">
        <w:rPr>
          <w:lang w:eastAsia="en-US"/>
        </w:rPr>
        <w:t xml:space="preserve"> onze gemeente verschil over de vraag, wat te doen met de jonggeboren kinderen, om hun de Doop</w:t>
      </w:r>
    </w:p>
    <w:p w:rsidR="00DD2C48" w:rsidRDefault="00DD2C48" w:rsidP="00DD2C48">
      <w:pPr>
        <w:jc w:val="both"/>
        <w:rPr>
          <w:lang w:eastAsia="en-US"/>
        </w:rPr>
      </w:pPr>
    </w:p>
    <w:p w:rsidR="00DD2C48" w:rsidRPr="00F96DB9" w:rsidRDefault="00DD2C48" w:rsidP="00DD2C48">
      <w:pPr>
        <w:jc w:val="both"/>
        <w:rPr>
          <w:sz w:val="22"/>
          <w:szCs w:val="22"/>
          <w:lang w:eastAsia="en-US"/>
        </w:rPr>
      </w:pPr>
      <w:r w:rsidRPr="00F96DB9">
        <w:rPr>
          <w:sz w:val="22"/>
          <w:szCs w:val="22"/>
          <w:lang w:eastAsia="en-US"/>
        </w:rPr>
        <w:t>1) Desniettegenstaande heeft men het echter ook toen nog niet kunnen brdngen tot het hebben van openlijke samenkomsten. Frankf. Religionshandl. B. I, Beil. 65.</w:t>
      </w:r>
    </w:p>
    <w:p w:rsidR="00DD2C48" w:rsidRPr="00F96DB9" w:rsidRDefault="00DD2C48" w:rsidP="00DD2C48">
      <w:pPr>
        <w:jc w:val="both"/>
        <w:rPr>
          <w:sz w:val="22"/>
          <w:szCs w:val="22"/>
          <w:lang w:eastAsia="en-US"/>
        </w:rPr>
      </w:pPr>
      <w:r w:rsidRPr="00F96DB9">
        <w:rPr>
          <w:sz w:val="22"/>
          <w:szCs w:val="22"/>
          <w:lang w:eastAsia="en-US"/>
        </w:rPr>
        <w:t xml:space="preserve">2) Karel Utenhove en Aegidius Becius, die beide als predikanten in do litteratuur genoemd worden, zijn dat in werkelijkheid toch niet geweest. Becius was ludimagister. Utenhove, had met onze gemeente niets uit te staan. Vermoedelijk is 't bericht omtrent hem in de wereld gekomen door 't feit, dat in de aanvang van het leven onzer gemeente de bekende Johannes Utenhove herhaaldelijk door haar beroepen is geweest, echter zonder resultaat. cf. Calv. Opera F.pp. n°. 2407. </w:t>
      </w:r>
    </w:p>
    <w:p w:rsidR="00DD2C48" w:rsidRPr="00F96DB9" w:rsidRDefault="00DD2C48" w:rsidP="00DD2C48">
      <w:pPr>
        <w:jc w:val="both"/>
        <w:rPr>
          <w:sz w:val="22"/>
          <w:szCs w:val="22"/>
          <w:lang w:eastAsia="en-US"/>
        </w:rPr>
      </w:pPr>
      <w:r w:rsidRPr="00F96DB9">
        <w:rPr>
          <w:sz w:val="22"/>
          <w:szCs w:val="22"/>
          <w:lang w:eastAsia="en-US"/>
        </w:rPr>
        <w:t xml:space="preserve">Uit het kerkenraadsprotocol blijkt Sebastiaen Matte in Januari 1575 gestorven. </w:t>
      </w:r>
    </w:p>
    <w:p w:rsidR="00DD2C48" w:rsidRPr="00F96DB9" w:rsidRDefault="00DD2C48" w:rsidP="00DD2C48">
      <w:pPr>
        <w:jc w:val="both"/>
        <w:rPr>
          <w:sz w:val="22"/>
          <w:szCs w:val="22"/>
          <w:lang w:eastAsia="en-US"/>
        </w:rPr>
      </w:pPr>
      <w:r w:rsidRPr="00F96DB9">
        <w:rPr>
          <w:sz w:val="22"/>
          <w:szCs w:val="22"/>
          <w:lang w:eastAsia="en-US"/>
        </w:rPr>
        <w:t xml:space="preserve">Jan Seu volgt hem op. September 1576 gaat deze naar Zeeland. </w:t>
      </w:r>
    </w:p>
    <w:p w:rsidR="00DD2C48" w:rsidRPr="00F96DB9" w:rsidRDefault="00DD2C48" w:rsidP="00DD2C48">
      <w:pPr>
        <w:jc w:val="both"/>
        <w:rPr>
          <w:sz w:val="22"/>
          <w:szCs w:val="22"/>
          <w:lang w:eastAsia="en-US"/>
        </w:rPr>
      </w:pPr>
      <w:r w:rsidRPr="00F96DB9">
        <w:rPr>
          <w:sz w:val="22"/>
          <w:szCs w:val="22"/>
          <w:lang w:eastAsia="en-US"/>
        </w:rPr>
        <w:t>Dan komt Wernerus Helmichius, na op de classisvergadering van dat jaar te zijn geëxamineerd en geconfirmeerd. Nadat deze eerst reeds van Mei tot de herfstmis van 1578 naar Brabant en Vlaanderen is geweest, om de broederen daar te sterken, vertrekt hij Mei 1579 naar Utrecht, waartoe hem reeds de 21</w:t>
      </w:r>
      <w:r w:rsidRPr="00F96DB9">
        <w:rPr>
          <w:sz w:val="22"/>
          <w:szCs w:val="22"/>
          <w:vertAlign w:val="superscript"/>
          <w:lang w:eastAsia="en-US"/>
        </w:rPr>
        <w:t>e</w:t>
      </w:r>
      <w:r w:rsidRPr="00F96DB9">
        <w:rPr>
          <w:sz w:val="22"/>
          <w:szCs w:val="22"/>
          <w:lang w:eastAsia="en-US"/>
        </w:rPr>
        <w:t xml:space="preserve"> November van het vurig jaar verlof was gegeven. (Hania Helmichius blz. 21 wordt door deze gegevens enigszins aangevuld). </w:t>
      </w:r>
    </w:p>
    <w:p w:rsidR="00DD2C48" w:rsidRPr="00F96DB9" w:rsidRDefault="00DD2C48" w:rsidP="00DD2C48">
      <w:pPr>
        <w:jc w:val="both"/>
        <w:rPr>
          <w:sz w:val="22"/>
          <w:szCs w:val="22"/>
          <w:lang w:eastAsia="en-US"/>
        </w:rPr>
      </w:pPr>
      <w:r w:rsidRPr="00F96DB9">
        <w:rPr>
          <w:sz w:val="22"/>
          <w:szCs w:val="22"/>
          <w:lang w:eastAsia="en-US"/>
        </w:rPr>
        <w:t>Na hem heeft waarschijnlijk Martinus Lydius, „gewezen predikant tot Umstat", de gemeente gediend. Als plaatsen, waaruit de ballingen afkomstig zijn, noemen de protocollen vooral: Yperen, Gent, Mechelen, Antwerpen, Brussel, Maastricht, Brugge, Hasselt en Wezel.</w:t>
      </w:r>
    </w:p>
    <w:p w:rsidR="00DD2C48" w:rsidRPr="00F96DB9" w:rsidRDefault="00DD2C48" w:rsidP="00DD2C48">
      <w:pPr>
        <w:jc w:val="both"/>
        <w:rPr>
          <w:sz w:val="22"/>
          <w:szCs w:val="22"/>
          <w:lang w:eastAsia="en-US"/>
        </w:rPr>
      </w:pPr>
      <w:r w:rsidRPr="00F96DB9">
        <w:rPr>
          <w:sz w:val="22"/>
          <w:szCs w:val="22"/>
          <w:lang w:eastAsia="en-US"/>
        </w:rPr>
        <w:t xml:space="preserve">3) In 1594 heeft nog eens een verstrooiing der gemeente plaats, onder haar dienaar </w:t>
      </w:r>
      <w:r w:rsidRPr="00F96DB9">
        <w:rPr>
          <w:b/>
          <w:sz w:val="22"/>
          <w:szCs w:val="22"/>
          <w:lang w:eastAsia="en-US"/>
        </w:rPr>
        <w:t>Fransiscus Gomarus.</w:t>
      </w:r>
      <w:r w:rsidRPr="00F96DB9">
        <w:rPr>
          <w:sz w:val="22"/>
          <w:szCs w:val="22"/>
          <w:lang w:eastAsia="en-US"/>
        </w:rPr>
        <w:t xml:space="preserve"> Tengevolge hiervan ontstond toen de vluchtelingenkerk te Hanau.</w:t>
      </w:r>
    </w:p>
    <w:p w:rsidR="00DD2C48" w:rsidRPr="00F96DB9" w:rsidRDefault="00DD2C48" w:rsidP="00DD2C48">
      <w:pPr>
        <w:jc w:val="both"/>
        <w:rPr>
          <w:sz w:val="22"/>
          <w:szCs w:val="22"/>
          <w:lang w:eastAsia="en-US"/>
        </w:rPr>
      </w:pPr>
      <w:r w:rsidRPr="00F96DB9">
        <w:rPr>
          <w:sz w:val="22"/>
          <w:szCs w:val="22"/>
          <w:lang w:eastAsia="en-US"/>
        </w:rPr>
        <w:t>231</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niet te onthouden. Een groep — ook Dathenus behoorde er toe achtte het niet ongeoorloofd, om het Sacrament in de samenkomst( der </w:t>
      </w:r>
      <w:r>
        <w:rPr>
          <w:lang w:eastAsia="en-US"/>
        </w:rPr>
        <w:t>Luthers</w:t>
      </w:r>
      <w:r w:rsidRPr="006D0969">
        <w:rPr>
          <w:lang w:eastAsia="en-US"/>
        </w:rPr>
        <w:t>en te gaan zoeke</w:t>
      </w:r>
      <w:r>
        <w:rPr>
          <w:lang w:eastAsia="en-US"/>
        </w:rPr>
        <w:t xml:space="preserve">n, mits met </w:t>
      </w:r>
      <w:r w:rsidRPr="006D0969">
        <w:rPr>
          <w:lang w:eastAsia="en-US"/>
        </w:rPr>
        <w:t xml:space="preserve">de verklaring dat </w:t>
      </w:r>
      <w:r>
        <w:rPr>
          <w:lang w:eastAsia="en-US"/>
        </w:rPr>
        <w:t>men</w:t>
      </w:r>
      <w:r w:rsidRPr="006D0969">
        <w:rPr>
          <w:lang w:eastAsia="en-US"/>
        </w:rPr>
        <w:t xml:space="preserve"> hun standpunt in deze niet geheel deelde. En aanvankelijk het men zich dan ook aan die regel gehouden. Maar aller tevr</w:t>
      </w:r>
      <w:r>
        <w:rPr>
          <w:lang w:eastAsia="en-US"/>
        </w:rPr>
        <w:t>e</w:t>
      </w:r>
      <w:r w:rsidRPr="006D0969">
        <w:rPr>
          <w:lang w:eastAsia="en-US"/>
        </w:rPr>
        <w:t>denheid kon dat toch niet wegdragen. Een deel der gelovige onder Gaspar van der Heyden, stond de mening voor, dat z</w:t>
      </w:r>
      <w:r>
        <w:rPr>
          <w:lang w:eastAsia="en-US"/>
        </w:rPr>
        <w:t>o</w:t>
      </w:r>
      <w:r w:rsidRPr="006D0969">
        <w:rPr>
          <w:lang w:eastAsia="en-US"/>
        </w:rPr>
        <w:t>iets niet mocht worden geduld.</w:t>
      </w:r>
    </w:p>
    <w:p w:rsidR="00DD2C48" w:rsidRPr="006D0969" w:rsidRDefault="00DD2C48" w:rsidP="00DD2C48">
      <w:pPr>
        <w:jc w:val="both"/>
        <w:rPr>
          <w:lang w:eastAsia="en-US"/>
        </w:rPr>
      </w:pPr>
      <w:r w:rsidRPr="006D0969">
        <w:rPr>
          <w:lang w:eastAsia="en-US"/>
        </w:rPr>
        <w:t>Of de twist hoog liep weten we niet. Wel dat hij spoedig over bekend werd. In Brabant en Vlaanderen, in Londen en te Sa</w:t>
      </w:r>
      <w:r>
        <w:rPr>
          <w:lang w:eastAsia="en-US"/>
        </w:rPr>
        <w:t>ndwich</w:t>
      </w:r>
      <w:r w:rsidRPr="006D0969">
        <w:rPr>
          <w:lang w:eastAsia="en-US"/>
        </w:rPr>
        <w:t xml:space="preserve"> gingen Frankforts vluchtelingen over de tong</w:t>
      </w:r>
      <w:r>
        <w:rPr>
          <w:lang w:eastAsia="en-US"/>
        </w:rPr>
        <w:t xml:space="preserve"> 1)</w:t>
      </w:r>
      <w:r w:rsidRPr="006D0969">
        <w:rPr>
          <w:lang w:eastAsia="en-US"/>
        </w:rPr>
        <w:t>. En da</w:t>
      </w:r>
      <w:r>
        <w:rPr>
          <w:lang w:eastAsia="en-US"/>
        </w:rPr>
        <w:t>n</w:t>
      </w:r>
      <w:r w:rsidRPr="006D0969">
        <w:rPr>
          <w:lang w:eastAsia="en-US"/>
        </w:rPr>
        <w:t xml:space="preserve"> naar het schijnt, dikwijls niet in al te waarderenden too</w:t>
      </w:r>
      <w:r>
        <w:rPr>
          <w:lang w:eastAsia="en-US"/>
        </w:rPr>
        <w:t>n.</w:t>
      </w:r>
      <w:r w:rsidRPr="006D0969">
        <w:rPr>
          <w:lang w:eastAsia="en-US"/>
        </w:rPr>
        <w:t xml:space="preserve"> Datheen spreekt zelfs van een ,magnum scandalum" dat alo</w:t>
      </w:r>
      <w:r>
        <w:rPr>
          <w:lang w:eastAsia="en-US"/>
        </w:rPr>
        <w:t xml:space="preserve">m </w:t>
      </w:r>
      <w:r w:rsidRPr="006D0969">
        <w:rPr>
          <w:lang w:eastAsia="en-US"/>
        </w:rPr>
        <w:t>werd verwekt.</w:t>
      </w:r>
    </w:p>
    <w:p w:rsidR="00DD2C48" w:rsidRDefault="00DD2C48" w:rsidP="00DD2C48">
      <w:pPr>
        <w:jc w:val="both"/>
        <w:rPr>
          <w:lang w:eastAsia="en-US"/>
        </w:rPr>
      </w:pPr>
      <w:r w:rsidRPr="006D0969">
        <w:rPr>
          <w:lang w:eastAsia="en-US"/>
        </w:rPr>
        <w:t>Het onlustgevoel, dat daarvan voor onze emigranten noodzakelij</w:t>
      </w:r>
      <w:r>
        <w:rPr>
          <w:lang w:eastAsia="en-US"/>
        </w:rPr>
        <w:t>k</w:t>
      </w:r>
      <w:r w:rsidRPr="006D0969">
        <w:rPr>
          <w:lang w:eastAsia="en-US"/>
        </w:rPr>
        <w:t xml:space="preserve"> het gevolg heeft moeten zijn, deed weldra de wens bij he</w:t>
      </w:r>
      <w:r>
        <w:rPr>
          <w:lang w:eastAsia="en-US"/>
        </w:rPr>
        <w:t>t</w:t>
      </w:r>
      <w:r w:rsidRPr="006D0969">
        <w:rPr>
          <w:lang w:eastAsia="en-US"/>
        </w:rPr>
        <w:t xml:space="preserve"> opkomen, om — door het inwinnen van advies bij een aan</w:t>
      </w:r>
      <w:r>
        <w:rPr>
          <w:lang w:eastAsia="en-US"/>
        </w:rPr>
        <w:t xml:space="preserve">tal </w:t>
      </w:r>
      <w:r w:rsidRPr="006D0969">
        <w:rPr>
          <w:lang w:eastAsia="en-US"/>
        </w:rPr>
        <w:t>mannen van gezag — dit meningsverschil uit de weg te ru</w:t>
      </w:r>
      <w:r>
        <w:rPr>
          <w:lang w:eastAsia="en-US"/>
        </w:rPr>
        <w:t>i</w:t>
      </w:r>
      <w:r w:rsidRPr="006D0969">
        <w:rPr>
          <w:lang w:eastAsia="en-US"/>
        </w:rPr>
        <w:t xml:space="preserve">men. En dienovereenkomstig hebben ze dan ook gehandeld. Reeds in het begin van 1562 heeft Datheen tot Calvijn </w:t>
      </w:r>
      <w:r>
        <w:rPr>
          <w:lang w:eastAsia="en-US"/>
        </w:rPr>
        <w:t>het</w:t>
      </w:r>
      <w:r w:rsidRPr="006D0969">
        <w:rPr>
          <w:lang w:eastAsia="en-US"/>
        </w:rPr>
        <w:t xml:space="preserve"> verzoek gericht in deze zijn oordeel eens uit te spreken</w:t>
      </w:r>
      <w:r>
        <w:rPr>
          <w:lang w:eastAsia="en-US"/>
        </w:rPr>
        <w:t>. 2)</w:t>
      </w:r>
      <w:r w:rsidRPr="006D0969">
        <w:rPr>
          <w:lang w:eastAsia="en-US"/>
        </w:rPr>
        <w:t xml:space="preserve"> Eind Juni ontving hij diens antwoord </w:t>
      </w:r>
      <w:r>
        <w:rPr>
          <w:lang w:eastAsia="en-US"/>
        </w:rPr>
        <w:t>3</w:t>
      </w:r>
      <w:r w:rsidRPr="006D0969">
        <w:rPr>
          <w:lang w:eastAsia="en-US"/>
        </w:rPr>
        <w:t>). Een antwoord om me</w:t>
      </w:r>
      <w:r>
        <w:rPr>
          <w:lang w:eastAsia="en-US"/>
        </w:rPr>
        <w:t>e</w:t>
      </w:r>
      <w:r w:rsidRPr="006D0969">
        <w:rPr>
          <w:lang w:eastAsia="en-US"/>
        </w:rPr>
        <w:t xml:space="preserve"> tevreden te zijn. </w:t>
      </w:r>
    </w:p>
    <w:p w:rsidR="00DD2C48" w:rsidRPr="006D0969" w:rsidRDefault="00DD2C48" w:rsidP="00DD2C48">
      <w:pPr>
        <w:jc w:val="both"/>
        <w:rPr>
          <w:lang w:eastAsia="en-US"/>
        </w:rPr>
      </w:pPr>
      <w:r w:rsidRPr="006D0969">
        <w:rPr>
          <w:lang w:eastAsia="en-US"/>
        </w:rPr>
        <w:t>Principieel hechtte Calvijn zijn volle goedkeurin</w:t>
      </w:r>
      <w:r>
        <w:rPr>
          <w:lang w:eastAsia="en-US"/>
        </w:rPr>
        <w:t>g</w:t>
      </w:r>
      <w:r w:rsidRPr="006D0969">
        <w:rPr>
          <w:lang w:eastAsia="en-US"/>
        </w:rPr>
        <w:t xml:space="preserve"> aan Datheens wijze van zien. Altijd verondersteld, dat de Ger</w:t>
      </w:r>
      <w:r>
        <w:rPr>
          <w:lang w:eastAsia="en-US"/>
        </w:rPr>
        <w:t>e</w:t>
      </w:r>
      <w:r w:rsidRPr="006D0969">
        <w:rPr>
          <w:lang w:eastAsia="en-US"/>
        </w:rPr>
        <w:t>formeerden hun belijdenis duidelijk en uitdrukkelijk handhaafde</w:t>
      </w:r>
      <w:r>
        <w:rPr>
          <w:lang w:eastAsia="en-US"/>
        </w:rPr>
        <w:t>n,</w:t>
      </w:r>
      <w:r w:rsidRPr="006D0969">
        <w:rPr>
          <w:lang w:eastAsia="en-US"/>
        </w:rPr>
        <w:t xml:space="preserve"> had ook hij tegen de Doop bij de </w:t>
      </w:r>
      <w:r>
        <w:rPr>
          <w:lang w:eastAsia="en-US"/>
        </w:rPr>
        <w:t>Luthers</w:t>
      </w:r>
      <w:r w:rsidRPr="006D0969">
        <w:rPr>
          <w:lang w:eastAsia="en-US"/>
        </w:rPr>
        <w:t>en in het onderhavig geval geen bezwaar. Maar niettegenstaande dat, ried hij tegeli</w:t>
      </w:r>
      <w:r>
        <w:rPr>
          <w:lang w:eastAsia="en-US"/>
        </w:rPr>
        <w:t>j</w:t>
      </w:r>
      <w:r w:rsidRPr="006D0969">
        <w:rPr>
          <w:lang w:eastAsia="en-US"/>
        </w:rPr>
        <w:t>kertijd toch aan, dat men maar uit Frankfort zou verhuizen. Ni</w:t>
      </w:r>
      <w:r>
        <w:rPr>
          <w:lang w:eastAsia="en-US"/>
        </w:rPr>
        <w:t>et</w:t>
      </w:r>
      <w:r w:rsidRPr="006D0969">
        <w:rPr>
          <w:lang w:eastAsia="en-US"/>
        </w:rPr>
        <w:t xml:space="preserve"> uit zekere tweeslachtigheid, om beide partijen te vriend te houder maar uit </w:t>
      </w:r>
      <w:r>
        <w:rPr>
          <w:lang w:eastAsia="en-US"/>
        </w:rPr>
        <w:t>prak</w:t>
      </w:r>
      <w:r w:rsidRPr="006D0969">
        <w:rPr>
          <w:lang w:eastAsia="en-US"/>
        </w:rPr>
        <w:t>tische overwegingen</w:t>
      </w:r>
      <w:r>
        <w:rPr>
          <w:lang w:eastAsia="en-US"/>
        </w:rPr>
        <w:t xml:space="preserve">. De </w:t>
      </w:r>
      <w:r w:rsidRPr="006D0969">
        <w:rPr>
          <w:lang w:eastAsia="en-US"/>
        </w:rPr>
        <w:t>gnesio-Lutheranen van die tijd kennend, hield Calvijn er zich van overtuigd, dat deze er zic</w:t>
      </w:r>
      <w:r>
        <w:rPr>
          <w:lang w:eastAsia="en-US"/>
        </w:rPr>
        <w:t>h</w:t>
      </w:r>
      <w:r w:rsidRPr="006D0969">
        <w:rPr>
          <w:lang w:eastAsia="en-US"/>
        </w:rPr>
        <w:t xml:space="preserve"> wel nooit toe zouden laten vinden de kinderen der vreemdelinge</w:t>
      </w:r>
      <w:r>
        <w:rPr>
          <w:lang w:eastAsia="en-US"/>
        </w:rPr>
        <w:t>n</w:t>
      </w:r>
      <w:r w:rsidRPr="006D0969">
        <w:rPr>
          <w:lang w:eastAsia="en-US"/>
        </w:rPr>
        <w:t xml:space="preserve"> te dopen, tenzij de ouders vooraf hun Gereformeerde belijden hadden verloochend. Dat dus de conditio sine qua non nooit z</w:t>
      </w:r>
      <w:r>
        <w:rPr>
          <w:lang w:eastAsia="en-US"/>
        </w:rPr>
        <w:t>ou</w:t>
      </w:r>
      <w:r w:rsidRPr="006D0969">
        <w:rPr>
          <w:lang w:eastAsia="en-US"/>
        </w:rPr>
        <w:t xml:space="preserve"> worden vervuld.</w:t>
      </w:r>
    </w:p>
    <w:p w:rsidR="00DD2C48" w:rsidRDefault="00DD2C48" w:rsidP="00DD2C48">
      <w:pPr>
        <w:jc w:val="both"/>
        <w:rPr>
          <w:lang w:eastAsia="en-US"/>
        </w:rPr>
      </w:pPr>
      <w:r w:rsidRPr="006D0969">
        <w:rPr>
          <w:lang w:eastAsia="en-US"/>
        </w:rPr>
        <w:t>Hoe voorzichtig en verstandig dit advies ook was gesteld, toc</w:t>
      </w:r>
      <w:r>
        <w:rPr>
          <w:lang w:eastAsia="en-US"/>
        </w:rPr>
        <w:t>h</w:t>
      </w:r>
      <w:r w:rsidRPr="006D0969">
        <w:rPr>
          <w:lang w:eastAsia="en-US"/>
        </w:rPr>
        <w:t xml:space="preserve"> bewerkte het de vrede niet. Het tweeërlei gezichtspunt va</w:t>
      </w:r>
      <w:r>
        <w:rPr>
          <w:lang w:eastAsia="en-US"/>
        </w:rPr>
        <w:t>n</w:t>
      </w:r>
      <w:r w:rsidRPr="006D0969">
        <w:rPr>
          <w:lang w:eastAsia="en-US"/>
        </w:rPr>
        <w:t xml:space="preserve"> waaruit de zaak er werd bekeken, maakte dat sommigen </w:t>
      </w:r>
      <w:r>
        <w:rPr>
          <w:lang w:eastAsia="en-US"/>
        </w:rPr>
        <w:t>het</w:t>
      </w:r>
    </w:p>
    <w:p w:rsidR="00DD2C48" w:rsidRPr="006D0969" w:rsidRDefault="00DD2C48" w:rsidP="00DD2C48">
      <w:pPr>
        <w:jc w:val="both"/>
        <w:rPr>
          <w:lang w:eastAsia="en-US"/>
        </w:rPr>
      </w:pPr>
    </w:p>
    <w:p w:rsidR="00DD2C48" w:rsidRPr="00DD2C48" w:rsidRDefault="00DD2C48" w:rsidP="00DD2C48">
      <w:pPr>
        <w:jc w:val="both"/>
        <w:rPr>
          <w:sz w:val="22"/>
          <w:szCs w:val="22"/>
          <w:lang w:val="en-GB" w:eastAsia="en-US"/>
        </w:rPr>
      </w:pPr>
      <w:r w:rsidRPr="00DD2C48">
        <w:rPr>
          <w:sz w:val="22"/>
          <w:szCs w:val="22"/>
          <w:lang w:val="en-GB" w:eastAsia="en-US"/>
        </w:rPr>
        <w:t>1) Calv. Opera Fpp. n°. 3777 cf. Hessels Archivum T. II, no,. 68.</w:t>
      </w:r>
    </w:p>
    <w:p w:rsidR="00DD2C48" w:rsidRPr="00F96DB9" w:rsidRDefault="00DD2C48" w:rsidP="00DD2C48">
      <w:pPr>
        <w:jc w:val="both"/>
        <w:rPr>
          <w:sz w:val="22"/>
          <w:szCs w:val="22"/>
          <w:lang w:val="en-GB" w:eastAsia="en-US"/>
        </w:rPr>
      </w:pPr>
      <w:r w:rsidRPr="00F96DB9">
        <w:rPr>
          <w:sz w:val="22"/>
          <w:szCs w:val="22"/>
          <w:lang w:val="en-GB" w:eastAsia="en-US"/>
        </w:rPr>
        <w:t>2) Calv. Opera EPP. 8°. 3777</w:t>
      </w:r>
      <w:r w:rsidRPr="00F96DB9">
        <w:rPr>
          <w:sz w:val="22"/>
          <w:szCs w:val="22"/>
          <w:lang w:val="en-GB" w:eastAsia="en-US"/>
        </w:rPr>
        <w:noBreakHyphen/>
      </w:r>
    </w:p>
    <w:p w:rsidR="00DD2C48" w:rsidRPr="00F96DB9" w:rsidRDefault="00DD2C48" w:rsidP="00DD2C48">
      <w:pPr>
        <w:jc w:val="both"/>
        <w:rPr>
          <w:sz w:val="22"/>
          <w:szCs w:val="22"/>
          <w:lang w:val="en-GB" w:eastAsia="en-US"/>
        </w:rPr>
      </w:pPr>
      <w:r w:rsidRPr="00F96DB9">
        <w:rPr>
          <w:sz w:val="22"/>
          <w:szCs w:val="22"/>
          <w:lang w:val="en-GB" w:eastAsia="en-US"/>
        </w:rPr>
        <w:t>3) care. Opera Epp. n°. 3807.</w:t>
      </w:r>
    </w:p>
    <w:p w:rsidR="00DD2C48" w:rsidRPr="00F96DB9" w:rsidRDefault="00DD2C48" w:rsidP="00DD2C48">
      <w:pPr>
        <w:jc w:val="both"/>
        <w:rPr>
          <w:sz w:val="22"/>
          <w:szCs w:val="22"/>
          <w:lang w:eastAsia="en-US"/>
        </w:rPr>
      </w:pPr>
      <w:r w:rsidRPr="00F96DB9">
        <w:rPr>
          <w:sz w:val="22"/>
          <w:szCs w:val="22"/>
          <w:lang w:eastAsia="en-US"/>
        </w:rPr>
        <w:t>232</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misverstonden. Een deel der broeders was nog niet voldaan. En bovendien k</w:t>
      </w:r>
      <w:r>
        <w:rPr>
          <w:lang w:eastAsia="en-US"/>
        </w:rPr>
        <w:t>l</w:t>
      </w:r>
      <w:r w:rsidRPr="006D0969">
        <w:rPr>
          <w:lang w:eastAsia="en-US"/>
        </w:rPr>
        <w:t>opte het stuk ook niet geheel op de werkelijkheid. Calvijn had te slecht van de stadspredikanten gedacht, want nog nooit hadden deze tegen de inwilliging der gestelde voorwaarde bezwaar gemaakt</w:t>
      </w:r>
      <w:r>
        <w:rPr>
          <w:lang w:eastAsia="en-US"/>
        </w:rPr>
        <w:t xml:space="preserve"> 1</w:t>
      </w:r>
      <w:r w:rsidRPr="006D0969">
        <w:rPr>
          <w:lang w:eastAsia="en-US"/>
        </w:rPr>
        <w:t>).</w:t>
      </w:r>
    </w:p>
    <w:p w:rsidR="00DD2C48" w:rsidRPr="006D0969" w:rsidRDefault="00DD2C48" w:rsidP="00DD2C48">
      <w:pPr>
        <w:jc w:val="both"/>
        <w:rPr>
          <w:lang w:eastAsia="en-US"/>
        </w:rPr>
      </w:pPr>
      <w:r w:rsidRPr="006D0969">
        <w:rPr>
          <w:lang w:eastAsia="en-US"/>
        </w:rPr>
        <w:t>Vandaar dat Datheen toen de 18</w:t>
      </w:r>
      <w:r w:rsidRPr="00F96DB9">
        <w:rPr>
          <w:vertAlign w:val="superscript"/>
          <w:lang w:eastAsia="en-US"/>
        </w:rPr>
        <w:t>de</w:t>
      </w:r>
      <w:r>
        <w:rPr>
          <w:lang w:eastAsia="en-US"/>
        </w:rPr>
        <w:t xml:space="preserve"> </w:t>
      </w:r>
      <w:r w:rsidRPr="006D0969">
        <w:rPr>
          <w:lang w:eastAsia="en-US"/>
        </w:rPr>
        <w:t>September 1562 neg eens de pen opvatte en vroeg om nader advies (2). En om Calvijn beter op de hoogte te stellen, zond hij tegelijk daarbij ingesloten een tweetal memories</w:t>
      </w:r>
      <w:r>
        <w:rPr>
          <w:lang w:eastAsia="en-US"/>
        </w:rPr>
        <w:t>. De e</w:t>
      </w:r>
      <w:r w:rsidRPr="006D0969">
        <w:rPr>
          <w:lang w:eastAsia="en-US"/>
        </w:rPr>
        <w:t>ne van de hand van Gaspar van der Heyden 3), de andere van die van hemzelf 4); en ieder het standpunt toelichtend dat haar opsteller in deze zaak innam.</w:t>
      </w:r>
    </w:p>
    <w:p w:rsidR="00DD2C48" w:rsidRPr="006D0969" w:rsidRDefault="00DD2C48" w:rsidP="00DD2C48">
      <w:pPr>
        <w:jc w:val="both"/>
        <w:rPr>
          <w:lang w:eastAsia="en-US"/>
        </w:rPr>
      </w:pPr>
      <w:r w:rsidRPr="006D0969">
        <w:rPr>
          <w:lang w:eastAsia="en-US"/>
        </w:rPr>
        <w:t>Op deze stukken heeft Calvijn de 27</w:t>
      </w:r>
      <w:r w:rsidRPr="00F96DB9">
        <w:rPr>
          <w:vertAlign w:val="superscript"/>
          <w:lang w:eastAsia="en-US"/>
        </w:rPr>
        <w:t>ste</w:t>
      </w:r>
      <w:r>
        <w:rPr>
          <w:lang w:eastAsia="en-US"/>
        </w:rPr>
        <w:t xml:space="preserve"> </w:t>
      </w:r>
      <w:r w:rsidRPr="006D0969">
        <w:rPr>
          <w:lang w:eastAsia="en-US"/>
        </w:rPr>
        <w:t>October 1562 geant</w:t>
      </w:r>
      <w:r w:rsidRPr="006D0969">
        <w:rPr>
          <w:lang w:eastAsia="en-US"/>
        </w:rPr>
        <w:softHyphen/>
        <w:t xml:space="preserve">woord. Wat duidelijker dan in de </w:t>
      </w:r>
      <w:r>
        <w:rPr>
          <w:lang w:eastAsia="en-US"/>
        </w:rPr>
        <w:t>vroegere</w:t>
      </w:r>
      <w:r w:rsidRPr="006D0969">
        <w:rPr>
          <w:lang w:eastAsia="en-US"/>
        </w:rPr>
        <w:t xml:space="preserve"> brief, m</w:t>
      </w:r>
      <w:r>
        <w:rPr>
          <w:lang w:eastAsia="en-US"/>
        </w:rPr>
        <w:t>aar overigens in geheel eendere</w:t>
      </w:r>
      <w:r w:rsidRPr="006D0969">
        <w:rPr>
          <w:lang w:eastAsia="en-US"/>
        </w:rPr>
        <w:t xml:space="preserve"> zin 5). Beslist wordt de zijde van Dathenus gekozen. Te verwonderen is dit niet. Inderdaad steunde diens gevoelen op de sterkste argumenten.</w:t>
      </w:r>
    </w:p>
    <w:p w:rsidR="00DD2C48" w:rsidRPr="006D0969" w:rsidRDefault="00DD2C48" w:rsidP="00DD2C48">
      <w:pPr>
        <w:jc w:val="both"/>
        <w:rPr>
          <w:lang w:eastAsia="en-US"/>
        </w:rPr>
      </w:pPr>
      <w:r w:rsidRPr="006D0969">
        <w:rPr>
          <w:lang w:eastAsia="en-US"/>
        </w:rPr>
        <w:t>Heftig van naturel en bovendien verst</w:t>
      </w:r>
      <w:r>
        <w:rPr>
          <w:lang w:eastAsia="en-US"/>
        </w:rPr>
        <w:t>oken gebleven van een geregelde</w:t>
      </w:r>
      <w:r w:rsidRPr="006D0969">
        <w:rPr>
          <w:lang w:eastAsia="en-US"/>
        </w:rPr>
        <w:t xml:space="preserve"> studiegang, die opvoedt tot zelf bedwang in denken en willen, liet Van der Heyden zich vooral door zijn h gevoel leiden. Hij kon wel niet ontkennen, dat ook de </w:t>
      </w:r>
      <w:r>
        <w:rPr>
          <w:lang w:eastAsia="en-US"/>
        </w:rPr>
        <w:t>Luthers</w:t>
      </w:r>
      <w:r w:rsidRPr="006D0969">
        <w:rPr>
          <w:lang w:eastAsia="en-US"/>
        </w:rPr>
        <w:t>en een gedeelte vormden van de Christelijke Kerk; en hij moest ook wel toegeven, dat de kracht van het Sacrament niet hing aan het karakter en optreden van de dienaar — maar toch! De stads</w:t>
      </w:r>
      <w:r w:rsidRPr="006D0969">
        <w:rPr>
          <w:lang w:eastAsia="en-US"/>
        </w:rPr>
        <w:softHyphen/>
        <w:t xml:space="preserve">predikanten hadden de </w:t>
      </w:r>
      <w:r>
        <w:rPr>
          <w:lang w:eastAsia="en-US"/>
        </w:rPr>
        <w:t>vreemdelingen zó</w:t>
      </w:r>
      <w:r w:rsidRPr="006D0969">
        <w:rPr>
          <w:lang w:eastAsia="en-US"/>
        </w:rPr>
        <w:t>veel kwaad gedaan, hen zo hardnekkig uitgemaakt voor ketters, dat het toch maar beter was zich niet met hen in te laten. Heel anders Datheen. Zijn — door de omstandigheden veel meer dan dat van Van der Heyden geschoolde — denken aanvaardde de consequentie van zijn grondstellingen, hoe veel moeite hem dat ook moet hebben gekost. Daar Frankforts stadsgemeente nu eenmaal een gedeelte van de Kerk van Christus was, en op de bevoegd</w:t>
      </w:r>
      <w:r w:rsidRPr="006D0969">
        <w:rPr>
          <w:lang w:eastAsia="en-US"/>
        </w:rPr>
        <w:softHyphen/>
        <w:t>h</w:t>
      </w:r>
      <w:r>
        <w:rPr>
          <w:lang w:eastAsia="en-US"/>
        </w:rPr>
        <w:t>eid der dienaren om een geldige</w:t>
      </w:r>
      <w:r w:rsidRPr="006D0969">
        <w:rPr>
          <w:lang w:eastAsia="en-US"/>
        </w:rPr>
        <w:t xml:space="preserve"> Doop te bedienen bovendien niets te zeggen viel, mocht de overweging dat men veel van deze te lijden had gehad, niet eens in aanmerking komen. En bovendien moest toch ook bedacht dat, niettegenstaande al die</w:t>
      </w:r>
    </w:p>
    <w:p w:rsidR="00DD2C48" w:rsidRDefault="00DD2C48" w:rsidP="00DD2C48">
      <w:pPr>
        <w:jc w:val="both"/>
        <w:rPr>
          <w:lang w:eastAsia="en-US"/>
        </w:rPr>
      </w:pPr>
    </w:p>
    <w:p w:rsidR="00DD2C48" w:rsidRPr="00912DE2" w:rsidRDefault="00DD2C48" w:rsidP="00DD2C48">
      <w:pPr>
        <w:jc w:val="both"/>
        <w:rPr>
          <w:sz w:val="22"/>
          <w:szCs w:val="22"/>
          <w:lang w:val="en-GB" w:eastAsia="en-US"/>
        </w:rPr>
      </w:pPr>
      <w:r w:rsidRPr="00912DE2">
        <w:rPr>
          <w:sz w:val="22"/>
          <w:szCs w:val="22"/>
          <w:lang w:eastAsia="en-US"/>
        </w:rPr>
        <w:t xml:space="preserve">1) Calv. </w:t>
      </w:r>
      <w:r w:rsidRPr="00912DE2">
        <w:rPr>
          <w:sz w:val="22"/>
          <w:szCs w:val="22"/>
          <w:lang w:val="en-GB" w:eastAsia="en-US"/>
        </w:rPr>
        <w:t>Opera Epp. n°. 3852 p. 525.</w:t>
      </w:r>
    </w:p>
    <w:p w:rsidR="00DD2C48" w:rsidRPr="00912DE2" w:rsidRDefault="00DD2C48" w:rsidP="00DD2C48">
      <w:pPr>
        <w:jc w:val="both"/>
        <w:rPr>
          <w:sz w:val="22"/>
          <w:szCs w:val="22"/>
          <w:lang w:eastAsia="en-US"/>
        </w:rPr>
      </w:pPr>
      <w:r w:rsidRPr="00912DE2">
        <w:rPr>
          <w:sz w:val="22"/>
          <w:szCs w:val="22"/>
          <w:lang w:val="en-GB" w:eastAsia="en-US"/>
        </w:rPr>
        <w:t xml:space="preserve">2) Calv. </w:t>
      </w:r>
      <w:r w:rsidRPr="00912DE2">
        <w:rPr>
          <w:sz w:val="22"/>
          <w:szCs w:val="22"/>
          <w:lang w:eastAsia="en-US"/>
        </w:rPr>
        <w:t>Opera Epp. 110. 3852.</w:t>
      </w:r>
      <w:r w:rsidRPr="00912DE2">
        <w:rPr>
          <w:sz w:val="22"/>
          <w:szCs w:val="22"/>
          <w:lang w:eastAsia="en-US"/>
        </w:rPr>
        <w:tab/>
        <w:t>.</w:t>
      </w:r>
    </w:p>
    <w:p w:rsidR="00DD2C48" w:rsidRPr="00912DE2" w:rsidRDefault="00DD2C48" w:rsidP="00DD2C48">
      <w:pPr>
        <w:jc w:val="both"/>
        <w:rPr>
          <w:sz w:val="22"/>
          <w:szCs w:val="22"/>
          <w:lang w:eastAsia="en-US"/>
        </w:rPr>
      </w:pPr>
      <w:r w:rsidRPr="00912DE2">
        <w:rPr>
          <w:sz w:val="22"/>
          <w:szCs w:val="22"/>
          <w:lang w:eastAsia="en-US"/>
        </w:rPr>
        <w:t xml:space="preserve">3) Afgedrukt bij Van Lennep: Gaspar van der Heijden, </w:t>
      </w:r>
      <w:smartTag w:uri="urn:schemas-microsoft-com:office:smarttags" w:element="metricconverter">
        <w:smartTagPr>
          <w:attr w:name="ProductID" w:val="34 C"/>
        </w:smartTagPr>
        <w:r w:rsidRPr="00912DE2">
          <w:rPr>
            <w:sz w:val="22"/>
            <w:szCs w:val="22"/>
            <w:lang w:eastAsia="en-US"/>
          </w:rPr>
          <w:t>1884 in</w:t>
        </w:r>
      </w:smartTag>
      <w:r w:rsidRPr="00912DE2">
        <w:rPr>
          <w:sz w:val="22"/>
          <w:szCs w:val="22"/>
          <w:lang w:eastAsia="en-US"/>
        </w:rPr>
        <w:t xml:space="preserve"> Bijlage A.; cf. Rutgers Calvijns invloed blz. 192 vv.</w:t>
      </w:r>
    </w:p>
    <w:p w:rsidR="00DD2C48" w:rsidRPr="00912DE2" w:rsidRDefault="00DD2C48" w:rsidP="00DD2C48">
      <w:pPr>
        <w:jc w:val="both"/>
        <w:rPr>
          <w:sz w:val="22"/>
          <w:szCs w:val="22"/>
          <w:lang w:eastAsia="en-US"/>
        </w:rPr>
      </w:pPr>
      <w:r w:rsidRPr="00912DE2">
        <w:rPr>
          <w:sz w:val="22"/>
          <w:szCs w:val="22"/>
          <w:lang w:eastAsia="en-US"/>
        </w:rPr>
        <w:t>4) Afgedrukt Calv. Opera Epp. 119. 3852, p. 524 sqq.</w:t>
      </w:r>
    </w:p>
    <w:p w:rsidR="00DD2C48" w:rsidRPr="00912DE2" w:rsidRDefault="00DD2C48" w:rsidP="00DD2C48">
      <w:pPr>
        <w:jc w:val="both"/>
        <w:rPr>
          <w:sz w:val="22"/>
          <w:szCs w:val="22"/>
          <w:lang w:eastAsia="en-US"/>
        </w:rPr>
      </w:pPr>
      <w:r w:rsidRPr="00912DE2">
        <w:rPr>
          <w:sz w:val="22"/>
          <w:szCs w:val="22"/>
          <w:lang w:eastAsia="en-US"/>
        </w:rPr>
        <w:t xml:space="preserve">5) Calv. Opera Epp. ns. 3571. </w:t>
      </w:r>
    </w:p>
    <w:p w:rsidR="00DD2C48" w:rsidRPr="00912DE2" w:rsidRDefault="00DD2C48" w:rsidP="00DD2C48">
      <w:pPr>
        <w:jc w:val="both"/>
        <w:rPr>
          <w:sz w:val="22"/>
          <w:szCs w:val="22"/>
          <w:lang w:eastAsia="en-US"/>
        </w:rPr>
      </w:pPr>
      <w:r w:rsidRPr="00912DE2">
        <w:rPr>
          <w:sz w:val="22"/>
          <w:szCs w:val="22"/>
          <w:lang w:eastAsia="en-US"/>
        </w:rPr>
        <w:t>233</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strenge maatregelen der stadspredikanten toch niemand der vluchtelingen verbannen was. Wie de stad verliet, deed dat vrijwillig.</w:t>
      </w:r>
    </w:p>
    <w:p w:rsidR="00DD2C48" w:rsidRPr="006D0969" w:rsidRDefault="00DD2C48" w:rsidP="00DD2C48">
      <w:pPr>
        <w:jc w:val="both"/>
        <w:rPr>
          <w:lang w:eastAsia="en-US"/>
        </w:rPr>
      </w:pPr>
      <w:r w:rsidRPr="006D0969">
        <w:rPr>
          <w:lang w:eastAsia="en-US"/>
        </w:rPr>
        <w:t>Behalve Calvijn werden inmiddels ook anderen geraadpleegd;</w:t>
      </w:r>
      <w:r>
        <w:rPr>
          <w:lang w:eastAsia="en-US"/>
        </w:rPr>
        <w:t xml:space="preserve"> </w:t>
      </w:r>
      <w:r w:rsidRPr="006D0969">
        <w:rPr>
          <w:lang w:eastAsia="en-US"/>
        </w:rPr>
        <w:t>o. a</w:t>
      </w:r>
      <w:r>
        <w:rPr>
          <w:lang w:eastAsia="en-US"/>
        </w:rPr>
        <w:t>. De Heidelbergs</w:t>
      </w:r>
      <w:r w:rsidRPr="006D0969">
        <w:rPr>
          <w:lang w:eastAsia="en-US"/>
        </w:rPr>
        <w:t xml:space="preserve">e Theologen, de reeds meer genoemde Houbraque, en ook de </w:t>
      </w:r>
      <w:r>
        <w:rPr>
          <w:lang w:eastAsia="en-US"/>
        </w:rPr>
        <w:t>Zürich</w:t>
      </w:r>
      <w:r w:rsidRPr="006D0969">
        <w:rPr>
          <w:lang w:eastAsia="en-US"/>
        </w:rPr>
        <w:t>er dienaren, Bul</w:t>
      </w:r>
      <w:r>
        <w:rPr>
          <w:lang w:eastAsia="en-US"/>
        </w:rPr>
        <w:t>l</w:t>
      </w:r>
      <w:r w:rsidRPr="006D0969">
        <w:rPr>
          <w:lang w:eastAsia="en-US"/>
        </w:rPr>
        <w:t>inger en zijn col</w:t>
      </w:r>
      <w:r w:rsidRPr="006D0969">
        <w:rPr>
          <w:lang w:eastAsia="en-US"/>
        </w:rPr>
        <w:softHyphen/>
        <w:t>lega's</w:t>
      </w:r>
      <w:r>
        <w:rPr>
          <w:lang w:eastAsia="en-US"/>
        </w:rPr>
        <w:t xml:space="preserve"> 1</w:t>
      </w:r>
      <w:r w:rsidRPr="006D0969">
        <w:rPr>
          <w:lang w:eastAsia="en-US"/>
        </w:rPr>
        <w:t>). Allen deelden ze het gevoelen, dat men te Genève had en plaatste zich beslist aan de zijde van Dathenus.</w:t>
      </w:r>
    </w:p>
    <w:p w:rsidR="00DD2C48" w:rsidRPr="006D0969" w:rsidRDefault="00DD2C48" w:rsidP="00DD2C48">
      <w:pPr>
        <w:jc w:val="both"/>
        <w:rPr>
          <w:lang w:eastAsia="en-US"/>
        </w:rPr>
      </w:pPr>
      <w:r w:rsidRPr="006D0969">
        <w:rPr>
          <w:lang w:eastAsia="en-US"/>
        </w:rPr>
        <w:t>Dat, niettegenstaande al deze — voor hem zo ongunstige - adviezen, Van der Heyden toch zijn bezwaren nog zal hebben gehandhaafd, is wel niet aan te nemen. Te meer daar we verder van dit geschil niets bemerken Althans voorlopig niet. Alleen later komt het nog weer eens aan de orde, in 1586. Op de Basisvergadering, die in dat jaar te Heidelberg is gehouden, vormt het een onderwerp van bespreking. Maar ook toen werd — op grond van een rapport, dat door Fransiscus Junius over deze zaak werd opgesteld — niet anders besloten dan conform het beginsel, dat door Dathenus verdedigd was 3).</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Na de behandeling dezer Doopkwestie nu nog iets over de </w:t>
      </w:r>
      <w:r w:rsidRPr="00912DE2">
        <w:rPr>
          <w:b/>
          <w:lang w:eastAsia="en-US"/>
        </w:rPr>
        <w:t>kerk</w:t>
      </w:r>
      <w:r w:rsidRPr="00912DE2">
        <w:rPr>
          <w:b/>
          <w:lang w:eastAsia="en-US"/>
        </w:rPr>
        <w:softHyphen/>
        <w:t>inrichting.</w:t>
      </w:r>
    </w:p>
    <w:p w:rsidR="00DD2C48" w:rsidRPr="006D0969" w:rsidRDefault="00DD2C48" w:rsidP="00DD2C48">
      <w:pPr>
        <w:jc w:val="both"/>
        <w:rPr>
          <w:lang w:eastAsia="en-US"/>
        </w:rPr>
      </w:pPr>
      <w:r w:rsidRPr="006D0969">
        <w:rPr>
          <w:lang w:eastAsia="en-US"/>
        </w:rPr>
        <w:t>Veel vermeldenswaards is er te die opzichte niet. Behalve het reeds meegedeelde: dat oorspronkelijk de gemeente geheel naar het Londens model, in Microns Christelijke Ordinantiën</w:t>
      </w:r>
      <w:r>
        <w:rPr>
          <w:lang w:eastAsia="en-US"/>
        </w:rPr>
        <w:t xml:space="preserve"> beschreven</w:t>
      </w:r>
      <w:r w:rsidRPr="006D0969">
        <w:rPr>
          <w:lang w:eastAsia="en-US"/>
        </w:rPr>
        <w:t xml:space="preserve"> werd geïnstitueerd, bieden de voorhanden berichten eigenlijk nog slechts één gegeven van betekenis. Het is te vinden in de </w:t>
      </w:r>
      <w:r>
        <w:rPr>
          <w:lang w:eastAsia="en-US"/>
        </w:rPr>
        <w:t>kerkenraad</w:t>
      </w:r>
      <w:r w:rsidRPr="006D0969">
        <w:rPr>
          <w:lang w:eastAsia="en-US"/>
        </w:rPr>
        <w:t>sprotocollen der vergaderingen van 10 November 1572</w:t>
      </w:r>
    </w:p>
    <w:p w:rsidR="00DD2C48" w:rsidRPr="00DD2C48" w:rsidRDefault="00DD2C48" w:rsidP="00DD2C48">
      <w:pPr>
        <w:jc w:val="both"/>
        <w:rPr>
          <w:lang w:eastAsia="en-US"/>
        </w:rPr>
      </w:pPr>
    </w:p>
    <w:p w:rsidR="00DD2C48" w:rsidRPr="00912DE2" w:rsidRDefault="00DD2C48" w:rsidP="00DD2C48">
      <w:pPr>
        <w:jc w:val="both"/>
        <w:rPr>
          <w:sz w:val="22"/>
          <w:szCs w:val="22"/>
          <w:lang w:val="en-GB" w:eastAsia="en-US"/>
        </w:rPr>
      </w:pPr>
      <w:r w:rsidRPr="00912DE2">
        <w:rPr>
          <w:sz w:val="22"/>
          <w:szCs w:val="22"/>
          <w:lang w:val="en-GB" w:eastAsia="en-US"/>
        </w:rPr>
        <w:t>1) cf. Calv. Opera Epp, n°. 3852.</w:t>
      </w:r>
    </w:p>
    <w:p w:rsidR="00DD2C48" w:rsidRPr="00912DE2" w:rsidRDefault="00DD2C48" w:rsidP="00DD2C48">
      <w:pPr>
        <w:jc w:val="both"/>
        <w:rPr>
          <w:sz w:val="22"/>
          <w:szCs w:val="22"/>
          <w:lang w:eastAsia="en-US"/>
        </w:rPr>
      </w:pPr>
      <w:r w:rsidRPr="00912DE2">
        <w:rPr>
          <w:sz w:val="22"/>
          <w:szCs w:val="22"/>
          <w:lang w:eastAsia="en-US"/>
        </w:rPr>
        <w:t>Het advies van Martyr is afgedrukt in diens Loci Communes Ed. 1580 p. 554. Hij spreekt daar wel van „ecclesiae Anglcrunt"; maar dit zal zien op het feit, dat de Frankfurter Kerk ontstond uit de verstrooiing der vluchtelingenkerken in Engeland. De eigenlijke Engelse Kerk te Frankfort bestond immers niet meer sedert de troonsbestijging van Elizabeth.</w:t>
      </w:r>
    </w:p>
    <w:p w:rsidR="00DD2C48" w:rsidRPr="00912DE2" w:rsidRDefault="00DD2C48" w:rsidP="00DD2C48">
      <w:pPr>
        <w:jc w:val="both"/>
        <w:rPr>
          <w:sz w:val="22"/>
          <w:szCs w:val="22"/>
          <w:lang w:eastAsia="en-US"/>
        </w:rPr>
      </w:pPr>
      <w:r w:rsidRPr="00912DE2">
        <w:rPr>
          <w:sz w:val="22"/>
          <w:szCs w:val="22"/>
          <w:lang w:eastAsia="en-US"/>
        </w:rPr>
        <w:t>Wat betreft de inwinning van het advies van Bullinger, in Stadtbibliotheek Zürich Thesaur. Hottingerianus Ms. E. 6z, f. 2 sqq., cf. 196, is nog een stuk voorhanden, waarbij Datheen de voorman der Zürichse Kerk uitvoerig over de stand van het geschil inlicht. Het behoefde hier niet afgedrukt, wijl het bijna woordelijk overeenstemt met Datheens verslag aan Calvijn (Calv. Opera Epp. n°. 3852, p. 524 sqq.). Het zal dus ook wel de 18</w:t>
      </w:r>
      <w:r w:rsidRPr="00912DE2">
        <w:rPr>
          <w:sz w:val="22"/>
          <w:szCs w:val="22"/>
          <w:vertAlign w:val="superscript"/>
          <w:lang w:eastAsia="en-US"/>
        </w:rPr>
        <w:t>e</w:t>
      </w:r>
      <w:r w:rsidRPr="00912DE2">
        <w:rPr>
          <w:sz w:val="22"/>
          <w:szCs w:val="22"/>
          <w:lang w:eastAsia="en-US"/>
        </w:rPr>
        <w:t xml:space="preserve"> September 1562 verzonden zijn. En de brief, afgedrukt hierachter als bewijsstuk nl. 23 — waaruit tevens Bullingers gevoelen in deze blijkt, — is dan een begeleidend schrijden bij de memorie geweest; zoals ook Calvijn er een had gekregen.</w:t>
      </w:r>
    </w:p>
    <w:p w:rsidR="00DD2C48" w:rsidRPr="00912DE2" w:rsidRDefault="00DD2C48" w:rsidP="00DD2C48">
      <w:pPr>
        <w:jc w:val="both"/>
        <w:rPr>
          <w:sz w:val="22"/>
          <w:szCs w:val="22"/>
          <w:lang w:eastAsia="en-US"/>
        </w:rPr>
      </w:pPr>
      <w:r w:rsidRPr="00912DE2">
        <w:rPr>
          <w:sz w:val="22"/>
          <w:szCs w:val="22"/>
          <w:lang w:eastAsia="en-US"/>
        </w:rPr>
        <w:t>2) Blijkens Arob. D. Ref. K. Frankf. Presb. Pr. sul) 9 Dec. 1676, was het toenmaals gewoonte in deze zaak te handelen in de geest van Dathenus.</w:t>
      </w:r>
    </w:p>
    <w:p w:rsidR="00DD2C48" w:rsidRPr="00912DE2" w:rsidRDefault="00DD2C48" w:rsidP="00DD2C48">
      <w:pPr>
        <w:jc w:val="both"/>
        <w:rPr>
          <w:sz w:val="22"/>
          <w:szCs w:val="22"/>
        </w:rPr>
      </w:pPr>
      <w:r w:rsidRPr="00912DE2">
        <w:rPr>
          <w:sz w:val="22"/>
          <w:szCs w:val="22"/>
          <w:lang w:eastAsia="en-US"/>
        </w:rPr>
        <w:t>3) De conclusies van dit rapport zijn afgedrukt Schröder e.a.</w:t>
      </w:r>
    </w:p>
    <w:p w:rsidR="00DD2C48" w:rsidRPr="00912DE2" w:rsidRDefault="00DD2C48" w:rsidP="00DD2C48">
      <w:pPr>
        <w:jc w:val="both"/>
        <w:rPr>
          <w:sz w:val="22"/>
          <w:szCs w:val="22"/>
          <w:lang w:eastAsia="en-US"/>
        </w:rPr>
      </w:pPr>
      <w:r w:rsidRPr="00912DE2">
        <w:rPr>
          <w:sz w:val="22"/>
          <w:szCs w:val="22"/>
          <w:lang w:eastAsia="en-US"/>
        </w:rPr>
        <w:t>234</w:t>
      </w:r>
    </w:p>
    <w:p w:rsidR="00DD2C48" w:rsidRDefault="00DD2C48" w:rsidP="00DD2C48">
      <w:pPr>
        <w:jc w:val="both"/>
        <w:rPr>
          <w:lang w:eastAsia="en-US"/>
        </w:rPr>
      </w:pPr>
    </w:p>
    <w:p w:rsidR="00DD2C48" w:rsidRDefault="00DD2C48" w:rsidP="00DD2C48">
      <w:pPr>
        <w:jc w:val="both"/>
        <w:rPr>
          <w:lang w:eastAsia="en-US"/>
        </w:rPr>
      </w:pPr>
      <w:r w:rsidRPr="006D0969">
        <w:rPr>
          <w:lang w:eastAsia="en-US"/>
        </w:rPr>
        <w:t>en 9 Augustus 1573. Op die data werd gehandeld van de ver</w:t>
      </w:r>
      <w:r w:rsidRPr="006D0969">
        <w:rPr>
          <w:lang w:eastAsia="en-US"/>
        </w:rPr>
        <w:softHyphen/>
        <w:t xml:space="preserve">kiezing der ambtsdragers. Twee punten werden dienaangaande besproken. Ten eerste, of men voortaan de oude gewoonte nog wel zou handhaven, om het gehele consistorie jaarlijks te doen aftreden; of het niet beter was beurtelings de helft slechts der ambtsdragers te veranderen. En bovendien, of men ook wijziging zou aanbrengen in de forma der verkiezing. Het resultaat was, dat in beide opzichten inderdaad de oude </w:t>
      </w:r>
      <w:r>
        <w:rPr>
          <w:lang w:eastAsia="en-US"/>
        </w:rPr>
        <w:t>prak</w:t>
      </w:r>
      <w:r w:rsidRPr="006D0969">
        <w:rPr>
          <w:lang w:eastAsia="en-US"/>
        </w:rPr>
        <w:t>tijk werd losge</w:t>
      </w:r>
      <w:r w:rsidRPr="006D0969">
        <w:rPr>
          <w:lang w:eastAsia="en-US"/>
        </w:rPr>
        <w:softHyphen/>
        <w:t xml:space="preserve">laten. </w:t>
      </w:r>
    </w:p>
    <w:p w:rsidR="00DD2C48" w:rsidRPr="006D0969" w:rsidRDefault="00DD2C48" w:rsidP="00DD2C48">
      <w:pPr>
        <w:jc w:val="both"/>
        <w:rPr>
          <w:lang w:eastAsia="en-US"/>
        </w:rPr>
      </w:pPr>
      <w:r w:rsidRPr="006D0969">
        <w:rPr>
          <w:lang w:eastAsia="en-US"/>
        </w:rPr>
        <w:t>Op grond van de overweging — en hierop valle de nadruk - dat men zich conformeren wilde aan de besluiten die Emdens synode in deze indertijd had genomen</w:t>
      </w:r>
      <w:r>
        <w:rPr>
          <w:lang w:eastAsia="en-US"/>
        </w:rPr>
        <w:t xml:space="preserve"> 1).</w:t>
      </w:r>
    </w:p>
    <w:p w:rsidR="00DD2C48" w:rsidRPr="006D0969" w:rsidRDefault="00DD2C48" w:rsidP="00DD2C48">
      <w:pPr>
        <w:jc w:val="both"/>
        <w:rPr>
          <w:lang w:eastAsia="en-US"/>
        </w:rPr>
      </w:pPr>
      <w:r w:rsidRPr="006D0969">
        <w:rPr>
          <w:lang w:eastAsia="en-US"/>
        </w:rPr>
        <w:t xml:space="preserve">Werkelijk een belangrijk gegeven voor het bestaan van de geest die in die jaren in Frankforts </w:t>
      </w:r>
      <w:r>
        <w:rPr>
          <w:lang w:eastAsia="en-US"/>
        </w:rPr>
        <w:t>Neder-Duitse</w:t>
      </w:r>
      <w:r w:rsidRPr="006D0969">
        <w:rPr>
          <w:lang w:eastAsia="en-US"/>
        </w:rPr>
        <w:t xml:space="preserve"> vluchtelingenkerk heeft geheerst. Het was dezelfde geest, die op onze eerste kerkvergadering heeft voorgezeten. Men blijkt zich ervan bewust een eenheid te vormen met al de gemeenten der verstrooiing, met al de Kerken van Nederland 2).</w:t>
      </w:r>
    </w:p>
    <w:p w:rsidR="00DD2C48" w:rsidRDefault="00DD2C48" w:rsidP="00DD2C48">
      <w:pPr>
        <w:jc w:val="both"/>
        <w:rPr>
          <w:lang w:eastAsia="en-US"/>
        </w:rPr>
      </w:pPr>
    </w:p>
    <w:p w:rsidR="00DD2C48" w:rsidRPr="00912DE2" w:rsidRDefault="00DD2C48" w:rsidP="00EF06A3">
      <w:pPr>
        <w:jc w:val="center"/>
        <w:outlineLvl w:val="0"/>
        <w:rPr>
          <w:b/>
          <w:lang w:eastAsia="en-US"/>
        </w:rPr>
      </w:pPr>
      <w:r w:rsidRPr="00912DE2">
        <w:rPr>
          <w:b/>
          <w:lang w:eastAsia="en-US"/>
        </w:rPr>
        <w:t>FRAN KENTHA L.</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De vluchtelingenkerk van </w:t>
      </w:r>
      <w:r>
        <w:rPr>
          <w:lang w:eastAsia="en-US"/>
        </w:rPr>
        <w:t>Neder-Duitse</w:t>
      </w:r>
      <w:r w:rsidRPr="006D0969">
        <w:rPr>
          <w:lang w:eastAsia="en-US"/>
        </w:rPr>
        <w:t>rs, die zich te Frankenthal heeft gevormd, ontstond in 1562.</w:t>
      </w:r>
    </w:p>
    <w:p w:rsidR="00DD2C48" w:rsidRPr="006D0969" w:rsidRDefault="00DD2C48" w:rsidP="00DD2C48">
      <w:pPr>
        <w:jc w:val="both"/>
        <w:rPr>
          <w:lang w:eastAsia="en-US"/>
        </w:rPr>
      </w:pPr>
      <w:r w:rsidRPr="006D0969">
        <w:rPr>
          <w:lang w:eastAsia="en-US"/>
        </w:rPr>
        <w:t>Reeds werd verteld hoe in dat jaar in Frankfort, door de over</w:t>
      </w:r>
      <w:r w:rsidRPr="006D0969">
        <w:rPr>
          <w:lang w:eastAsia="en-US"/>
        </w:rPr>
        <w:softHyphen/>
        <w:t xml:space="preserve">winning der stadspredikanten over de vreemdelingen, een deel der laatstgenoemden het plan had opgevat die stad te verlaten. Vooral onder de leden der </w:t>
      </w:r>
      <w:r>
        <w:rPr>
          <w:lang w:eastAsia="en-US"/>
        </w:rPr>
        <w:t>Neder-Duitse</w:t>
      </w:r>
      <w:r w:rsidRPr="006D0969">
        <w:rPr>
          <w:lang w:eastAsia="en-US"/>
        </w:rPr>
        <w:t xml:space="preserve"> gemeente openbaarde) zich daartoe een vrij algemene drang</w:t>
      </w:r>
      <w:r>
        <w:rPr>
          <w:lang w:eastAsia="en-US"/>
        </w:rPr>
        <w:t xml:space="preserve"> </w:t>
      </w:r>
      <w:r w:rsidRPr="006D0969">
        <w:rPr>
          <w:lang w:eastAsia="en-US"/>
        </w:rPr>
        <w:t>3).</w:t>
      </w:r>
    </w:p>
    <w:p w:rsidR="00DD2C48" w:rsidRPr="006D0969" w:rsidRDefault="00DD2C48" w:rsidP="00DD2C48">
      <w:pPr>
        <w:jc w:val="both"/>
        <w:rPr>
          <w:lang w:eastAsia="en-US"/>
        </w:rPr>
      </w:pPr>
      <w:r w:rsidRPr="006D0969">
        <w:rPr>
          <w:lang w:eastAsia="en-US"/>
        </w:rPr>
        <w:t xml:space="preserve">Dat men daarbij vanzelf het oog richtte naar </w:t>
      </w:r>
      <w:r>
        <w:rPr>
          <w:lang w:eastAsia="en-US"/>
        </w:rPr>
        <w:t>Oost-Friesland</w:t>
      </w:r>
      <w:r w:rsidRPr="006D0969">
        <w:rPr>
          <w:lang w:eastAsia="en-US"/>
        </w:rPr>
        <w:t xml:space="preserve"> — na al 't geen we aangaande de voorname positie van dat toevluchts</w:t>
      </w:r>
      <w:r w:rsidRPr="006D0969">
        <w:rPr>
          <w:lang w:eastAsia="en-US"/>
        </w:rPr>
        <w:softHyphen/>
        <w:t>oord in de vluchtelingenwereld hebben gezien, bevreemdt het wel niemand meer.</w:t>
      </w:r>
    </w:p>
    <w:p w:rsidR="00DD2C48" w:rsidRPr="006D0969" w:rsidRDefault="00DD2C48" w:rsidP="00DD2C48">
      <w:pPr>
        <w:jc w:val="both"/>
        <w:rPr>
          <w:lang w:eastAsia="en-US"/>
        </w:rPr>
      </w:pPr>
      <w:r w:rsidRPr="006D0969">
        <w:rPr>
          <w:lang w:eastAsia="en-US"/>
        </w:rPr>
        <w:t>Vooruitziend en zorgzaam heef</w:t>
      </w:r>
      <w:r>
        <w:rPr>
          <w:lang w:eastAsia="en-US"/>
        </w:rPr>
        <w:t>t men zelfs reeds voordat de gr</w:t>
      </w:r>
      <w:r w:rsidRPr="006D0969">
        <w:rPr>
          <w:lang w:eastAsia="en-US"/>
        </w:rPr>
        <w:t>ote</w:t>
      </w:r>
    </w:p>
    <w:p w:rsidR="00DD2C48" w:rsidRPr="00912DE2" w:rsidRDefault="00DD2C48" w:rsidP="00DD2C48">
      <w:pPr>
        <w:jc w:val="both"/>
        <w:rPr>
          <w:sz w:val="22"/>
          <w:szCs w:val="22"/>
          <w:lang w:eastAsia="en-US"/>
        </w:rPr>
      </w:pPr>
    </w:p>
    <w:p w:rsidR="00DD2C48" w:rsidRPr="00912DE2" w:rsidRDefault="00DD2C48" w:rsidP="00DD2C48">
      <w:pPr>
        <w:jc w:val="both"/>
        <w:rPr>
          <w:sz w:val="22"/>
          <w:szCs w:val="22"/>
          <w:lang w:eastAsia="en-US"/>
        </w:rPr>
      </w:pPr>
      <w:r w:rsidRPr="00912DE2">
        <w:rPr>
          <w:sz w:val="22"/>
          <w:szCs w:val="22"/>
          <w:lang w:val="de-DE" w:eastAsia="en-US"/>
        </w:rPr>
        <w:t xml:space="preserve">1) cf. Arch. D. Ref. K. Fraukf. </w:t>
      </w:r>
      <w:r w:rsidRPr="00912DE2">
        <w:rPr>
          <w:sz w:val="22"/>
          <w:szCs w:val="22"/>
          <w:lang w:eastAsia="en-US"/>
        </w:rPr>
        <w:t>Presb. Pr. sub 10 November1572, 9 Augustus 1573. — Door haar eigen dienaar des woords is de gemeente op de synode niet vertegenwoordigd geweest, hoewel daar eerst wel sprake van was. Toch had ook zij er haar deputaat, Gaspar van der Heijden n.l., die er heen ging voor de gezamenlijke Waalse en Neder-Duitse vluchtelingenkerken van de Paltz. cf. Arcb. D. Ref. K. Frankf. Presb. Pr. sub 26 Augustus, 9 en 16 September 1571.</w:t>
      </w:r>
    </w:p>
    <w:p w:rsidR="00DD2C48" w:rsidRPr="00912DE2" w:rsidRDefault="00DD2C48" w:rsidP="00DD2C48">
      <w:pPr>
        <w:jc w:val="both"/>
        <w:rPr>
          <w:sz w:val="22"/>
          <w:szCs w:val="22"/>
          <w:lang w:eastAsia="en-US"/>
        </w:rPr>
      </w:pPr>
      <w:r w:rsidRPr="00912DE2">
        <w:rPr>
          <w:sz w:val="22"/>
          <w:szCs w:val="22"/>
          <w:lang w:eastAsia="en-US"/>
        </w:rPr>
        <w:t xml:space="preserve">2). Het zegel dezer vluchtelingenkerk was: een roos tussen de doornen, met het randschrift: </w:t>
      </w:r>
      <w:hyperlink r:id="rId5" w:history="1">
        <w:r w:rsidRPr="00912DE2">
          <w:rPr>
            <w:sz w:val="22"/>
            <w:szCs w:val="22"/>
            <w:lang w:eastAsia="en-US"/>
          </w:rPr>
          <w:t>Sig. Eccles. Belgic. Francofort. cf</w:t>
        </w:r>
      </w:hyperlink>
      <w:r w:rsidRPr="00912DE2">
        <w:rPr>
          <w:sz w:val="22"/>
          <w:szCs w:val="22"/>
          <w:lang w:eastAsia="en-US"/>
        </w:rPr>
        <w:t>. K. A. 1857, blz. 471.</w:t>
      </w:r>
    </w:p>
    <w:p w:rsidR="00DD2C48" w:rsidRPr="00912DE2" w:rsidRDefault="00DD2C48" w:rsidP="00DD2C48">
      <w:pPr>
        <w:jc w:val="both"/>
        <w:rPr>
          <w:sz w:val="22"/>
          <w:szCs w:val="22"/>
          <w:lang w:eastAsia="en-US"/>
        </w:rPr>
      </w:pPr>
      <w:r w:rsidRPr="00912DE2">
        <w:rPr>
          <w:sz w:val="22"/>
          <w:szCs w:val="22"/>
          <w:lang w:eastAsia="en-US"/>
        </w:rPr>
        <w:t>3) Calv. Opera Epp. n°. 3852 p. 525.</w:t>
      </w:r>
    </w:p>
    <w:p w:rsidR="00DD2C48" w:rsidRPr="00912DE2" w:rsidRDefault="00DD2C48" w:rsidP="00DD2C48">
      <w:pPr>
        <w:jc w:val="both"/>
        <w:rPr>
          <w:sz w:val="22"/>
          <w:szCs w:val="22"/>
          <w:lang w:eastAsia="en-US"/>
        </w:rPr>
      </w:pPr>
      <w:r w:rsidRPr="00912DE2">
        <w:rPr>
          <w:sz w:val="22"/>
          <w:szCs w:val="22"/>
          <w:lang w:eastAsia="en-US"/>
        </w:rPr>
        <w:t>235</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slag gevallen was, reeds in de zomer van </w:t>
      </w:r>
      <w:r>
        <w:rPr>
          <w:lang w:eastAsia="en-US"/>
        </w:rPr>
        <w:t>1</w:t>
      </w:r>
      <w:r w:rsidRPr="006D0969">
        <w:rPr>
          <w:lang w:eastAsia="en-US"/>
        </w:rPr>
        <w:t xml:space="preserve">561, met Emden </w:t>
      </w:r>
      <w:r>
        <w:rPr>
          <w:lang w:eastAsia="en-US"/>
        </w:rPr>
        <w:t>kerkenraad</w:t>
      </w:r>
      <w:r w:rsidRPr="006D0969">
        <w:rPr>
          <w:lang w:eastAsia="en-US"/>
        </w:rPr>
        <w:t xml:space="preserve"> over een eventuele</w:t>
      </w:r>
      <w:r>
        <w:rPr>
          <w:lang w:eastAsia="en-US"/>
        </w:rPr>
        <w:t xml:space="preserve"> opname der Frankforts</w:t>
      </w:r>
      <w:r w:rsidRPr="006D0969">
        <w:rPr>
          <w:lang w:eastAsia="en-US"/>
        </w:rPr>
        <w:t>e gemeent</w:t>
      </w:r>
      <w:r>
        <w:rPr>
          <w:lang w:eastAsia="en-US"/>
        </w:rPr>
        <w:t>e</w:t>
      </w:r>
      <w:r w:rsidRPr="006D0969">
        <w:rPr>
          <w:lang w:eastAsia="en-US"/>
        </w:rPr>
        <w:t xml:space="preserve"> gecorrespondeerd.</w:t>
      </w:r>
    </w:p>
    <w:p w:rsidR="00DD2C48" w:rsidRPr="006D0969" w:rsidRDefault="00DD2C48" w:rsidP="00DD2C48">
      <w:pPr>
        <w:jc w:val="both"/>
        <w:rPr>
          <w:lang w:eastAsia="en-US"/>
        </w:rPr>
      </w:pPr>
      <w:r w:rsidRPr="006D0969">
        <w:rPr>
          <w:lang w:eastAsia="en-US"/>
        </w:rPr>
        <w:t>Dit blijkt uit de reeds meermalen genoemde protocollen van da</w:t>
      </w:r>
      <w:r>
        <w:rPr>
          <w:lang w:eastAsia="en-US"/>
        </w:rPr>
        <w:t>t</w:t>
      </w:r>
      <w:r w:rsidRPr="006D0969">
        <w:rPr>
          <w:lang w:eastAsia="en-US"/>
        </w:rPr>
        <w:t xml:space="preserve"> co</w:t>
      </w:r>
      <w:r>
        <w:rPr>
          <w:lang w:eastAsia="en-US"/>
        </w:rPr>
        <w:t>l</w:t>
      </w:r>
      <w:r w:rsidRPr="006D0969">
        <w:rPr>
          <w:lang w:eastAsia="en-US"/>
        </w:rPr>
        <w:t>lege, waaruit tevens op te maken is, we</w:t>
      </w:r>
      <w:r>
        <w:rPr>
          <w:lang w:eastAsia="en-US"/>
        </w:rPr>
        <w:t>l</w:t>
      </w:r>
      <w:r w:rsidRPr="006D0969">
        <w:rPr>
          <w:lang w:eastAsia="en-US"/>
        </w:rPr>
        <w:t>k antwoord onz</w:t>
      </w:r>
      <w:r>
        <w:rPr>
          <w:lang w:eastAsia="en-US"/>
        </w:rPr>
        <w:t>e</w:t>
      </w:r>
      <w:r w:rsidRPr="006D0969">
        <w:rPr>
          <w:lang w:eastAsia="en-US"/>
        </w:rPr>
        <w:t xml:space="preserve"> vluchtelingenkerken op dit schrijven zullen hebben gekregen ,,Daer ys besloten dat men up de breven van de fremde gemee</w:t>
      </w:r>
      <w:r>
        <w:rPr>
          <w:lang w:eastAsia="en-US"/>
        </w:rPr>
        <w:t xml:space="preserve">n </w:t>
      </w:r>
      <w:r w:rsidRPr="006D0969">
        <w:rPr>
          <w:lang w:eastAsia="en-US"/>
        </w:rPr>
        <w:t>tho franckfort schal antworden: so se begeerde by uns th</w:t>
      </w:r>
      <w:r>
        <w:rPr>
          <w:lang w:eastAsia="en-US"/>
        </w:rPr>
        <w:t>o</w:t>
      </w:r>
      <w:r w:rsidRPr="006D0969">
        <w:rPr>
          <w:lang w:eastAsia="en-US"/>
        </w:rPr>
        <w:t xml:space="preserve"> wonende komen, dat men ser van noeden achte dat ze kundet commen dationem krijgen van forsten als van de lantgrave var hessen und van de paltsgrave up de vyr (?) an unse genedyger heren um hyr sick del tho set</w:t>
      </w:r>
      <w:r>
        <w:rPr>
          <w:lang w:eastAsia="en-US"/>
        </w:rPr>
        <w:t>ten, dewijle in haer lande so gene</w:t>
      </w:r>
      <w:r w:rsidRPr="006D0969">
        <w:rPr>
          <w:lang w:eastAsia="en-US"/>
        </w:rPr>
        <w:t xml:space="preserve"> gelegene stede hebben, daer de vorgeschr. kunden hoer amp doen; und ook doen tho weten, wo dat ijn Engelant eyn sta</w:t>
      </w:r>
      <w:r>
        <w:rPr>
          <w:lang w:eastAsia="en-US"/>
        </w:rPr>
        <w:t>t</w:t>
      </w:r>
      <w:r w:rsidRPr="006D0969">
        <w:rPr>
          <w:lang w:eastAsia="en-US"/>
        </w:rPr>
        <w:t xml:space="preserve"> har geopent ys, daer se bequemelick wonen koenen. Um dy hoer tho scrijven heft D. Joannes Dircinus angenomen"</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Onvoorwaardelijk de raad geven: verhuist maar hierheen! deer men dus niet. En niet te verwonderen</w:t>
      </w:r>
      <w:r>
        <w:rPr>
          <w:lang w:eastAsia="en-US"/>
        </w:rPr>
        <w:t>!</w:t>
      </w:r>
      <w:r w:rsidRPr="006D0969">
        <w:rPr>
          <w:lang w:eastAsia="en-US"/>
        </w:rPr>
        <w:t xml:space="preserve"> Bijzonder gunstig wa</w:t>
      </w:r>
      <w:r>
        <w:rPr>
          <w:lang w:eastAsia="en-US"/>
        </w:rPr>
        <w:t>s</w:t>
      </w:r>
      <w:r w:rsidRPr="006D0969">
        <w:rPr>
          <w:lang w:eastAsia="en-US"/>
        </w:rPr>
        <w:t xml:space="preserve"> in die jaren ook in Oost-Frie</w:t>
      </w:r>
      <w:r>
        <w:rPr>
          <w:lang w:eastAsia="en-US"/>
        </w:rPr>
        <w:t>s</w:t>
      </w:r>
      <w:r w:rsidRPr="006D0969">
        <w:rPr>
          <w:lang w:eastAsia="en-US"/>
        </w:rPr>
        <w:t>land de toestand voor de marmer van Gereformeerde belijdenis niet</w:t>
      </w:r>
      <w:r>
        <w:rPr>
          <w:lang w:eastAsia="en-US"/>
        </w:rPr>
        <w:t xml:space="preserve">. De </w:t>
      </w:r>
      <w:r w:rsidRPr="006D0969">
        <w:rPr>
          <w:lang w:eastAsia="en-US"/>
        </w:rPr>
        <w:t>Kerk van Emden we</w:t>
      </w:r>
      <w:r>
        <w:rPr>
          <w:lang w:eastAsia="en-US"/>
        </w:rPr>
        <w:t>rd</w:t>
      </w:r>
      <w:r w:rsidRPr="006D0969">
        <w:rPr>
          <w:lang w:eastAsia="en-US"/>
        </w:rPr>
        <w:t xml:space="preserve"> zeer gedrukt door de magistraat, die allerlei naar 't Rooms</w:t>
      </w:r>
      <w:r>
        <w:rPr>
          <w:lang w:eastAsia="en-US"/>
        </w:rPr>
        <w:t>e</w:t>
      </w:r>
      <w:r w:rsidRPr="006D0969">
        <w:rPr>
          <w:lang w:eastAsia="en-US"/>
        </w:rPr>
        <w:t xml:space="preserve"> neigende ceremoniën wenste ingevoerd te zien. Die te Norder had even heftig tegen het Lutheranisme te kampen, als Frankfort: vluchtelingen dat zelf hadden moeten doen 2). En in al</w:t>
      </w:r>
      <w:r>
        <w:rPr>
          <w:lang w:eastAsia="en-US"/>
        </w:rPr>
        <w:t>l</w:t>
      </w:r>
      <w:r w:rsidRPr="006D0969">
        <w:rPr>
          <w:lang w:eastAsia="en-US"/>
        </w:rPr>
        <w:t>en geval</w:t>
      </w:r>
      <w:r>
        <w:rPr>
          <w:lang w:eastAsia="en-US"/>
        </w:rPr>
        <w:t>le</w:t>
      </w:r>
      <w:r w:rsidRPr="006D0969">
        <w:rPr>
          <w:lang w:eastAsia="en-US"/>
        </w:rPr>
        <w:t xml:space="preserve"> was het dus niet raadzaam, over te komen zonder goede getuigschriften en aanbevelingen van enige bevriende vorsten, va</w:t>
      </w:r>
      <w:r>
        <w:rPr>
          <w:lang w:eastAsia="en-US"/>
        </w:rPr>
        <w:t>n</w:t>
      </w:r>
      <w:r w:rsidRPr="006D0969">
        <w:rPr>
          <w:lang w:eastAsia="en-US"/>
        </w:rPr>
        <w:t xml:space="preserve"> Hessen en van de Keurpaltz. Beter kon men eigenlijk nog naa</w:t>
      </w:r>
      <w:r>
        <w:rPr>
          <w:lang w:eastAsia="en-US"/>
        </w:rPr>
        <w:t>r</w:t>
      </w:r>
      <w:r w:rsidRPr="006D0969">
        <w:rPr>
          <w:lang w:eastAsia="en-US"/>
        </w:rPr>
        <w:t xml:space="preserve"> Engeland gaan.</w:t>
      </w:r>
    </w:p>
    <w:p w:rsidR="00DD2C48" w:rsidRPr="006D0969" w:rsidRDefault="00DD2C48" w:rsidP="00DD2C48">
      <w:pPr>
        <w:jc w:val="both"/>
        <w:rPr>
          <w:lang w:eastAsia="en-US"/>
        </w:rPr>
      </w:pPr>
      <w:r w:rsidRPr="006D0969">
        <w:rPr>
          <w:lang w:eastAsia="en-US"/>
        </w:rPr>
        <w:t>Een raad dus met twee kanten</w:t>
      </w:r>
      <w:r>
        <w:rPr>
          <w:lang w:eastAsia="en-US"/>
        </w:rPr>
        <w:t>!</w:t>
      </w:r>
      <w:r w:rsidRPr="006D0969">
        <w:rPr>
          <w:lang w:eastAsia="en-US"/>
        </w:rPr>
        <w:t xml:space="preserve"> En die dan ook naar elk die twee is opgevolgd. Een gedeelte dergenen, die besloten hadde</w:t>
      </w:r>
      <w:r>
        <w:rPr>
          <w:lang w:eastAsia="en-US"/>
        </w:rPr>
        <w:t>n</w:t>
      </w:r>
      <w:r w:rsidRPr="006D0969">
        <w:rPr>
          <w:lang w:eastAsia="en-US"/>
        </w:rPr>
        <w:t xml:space="preserve"> te vertrekken, ging naar Engeland; een ander deel gaf er d</w:t>
      </w:r>
      <w:r>
        <w:rPr>
          <w:lang w:eastAsia="en-US"/>
        </w:rPr>
        <w:t>e</w:t>
      </w:r>
      <w:r w:rsidRPr="006D0969">
        <w:rPr>
          <w:lang w:eastAsia="en-US"/>
        </w:rPr>
        <w:t xml:space="preserve"> voorkeur aan vast te houden aan het Oostfriesche plan en z</w:t>
      </w:r>
      <w:r>
        <w:rPr>
          <w:lang w:eastAsia="en-US"/>
        </w:rPr>
        <w:t>o</w:t>
      </w:r>
      <w:r w:rsidRPr="006D0969">
        <w:rPr>
          <w:lang w:eastAsia="en-US"/>
        </w:rPr>
        <w:t>ch</w:t>
      </w:r>
      <w:r>
        <w:rPr>
          <w:lang w:eastAsia="en-US"/>
        </w:rPr>
        <w:t>t</w:t>
      </w:r>
      <w:r w:rsidRPr="006D0969">
        <w:rPr>
          <w:lang w:eastAsia="en-US"/>
        </w:rPr>
        <w:t xml:space="preserve"> zich dus met een der genoemde bevriende vorsten, in casu m</w:t>
      </w:r>
      <w:r>
        <w:rPr>
          <w:lang w:eastAsia="en-US"/>
        </w:rPr>
        <w:t>et</w:t>
      </w:r>
      <w:r w:rsidRPr="006D0969">
        <w:rPr>
          <w:lang w:eastAsia="en-US"/>
        </w:rPr>
        <w:t xml:space="preserve"> de keurvorst van de Paltz, te verstaan.</w:t>
      </w:r>
    </w:p>
    <w:p w:rsidR="00DD2C48" w:rsidRDefault="00DD2C48" w:rsidP="00DD2C48">
      <w:pPr>
        <w:jc w:val="both"/>
        <w:rPr>
          <w:lang w:eastAsia="en-US"/>
        </w:rPr>
      </w:pPr>
      <w:r w:rsidRPr="006D0969">
        <w:rPr>
          <w:lang w:eastAsia="en-US"/>
        </w:rPr>
        <w:t>Een droevig lot trof hen, voor wie het gaan naar Engeland he</w:t>
      </w:r>
      <w:r>
        <w:rPr>
          <w:lang w:eastAsia="en-US"/>
        </w:rPr>
        <w:t>t</w:t>
      </w:r>
      <w:r w:rsidRPr="006D0969">
        <w:rPr>
          <w:lang w:eastAsia="en-US"/>
        </w:rPr>
        <w:t xml:space="preserve"> aanbevelenswaardigst scheen. Vol moed hebben </w:t>
      </w:r>
      <w:r>
        <w:rPr>
          <w:lang w:eastAsia="en-US"/>
        </w:rPr>
        <w:t>z</w:t>
      </w:r>
      <w:r w:rsidRPr="006D0969">
        <w:rPr>
          <w:lang w:eastAsia="en-US"/>
        </w:rPr>
        <w:t>e de reis erhee</w:t>
      </w:r>
      <w:r>
        <w:rPr>
          <w:lang w:eastAsia="en-US"/>
        </w:rPr>
        <w:t>n</w:t>
      </w:r>
      <w:r w:rsidRPr="006D0969">
        <w:rPr>
          <w:lang w:eastAsia="en-US"/>
        </w:rPr>
        <w:t xml:space="preserve"> aanvaard. Maar hun doel hebbe</w:t>
      </w:r>
      <w:r>
        <w:rPr>
          <w:lang w:eastAsia="en-US"/>
        </w:rPr>
        <w:t>n ze niet bereikt. Op de gevaar</w:t>
      </w:r>
      <w:r w:rsidRPr="006D0969">
        <w:rPr>
          <w:lang w:eastAsia="en-US"/>
        </w:rPr>
        <w:t>lijke wegen door Vlaanderen en Brabant, waar</w:t>
      </w:r>
      <w:r>
        <w:rPr>
          <w:lang w:eastAsia="en-US"/>
        </w:rPr>
        <w:t>l</w:t>
      </w:r>
      <w:r w:rsidRPr="006D0969">
        <w:rPr>
          <w:lang w:eastAsia="en-US"/>
        </w:rPr>
        <w:t>angs ze de kus</w:t>
      </w:r>
      <w:r>
        <w:rPr>
          <w:lang w:eastAsia="en-US"/>
        </w:rPr>
        <w:t>t</w:t>
      </w:r>
    </w:p>
    <w:p w:rsidR="00DD2C48" w:rsidRPr="006D0969" w:rsidRDefault="00DD2C48" w:rsidP="00DD2C48">
      <w:pPr>
        <w:jc w:val="both"/>
        <w:rPr>
          <w:lang w:eastAsia="en-US"/>
        </w:rPr>
      </w:pPr>
    </w:p>
    <w:p w:rsidR="00DD2C48" w:rsidRPr="009F562C" w:rsidRDefault="00DD2C48" w:rsidP="00DD2C48">
      <w:pPr>
        <w:jc w:val="both"/>
        <w:rPr>
          <w:sz w:val="22"/>
          <w:szCs w:val="22"/>
          <w:lang w:eastAsia="en-US"/>
        </w:rPr>
      </w:pPr>
      <w:r w:rsidRPr="009F562C">
        <w:rPr>
          <w:sz w:val="22"/>
          <w:szCs w:val="22"/>
          <w:lang w:eastAsia="en-US"/>
        </w:rPr>
        <w:t>1) E. K. F. sub 4 Aug. 1561.</w:t>
      </w:r>
    </w:p>
    <w:p w:rsidR="00DD2C48" w:rsidRPr="009F562C" w:rsidRDefault="00DD2C48" w:rsidP="00DD2C48">
      <w:pPr>
        <w:jc w:val="both"/>
        <w:rPr>
          <w:sz w:val="22"/>
          <w:szCs w:val="22"/>
          <w:lang w:eastAsia="en-US"/>
        </w:rPr>
      </w:pPr>
      <w:r w:rsidRPr="009F562C">
        <w:rPr>
          <w:sz w:val="22"/>
          <w:szCs w:val="22"/>
          <w:lang w:eastAsia="en-US"/>
        </w:rPr>
        <w:t>2) cf: hierbij Calv. Opera Epp. n° 3177</w:t>
      </w:r>
    </w:p>
    <w:p w:rsidR="00DD2C48" w:rsidRPr="009F562C" w:rsidRDefault="00DD2C48" w:rsidP="00DD2C48">
      <w:pPr>
        <w:jc w:val="both"/>
        <w:rPr>
          <w:sz w:val="22"/>
          <w:szCs w:val="22"/>
          <w:lang w:eastAsia="en-US"/>
        </w:rPr>
      </w:pPr>
      <w:r w:rsidRPr="009F562C">
        <w:rPr>
          <w:sz w:val="22"/>
          <w:szCs w:val="22"/>
          <w:lang w:eastAsia="en-US"/>
        </w:rPr>
        <w:t>236</w:t>
      </w:r>
    </w:p>
    <w:p w:rsidR="00DD2C48" w:rsidRPr="006D0969" w:rsidRDefault="00DD2C48" w:rsidP="00DD2C48">
      <w:pPr>
        <w:jc w:val="both"/>
        <w:rPr>
          <w:lang w:eastAsia="en-US"/>
        </w:rPr>
      </w:pPr>
    </w:p>
    <w:p w:rsidR="00DD2C48" w:rsidRPr="006D0969" w:rsidRDefault="00DD2C48" w:rsidP="00DD2C48">
      <w:pPr>
        <w:jc w:val="both"/>
        <w:rPr>
          <w:lang w:eastAsia="en-US"/>
        </w:rPr>
      </w:pPr>
      <w:r w:rsidRPr="006D0969">
        <w:rPr>
          <w:lang w:eastAsia="en-US"/>
        </w:rPr>
        <w:t>der Noordzee trachtten te bereiken, vielen de meesten hunner de overal loerende geloofsvervolgers in de meedogenl</w:t>
      </w:r>
      <w:r>
        <w:rPr>
          <w:lang w:eastAsia="en-US"/>
        </w:rPr>
        <w:t>oze</w:t>
      </w:r>
      <w:r w:rsidRPr="006D0969">
        <w:rPr>
          <w:lang w:eastAsia="en-US"/>
        </w:rPr>
        <w:t xml:space="preserve"> handen 1), Hun</w:t>
      </w:r>
      <w:r>
        <w:rPr>
          <w:lang w:eastAsia="en-US"/>
        </w:rPr>
        <w:t xml:space="preserve"> geloofsgeno</w:t>
      </w:r>
      <w:r w:rsidRPr="006D0969">
        <w:rPr>
          <w:lang w:eastAsia="en-US"/>
        </w:rPr>
        <w:t>ten aan de overzijde van het kanaal, vol span</w:t>
      </w:r>
      <w:r w:rsidRPr="006D0969">
        <w:rPr>
          <w:lang w:eastAsia="en-US"/>
        </w:rPr>
        <w:softHyphen/>
        <w:t xml:space="preserve">ning uitziend naar hun komst </w:t>
      </w:r>
      <w:r>
        <w:rPr>
          <w:lang w:eastAsia="en-US"/>
        </w:rPr>
        <w:t>2</w:t>
      </w:r>
      <w:r w:rsidRPr="006D0969">
        <w:rPr>
          <w:lang w:eastAsia="en-US"/>
        </w:rPr>
        <w:t>), wachtten hen tevergeefs.</w:t>
      </w:r>
    </w:p>
    <w:p w:rsidR="00DD2C48" w:rsidRPr="006D0969" w:rsidRDefault="00DD2C48" w:rsidP="00DD2C48">
      <w:pPr>
        <w:jc w:val="both"/>
        <w:rPr>
          <w:lang w:eastAsia="en-US"/>
        </w:rPr>
      </w:pPr>
      <w:r w:rsidRPr="006D0969">
        <w:rPr>
          <w:lang w:eastAsia="en-US"/>
        </w:rPr>
        <w:t>Veel beter kwamen zij er af, die er de voorkeur aan gaven zich naar de Paltz te wenden, om daar de nodig gebleken voorspraak en hulp in te roepen.</w:t>
      </w:r>
    </w:p>
    <w:p w:rsidR="00DD2C48" w:rsidRPr="006D0969" w:rsidRDefault="00DD2C48" w:rsidP="00DD2C48">
      <w:pPr>
        <w:jc w:val="both"/>
        <w:rPr>
          <w:lang w:eastAsia="en-US"/>
        </w:rPr>
      </w:pPr>
      <w:r w:rsidRPr="006D0969">
        <w:rPr>
          <w:lang w:eastAsia="en-US"/>
        </w:rPr>
        <w:t>Gelijk reeds werd opgemerkt regeerde daar in die tijd keur</w:t>
      </w:r>
      <w:r w:rsidRPr="006D0969">
        <w:rPr>
          <w:lang w:eastAsia="en-US"/>
        </w:rPr>
        <w:softHyphen/>
        <w:t>vorst Frederik III. Een figuur van de hoogste eerbiedwaardigheid! Weinig vorsten zijn er in de loop der tijden geweest, die op zo onweerstaanbare wijze onze sympathie, tot zich trekken als juist hij 3).</w:t>
      </w:r>
    </w:p>
    <w:p w:rsidR="00DD2C48" w:rsidRPr="006D0969" w:rsidRDefault="00DD2C48" w:rsidP="00DD2C48">
      <w:pPr>
        <w:jc w:val="both"/>
        <w:rPr>
          <w:lang w:val="de-DE" w:eastAsia="en-US"/>
        </w:rPr>
      </w:pPr>
      <w:r w:rsidRPr="006D0969">
        <w:rPr>
          <w:lang w:eastAsia="en-US"/>
        </w:rPr>
        <w:t>Niet ten onrechte leeft hij in de herinnering der volgende ge</w:t>
      </w:r>
      <w:r w:rsidRPr="006D0969">
        <w:rPr>
          <w:lang w:eastAsia="en-US"/>
        </w:rPr>
        <w:softHyphen/>
        <w:t>slachten voort met de schonen bijnaam van ,der Fromme" want inderdaad is vroomheid de eerste eigen</w:t>
      </w:r>
      <w:r>
        <w:rPr>
          <w:lang w:eastAsia="en-US"/>
        </w:rPr>
        <w:t>schap</w:t>
      </w:r>
      <w:r w:rsidRPr="006D0969">
        <w:rPr>
          <w:lang w:eastAsia="en-US"/>
        </w:rPr>
        <w:t xml:space="preserve">, die u in het oog valt, als ge uit de complete uitgave zijner brieven — door August Kluckhohn </w:t>
      </w:r>
      <w:r>
        <w:rPr>
          <w:lang w:eastAsia="en-US"/>
        </w:rPr>
        <w:t>bezorgd 1) u een beeld van deze</w:t>
      </w:r>
      <w:r w:rsidRPr="006D0969">
        <w:rPr>
          <w:lang w:eastAsia="en-US"/>
        </w:rPr>
        <w:t xml:space="preserve"> vorst tracht te vormen. Het moge niet historisch zijn, dat in 1566 op de Rijksdag te Augsburg August van Saksen Frederik, na diens verdedigingsrede, op de schouder heeft geklopt, met de woorden: „Fritz, du bist fr</w:t>
      </w:r>
      <w:r>
        <w:rPr>
          <w:lang w:eastAsia="en-US"/>
        </w:rPr>
        <w:t>ö</w:t>
      </w:r>
      <w:r w:rsidRPr="006D0969">
        <w:rPr>
          <w:lang w:eastAsia="en-US"/>
        </w:rPr>
        <w:t xml:space="preserve">mmer dann wir alle" 5), in geen geval kan ontkend, dat de volksverbeelding moeilijk een tekenachtiger en kenmerkender anecdote had kunnen uitdenken om te doen zien, wat in die vergadering metterdaad was aan het licht getreden. </w:t>
      </w:r>
      <w:r>
        <w:rPr>
          <w:lang w:eastAsia="en-US"/>
        </w:rPr>
        <w:t>Gans</w:t>
      </w:r>
      <w:r w:rsidRPr="006D0969">
        <w:rPr>
          <w:lang w:eastAsia="en-US"/>
        </w:rPr>
        <w:t>e dagen en nachten heeft deze keurvorst gebogen gezeten over allerlei theologische geschr</w:t>
      </w:r>
      <w:r>
        <w:rPr>
          <w:lang w:eastAsia="en-US"/>
        </w:rPr>
        <w:t>iften, maar meer nog over zijn</w:t>
      </w:r>
      <w:r w:rsidRPr="006D0969">
        <w:rPr>
          <w:lang w:eastAsia="en-US"/>
        </w:rPr>
        <w:t xml:space="preserve"> Bijbel, om de </w:t>
      </w:r>
      <w:r>
        <w:rPr>
          <w:lang w:eastAsia="en-US"/>
        </w:rPr>
        <w:t>religieuze</w:t>
      </w:r>
      <w:r w:rsidRPr="006D0969">
        <w:rPr>
          <w:lang w:eastAsia="en-US"/>
        </w:rPr>
        <w:t xml:space="preserve"> strijd zijner dagen te keren verstaan. En — eenmaal op die manier tot vastheid van ove</w:t>
      </w:r>
      <w:r>
        <w:rPr>
          <w:lang w:eastAsia="en-US"/>
        </w:rPr>
        <w:t>rtuiging gekomen — stond hij zó</w:t>
      </w:r>
      <w:r w:rsidRPr="006D0969">
        <w:rPr>
          <w:lang w:eastAsia="en-US"/>
        </w:rPr>
        <w:t xml:space="preserve"> onwr</w:t>
      </w:r>
      <w:r>
        <w:rPr>
          <w:lang w:eastAsia="en-US"/>
        </w:rPr>
        <w:t xml:space="preserve">ikbaar, dat hij liever </w:t>
      </w:r>
      <w:r w:rsidRPr="006D0969">
        <w:rPr>
          <w:lang w:eastAsia="en-US"/>
        </w:rPr>
        <w:t>zou sterven dan los te laten wat voor zijn verstand en hart de waarheid was. In onze periode, 1561 en vervolgens, stond Frederik beslist aan de</w:t>
      </w:r>
      <w:r>
        <w:rPr>
          <w:lang w:eastAsia="en-US"/>
        </w:rPr>
        <w:t xml:space="preserve"> </w:t>
      </w:r>
      <w:r w:rsidRPr="006D0969">
        <w:rPr>
          <w:lang w:eastAsia="en-US"/>
        </w:rPr>
        <w:t xml:space="preserve">zijde der </w:t>
      </w:r>
      <w:r>
        <w:rPr>
          <w:lang w:eastAsia="en-US"/>
        </w:rPr>
        <w:t>Zwitsers</w:t>
      </w:r>
      <w:r w:rsidRPr="006D0969">
        <w:rPr>
          <w:lang w:eastAsia="en-US"/>
        </w:rPr>
        <w:t xml:space="preserve">e Hervorming. </w:t>
      </w:r>
      <w:r w:rsidRPr="006D0969">
        <w:rPr>
          <w:lang w:val="de-DE" w:eastAsia="en-US"/>
        </w:rPr>
        <w:t>Ofschoon hij noch Zwingli's, noch</w:t>
      </w:r>
    </w:p>
    <w:p w:rsidR="00DD2C48" w:rsidRDefault="00DD2C48" w:rsidP="00DD2C48">
      <w:pPr>
        <w:jc w:val="both"/>
        <w:rPr>
          <w:lang w:val="de-DE" w:eastAsia="en-US"/>
        </w:rPr>
      </w:pPr>
    </w:p>
    <w:p w:rsidR="00DD2C48" w:rsidRPr="009F562C" w:rsidRDefault="00DD2C48" w:rsidP="00DD2C48">
      <w:pPr>
        <w:jc w:val="both"/>
        <w:rPr>
          <w:sz w:val="22"/>
          <w:szCs w:val="22"/>
          <w:lang w:val="de-DE" w:eastAsia="en-US"/>
        </w:rPr>
      </w:pPr>
      <w:r w:rsidRPr="009F562C">
        <w:rPr>
          <w:sz w:val="22"/>
          <w:szCs w:val="22"/>
          <w:lang w:val="de-DE" w:eastAsia="en-US"/>
        </w:rPr>
        <w:t>1) Datheni Erzehlung Cap. IV, § 18.</w:t>
      </w:r>
    </w:p>
    <w:p w:rsidR="00DD2C48" w:rsidRPr="009F562C" w:rsidRDefault="00DD2C48" w:rsidP="00DD2C48">
      <w:pPr>
        <w:jc w:val="both"/>
        <w:rPr>
          <w:sz w:val="22"/>
          <w:szCs w:val="22"/>
          <w:lang w:val="de-DE" w:eastAsia="en-US"/>
        </w:rPr>
      </w:pPr>
      <w:r w:rsidRPr="009F562C">
        <w:rPr>
          <w:sz w:val="22"/>
          <w:szCs w:val="22"/>
          <w:lang w:val="de-DE" w:eastAsia="en-US"/>
        </w:rPr>
        <w:t xml:space="preserve">2) cf. Hessels Archivum T. II, no. 64. </w:t>
      </w:r>
      <w:r w:rsidRPr="009F562C">
        <w:rPr>
          <w:sz w:val="22"/>
          <w:szCs w:val="22"/>
          <w:lang w:eastAsia="en-US"/>
        </w:rPr>
        <w:t xml:space="preserve">Enkelen schijnen er in geslaagd te zijn, zich aan te sluiten bij de kruiskerken in ons vaderland. </w:t>
      </w:r>
      <w:r w:rsidRPr="009F562C">
        <w:rPr>
          <w:sz w:val="22"/>
          <w:szCs w:val="22"/>
          <w:lang w:val="fr-FR" w:eastAsia="en-US"/>
        </w:rPr>
        <w:t>Althans de 26</w:t>
      </w:r>
      <w:r w:rsidRPr="009F562C">
        <w:rPr>
          <w:sz w:val="22"/>
          <w:szCs w:val="22"/>
          <w:vertAlign w:val="superscript"/>
          <w:lang w:val="fr-FR" w:eastAsia="en-US"/>
        </w:rPr>
        <w:t>e</w:t>
      </w:r>
      <w:r w:rsidRPr="009F562C">
        <w:rPr>
          <w:sz w:val="22"/>
          <w:szCs w:val="22"/>
          <w:lang w:val="fr-FR" w:eastAsia="en-US"/>
        </w:rPr>
        <w:t xml:space="preserve"> April 1563 besluit de synode van Teur: „Quant á ceux de Francfort qui eet adheré à l'une des parties Du à l'autre (in de bekende twisten] ils ne seront recues en l'église s'il ne promettent de se deporter de tour differens". </w:t>
      </w:r>
      <w:r w:rsidRPr="009F562C">
        <w:rPr>
          <w:sz w:val="22"/>
          <w:szCs w:val="22"/>
          <w:lang w:val="de-DE" w:eastAsia="en-US"/>
        </w:rPr>
        <w:t>Livre Synodal p. 2 no. 20.</w:t>
      </w:r>
    </w:p>
    <w:p w:rsidR="00DD2C48" w:rsidRPr="009F562C" w:rsidRDefault="00DD2C48" w:rsidP="00DD2C48">
      <w:pPr>
        <w:jc w:val="both"/>
        <w:rPr>
          <w:sz w:val="22"/>
          <w:szCs w:val="22"/>
          <w:lang w:val="de-DE" w:eastAsia="en-US"/>
        </w:rPr>
      </w:pPr>
      <w:r w:rsidRPr="009F562C">
        <w:rPr>
          <w:sz w:val="22"/>
          <w:szCs w:val="22"/>
          <w:lang w:val="de-DE" w:eastAsia="en-US"/>
        </w:rPr>
        <w:t>3) Vgl. voor 't volgende H. R. E. in voce Friedrich der Fromme.</w:t>
      </w:r>
    </w:p>
    <w:p w:rsidR="00DD2C48" w:rsidRPr="009F562C" w:rsidRDefault="00DD2C48" w:rsidP="00DD2C48">
      <w:pPr>
        <w:jc w:val="both"/>
        <w:rPr>
          <w:sz w:val="22"/>
          <w:szCs w:val="22"/>
          <w:lang w:val="de-DE" w:eastAsia="en-US"/>
        </w:rPr>
      </w:pPr>
      <w:r w:rsidRPr="009F562C">
        <w:rPr>
          <w:sz w:val="22"/>
          <w:szCs w:val="22"/>
          <w:lang w:val="de-DE" w:eastAsia="en-US"/>
        </w:rPr>
        <w:t>4) De volledige titel luidt: A. Kluckhohn Briefe Friedrichs des Frommen mit verwandten Schriftstücken II Bde. 1868-1872. De 1879 uitgekomen monographie is getiteld: Friedrich der Fromme Kurfurst von der Pfalz, der Schützer der reformirten Kirche.</w:t>
      </w:r>
    </w:p>
    <w:p w:rsidR="00DD2C48" w:rsidRPr="009F562C" w:rsidRDefault="00DD2C48" w:rsidP="00DD2C48">
      <w:pPr>
        <w:jc w:val="both"/>
        <w:rPr>
          <w:sz w:val="22"/>
          <w:szCs w:val="22"/>
          <w:lang w:val="de-DE" w:eastAsia="en-US"/>
        </w:rPr>
      </w:pPr>
      <w:r w:rsidRPr="009F562C">
        <w:rPr>
          <w:sz w:val="22"/>
          <w:szCs w:val="22"/>
          <w:lang w:val="de-DE" w:eastAsia="en-US"/>
        </w:rPr>
        <w:t xml:space="preserve">5) Kluckhohn Briefe Einleit. S. LXt, Anm. 1. </w:t>
      </w:r>
    </w:p>
    <w:p w:rsidR="00DD2C48" w:rsidRPr="009F562C" w:rsidRDefault="00DD2C48" w:rsidP="00DD2C48">
      <w:pPr>
        <w:jc w:val="both"/>
        <w:rPr>
          <w:sz w:val="22"/>
          <w:szCs w:val="22"/>
          <w:lang w:eastAsia="en-US"/>
        </w:rPr>
      </w:pPr>
      <w:r w:rsidRPr="009F562C">
        <w:rPr>
          <w:sz w:val="22"/>
          <w:szCs w:val="22"/>
          <w:lang w:eastAsia="en-US"/>
        </w:rPr>
        <w:t>237</w:t>
      </w:r>
    </w:p>
    <w:p w:rsidR="00DD2C48" w:rsidRPr="009F562C" w:rsidRDefault="00DD2C48" w:rsidP="00DD2C48">
      <w:pPr>
        <w:jc w:val="both"/>
        <w:rPr>
          <w:lang w:eastAsia="en-US"/>
        </w:rPr>
      </w:pPr>
    </w:p>
    <w:p w:rsidR="00DD2C48" w:rsidRPr="006D0969" w:rsidRDefault="00DD2C48" w:rsidP="00DD2C48">
      <w:pPr>
        <w:jc w:val="both"/>
        <w:rPr>
          <w:lang w:eastAsia="en-US"/>
        </w:rPr>
      </w:pPr>
      <w:r w:rsidRPr="006D0969">
        <w:rPr>
          <w:lang w:eastAsia="en-US"/>
        </w:rPr>
        <w:t>Calvijns geschriften ooit had gelezen</w:t>
      </w:r>
      <w:r>
        <w:rPr>
          <w:lang w:eastAsia="en-US"/>
        </w:rPr>
        <w:t xml:space="preserve"> 1</w:t>
      </w:r>
      <w:r w:rsidRPr="006D0969">
        <w:rPr>
          <w:lang w:eastAsia="en-US"/>
        </w:rPr>
        <w:t>); en zich uitdrukkelijk heeft verdedigd tegen de bewering, dat Bu</w:t>
      </w:r>
      <w:r>
        <w:rPr>
          <w:lang w:eastAsia="en-US"/>
        </w:rPr>
        <w:t>l</w:t>
      </w:r>
      <w:r w:rsidRPr="006D0969">
        <w:rPr>
          <w:lang w:eastAsia="en-US"/>
        </w:rPr>
        <w:t xml:space="preserve">lingers werk in de Paltzische geschriften en regelingen was overgenomen </w:t>
      </w:r>
      <w:r>
        <w:rPr>
          <w:lang w:eastAsia="en-US"/>
        </w:rPr>
        <w:t>2</w:t>
      </w:r>
      <w:r w:rsidRPr="006D0969">
        <w:rPr>
          <w:lang w:eastAsia="en-US"/>
        </w:rPr>
        <w:t xml:space="preserve">), dacht hij toch in alle het Protestantisme verdelende punten niet </w:t>
      </w:r>
      <w:r>
        <w:rPr>
          <w:lang w:eastAsia="en-US"/>
        </w:rPr>
        <w:t>Luthers</w:t>
      </w:r>
      <w:r w:rsidRPr="006D0969">
        <w:rPr>
          <w:lang w:eastAsia="en-US"/>
        </w:rPr>
        <w:t xml:space="preserve"> maar Gereformeerd. En waar hij kon, heeft hij dan ook steeds voor de Gereformeerden met zijn kloek en mannelijk vorstenwoord, met zijn beleidvolle hulp zich in de bres gesteld</w:t>
      </w:r>
      <w:r>
        <w:rPr>
          <w:lang w:eastAsia="en-US"/>
        </w:rPr>
        <w:t xml:space="preserve"> 3</w:t>
      </w:r>
      <w:r w:rsidRPr="006D0969">
        <w:rPr>
          <w:lang w:eastAsia="en-US"/>
        </w:rPr>
        <w:t>). Voor de Huge</w:t>
      </w:r>
      <w:r w:rsidRPr="006D0969">
        <w:rPr>
          <w:lang w:eastAsia="en-US"/>
        </w:rPr>
        <w:softHyphen/>
        <w:t>noten in Frankrijk en evenzo ook voor de vervolgde Christenen van ons eigen vaderland.</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 xml:space="preserve">Dat bij zulk een vorst onze emigranten </w:t>
      </w:r>
      <w:r>
        <w:rPr>
          <w:lang w:eastAsia="en-US"/>
        </w:rPr>
        <w:t xml:space="preserve">- </w:t>
      </w:r>
      <w:r w:rsidRPr="006D0969">
        <w:rPr>
          <w:lang w:eastAsia="en-US"/>
        </w:rPr>
        <w:t>om nu weer tot</w:t>
      </w:r>
      <w:r>
        <w:rPr>
          <w:lang w:eastAsia="en-US"/>
        </w:rPr>
        <w:t xml:space="preserve"> </w:t>
      </w:r>
      <w:r w:rsidRPr="006D0969">
        <w:rPr>
          <w:lang w:eastAsia="en-US"/>
        </w:rPr>
        <w:t>hen terug te keren — niet tevergeefs om voorspraak hebben aangeklopt, laat zich begrijpen. Terstond bleek Frederik bereid hun de vereiste aanbevelingsbrieven te verstrekken. Gereedelijk mogen we dat wel opmaken uit het feit, dat werkelijk omstreeks die tijd een gedeelte van Frankforts emigranten naar Oost-Friesland vertrokken is 4).</w:t>
      </w:r>
    </w:p>
    <w:p w:rsidR="00DD2C48" w:rsidRPr="006D0969" w:rsidRDefault="00DD2C48" w:rsidP="00DD2C48">
      <w:pPr>
        <w:jc w:val="both"/>
        <w:rPr>
          <w:lang w:eastAsia="en-US"/>
        </w:rPr>
      </w:pPr>
      <w:r w:rsidRPr="006D0969">
        <w:rPr>
          <w:lang w:eastAsia="en-US"/>
        </w:rPr>
        <w:t>Zelfs deed de beminnelijke Paltzvorst nog meer. Hij hielp niet alleen de verdrukten naar elders een uitweg vinden, ook zijn eigen gebied stelde hij voor hen open. 't Zij in Frankenthal, 't zij in Sch</w:t>
      </w:r>
      <w:r>
        <w:rPr>
          <w:lang w:eastAsia="en-US"/>
        </w:rPr>
        <w:t>ö</w:t>
      </w:r>
      <w:r w:rsidRPr="006D0969">
        <w:rPr>
          <w:lang w:eastAsia="en-US"/>
        </w:rPr>
        <w:t xml:space="preserve">nau — de keus was aan hen — wilde hij ze opnemen. Zo vertrokken dan in de zomer van 1562, onder </w:t>
      </w:r>
      <w:r>
        <w:rPr>
          <w:lang w:eastAsia="en-US"/>
        </w:rPr>
        <w:t>l</w:t>
      </w:r>
      <w:r w:rsidRPr="006D0969">
        <w:rPr>
          <w:lang w:eastAsia="en-US"/>
        </w:rPr>
        <w:t>eiding van Dathenus, niet minder dan een 60-tal families uit Frankfort naar de Paltz. Na een reis van enkele dagen, deels per schip, deels te voet over land, bereikten ze in goede orde de plaats, waarop hun keus gevallen was: Frankenthal; vestigden zich daar metter</w:t>
      </w:r>
      <w:r w:rsidRPr="006D0969">
        <w:rPr>
          <w:lang w:eastAsia="en-US"/>
        </w:rPr>
        <w:softHyphen/>
        <w:t>woon en stichtten er de vluchtelingenkerk, die thans onze aan</w:t>
      </w:r>
      <w:r w:rsidRPr="006D0969">
        <w:rPr>
          <w:lang w:eastAsia="en-US"/>
        </w:rPr>
        <w:softHyphen/>
        <w:t>dacht vraagt 5).</w:t>
      </w:r>
    </w:p>
    <w:p w:rsidR="00DD2C48" w:rsidRDefault="00DD2C48" w:rsidP="00DD2C48">
      <w:pPr>
        <w:jc w:val="both"/>
        <w:rPr>
          <w:lang w:eastAsia="en-US"/>
        </w:rPr>
      </w:pPr>
    </w:p>
    <w:p w:rsidR="00DD2C48" w:rsidRPr="006D0969" w:rsidRDefault="00DD2C48" w:rsidP="00DD2C48">
      <w:pPr>
        <w:jc w:val="both"/>
        <w:rPr>
          <w:lang w:eastAsia="en-US"/>
        </w:rPr>
      </w:pPr>
      <w:r w:rsidRPr="006D0969">
        <w:rPr>
          <w:lang w:eastAsia="en-US"/>
        </w:rPr>
        <w:t>Het verwondert ons niet, dat de emigranten gaarne het nieuwe toevluchtsoord hebben opgezocht. Voor zover toch te zien was,</w:t>
      </w:r>
    </w:p>
    <w:p w:rsidR="00DD2C48" w:rsidRDefault="00DD2C48" w:rsidP="00DD2C48">
      <w:pPr>
        <w:jc w:val="both"/>
        <w:rPr>
          <w:lang w:eastAsia="en-US"/>
        </w:rPr>
      </w:pPr>
    </w:p>
    <w:p w:rsidR="00DD2C48" w:rsidRPr="00BA4824" w:rsidRDefault="00DD2C48" w:rsidP="00DD2C48">
      <w:pPr>
        <w:jc w:val="both"/>
        <w:rPr>
          <w:sz w:val="22"/>
          <w:szCs w:val="22"/>
          <w:lang w:val="de-DE" w:eastAsia="en-US"/>
        </w:rPr>
      </w:pPr>
      <w:r w:rsidRPr="00BA4824">
        <w:rPr>
          <w:sz w:val="22"/>
          <w:szCs w:val="22"/>
          <w:lang w:eastAsia="en-US"/>
        </w:rPr>
        <w:t>1) Kluckhohn Briefe B. I, S. 688. Dit inderdaad bevreemdende feit zal wel moeten ver</w:t>
      </w:r>
      <w:r w:rsidRPr="00BA4824">
        <w:rPr>
          <w:sz w:val="22"/>
          <w:szCs w:val="22"/>
          <w:lang w:eastAsia="en-US"/>
        </w:rPr>
        <w:softHyphen/>
        <w:t xml:space="preserve">klaard, zoals Kluckhohn Friedrich der Fromme S. 110 het doet. </w:t>
      </w:r>
      <w:r w:rsidRPr="00BA4824">
        <w:rPr>
          <w:sz w:val="22"/>
          <w:szCs w:val="22"/>
          <w:lang w:val="de-DE" w:eastAsia="en-US"/>
        </w:rPr>
        <w:t>Door aan te nemen nl.: „dasz er viel zu hohen Werth darauf legte, denjenigen, die ihn als Anhänger des Genfer Reformators bezeichneten, Seine Unbekanntschaft mit dessen Schriften entgegen halten zu können".</w:t>
      </w:r>
    </w:p>
    <w:p w:rsidR="00DD2C48" w:rsidRPr="00BA4824" w:rsidRDefault="00DD2C48" w:rsidP="00DD2C48">
      <w:pPr>
        <w:jc w:val="both"/>
        <w:rPr>
          <w:sz w:val="22"/>
          <w:szCs w:val="22"/>
          <w:lang w:val="de-DE" w:eastAsia="en-US"/>
        </w:rPr>
      </w:pPr>
      <w:r w:rsidRPr="00BA4824">
        <w:rPr>
          <w:sz w:val="22"/>
          <w:szCs w:val="22"/>
          <w:lang w:val="de-DE" w:eastAsia="en-US"/>
        </w:rPr>
        <w:t>2) ef. Kluckhohn Briefe B. T, S. 725 ff.</w:t>
      </w:r>
    </w:p>
    <w:p w:rsidR="00DD2C48" w:rsidRPr="00BA4824" w:rsidRDefault="00DD2C48" w:rsidP="00DD2C48">
      <w:pPr>
        <w:jc w:val="both"/>
        <w:rPr>
          <w:sz w:val="22"/>
          <w:szCs w:val="22"/>
          <w:lang w:val="de-DE" w:eastAsia="en-US"/>
        </w:rPr>
      </w:pPr>
      <w:r w:rsidRPr="00BA4824">
        <w:rPr>
          <w:sz w:val="22"/>
          <w:szCs w:val="22"/>
          <w:lang w:val="de-DE" w:eastAsia="en-US"/>
        </w:rPr>
        <w:t>3) ef. Kluckhohn Briefe 13. 1, S. 620, 621, 730, 731; B. II, S. 211, Ann. 1; cf. ook zijn Friedrich der Fromme S. 304 E., 354 II.</w:t>
      </w:r>
    </w:p>
    <w:p w:rsidR="00DD2C48" w:rsidRPr="00BA4824" w:rsidRDefault="00DD2C48" w:rsidP="00DD2C48">
      <w:pPr>
        <w:jc w:val="both"/>
        <w:rPr>
          <w:sz w:val="22"/>
          <w:szCs w:val="22"/>
          <w:lang w:val="de-DE" w:eastAsia="en-US"/>
        </w:rPr>
      </w:pPr>
      <w:r w:rsidRPr="00BA4824">
        <w:rPr>
          <w:sz w:val="22"/>
          <w:szCs w:val="22"/>
          <w:lang w:val="de-DE" w:eastAsia="en-US"/>
        </w:rPr>
        <w:t>4) Datheni Erzehlung, Caput IV, § 18.</w:t>
      </w:r>
    </w:p>
    <w:p w:rsidR="00DD2C48" w:rsidRPr="00DD2C48" w:rsidRDefault="00DD2C48" w:rsidP="00DD2C48">
      <w:pPr>
        <w:jc w:val="both"/>
        <w:rPr>
          <w:sz w:val="22"/>
          <w:szCs w:val="22"/>
          <w:lang w:val="de-DE" w:eastAsia="en-US"/>
        </w:rPr>
      </w:pPr>
      <w:r w:rsidRPr="00BA4824">
        <w:rPr>
          <w:sz w:val="22"/>
          <w:szCs w:val="22"/>
          <w:lang w:val="de-DE" w:eastAsia="en-US"/>
        </w:rPr>
        <w:t xml:space="preserve">5) cf. Widder Versuch einer vollstamligen Geograph. Histor. </w:t>
      </w:r>
      <w:r w:rsidRPr="00DD2C48">
        <w:rPr>
          <w:sz w:val="22"/>
          <w:szCs w:val="22"/>
          <w:lang w:val="de-DE" w:eastAsia="en-US"/>
        </w:rPr>
        <w:t xml:space="preserve">Beschreibung der Kurfurstl. Pfalz am Rheine B II, S. 393 ff. — </w:t>
      </w:r>
    </w:p>
    <w:p w:rsidR="00DD2C48" w:rsidRPr="00BA4824" w:rsidRDefault="00DD2C48" w:rsidP="00DD2C48">
      <w:pPr>
        <w:jc w:val="both"/>
        <w:rPr>
          <w:sz w:val="22"/>
          <w:szCs w:val="22"/>
          <w:lang w:eastAsia="en-US"/>
        </w:rPr>
      </w:pPr>
      <w:r w:rsidRPr="00BA4824">
        <w:rPr>
          <w:sz w:val="22"/>
          <w:szCs w:val="22"/>
          <w:lang w:eastAsia="en-US"/>
        </w:rPr>
        <w:t>Het zegel dezer Kerk was: een hoeksteen, aan 3 zijden gemerkt met een V, van boven met een F. Het randschrift luidde: „Ego sum, via, veritas et vita'. K. A. 1857 blz. 171.</w:t>
      </w:r>
    </w:p>
    <w:p w:rsidR="00DD2C48" w:rsidRPr="00BA4824" w:rsidRDefault="00DD2C48" w:rsidP="00DD2C48">
      <w:pPr>
        <w:jc w:val="both"/>
        <w:rPr>
          <w:sz w:val="22"/>
          <w:szCs w:val="22"/>
          <w:lang w:eastAsia="en-US"/>
        </w:rPr>
      </w:pPr>
      <w:r w:rsidRPr="00BA4824">
        <w:rPr>
          <w:sz w:val="22"/>
          <w:szCs w:val="22"/>
          <w:lang w:eastAsia="en-US"/>
        </w:rPr>
        <w:t>238</w:t>
      </w:r>
    </w:p>
    <w:p w:rsidR="00DD2C48" w:rsidRPr="006D0969" w:rsidRDefault="00DD2C48" w:rsidP="00DD2C48">
      <w:pPr>
        <w:jc w:val="both"/>
      </w:pPr>
    </w:p>
    <w:p w:rsidR="00DD2C48" w:rsidRPr="006D0969" w:rsidRDefault="00DD2C48" w:rsidP="00DD2C48">
      <w:pPr>
        <w:jc w:val="both"/>
        <w:rPr>
          <w:lang w:eastAsia="en-US"/>
        </w:rPr>
      </w:pPr>
      <w:r w:rsidRPr="006D0969">
        <w:rPr>
          <w:lang w:eastAsia="en-US"/>
        </w:rPr>
        <w:t>opende zich door des keurvorsten gastvrijheid werkelijk voor hen een gunstig verschiet. Op burgerlijk en - wat voor ons het belangrijkst is niet minder op kerkelijk gebied.</w:t>
      </w:r>
    </w:p>
    <w:p w:rsidR="00DD2C48" w:rsidRDefault="00DD2C48" w:rsidP="00DD2C48">
      <w:pPr>
        <w:jc w:val="both"/>
        <w:rPr>
          <w:lang w:eastAsia="en-US"/>
        </w:rPr>
      </w:pPr>
      <w:r w:rsidRPr="006D0969">
        <w:rPr>
          <w:lang w:eastAsia="en-US"/>
        </w:rPr>
        <w:t xml:space="preserve">Men behoeft de Capitulatie van de </w:t>
      </w:r>
      <w:r>
        <w:rPr>
          <w:lang w:eastAsia="en-US"/>
        </w:rPr>
        <w:t>1</w:t>
      </w:r>
      <w:r w:rsidRPr="006D0969">
        <w:rPr>
          <w:lang w:eastAsia="en-US"/>
        </w:rPr>
        <w:t>3</w:t>
      </w:r>
      <w:r w:rsidRPr="00BA4824">
        <w:rPr>
          <w:vertAlign w:val="superscript"/>
          <w:lang w:eastAsia="en-US"/>
        </w:rPr>
        <w:t>de</w:t>
      </w:r>
      <w:r>
        <w:rPr>
          <w:lang w:eastAsia="en-US"/>
        </w:rPr>
        <w:t xml:space="preserve"> </w:t>
      </w:r>
      <w:r w:rsidRPr="006D0969">
        <w:rPr>
          <w:lang w:eastAsia="en-US"/>
        </w:rPr>
        <w:t xml:space="preserve">Juni 1562, het officiële stuk waarbij zich wederzijds de in deze zaak optredende partijen verbonden, slechts in te zien, om daarvan te worden overtuigd 1). </w:t>
      </w:r>
    </w:p>
    <w:p w:rsidR="00DD2C48" w:rsidRPr="006D0969" w:rsidRDefault="00DD2C48" w:rsidP="00DD2C48">
      <w:pPr>
        <w:jc w:val="both"/>
        <w:rPr>
          <w:lang w:eastAsia="en-US"/>
        </w:rPr>
      </w:pPr>
      <w:r w:rsidRPr="006D0969">
        <w:rPr>
          <w:lang w:eastAsia="en-US"/>
        </w:rPr>
        <w:t>In het 2de artikel daarvan toch, wordt hun — behoudens enkele beperkingen —7 een geheel vrije levensontplooiing in religio</w:t>
      </w:r>
      <w:r>
        <w:rPr>
          <w:lang w:eastAsia="en-US"/>
        </w:rPr>
        <w:t>s</w:t>
      </w:r>
      <w:r w:rsidRPr="006D0969">
        <w:rPr>
          <w:lang w:eastAsia="en-US"/>
        </w:rPr>
        <w:t>is toegestaan.</w:t>
      </w:r>
    </w:p>
    <w:p w:rsidR="00DD2C48" w:rsidRPr="006D0969" w:rsidRDefault="00DD2C48" w:rsidP="00DD2C48">
      <w:pPr>
        <w:jc w:val="both"/>
        <w:rPr>
          <w:lang w:eastAsia="en-US"/>
        </w:rPr>
      </w:pPr>
      <w:r w:rsidRPr="006D0969">
        <w:rPr>
          <w:lang w:eastAsia="en-US"/>
        </w:rPr>
        <w:t>Welke deze beperkende bepalingen waren</w:t>
      </w:r>
      <w:r>
        <w:rPr>
          <w:lang w:eastAsia="en-US"/>
        </w:rPr>
        <w:t>?</w:t>
      </w:r>
      <w:r w:rsidRPr="006D0969">
        <w:rPr>
          <w:lang w:eastAsia="en-US"/>
        </w:rPr>
        <w:t xml:space="preserve"> Dat men in leer en ceremoniën niet zou afwijken van de Paltzische kerkenordening;</w:t>
      </w:r>
    </w:p>
    <w:p w:rsidR="00DD2C48" w:rsidRPr="00DD2C48" w:rsidRDefault="00DD2C48" w:rsidP="00DD2C48">
      <w:pPr>
        <w:jc w:val="both"/>
        <w:rPr>
          <w:lang w:eastAsia="en-US"/>
        </w:rPr>
      </w:pPr>
    </w:p>
    <w:p w:rsidR="00DD2C48" w:rsidRPr="00DD2C48" w:rsidRDefault="00DD2C48" w:rsidP="00DD2C48">
      <w:pPr>
        <w:jc w:val="both"/>
        <w:rPr>
          <w:lang w:eastAsia="en-US"/>
        </w:rPr>
      </w:pPr>
      <w:r w:rsidRPr="00DD2C48">
        <w:rPr>
          <w:lang w:eastAsia="en-US"/>
        </w:rPr>
        <w:t xml:space="preserve">1) Zij is afgedrukt bij Hildenbrand Quellon sur Geschichte der Stadt Frankenthal I. Tell. Frankenthal 1894 S. 4 ff. </w:t>
      </w:r>
    </w:p>
    <w:p w:rsidR="00DD2C48" w:rsidRPr="00DD2C48" w:rsidRDefault="00DD2C48" w:rsidP="00DD2C48">
      <w:pPr>
        <w:jc w:val="both"/>
        <w:rPr>
          <w:lang w:eastAsia="en-US"/>
        </w:rPr>
      </w:pPr>
      <w:r w:rsidRPr="00DD2C48">
        <w:rPr>
          <w:lang w:eastAsia="en-US"/>
        </w:rPr>
        <w:t xml:space="preserve">De korte inhoud ervan geeft ook Wille: Stadt and Festung Frankenthal 1876 S. 7 ff. </w:t>
      </w:r>
    </w:p>
    <w:p w:rsidR="00DD2C48" w:rsidRPr="00DD2C48" w:rsidRDefault="00DD2C48" w:rsidP="00DD2C48">
      <w:pPr>
        <w:jc w:val="both"/>
        <w:rPr>
          <w:lang w:eastAsia="en-US"/>
        </w:rPr>
      </w:pPr>
    </w:p>
    <w:p w:rsidR="00DD2C48" w:rsidRPr="006D0969" w:rsidRDefault="00DD2C48" w:rsidP="00DD2C48">
      <w:pPr>
        <w:jc w:val="both"/>
        <w:rPr>
          <w:lang w:val="de-DE" w:eastAsia="en-US"/>
        </w:rPr>
      </w:pPr>
      <w:r w:rsidRPr="006D0969">
        <w:rPr>
          <w:lang w:val="de-DE" w:eastAsia="en-US"/>
        </w:rPr>
        <w:t xml:space="preserve">Het </w:t>
      </w:r>
      <w:r>
        <w:rPr>
          <w:lang w:val="de-DE" w:eastAsia="en-US"/>
        </w:rPr>
        <w:t>2</w:t>
      </w:r>
      <w:r w:rsidRPr="006D0969">
        <w:rPr>
          <w:lang w:val="de-DE" w:eastAsia="en-US"/>
        </w:rPr>
        <w:t>e art. luidt: „Zum anders dieweil dis</w:t>
      </w:r>
      <w:r>
        <w:rPr>
          <w:lang w:val="de-DE" w:eastAsia="en-US"/>
        </w:rPr>
        <w:t>e</w:t>
      </w:r>
      <w:r w:rsidRPr="006D0969">
        <w:rPr>
          <w:lang w:val="de-DE" w:eastAsia="en-US"/>
        </w:rPr>
        <w:t xml:space="preserve">, verjagte alle numehr der pfalz Underthanen </w:t>
      </w:r>
      <w:r>
        <w:rPr>
          <w:lang w:val="de-DE" w:eastAsia="en-US"/>
        </w:rPr>
        <w:t>Ir</w:t>
      </w:r>
      <w:r w:rsidRPr="006D0969">
        <w:rPr>
          <w:lang w:val="de-DE" w:eastAsia="en-US"/>
        </w:rPr>
        <w:t>e a</w:t>
      </w:r>
      <w:r>
        <w:rPr>
          <w:lang w:val="de-DE" w:eastAsia="en-US"/>
        </w:rPr>
        <w:t>i</w:t>
      </w:r>
      <w:r w:rsidRPr="006D0969">
        <w:rPr>
          <w:lang w:val="de-DE" w:eastAsia="en-US"/>
        </w:rPr>
        <w:t>gn</w:t>
      </w:r>
      <w:r>
        <w:rPr>
          <w:lang w:val="de-DE" w:eastAsia="en-US"/>
        </w:rPr>
        <w:t>e</w:t>
      </w:r>
      <w:r w:rsidRPr="006D0969">
        <w:rPr>
          <w:lang w:val="de-DE" w:eastAsia="en-US"/>
        </w:rPr>
        <w:t xml:space="preserve"> Kirchen zu Gros</w:t>
      </w:r>
      <w:r>
        <w:rPr>
          <w:lang w:val="de-DE" w:eastAsia="en-US"/>
        </w:rPr>
        <w:t>zfrankenthal haben und darinnen</w:t>
      </w:r>
      <w:r w:rsidRPr="006D0969">
        <w:rPr>
          <w:lang w:val="de-DE" w:eastAsia="en-US"/>
        </w:rPr>
        <w:t xml:space="preserve"> von nottwendigkeit </w:t>
      </w:r>
      <w:r>
        <w:rPr>
          <w:lang w:val="de-DE" w:eastAsia="en-US"/>
        </w:rPr>
        <w:t>I</w:t>
      </w:r>
      <w:r w:rsidRPr="006D0969">
        <w:rPr>
          <w:lang w:val="de-DE" w:eastAsia="en-US"/>
        </w:rPr>
        <w:t xml:space="preserve">rer mutterspraach wegen, die predig der </w:t>
      </w:r>
      <w:r>
        <w:rPr>
          <w:lang w:val="de-DE" w:eastAsia="en-US"/>
        </w:rPr>
        <w:t>H</w:t>
      </w:r>
      <w:r w:rsidRPr="006D0969">
        <w:rPr>
          <w:lang w:val="de-DE" w:eastAsia="en-US"/>
        </w:rPr>
        <w:t>eyligen Evangelie auch Administration der Heyligen Sacramenten dorselben Irer spraachen eigens</w:t>
      </w:r>
      <w:r>
        <w:rPr>
          <w:lang w:val="de-DE" w:eastAsia="en-US"/>
        </w:rPr>
        <w:t>afft nach zu hören un</w:t>
      </w:r>
      <w:r w:rsidRPr="006D0969">
        <w:rPr>
          <w:lang w:val="de-DE" w:eastAsia="en-US"/>
        </w:rPr>
        <w:t xml:space="preserve">d Christlich zu </w:t>
      </w:r>
      <w:r>
        <w:rPr>
          <w:lang w:val="de-DE" w:eastAsia="en-US"/>
        </w:rPr>
        <w:t>Üb</w:t>
      </w:r>
      <w:r w:rsidRPr="006D0969">
        <w:rPr>
          <w:lang w:val="de-DE" w:eastAsia="en-US"/>
        </w:rPr>
        <w:t xml:space="preserve">en gebrauchen mueszen, dann kunnfftig darunder kein </w:t>
      </w:r>
      <w:r>
        <w:rPr>
          <w:lang w:val="de-DE" w:eastAsia="en-US"/>
        </w:rPr>
        <w:t>m</w:t>
      </w:r>
      <w:r w:rsidRPr="006D0969">
        <w:rPr>
          <w:lang w:val="de-DE" w:eastAsia="en-US"/>
        </w:rPr>
        <w:t>aissverstanndt turfallen noch et was unrichtigkoit daraus erwachsen moge, so ist von hochst gedachten Churfursten austrucklich I</w:t>
      </w:r>
      <w:r>
        <w:rPr>
          <w:lang w:val="de-DE" w:eastAsia="en-US"/>
        </w:rPr>
        <w:t>n</w:t>
      </w:r>
      <w:r w:rsidRPr="006D0969">
        <w:rPr>
          <w:lang w:val="de-DE" w:eastAsia="en-US"/>
        </w:rPr>
        <w:t>en aufferlegt, auch dureh si</w:t>
      </w:r>
      <w:r>
        <w:rPr>
          <w:lang w:val="de-DE" w:eastAsia="en-US"/>
        </w:rPr>
        <w:t>e</w:t>
      </w:r>
      <w:r w:rsidRPr="006D0969">
        <w:rPr>
          <w:lang w:val="de-DE" w:eastAsia="en-US"/>
        </w:rPr>
        <w:t xml:space="preserve"> angenomen, bewilligt und versprochen, dasz sie alle samment unnd besonnder hm sollicher Irer Kirchen is vil die Christliche Lehr unnd Ceremonien, auch reichung der Heylige Sacramenten belangen</w:t>
      </w:r>
      <w:r>
        <w:rPr>
          <w:lang w:val="de-DE" w:eastAsia="en-US"/>
        </w:rPr>
        <w:t xml:space="preserve"> </w:t>
      </w:r>
      <w:r w:rsidRPr="006D0969">
        <w:rPr>
          <w:lang w:val="de-DE" w:eastAsia="en-US"/>
        </w:rPr>
        <w:t>sick Inn alleweg seiner Churf</w:t>
      </w:r>
      <w:r>
        <w:rPr>
          <w:lang w:val="de-DE" w:eastAsia="en-US"/>
        </w:rPr>
        <w:t>l</w:t>
      </w:r>
      <w:r w:rsidRPr="006D0969">
        <w:rPr>
          <w:lang w:val="de-DE" w:eastAsia="en-US"/>
        </w:rPr>
        <w:t>. Gd. habender Kirchenordnnng wie me Inn Churfl. pfalz yeder zeit angestelit unnd gehallten wurdet gleichmessiger zeigen dorselben verhallten. Un</w:t>
      </w:r>
      <w:r>
        <w:rPr>
          <w:lang w:val="de-DE" w:eastAsia="en-US"/>
        </w:rPr>
        <w:t>d</w:t>
      </w:r>
      <w:r w:rsidRPr="006D0969">
        <w:rPr>
          <w:lang w:val="de-DE" w:eastAsia="en-US"/>
        </w:rPr>
        <w:t xml:space="preserve"> kein enderung oder Neuerung einfarn noch g</w:t>
      </w:r>
      <w:r>
        <w:rPr>
          <w:lang w:val="de-DE" w:eastAsia="en-US"/>
        </w:rPr>
        <w:t>e</w:t>
      </w:r>
      <w:r w:rsidRPr="006D0969">
        <w:rPr>
          <w:lang w:val="de-DE" w:eastAsia="en-US"/>
        </w:rPr>
        <w:t>brauchen sollen, auff das de unabli</w:t>
      </w:r>
      <w:r w:rsidRPr="006D0969">
        <w:rPr>
          <w:lang w:val="de-DE" w:eastAsia="en-US"/>
        </w:rPr>
        <w:softHyphen/>
        <w:t>geladen Státt, Fl</w:t>
      </w:r>
      <w:r>
        <w:rPr>
          <w:lang w:val="de-DE" w:eastAsia="en-US"/>
        </w:rPr>
        <w:t>e</w:t>
      </w:r>
      <w:r w:rsidRPr="006D0969">
        <w:rPr>
          <w:lang w:val="de-DE" w:eastAsia="en-US"/>
        </w:rPr>
        <w:t>ckhen und D</w:t>
      </w:r>
      <w:r>
        <w:rPr>
          <w:lang w:val="de-DE" w:eastAsia="en-US"/>
        </w:rPr>
        <w:t>ü</w:t>
      </w:r>
      <w:r w:rsidRPr="006D0969">
        <w:rPr>
          <w:lang w:val="de-DE" w:eastAsia="en-US"/>
        </w:rPr>
        <w:t>rffern Iren genachparten keine ergernusz noch senaat zu unnotturftigem au</w:t>
      </w:r>
      <w:r>
        <w:rPr>
          <w:lang w:val="de-DE" w:eastAsia="en-US"/>
        </w:rPr>
        <w:t>s</w:t>
      </w:r>
      <w:r w:rsidRPr="006D0969">
        <w:rPr>
          <w:lang w:val="de-DE" w:eastAsia="en-US"/>
        </w:rPr>
        <w:t>schreyen, oder gezannckheit nit ursach gegeben werden.</w:t>
      </w:r>
    </w:p>
    <w:p w:rsidR="00DD2C48" w:rsidRDefault="00DD2C48" w:rsidP="00DD2C48">
      <w:pPr>
        <w:jc w:val="both"/>
        <w:rPr>
          <w:lang w:val="de-DE" w:eastAsia="en-US"/>
        </w:rPr>
      </w:pPr>
      <w:r w:rsidRPr="006D0969">
        <w:rPr>
          <w:lang w:val="de-DE" w:eastAsia="en-US"/>
        </w:rPr>
        <w:t>Das sie auch boy Inen keinen pfarrer oder predicanten ene wissen unnd bewilligung der Churfi. Pfalz verordneter Kirchen Ráthe yezt oder kfinfftig annemen oder beur</w:t>
      </w:r>
      <w:r>
        <w:rPr>
          <w:lang w:val="de-DE" w:eastAsia="en-US"/>
        </w:rPr>
        <w:t>lauben sollen. Da auch kü</w:t>
      </w:r>
      <w:r w:rsidRPr="006D0969">
        <w:rPr>
          <w:lang w:val="de-DE" w:eastAsia="en-US"/>
        </w:rPr>
        <w:t>fftig der Religion Lehr oder Ceremonien h</w:t>
      </w:r>
      <w:r>
        <w:rPr>
          <w:lang w:val="de-DE" w:eastAsia="en-US"/>
        </w:rPr>
        <w:t>al</w:t>
      </w:r>
      <w:r w:rsidRPr="006D0969">
        <w:rPr>
          <w:lang w:val="de-DE" w:eastAsia="en-US"/>
        </w:rPr>
        <w:t>b missverstandt oder Zwitracht mit de pfarhern oder predicantenn sich zutragen oder begeben wiirdt, das sollicher Zwytiacht oder missverstanndt nit hin unnd hier, sounderlichen auff der Cannzel spargirt, noch - auszgebreittet, sonnder an Hachstgedachte Churfiusten pfalzgraven Verordnete Kirchen R</w:t>
      </w:r>
      <w:r>
        <w:rPr>
          <w:lang w:val="de-DE" w:eastAsia="en-US"/>
        </w:rPr>
        <w:t>ä</w:t>
      </w:r>
      <w:r w:rsidRPr="006D0969">
        <w:rPr>
          <w:lang w:val="de-DE" w:eastAsia="en-US"/>
        </w:rPr>
        <w:t>the gebracht unnd derendon Christlich unnd gep</w:t>
      </w:r>
      <w:r>
        <w:rPr>
          <w:lang w:val="de-DE" w:eastAsia="en-US"/>
        </w:rPr>
        <w:t>ü</w:t>
      </w:r>
      <w:r w:rsidRPr="006D0969">
        <w:rPr>
          <w:lang w:val="de-DE" w:eastAsia="en-US"/>
        </w:rPr>
        <w:t>rlich entschiden unnd ver</w:t>
      </w:r>
      <w:r w:rsidRPr="006D0969">
        <w:rPr>
          <w:lang w:val="de-DE" w:eastAsia="en-US"/>
        </w:rPr>
        <w:softHyphen/>
        <w:t>glichen werden sollen"</w:t>
      </w:r>
      <w:r>
        <w:rPr>
          <w:lang w:val="de-DE" w:eastAsia="en-US"/>
        </w:rPr>
        <w:t xml:space="preserve">. </w:t>
      </w:r>
    </w:p>
    <w:p w:rsidR="00DD2C48" w:rsidRDefault="00DD2C48" w:rsidP="00DD2C48">
      <w:pPr>
        <w:jc w:val="both"/>
        <w:rPr>
          <w:lang w:val="de-DE" w:eastAsia="en-US"/>
        </w:rPr>
      </w:pPr>
    </w:p>
    <w:p w:rsidR="00DD2C48" w:rsidRPr="00DD2C48" w:rsidRDefault="00DD2C48" w:rsidP="00DD2C48">
      <w:pPr>
        <w:jc w:val="both"/>
        <w:rPr>
          <w:lang w:eastAsia="en-US"/>
        </w:rPr>
      </w:pPr>
      <w:r w:rsidRPr="00DD2C48">
        <w:rPr>
          <w:lang w:eastAsia="en-US"/>
        </w:rPr>
        <w:t xml:space="preserve">De ondertekenaars zijn: </w:t>
      </w:r>
    </w:p>
    <w:p w:rsidR="00DD2C48" w:rsidRPr="00DD2C48" w:rsidRDefault="00DD2C48" w:rsidP="00DD2C48">
      <w:pPr>
        <w:ind w:left="720"/>
        <w:jc w:val="both"/>
        <w:rPr>
          <w:lang w:eastAsia="en-US"/>
        </w:rPr>
      </w:pPr>
      <w:r w:rsidRPr="00DD2C48">
        <w:rPr>
          <w:lang w:eastAsia="en-US"/>
        </w:rPr>
        <w:t xml:space="preserve">„Petrus Dathenus rnanu propria subscripsit, </w:t>
      </w:r>
    </w:p>
    <w:p w:rsidR="00DD2C48" w:rsidRPr="00DD2C48" w:rsidRDefault="00DD2C48" w:rsidP="00DD2C48">
      <w:pPr>
        <w:ind w:left="720"/>
        <w:jc w:val="both"/>
        <w:rPr>
          <w:lang w:eastAsia="en-US"/>
        </w:rPr>
      </w:pPr>
      <w:r w:rsidRPr="00DD2C48">
        <w:rPr>
          <w:lang w:eastAsia="en-US"/>
        </w:rPr>
        <w:t xml:space="preserve">Jacob Liebart, </w:t>
      </w:r>
    </w:p>
    <w:p w:rsidR="00DD2C48" w:rsidRPr="00DD2C48" w:rsidRDefault="00DD2C48" w:rsidP="00DD2C48">
      <w:pPr>
        <w:ind w:left="720"/>
        <w:jc w:val="both"/>
        <w:rPr>
          <w:lang w:eastAsia="en-US"/>
        </w:rPr>
      </w:pPr>
      <w:r w:rsidRPr="00DD2C48">
        <w:rPr>
          <w:lang w:eastAsia="en-US"/>
        </w:rPr>
        <w:t xml:space="preserve">Christian Gillis, </w:t>
      </w:r>
    </w:p>
    <w:p w:rsidR="00DD2C48" w:rsidRPr="00DD2C48" w:rsidRDefault="00DD2C48" w:rsidP="00DD2C48">
      <w:pPr>
        <w:ind w:left="720"/>
        <w:jc w:val="both"/>
        <w:rPr>
          <w:lang w:eastAsia="en-US"/>
        </w:rPr>
      </w:pPr>
      <w:r w:rsidRPr="00DD2C48">
        <w:rPr>
          <w:lang w:eastAsia="en-US"/>
        </w:rPr>
        <w:t xml:space="preserve">Peter van Benthem, </w:t>
      </w:r>
    </w:p>
    <w:p w:rsidR="00DD2C48" w:rsidRPr="00DD2C48" w:rsidRDefault="00DD2C48" w:rsidP="00DD2C48">
      <w:pPr>
        <w:ind w:left="720"/>
        <w:jc w:val="both"/>
        <w:rPr>
          <w:lang w:eastAsia="en-US"/>
        </w:rPr>
      </w:pPr>
      <w:r w:rsidRPr="00DD2C48">
        <w:rPr>
          <w:lang w:eastAsia="en-US"/>
        </w:rPr>
        <w:t xml:space="preserve">Franse Kyken, </w:t>
      </w:r>
    </w:p>
    <w:p w:rsidR="00DD2C48" w:rsidRPr="00DD2C48" w:rsidRDefault="00DD2C48" w:rsidP="00DD2C48">
      <w:pPr>
        <w:ind w:left="720"/>
        <w:jc w:val="both"/>
        <w:rPr>
          <w:lang w:eastAsia="en-US"/>
        </w:rPr>
      </w:pPr>
      <w:r w:rsidRPr="00DD2C48">
        <w:rPr>
          <w:lang w:eastAsia="en-US"/>
        </w:rPr>
        <w:t xml:space="preserve">Jan Rijkewaert, </w:t>
      </w:r>
    </w:p>
    <w:p w:rsidR="00DD2C48" w:rsidRPr="00C62B4A" w:rsidRDefault="00DD2C48" w:rsidP="00DD2C48">
      <w:pPr>
        <w:ind w:left="720"/>
        <w:jc w:val="both"/>
        <w:rPr>
          <w:lang w:eastAsia="en-US"/>
        </w:rPr>
      </w:pPr>
      <w:r w:rsidRPr="00C62B4A">
        <w:rPr>
          <w:lang w:eastAsia="en-US"/>
        </w:rPr>
        <w:t xml:space="preserve">Jan Bongier, Pieter Boenaven [Boeravenfl, </w:t>
      </w:r>
    </w:p>
    <w:p w:rsidR="00DD2C48" w:rsidRPr="00DD2C48" w:rsidRDefault="00DD2C48" w:rsidP="00DD2C48">
      <w:pPr>
        <w:ind w:left="720"/>
        <w:jc w:val="both"/>
        <w:rPr>
          <w:lang w:val="fr-FR" w:eastAsia="en-US"/>
        </w:rPr>
      </w:pPr>
      <w:r w:rsidRPr="00DD2C48">
        <w:rPr>
          <w:lang w:val="fr-FR" w:eastAsia="en-US"/>
        </w:rPr>
        <w:t>Jones [Joris?] de Hont,</w:t>
      </w:r>
    </w:p>
    <w:p w:rsidR="00DD2C48" w:rsidRPr="00C62B4A" w:rsidRDefault="00DD2C48" w:rsidP="00DD2C48">
      <w:pPr>
        <w:ind w:left="720"/>
        <w:jc w:val="both"/>
        <w:rPr>
          <w:lang w:val="fr-FR" w:eastAsia="en-US"/>
        </w:rPr>
      </w:pPr>
      <w:r w:rsidRPr="00C62B4A">
        <w:rPr>
          <w:lang w:val="fr-FR" w:eastAsia="en-US"/>
        </w:rPr>
        <w:t xml:space="preserve">Roulandt de Lontior [Lortier?j. </w:t>
      </w:r>
    </w:p>
    <w:p w:rsidR="00DD2C48" w:rsidRDefault="00DD2C48" w:rsidP="00DD2C48">
      <w:pPr>
        <w:ind w:left="720"/>
        <w:jc w:val="both"/>
        <w:rPr>
          <w:lang w:eastAsia="en-US"/>
        </w:rPr>
      </w:pPr>
      <w:r w:rsidRPr="00C62B4A">
        <w:rPr>
          <w:lang w:eastAsia="en-US"/>
        </w:rPr>
        <w:t xml:space="preserve">Frans de Man, </w:t>
      </w:r>
    </w:p>
    <w:p w:rsidR="00DD2C48" w:rsidRDefault="00DD2C48" w:rsidP="00DD2C48">
      <w:pPr>
        <w:ind w:left="720"/>
        <w:jc w:val="both"/>
        <w:rPr>
          <w:lang w:eastAsia="en-US"/>
        </w:rPr>
      </w:pPr>
      <w:r w:rsidRPr="00C62B4A">
        <w:rPr>
          <w:lang w:eastAsia="en-US"/>
        </w:rPr>
        <w:t>Jan van de Mens</w:t>
      </w:r>
      <w:r>
        <w:rPr>
          <w:lang w:eastAsia="en-US"/>
        </w:rPr>
        <w:t>ch</w:t>
      </w:r>
      <w:r w:rsidRPr="00C62B4A">
        <w:rPr>
          <w:lang w:eastAsia="en-US"/>
        </w:rPr>
        <w:t xml:space="preserve">, </w:t>
      </w:r>
    </w:p>
    <w:p w:rsidR="00DD2C48" w:rsidRDefault="00DD2C48" w:rsidP="00DD2C48">
      <w:pPr>
        <w:ind w:left="720"/>
        <w:jc w:val="both"/>
        <w:rPr>
          <w:lang w:eastAsia="en-US"/>
        </w:rPr>
      </w:pPr>
      <w:r w:rsidRPr="00C62B4A">
        <w:rPr>
          <w:lang w:eastAsia="en-US"/>
        </w:rPr>
        <w:t xml:space="preserve">Jacob Burewe, </w:t>
      </w:r>
    </w:p>
    <w:p w:rsidR="00DD2C48" w:rsidRDefault="00DD2C48" w:rsidP="00DD2C48">
      <w:pPr>
        <w:ind w:left="720"/>
        <w:jc w:val="both"/>
        <w:rPr>
          <w:lang w:eastAsia="en-US"/>
        </w:rPr>
      </w:pPr>
      <w:r w:rsidRPr="00C62B4A">
        <w:rPr>
          <w:lang w:eastAsia="en-US"/>
        </w:rPr>
        <w:t xml:space="preserve">Carl Polant, </w:t>
      </w:r>
    </w:p>
    <w:p w:rsidR="00DD2C48" w:rsidRDefault="00DD2C48" w:rsidP="00DD2C48">
      <w:pPr>
        <w:ind w:left="720"/>
        <w:jc w:val="both"/>
        <w:rPr>
          <w:lang w:eastAsia="en-US"/>
        </w:rPr>
      </w:pPr>
      <w:r w:rsidRPr="00C62B4A">
        <w:rPr>
          <w:lang w:eastAsia="en-US"/>
        </w:rPr>
        <w:t>Maillard Ernaen,</w:t>
      </w:r>
    </w:p>
    <w:p w:rsidR="00DD2C48" w:rsidRDefault="00DD2C48" w:rsidP="00DD2C48">
      <w:pPr>
        <w:ind w:left="720"/>
        <w:jc w:val="both"/>
        <w:rPr>
          <w:lang w:eastAsia="en-US"/>
        </w:rPr>
      </w:pPr>
      <w:r w:rsidRPr="00C62B4A">
        <w:rPr>
          <w:lang w:eastAsia="en-US"/>
        </w:rPr>
        <w:t xml:space="preserve"> Christian Steube, </w:t>
      </w:r>
    </w:p>
    <w:p w:rsidR="00DD2C48" w:rsidRDefault="00DD2C48" w:rsidP="00DD2C48">
      <w:pPr>
        <w:ind w:left="720"/>
        <w:jc w:val="both"/>
        <w:rPr>
          <w:lang w:eastAsia="en-US"/>
        </w:rPr>
      </w:pPr>
      <w:r w:rsidRPr="00C62B4A">
        <w:rPr>
          <w:lang w:eastAsia="en-US"/>
        </w:rPr>
        <w:t xml:space="preserve">Joost van Westhuysen, </w:t>
      </w:r>
    </w:p>
    <w:p w:rsidR="00DD2C48" w:rsidRDefault="00DD2C48" w:rsidP="00DD2C48">
      <w:pPr>
        <w:ind w:left="720"/>
        <w:jc w:val="both"/>
        <w:rPr>
          <w:lang w:eastAsia="en-US"/>
        </w:rPr>
      </w:pPr>
      <w:r w:rsidRPr="00C62B4A">
        <w:rPr>
          <w:lang w:eastAsia="en-US"/>
        </w:rPr>
        <w:t xml:space="preserve">Claer de Gnote [Grote?], </w:t>
      </w:r>
    </w:p>
    <w:p w:rsidR="00DD2C48" w:rsidRPr="00DD2C48" w:rsidRDefault="00DD2C48" w:rsidP="00DD2C48">
      <w:pPr>
        <w:ind w:left="720"/>
        <w:jc w:val="both"/>
        <w:rPr>
          <w:lang w:val="fr-FR" w:eastAsia="en-US"/>
        </w:rPr>
      </w:pPr>
      <w:r w:rsidRPr="00DD2C48">
        <w:rPr>
          <w:lang w:val="fr-FR" w:eastAsia="en-US"/>
        </w:rPr>
        <w:t xml:space="preserve">Francois van de Bergt, </w:t>
      </w:r>
    </w:p>
    <w:p w:rsidR="00DD2C48" w:rsidRPr="00DD2C48" w:rsidRDefault="00DD2C48" w:rsidP="00DD2C48">
      <w:pPr>
        <w:ind w:left="720"/>
        <w:jc w:val="both"/>
        <w:rPr>
          <w:lang w:val="fr-FR" w:eastAsia="en-US"/>
        </w:rPr>
      </w:pPr>
      <w:r w:rsidRPr="00DD2C48">
        <w:rPr>
          <w:lang w:val="fr-FR" w:eastAsia="en-US"/>
        </w:rPr>
        <w:t xml:space="preserve">Thomas de Lontoir [Lortior?], </w:t>
      </w:r>
    </w:p>
    <w:p w:rsidR="00DD2C48" w:rsidRPr="00DD2C48" w:rsidRDefault="00DD2C48" w:rsidP="00DD2C48">
      <w:pPr>
        <w:ind w:left="720"/>
        <w:jc w:val="both"/>
        <w:rPr>
          <w:lang w:val="fr-FR" w:eastAsia="en-US"/>
        </w:rPr>
      </w:pPr>
      <w:r w:rsidRPr="00DD2C48">
        <w:rPr>
          <w:lang w:val="fr-FR" w:eastAsia="en-US"/>
        </w:rPr>
        <w:t xml:space="preserve">Franse Brues, </w:t>
      </w:r>
    </w:p>
    <w:p w:rsidR="00DD2C48" w:rsidRPr="00DD2C48" w:rsidRDefault="00DD2C48" w:rsidP="00DD2C48">
      <w:pPr>
        <w:ind w:left="720"/>
        <w:jc w:val="both"/>
        <w:rPr>
          <w:lang w:val="fr-FR" w:eastAsia="en-US"/>
        </w:rPr>
      </w:pPr>
      <w:r w:rsidRPr="00DD2C48">
        <w:rPr>
          <w:lang w:val="fr-FR" w:eastAsia="en-US"/>
        </w:rPr>
        <w:t xml:space="preserve">Jacob de Donder, </w:t>
      </w:r>
    </w:p>
    <w:p w:rsidR="00DD2C48" w:rsidRDefault="00DD2C48" w:rsidP="00DD2C48">
      <w:pPr>
        <w:ind w:left="720"/>
        <w:jc w:val="both"/>
        <w:rPr>
          <w:lang w:eastAsia="en-US"/>
        </w:rPr>
      </w:pPr>
      <w:r w:rsidRPr="00C62B4A">
        <w:rPr>
          <w:lang w:eastAsia="en-US"/>
        </w:rPr>
        <w:t xml:space="preserve">Adriaen van Wijmers, </w:t>
      </w:r>
    </w:p>
    <w:p w:rsidR="00DD2C48" w:rsidRDefault="00DD2C48" w:rsidP="00DD2C48">
      <w:pPr>
        <w:ind w:left="720"/>
        <w:jc w:val="both"/>
        <w:rPr>
          <w:lang w:eastAsia="en-US"/>
        </w:rPr>
      </w:pPr>
      <w:r w:rsidRPr="00C62B4A">
        <w:rPr>
          <w:lang w:eastAsia="en-US"/>
        </w:rPr>
        <w:t xml:space="preserve">Herman Stranghen, </w:t>
      </w:r>
    </w:p>
    <w:p w:rsidR="00DD2C48" w:rsidRDefault="00DD2C48" w:rsidP="00DD2C48">
      <w:pPr>
        <w:ind w:left="720"/>
        <w:jc w:val="both"/>
        <w:rPr>
          <w:lang w:eastAsia="en-US"/>
        </w:rPr>
      </w:pPr>
      <w:r w:rsidRPr="00C62B4A">
        <w:rPr>
          <w:lang w:eastAsia="en-US"/>
        </w:rPr>
        <w:t xml:space="preserve">Jan de Waele, </w:t>
      </w:r>
    </w:p>
    <w:p w:rsidR="00DD2C48" w:rsidRDefault="00DD2C48" w:rsidP="00DD2C48">
      <w:pPr>
        <w:ind w:left="720"/>
        <w:jc w:val="both"/>
        <w:rPr>
          <w:lang w:eastAsia="en-US"/>
        </w:rPr>
      </w:pPr>
      <w:r w:rsidRPr="00C62B4A">
        <w:rPr>
          <w:lang w:eastAsia="en-US"/>
        </w:rPr>
        <w:t>Colart van B</w:t>
      </w:r>
      <w:r>
        <w:rPr>
          <w:lang w:eastAsia="en-US"/>
        </w:rPr>
        <w:t>e</w:t>
      </w:r>
      <w:r w:rsidRPr="00C62B4A">
        <w:rPr>
          <w:lang w:eastAsia="en-US"/>
        </w:rPr>
        <w:t xml:space="preserve">nten, </w:t>
      </w:r>
    </w:p>
    <w:p w:rsidR="00DD2C48" w:rsidRDefault="00DD2C48" w:rsidP="00DD2C48">
      <w:pPr>
        <w:ind w:left="720"/>
        <w:jc w:val="both"/>
        <w:rPr>
          <w:lang w:eastAsia="en-US"/>
        </w:rPr>
      </w:pPr>
      <w:r w:rsidRPr="00C62B4A">
        <w:rPr>
          <w:lang w:eastAsia="en-US"/>
        </w:rPr>
        <w:t xml:space="preserve">Frans de Wilde, </w:t>
      </w:r>
    </w:p>
    <w:p w:rsidR="00DD2C48" w:rsidRDefault="00DD2C48" w:rsidP="00DD2C48">
      <w:pPr>
        <w:ind w:left="720"/>
        <w:jc w:val="both"/>
        <w:rPr>
          <w:lang w:eastAsia="en-US"/>
        </w:rPr>
      </w:pPr>
      <w:r w:rsidRPr="00C62B4A">
        <w:rPr>
          <w:lang w:eastAsia="en-US"/>
        </w:rPr>
        <w:t>Christian Miel</w:t>
      </w:r>
      <w:r>
        <w:rPr>
          <w:lang w:eastAsia="en-US"/>
        </w:rPr>
        <w:t>en</w:t>
      </w:r>
      <w:r w:rsidRPr="00C62B4A">
        <w:rPr>
          <w:lang w:eastAsia="en-US"/>
        </w:rPr>
        <w:t xml:space="preserve">, </w:t>
      </w:r>
    </w:p>
    <w:p w:rsidR="00DD2C48" w:rsidRDefault="00DD2C48" w:rsidP="00DD2C48">
      <w:pPr>
        <w:ind w:left="720"/>
        <w:jc w:val="both"/>
        <w:rPr>
          <w:lang w:eastAsia="en-US"/>
        </w:rPr>
      </w:pPr>
      <w:r w:rsidRPr="00C62B4A">
        <w:rPr>
          <w:lang w:eastAsia="en-US"/>
        </w:rPr>
        <w:t xml:space="preserve">Matthieu Knevelaar, </w:t>
      </w:r>
    </w:p>
    <w:p w:rsidR="00DD2C48" w:rsidRPr="00DD2C48" w:rsidRDefault="00DD2C48" w:rsidP="00DD2C48">
      <w:pPr>
        <w:ind w:left="720"/>
        <w:jc w:val="both"/>
        <w:rPr>
          <w:lang w:val="de-DE" w:eastAsia="en-US"/>
        </w:rPr>
      </w:pPr>
      <w:r w:rsidRPr="00DD2C48">
        <w:rPr>
          <w:lang w:val="de-DE" w:eastAsia="en-US"/>
        </w:rPr>
        <w:t xml:space="preserve">Hans Behem, </w:t>
      </w:r>
    </w:p>
    <w:p w:rsidR="00DD2C48" w:rsidRPr="00DD2C48" w:rsidRDefault="00DD2C48" w:rsidP="00DD2C48">
      <w:pPr>
        <w:ind w:left="720"/>
        <w:jc w:val="both"/>
        <w:rPr>
          <w:lang w:val="de-DE" w:eastAsia="en-US"/>
        </w:rPr>
      </w:pPr>
      <w:r w:rsidRPr="00DD2C48">
        <w:rPr>
          <w:lang w:val="de-DE" w:eastAsia="en-US"/>
        </w:rPr>
        <w:t xml:space="preserve">Lambert van Geilkirchen, </w:t>
      </w:r>
    </w:p>
    <w:p w:rsidR="00DD2C48" w:rsidRDefault="00DD2C48" w:rsidP="00DD2C48">
      <w:pPr>
        <w:ind w:left="720"/>
        <w:jc w:val="both"/>
        <w:rPr>
          <w:lang w:eastAsia="en-US"/>
        </w:rPr>
      </w:pPr>
      <w:r w:rsidRPr="00C62B4A">
        <w:rPr>
          <w:lang w:eastAsia="en-US"/>
        </w:rPr>
        <w:t xml:space="preserve">Jan van </w:t>
      </w:r>
      <w:r>
        <w:rPr>
          <w:lang w:eastAsia="en-US"/>
        </w:rPr>
        <w:t>W</w:t>
      </w:r>
      <w:r w:rsidRPr="00C62B4A">
        <w:rPr>
          <w:lang w:eastAsia="en-US"/>
        </w:rPr>
        <w:t>assenberg,</w:t>
      </w:r>
    </w:p>
    <w:p w:rsidR="00DD2C48" w:rsidRDefault="00DD2C48" w:rsidP="00DD2C48">
      <w:pPr>
        <w:ind w:left="720"/>
        <w:jc w:val="both"/>
        <w:rPr>
          <w:lang w:eastAsia="en-US"/>
        </w:rPr>
      </w:pPr>
      <w:r>
        <w:rPr>
          <w:lang w:eastAsia="en-US"/>
        </w:rPr>
        <w:t>J</w:t>
      </w:r>
      <w:r w:rsidRPr="00C62B4A">
        <w:rPr>
          <w:lang w:eastAsia="en-US"/>
        </w:rPr>
        <w:t xml:space="preserve">acques de Rousseau [Rozen?], </w:t>
      </w:r>
    </w:p>
    <w:p w:rsidR="00DD2C48" w:rsidRDefault="00DD2C48" w:rsidP="00DD2C48">
      <w:pPr>
        <w:ind w:left="720"/>
        <w:jc w:val="both"/>
        <w:rPr>
          <w:lang w:eastAsia="en-US"/>
        </w:rPr>
      </w:pPr>
      <w:r w:rsidRPr="00C62B4A">
        <w:rPr>
          <w:lang w:eastAsia="en-US"/>
        </w:rPr>
        <w:t>Jan Rousseau [R</w:t>
      </w:r>
      <w:r>
        <w:rPr>
          <w:lang w:eastAsia="en-US"/>
        </w:rPr>
        <w:t>o</w:t>
      </w:r>
      <w:r w:rsidRPr="00C62B4A">
        <w:rPr>
          <w:lang w:eastAsia="en-US"/>
        </w:rPr>
        <w:t xml:space="preserve">zen?), </w:t>
      </w:r>
    </w:p>
    <w:p w:rsidR="00DD2C48" w:rsidRDefault="00DD2C48" w:rsidP="00DD2C48">
      <w:pPr>
        <w:ind w:left="720"/>
        <w:jc w:val="both"/>
        <w:rPr>
          <w:lang w:eastAsia="en-US"/>
        </w:rPr>
      </w:pPr>
      <w:r w:rsidRPr="00C62B4A">
        <w:rPr>
          <w:lang w:eastAsia="en-US"/>
        </w:rPr>
        <w:t xml:space="preserve">Pieter Fermian„ </w:t>
      </w:r>
    </w:p>
    <w:p w:rsidR="00DD2C48" w:rsidRDefault="00DD2C48" w:rsidP="00DD2C48">
      <w:pPr>
        <w:ind w:left="720"/>
        <w:jc w:val="both"/>
        <w:rPr>
          <w:lang w:eastAsia="en-US"/>
        </w:rPr>
      </w:pPr>
      <w:r w:rsidRPr="00C62B4A">
        <w:rPr>
          <w:lang w:eastAsia="en-US"/>
        </w:rPr>
        <w:t xml:space="preserve">Armand van Gelen, </w:t>
      </w:r>
    </w:p>
    <w:p w:rsidR="00DD2C48" w:rsidRDefault="00DD2C48" w:rsidP="00DD2C48">
      <w:pPr>
        <w:ind w:left="720"/>
        <w:jc w:val="both"/>
        <w:rPr>
          <w:lang w:eastAsia="en-US"/>
        </w:rPr>
      </w:pPr>
      <w:r w:rsidRPr="00C62B4A">
        <w:rPr>
          <w:lang w:eastAsia="en-US"/>
        </w:rPr>
        <w:t xml:space="preserve">Jacques Wastienne, </w:t>
      </w:r>
    </w:p>
    <w:p w:rsidR="00DD2C48" w:rsidRDefault="00DD2C48" w:rsidP="00DD2C48">
      <w:pPr>
        <w:ind w:left="720"/>
        <w:jc w:val="both"/>
        <w:rPr>
          <w:lang w:eastAsia="en-US"/>
        </w:rPr>
      </w:pPr>
      <w:r w:rsidRPr="00C62B4A">
        <w:rPr>
          <w:lang w:eastAsia="en-US"/>
        </w:rPr>
        <w:t xml:space="preserve">Martin Ferret, </w:t>
      </w:r>
    </w:p>
    <w:p w:rsidR="00DD2C48" w:rsidRDefault="00DD2C48" w:rsidP="00DD2C48">
      <w:pPr>
        <w:ind w:left="720"/>
        <w:jc w:val="both"/>
        <w:rPr>
          <w:lang w:eastAsia="en-US"/>
        </w:rPr>
      </w:pPr>
      <w:r w:rsidRPr="00C62B4A">
        <w:rPr>
          <w:lang w:eastAsia="en-US"/>
        </w:rPr>
        <w:t xml:space="preserve">Cornelis Ritter, </w:t>
      </w:r>
    </w:p>
    <w:p w:rsidR="00DD2C48" w:rsidRDefault="00DD2C48" w:rsidP="00DD2C48">
      <w:pPr>
        <w:ind w:left="720"/>
        <w:jc w:val="both"/>
        <w:rPr>
          <w:lang w:eastAsia="en-US"/>
        </w:rPr>
      </w:pPr>
      <w:r w:rsidRPr="00C62B4A">
        <w:rPr>
          <w:lang w:eastAsia="en-US"/>
        </w:rPr>
        <w:t xml:space="preserve">Pieter Doussen, Pieter Masurein, </w:t>
      </w:r>
    </w:p>
    <w:p w:rsidR="00DD2C48" w:rsidRDefault="00DD2C48" w:rsidP="00DD2C48">
      <w:pPr>
        <w:ind w:left="720"/>
        <w:jc w:val="both"/>
        <w:rPr>
          <w:lang w:eastAsia="en-US"/>
        </w:rPr>
      </w:pPr>
      <w:r w:rsidRPr="00C62B4A">
        <w:rPr>
          <w:lang w:eastAsia="en-US"/>
        </w:rPr>
        <w:t xml:space="preserve">Walraff </w:t>
      </w:r>
      <w:r>
        <w:rPr>
          <w:lang w:eastAsia="en-US"/>
        </w:rPr>
        <w:t>Bl</w:t>
      </w:r>
      <w:r w:rsidRPr="00C62B4A">
        <w:rPr>
          <w:lang w:eastAsia="en-US"/>
        </w:rPr>
        <w:t>auckant [Blan</w:t>
      </w:r>
      <w:r>
        <w:rPr>
          <w:lang w:eastAsia="en-US"/>
        </w:rPr>
        <w:t>c</w:t>
      </w:r>
      <w:r w:rsidRPr="00C62B4A">
        <w:rPr>
          <w:lang w:eastAsia="en-US"/>
        </w:rPr>
        <w:t xml:space="preserve">kart?], </w:t>
      </w:r>
    </w:p>
    <w:p w:rsidR="00DD2C48" w:rsidRDefault="00DD2C48" w:rsidP="00DD2C48">
      <w:pPr>
        <w:ind w:left="720"/>
        <w:jc w:val="both"/>
        <w:rPr>
          <w:lang w:eastAsia="en-US"/>
        </w:rPr>
      </w:pPr>
      <w:r w:rsidRPr="00C62B4A">
        <w:rPr>
          <w:lang w:eastAsia="en-US"/>
        </w:rPr>
        <w:t xml:space="preserve">Hermes de Frijn, </w:t>
      </w:r>
    </w:p>
    <w:p w:rsidR="00DD2C48" w:rsidRDefault="00DD2C48" w:rsidP="00DD2C48">
      <w:pPr>
        <w:ind w:left="720"/>
        <w:jc w:val="both"/>
        <w:rPr>
          <w:lang w:eastAsia="en-US"/>
        </w:rPr>
      </w:pPr>
      <w:r w:rsidRPr="00C62B4A">
        <w:rPr>
          <w:lang w:eastAsia="en-US"/>
        </w:rPr>
        <w:t>Wilhelm T</w:t>
      </w:r>
      <w:r>
        <w:rPr>
          <w:lang w:eastAsia="en-US"/>
        </w:rPr>
        <w:t>ri</w:t>
      </w:r>
      <w:r w:rsidRPr="00C62B4A">
        <w:rPr>
          <w:lang w:eastAsia="en-US"/>
        </w:rPr>
        <w:t xml:space="preserve">lsteren, </w:t>
      </w:r>
    </w:p>
    <w:p w:rsidR="00DD2C48" w:rsidRDefault="00DD2C48" w:rsidP="00DD2C48">
      <w:pPr>
        <w:ind w:left="720"/>
        <w:jc w:val="both"/>
        <w:rPr>
          <w:lang w:eastAsia="en-US"/>
        </w:rPr>
      </w:pPr>
      <w:r w:rsidRPr="00C62B4A">
        <w:rPr>
          <w:lang w:eastAsia="en-US"/>
        </w:rPr>
        <w:t xml:space="preserve">Jan Herwin, </w:t>
      </w:r>
    </w:p>
    <w:p w:rsidR="00DD2C48" w:rsidRDefault="00DD2C48" w:rsidP="00DD2C48">
      <w:pPr>
        <w:ind w:left="720"/>
        <w:jc w:val="both"/>
        <w:rPr>
          <w:lang w:eastAsia="en-US"/>
        </w:rPr>
      </w:pPr>
      <w:r w:rsidRPr="00C62B4A">
        <w:rPr>
          <w:lang w:eastAsia="en-US"/>
        </w:rPr>
        <w:t>Jacob de Reyster</w:t>
      </w:r>
      <w:r>
        <w:rPr>
          <w:lang w:eastAsia="en-US"/>
        </w:rPr>
        <w:t xml:space="preserve"> </w:t>
      </w:r>
      <w:r w:rsidRPr="00C62B4A">
        <w:rPr>
          <w:lang w:eastAsia="en-US"/>
        </w:rPr>
        <w:t xml:space="preserve">[Peyster?], </w:t>
      </w:r>
    </w:p>
    <w:p w:rsidR="00DD2C48" w:rsidRDefault="00DD2C48" w:rsidP="00DD2C48">
      <w:pPr>
        <w:ind w:left="720"/>
        <w:jc w:val="both"/>
        <w:rPr>
          <w:lang w:eastAsia="en-US"/>
        </w:rPr>
      </w:pPr>
      <w:r w:rsidRPr="00C62B4A">
        <w:rPr>
          <w:lang w:eastAsia="en-US"/>
        </w:rPr>
        <w:t xml:space="preserve">Pieter de Groot, </w:t>
      </w:r>
    </w:p>
    <w:p w:rsidR="00DD2C48" w:rsidRPr="00DD2C48" w:rsidRDefault="00DD2C48" w:rsidP="00DD2C48">
      <w:pPr>
        <w:ind w:left="720"/>
        <w:jc w:val="both"/>
        <w:rPr>
          <w:lang w:val="de-DE" w:eastAsia="en-US"/>
        </w:rPr>
      </w:pPr>
      <w:r w:rsidRPr="00DD2C48">
        <w:rPr>
          <w:lang w:val="de-DE" w:eastAsia="en-US"/>
        </w:rPr>
        <w:t xml:space="preserve">Lodwich Poignet, </w:t>
      </w:r>
    </w:p>
    <w:p w:rsidR="00DD2C48" w:rsidRPr="00DD2C48" w:rsidRDefault="00DD2C48" w:rsidP="00DD2C48">
      <w:pPr>
        <w:ind w:left="720"/>
        <w:jc w:val="both"/>
        <w:rPr>
          <w:lang w:val="de-DE" w:eastAsia="en-US"/>
        </w:rPr>
      </w:pPr>
      <w:r w:rsidRPr="00DD2C48">
        <w:rPr>
          <w:lang w:val="de-DE" w:eastAsia="en-US"/>
        </w:rPr>
        <w:t xml:space="preserve">Lemnick de Bels, </w:t>
      </w:r>
    </w:p>
    <w:p w:rsidR="00DD2C48" w:rsidRDefault="00DD2C48" w:rsidP="00DD2C48">
      <w:pPr>
        <w:ind w:left="720"/>
        <w:jc w:val="both"/>
        <w:rPr>
          <w:lang w:eastAsia="en-US"/>
        </w:rPr>
      </w:pPr>
      <w:r w:rsidRPr="00C62B4A">
        <w:rPr>
          <w:lang w:eastAsia="en-US"/>
        </w:rPr>
        <w:t xml:space="preserve">Jan Behagele, </w:t>
      </w:r>
    </w:p>
    <w:p w:rsidR="00DD2C48" w:rsidRDefault="00DD2C48" w:rsidP="00DD2C48">
      <w:pPr>
        <w:ind w:left="720"/>
        <w:jc w:val="both"/>
        <w:rPr>
          <w:lang w:eastAsia="en-US"/>
        </w:rPr>
      </w:pPr>
      <w:r w:rsidRPr="00C62B4A">
        <w:rPr>
          <w:lang w:eastAsia="en-US"/>
        </w:rPr>
        <w:t xml:space="preserve">Jacob de Busschen, </w:t>
      </w:r>
    </w:p>
    <w:p w:rsidR="00DD2C48" w:rsidRDefault="00DD2C48" w:rsidP="00DD2C48">
      <w:pPr>
        <w:ind w:left="720"/>
        <w:jc w:val="both"/>
        <w:rPr>
          <w:lang w:eastAsia="en-US"/>
        </w:rPr>
      </w:pPr>
      <w:r w:rsidRPr="00C62B4A">
        <w:rPr>
          <w:lang w:eastAsia="en-US"/>
        </w:rPr>
        <w:t xml:space="preserve">Pieter de Clenck [Clerck?], </w:t>
      </w:r>
    </w:p>
    <w:p w:rsidR="00DD2C48" w:rsidRDefault="00DD2C48" w:rsidP="00DD2C48">
      <w:pPr>
        <w:ind w:left="720"/>
        <w:jc w:val="both"/>
        <w:rPr>
          <w:lang w:eastAsia="en-US"/>
        </w:rPr>
      </w:pPr>
      <w:r w:rsidRPr="00C62B4A">
        <w:rPr>
          <w:lang w:eastAsia="en-US"/>
        </w:rPr>
        <w:t xml:space="preserve">Pieter Coelen, </w:t>
      </w:r>
    </w:p>
    <w:p w:rsidR="00DD2C48" w:rsidRDefault="00DD2C48" w:rsidP="00DD2C48">
      <w:pPr>
        <w:ind w:left="720"/>
        <w:jc w:val="both"/>
        <w:rPr>
          <w:lang w:eastAsia="en-US"/>
        </w:rPr>
      </w:pPr>
      <w:r w:rsidRPr="00C62B4A">
        <w:rPr>
          <w:lang w:eastAsia="en-US"/>
        </w:rPr>
        <w:t xml:space="preserve">Simon van Barcheu, </w:t>
      </w:r>
    </w:p>
    <w:p w:rsidR="00DD2C48" w:rsidRDefault="00DD2C48" w:rsidP="00DD2C48">
      <w:pPr>
        <w:ind w:left="720"/>
        <w:jc w:val="both"/>
        <w:rPr>
          <w:lang w:eastAsia="en-US"/>
        </w:rPr>
      </w:pPr>
      <w:r w:rsidRPr="00C62B4A">
        <w:rPr>
          <w:lang w:eastAsia="en-US"/>
        </w:rPr>
        <w:t xml:space="preserve">Joachim Tienpond [Tienpont?, </w:t>
      </w:r>
    </w:p>
    <w:p w:rsidR="00DD2C48" w:rsidRDefault="00DD2C48" w:rsidP="00DD2C48">
      <w:pPr>
        <w:ind w:left="720"/>
        <w:jc w:val="both"/>
        <w:rPr>
          <w:lang w:eastAsia="en-US"/>
        </w:rPr>
      </w:pPr>
      <w:r w:rsidRPr="00C62B4A">
        <w:rPr>
          <w:lang w:eastAsia="en-US"/>
        </w:rPr>
        <w:t>Joost Vere</w:t>
      </w:r>
      <w:r>
        <w:rPr>
          <w:lang w:eastAsia="en-US"/>
        </w:rPr>
        <w:t>e</w:t>
      </w:r>
      <w:r w:rsidRPr="00C62B4A">
        <w:rPr>
          <w:lang w:eastAsia="en-US"/>
        </w:rPr>
        <w:t xml:space="preserve">ke, </w:t>
      </w:r>
    </w:p>
    <w:p w:rsidR="00DD2C48" w:rsidRDefault="00DD2C48" w:rsidP="00DD2C48">
      <w:pPr>
        <w:ind w:left="720"/>
        <w:jc w:val="both"/>
        <w:rPr>
          <w:lang w:eastAsia="en-US"/>
        </w:rPr>
      </w:pPr>
      <w:r w:rsidRPr="00C62B4A">
        <w:rPr>
          <w:lang w:eastAsia="en-US"/>
        </w:rPr>
        <w:t xml:space="preserve">Jan Mondekin, </w:t>
      </w:r>
    </w:p>
    <w:p w:rsidR="00DD2C48" w:rsidRDefault="00DD2C48" w:rsidP="00DD2C48">
      <w:pPr>
        <w:ind w:left="720"/>
        <w:jc w:val="both"/>
        <w:rPr>
          <w:lang w:eastAsia="en-US"/>
        </w:rPr>
      </w:pPr>
      <w:r w:rsidRPr="00C62B4A">
        <w:rPr>
          <w:lang w:eastAsia="en-US"/>
        </w:rPr>
        <w:t xml:space="preserve">Cornelis Dues [Dirks?]. </w:t>
      </w:r>
    </w:p>
    <w:p w:rsidR="00DD2C48" w:rsidRDefault="00DD2C48" w:rsidP="00DD2C48">
      <w:pPr>
        <w:jc w:val="both"/>
        <w:rPr>
          <w:lang w:eastAsia="en-US"/>
        </w:rPr>
      </w:pPr>
    </w:p>
    <w:p w:rsidR="00DD2C48" w:rsidRPr="006D0969" w:rsidRDefault="00DD2C48" w:rsidP="00DD2C48">
      <w:pPr>
        <w:jc w:val="both"/>
        <w:rPr>
          <w:lang w:eastAsia="en-US"/>
        </w:rPr>
      </w:pPr>
      <w:r w:rsidRPr="00846721">
        <w:rPr>
          <w:lang w:eastAsia="en-US"/>
        </w:rPr>
        <w:t xml:space="preserve">De </w:t>
      </w:r>
      <w:r w:rsidRPr="006D0969">
        <w:rPr>
          <w:lang w:eastAsia="en-US"/>
        </w:rPr>
        <w:t xml:space="preserve">door mij voorgestelde andere lezingen geef ik op grond van de Frankenthaler Raadsprotocollen en van een copie dezer Capitulatie in het Groszherzogl. Gen. Landesarchiv te Karlsruhe Copialbuch 856 </w:t>
      </w:r>
      <w:r>
        <w:rPr>
          <w:lang w:eastAsia="en-US"/>
        </w:rPr>
        <w:t>fol 50</w:t>
      </w:r>
      <w:r w:rsidRPr="006D0969">
        <w:rPr>
          <w:lang w:eastAsia="en-US"/>
        </w:rPr>
        <w:t xml:space="preserve"> ff.</w:t>
      </w:r>
    </w:p>
    <w:p w:rsidR="00DD2C48" w:rsidRDefault="00DD2C48" w:rsidP="00DD2C48">
      <w:pPr>
        <w:jc w:val="both"/>
        <w:rPr>
          <w:lang w:eastAsia="en-US"/>
        </w:rPr>
      </w:pPr>
      <w:r>
        <w:rPr>
          <w:lang w:eastAsia="en-US"/>
        </w:rPr>
        <w:t>238</w:t>
      </w:r>
    </w:p>
    <w:p w:rsidR="00114C26" w:rsidRDefault="00114C26"/>
    <w:p w:rsidR="00536C3D" w:rsidRPr="006D0969" w:rsidRDefault="00536C3D" w:rsidP="00536C3D">
      <w:pPr>
        <w:jc w:val="both"/>
        <w:rPr>
          <w:lang w:eastAsia="en-US"/>
        </w:rPr>
      </w:pPr>
      <w:r w:rsidRPr="006D0969">
        <w:rPr>
          <w:lang w:eastAsia="en-US"/>
        </w:rPr>
        <w:t>in geval van predikantsber</w:t>
      </w:r>
      <w:r>
        <w:rPr>
          <w:lang w:eastAsia="en-US"/>
        </w:rPr>
        <w:t>o</w:t>
      </w:r>
      <w:r w:rsidRPr="006D0969">
        <w:rPr>
          <w:lang w:eastAsia="en-US"/>
        </w:rPr>
        <w:t>eping en wat daarmee samenhangt, steeds de medewerking van de Heidelb</w:t>
      </w:r>
      <w:r>
        <w:rPr>
          <w:lang w:eastAsia="en-US"/>
        </w:rPr>
        <w:t>ergse</w:t>
      </w:r>
      <w:r w:rsidRPr="006D0969">
        <w:rPr>
          <w:lang w:eastAsia="en-US"/>
        </w:rPr>
        <w:t xml:space="preserve"> </w:t>
      </w:r>
      <w:r>
        <w:rPr>
          <w:lang w:eastAsia="en-US"/>
        </w:rPr>
        <w:t>kerkenraad</w:t>
      </w:r>
      <w:r w:rsidRPr="006D0969">
        <w:rPr>
          <w:lang w:eastAsia="en-US"/>
        </w:rPr>
        <w:t xml:space="preserve"> zou inroepen; en eindelijk, bij onverhoopt geschil over een of ander punt, aan datzelfde college de beslissing tussen de twistende partijen in handen zou geven. Kort samengevat dus: aansluiting aan de kerkenordening en onderwerping aan het toezicht van de </w:t>
      </w:r>
      <w:r>
        <w:rPr>
          <w:lang w:eastAsia="en-US"/>
        </w:rPr>
        <w:t>Heidelbergse</w:t>
      </w:r>
      <w:r w:rsidRPr="006D0969">
        <w:rPr>
          <w:lang w:eastAsia="en-US"/>
        </w:rPr>
        <w:t xml:space="preserve"> </w:t>
      </w:r>
      <w:r>
        <w:rPr>
          <w:lang w:eastAsia="en-US"/>
        </w:rPr>
        <w:t>kerkenraad</w:t>
      </w:r>
      <w:r w:rsidRPr="006D0969">
        <w:rPr>
          <w:lang w:eastAsia="en-US"/>
        </w:rPr>
        <w:t>, althans in enkele gevallen.</w:t>
      </w:r>
    </w:p>
    <w:p w:rsidR="00536C3D" w:rsidRPr="006D0969" w:rsidRDefault="00536C3D" w:rsidP="00536C3D">
      <w:pPr>
        <w:jc w:val="both"/>
        <w:rPr>
          <w:lang w:eastAsia="en-US"/>
        </w:rPr>
      </w:pPr>
      <w:r w:rsidRPr="006D0969">
        <w:rPr>
          <w:lang w:eastAsia="en-US"/>
        </w:rPr>
        <w:t xml:space="preserve">Geheel de vreemdelingen naar de zin, zijn deze eisen zeker niet geweest. Met name de tweede was niet </w:t>
      </w:r>
      <w:r>
        <w:rPr>
          <w:lang w:eastAsia="en-US"/>
        </w:rPr>
        <w:t>zonder bezwaar voor mannen, wie</w:t>
      </w:r>
      <w:r w:rsidRPr="006D0969">
        <w:rPr>
          <w:lang w:eastAsia="en-US"/>
        </w:rPr>
        <w:t xml:space="preserve"> toen reeds het, later op de Synode te Emden geproclameerde, beginsel wel in het bloed zal hebben gezeten, dat geen kerk over een andere heer</w:t>
      </w:r>
      <w:r>
        <w:rPr>
          <w:lang w:eastAsia="en-US"/>
        </w:rPr>
        <w:t>schap</w:t>
      </w:r>
      <w:r w:rsidRPr="006D0969">
        <w:rPr>
          <w:lang w:eastAsia="en-US"/>
        </w:rPr>
        <w:t>pij mag voeren.</w:t>
      </w:r>
    </w:p>
    <w:p w:rsidR="00536C3D" w:rsidRPr="006D0969" w:rsidRDefault="00536C3D" w:rsidP="00536C3D">
      <w:pPr>
        <w:jc w:val="both"/>
        <w:rPr>
          <w:lang w:eastAsia="en-US"/>
        </w:rPr>
      </w:pPr>
      <w:r w:rsidRPr="006D0969">
        <w:rPr>
          <w:lang w:eastAsia="en-US"/>
        </w:rPr>
        <w:t>Maar desniettegenstaande, konden ze er zich toch wel aan onder</w:t>
      </w:r>
      <w:r w:rsidRPr="006D0969">
        <w:rPr>
          <w:lang w:eastAsia="en-US"/>
        </w:rPr>
        <w:softHyphen/>
        <w:t>werpen. Een onnatuurlijke, het wezen der kerk aantastende belem</w:t>
      </w:r>
      <w:r w:rsidRPr="006D0969">
        <w:rPr>
          <w:lang w:eastAsia="en-US"/>
        </w:rPr>
        <w:softHyphen/>
        <w:t xml:space="preserve">mering, zou geen van de beide bepalingen opleveren. Want hoezeer theoretisch een door de </w:t>
      </w:r>
      <w:r>
        <w:rPr>
          <w:lang w:eastAsia="en-US"/>
        </w:rPr>
        <w:t>Heidelbergs</w:t>
      </w:r>
      <w:r w:rsidRPr="006D0969">
        <w:rPr>
          <w:lang w:eastAsia="en-US"/>
        </w:rPr>
        <w:t xml:space="preserve">en </w:t>
      </w:r>
      <w:r>
        <w:rPr>
          <w:lang w:eastAsia="en-US"/>
        </w:rPr>
        <w:t>kerkenraad</w:t>
      </w:r>
      <w:r w:rsidRPr="006D0969">
        <w:rPr>
          <w:lang w:eastAsia="en-US"/>
        </w:rPr>
        <w:t xml:space="preserve"> gecontro</w:t>
      </w:r>
      <w:r w:rsidRPr="006D0969">
        <w:rPr>
          <w:lang w:eastAsia="en-US"/>
        </w:rPr>
        <w:softHyphen/>
        <w:t xml:space="preserve">leerde positie niet aan alle eisen voldeed, </w:t>
      </w:r>
      <w:r>
        <w:rPr>
          <w:lang w:eastAsia="en-US"/>
        </w:rPr>
        <w:t>prak</w:t>
      </w:r>
      <w:r w:rsidRPr="006D0969">
        <w:rPr>
          <w:lang w:eastAsia="en-US"/>
        </w:rPr>
        <w:t>tisch was er met dat college toch wel zee te kiezen.</w:t>
      </w:r>
    </w:p>
    <w:p w:rsidR="00536C3D" w:rsidRPr="006D0969" w:rsidRDefault="00536C3D" w:rsidP="00536C3D">
      <w:pPr>
        <w:jc w:val="both"/>
        <w:rPr>
          <w:lang w:eastAsia="en-US"/>
        </w:rPr>
      </w:pPr>
      <w:r w:rsidRPr="006D0969">
        <w:rPr>
          <w:lang w:eastAsia="en-US"/>
        </w:rPr>
        <w:t>Een ongeoorloofde dwang zou het zeker niet uitoefenen; daar stonden de namen der leden voldoende borg voor. Waren het toch juist in die tijd: de hofprediker Diller; de bekende Heidel</w:t>
      </w:r>
      <w:r w:rsidRPr="006D0969">
        <w:rPr>
          <w:lang w:eastAsia="en-US"/>
        </w:rPr>
        <w:softHyphen/>
        <w:t xml:space="preserve">berger theoloog Boquinus; Olevianus, de man die Calvijn als ,,carissime pater", en Bullinger als „Venerande pater ac frater in Christo" aansprak; en voorts de drie politieken: Zulegcr, Cider en de bekende medicus-theoloog Thomas Erastus; allen mannen die — naar een bericht van die tijd — „dem Calvinisme anhengig", en alzo de vluchtelingen niet weinig geestverwant en welgezind waren fl. Nog daargelaten dat men zelf, door zich rustig te gedragen en geen twisten te verwekken, de gevallen waarin inmenging van de </w:t>
      </w:r>
      <w:r>
        <w:rPr>
          <w:lang w:eastAsia="en-US"/>
        </w:rPr>
        <w:t>Kerkenraad</w:t>
      </w:r>
      <w:r w:rsidRPr="006D0969">
        <w:rPr>
          <w:lang w:eastAsia="en-US"/>
        </w:rPr>
        <w:t xml:space="preserve"> te duchten was, tot een minimum kon beperken.</w:t>
      </w:r>
    </w:p>
    <w:p w:rsidR="00536C3D" w:rsidRPr="006D0969" w:rsidRDefault="00536C3D" w:rsidP="00536C3D">
      <w:pPr>
        <w:jc w:val="both"/>
        <w:rPr>
          <w:lang w:eastAsia="en-US"/>
        </w:rPr>
      </w:pPr>
      <w:r w:rsidRPr="006D0969">
        <w:rPr>
          <w:lang w:eastAsia="en-US"/>
        </w:rPr>
        <w:t xml:space="preserve">Ook aansluiting aan de Paltzer kerkenordening was iets, dat men gevoegelijk, zonder zich te veel in gevaar te brengen, kon beloven. Vooral om de eigenaardige omstandigheden. 't Was met die kerkenorde een heel bijzonder geval. Op 't ogenblik dat de emigranten zich in de Paltz neerzetten, leefde men daar nog onder de regelingen, die door keurvorst Otto Hendrik indertijd, de Oden April </w:t>
      </w:r>
      <w:r>
        <w:rPr>
          <w:lang w:eastAsia="en-US"/>
        </w:rPr>
        <w:t>1</w:t>
      </w:r>
      <w:r w:rsidRPr="006D0969">
        <w:rPr>
          <w:lang w:eastAsia="en-US"/>
        </w:rPr>
        <w:t>556, waren vastgesteld. Maar lang zou dat zo niet meer blijven</w:t>
      </w:r>
      <w:r>
        <w:rPr>
          <w:lang w:eastAsia="en-US"/>
        </w:rPr>
        <w:t xml:space="preserve">. De </w:t>
      </w:r>
      <w:r w:rsidRPr="006D0969">
        <w:rPr>
          <w:lang w:eastAsia="en-US"/>
        </w:rPr>
        <w:t>dagen van die oude Kirchenordnung waren</w:t>
      </w:r>
    </w:p>
    <w:p w:rsidR="00536C3D" w:rsidRDefault="00536C3D" w:rsidP="00536C3D">
      <w:pPr>
        <w:jc w:val="both"/>
        <w:rPr>
          <w:lang w:eastAsia="en-US"/>
        </w:rPr>
      </w:pPr>
    </w:p>
    <w:p w:rsidR="00536C3D" w:rsidRPr="00B52A11" w:rsidRDefault="00536C3D" w:rsidP="00536C3D">
      <w:pPr>
        <w:jc w:val="both"/>
        <w:rPr>
          <w:sz w:val="22"/>
          <w:szCs w:val="22"/>
          <w:lang w:eastAsia="en-US"/>
        </w:rPr>
      </w:pPr>
      <w:r w:rsidRPr="00B52A11">
        <w:rPr>
          <w:sz w:val="22"/>
          <w:szCs w:val="22"/>
          <w:lang w:eastAsia="en-US"/>
        </w:rPr>
        <w:t>1) Gooszen. Inleid Heid. Cath. blz 17.</w:t>
      </w:r>
    </w:p>
    <w:p w:rsidR="00536C3D" w:rsidRPr="00B52A11" w:rsidRDefault="00536C3D" w:rsidP="00536C3D">
      <w:pPr>
        <w:jc w:val="both"/>
        <w:rPr>
          <w:sz w:val="22"/>
          <w:szCs w:val="22"/>
          <w:lang w:eastAsia="en-US"/>
        </w:rPr>
      </w:pPr>
      <w:r w:rsidRPr="00B52A11">
        <w:rPr>
          <w:sz w:val="22"/>
          <w:szCs w:val="22"/>
          <w:lang w:eastAsia="en-US"/>
        </w:rPr>
        <w:t>240</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geteld. Want zo niet reeds aan het einde van 1561, dan toch zeker begin 1562, had keurvorst Frederik de eerste stappen gedaan, nodig voor de opstelling en invoering van een geheel nieuwe kerkinrichting</w:t>
      </w:r>
      <w:r>
        <w:rPr>
          <w:lang w:eastAsia="en-US"/>
        </w:rPr>
        <w:t xml:space="preserve"> </w:t>
      </w:r>
      <w:r w:rsidRPr="006D0969">
        <w:rPr>
          <w:lang w:eastAsia="en-US"/>
        </w:rPr>
        <w:t xml:space="preserve">1). En — dit was wel te voorzien mocht er in de oude bepalingen nog wel eens iets zijn, waarmee een vriend der </w:t>
      </w:r>
      <w:r>
        <w:rPr>
          <w:lang w:eastAsia="en-US"/>
        </w:rPr>
        <w:t>Zwitsers</w:t>
      </w:r>
      <w:r w:rsidRPr="006D0969">
        <w:rPr>
          <w:lang w:eastAsia="en-US"/>
        </w:rPr>
        <w:t>e Hervorming nu niet zo volmondig kon instemmen 2); met de nieuwe zou dat zeker niet het geval zijn. Immers was het ontwerpen ervan opgedragen aan Caspar Olevianus, en — wat van dezen ook te wachten mocht zijn — zeker nooit een regeling, die voor volgers van Calvijn en van Bu</w:t>
      </w:r>
      <w:r>
        <w:rPr>
          <w:lang w:eastAsia="en-US"/>
        </w:rPr>
        <w:t>ll</w:t>
      </w:r>
      <w:r w:rsidRPr="006D0969">
        <w:rPr>
          <w:lang w:eastAsia="en-US"/>
        </w:rPr>
        <w:t xml:space="preserve">inger niet te aanvaarden zou wezen </w:t>
      </w:r>
      <w:r>
        <w:rPr>
          <w:lang w:eastAsia="en-US"/>
        </w:rPr>
        <w:t>3</w:t>
      </w:r>
      <w:r w:rsidRPr="006D0969">
        <w:rPr>
          <w:lang w:eastAsia="en-US"/>
        </w:rPr>
        <w:t>).</w:t>
      </w:r>
    </w:p>
    <w:p w:rsidR="00536C3D" w:rsidRPr="006D0969" w:rsidRDefault="00536C3D" w:rsidP="00536C3D">
      <w:pPr>
        <w:jc w:val="both"/>
        <w:rPr>
          <w:lang w:eastAsia="en-US"/>
        </w:rPr>
      </w:pPr>
      <w:r w:rsidRPr="006D0969">
        <w:rPr>
          <w:lang w:eastAsia="en-US"/>
        </w:rPr>
        <w:t>En zo hadden dus — alles en alles samengenomen — Frank</w:t>
      </w:r>
      <w:r w:rsidRPr="006D0969">
        <w:rPr>
          <w:lang w:eastAsia="en-US"/>
        </w:rPr>
        <w:softHyphen/>
        <w:t>forts verdrukte vreemdelingen zeker niet weinig grond, om dankbaar gebruik te maken van de hun aangeboden gelegenheid tot vestiging in 's Keurvorsten gebied.</w:t>
      </w:r>
    </w:p>
    <w:p w:rsidR="00536C3D" w:rsidRPr="006D0969" w:rsidRDefault="00536C3D" w:rsidP="00536C3D">
      <w:pPr>
        <w:jc w:val="both"/>
        <w:rPr>
          <w:lang w:eastAsia="en-US"/>
        </w:rPr>
      </w:pPr>
      <w:r w:rsidRPr="006D0969">
        <w:rPr>
          <w:lang w:eastAsia="en-US"/>
        </w:rPr>
        <w:t>Wanneer de geschiedschrijver dezer vluchtelingenkerk - na op deze wijze haar stichting te hebben besproken — vervolgens overgaat tot het behandelen van haar verdere ontwikkeling, wacht</w:t>
      </w:r>
      <w:r>
        <w:rPr>
          <w:lang w:eastAsia="en-US"/>
        </w:rPr>
        <w:t xml:space="preserve"> hem </w:t>
      </w:r>
      <w:r w:rsidRPr="006D0969">
        <w:rPr>
          <w:lang w:eastAsia="en-US"/>
        </w:rPr>
        <w:t xml:space="preserve">geen dankbare taak. Hij moet teleurstellen; niet kunnend voldoen aan de verwachting naar veel belangrijke mededelingen, die uit de algemeen verspreide wetenschap, dat deze gemeente onder de meest gewichtige moet gesteld, noodzakelijk opkomt. Van geen kerk van de betekenis als deze, is </w:t>
      </w:r>
      <w:r>
        <w:rPr>
          <w:lang w:eastAsia="en-US"/>
        </w:rPr>
        <w:t xml:space="preserve">zó </w:t>
      </w:r>
      <w:r w:rsidRPr="006D0969">
        <w:rPr>
          <w:lang w:eastAsia="en-US"/>
        </w:rPr>
        <w:t>weinig te verte</w:t>
      </w:r>
      <w:r>
        <w:rPr>
          <w:lang w:eastAsia="en-US"/>
        </w:rPr>
        <w:t>llen, als van de Frankenthaals</w:t>
      </w:r>
      <w:r w:rsidRPr="006D0969">
        <w:rPr>
          <w:lang w:eastAsia="en-US"/>
        </w:rPr>
        <w:t xml:space="preserve">e. Het veelbewogen leven dat, vooral in de 16de en 17de eeuw, de Paltz heeft doorgemaakt, en dat aan de archieven, </w:t>
      </w:r>
      <w:r>
        <w:rPr>
          <w:lang w:eastAsia="en-US"/>
        </w:rPr>
        <w:t>zowel</w:t>
      </w:r>
      <w:r w:rsidRPr="006D0969">
        <w:rPr>
          <w:lang w:eastAsia="en-US"/>
        </w:rPr>
        <w:t xml:space="preserve"> van het gehele rijk, als van zijn enkele steden, onherstelbare schade heeft toegebracht, doet ook ten haren opzichte de bronnen betreurenswaardig spaarzaam vloeien. Slechts op een tweetal punten, die nog niet eens van het eerste belang zijn</w:t>
      </w:r>
      <w:r>
        <w:rPr>
          <w:lang w:eastAsia="en-US"/>
        </w:rPr>
        <w:t>, is het mogelijk langs directe</w:t>
      </w:r>
      <w:r w:rsidRPr="006D0969">
        <w:rPr>
          <w:lang w:eastAsia="en-US"/>
        </w:rPr>
        <w:t xml:space="preserve"> weg iets van het leven en streven onzer gemeente te weten te komen. In de meeste gevallen, en met name waar het de beantwoording geldt </w:t>
      </w:r>
      <w:r>
        <w:rPr>
          <w:lang w:eastAsia="en-US"/>
        </w:rPr>
        <w:t>der vragen van meer ingrijpende</w:t>
      </w:r>
      <w:r w:rsidRPr="006D0969">
        <w:rPr>
          <w:lang w:eastAsia="en-US"/>
        </w:rPr>
        <w:t xml:space="preserve"> aard, kunnen we het voorwerp onzer belangstelling alleen benaderenderwijs leren kennen, door een analogie. Door de redenering, dat de denk</w:t>
      </w:r>
      <w:r w:rsidRPr="006D0969">
        <w:rPr>
          <w:lang w:eastAsia="en-US"/>
        </w:rPr>
        <w:noBreakHyphen/>
      </w:r>
    </w:p>
    <w:p w:rsidR="00536C3D" w:rsidRDefault="00536C3D" w:rsidP="00536C3D">
      <w:pPr>
        <w:jc w:val="both"/>
        <w:rPr>
          <w:lang w:eastAsia="en-US"/>
        </w:rPr>
      </w:pPr>
    </w:p>
    <w:p w:rsidR="00536C3D" w:rsidRPr="00B52A11" w:rsidRDefault="00536C3D" w:rsidP="00536C3D">
      <w:pPr>
        <w:jc w:val="both"/>
        <w:rPr>
          <w:sz w:val="22"/>
          <w:szCs w:val="22"/>
          <w:lang w:eastAsia="en-US"/>
        </w:rPr>
      </w:pPr>
      <w:r w:rsidRPr="00B52A11">
        <w:rPr>
          <w:sz w:val="22"/>
          <w:szCs w:val="22"/>
          <w:lang w:eastAsia="en-US"/>
        </w:rPr>
        <w:t>1) Gooszen. Heid. Catech. Inl. blz. 14, 15.</w:t>
      </w:r>
    </w:p>
    <w:p w:rsidR="00536C3D" w:rsidRPr="00B52A11" w:rsidRDefault="00536C3D" w:rsidP="00536C3D">
      <w:pPr>
        <w:jc w:val="both"/>
        <w:rPr>
          <w:sz w:val="22"/>
          <w:szCs w:val="22"/>
          <w:lang w:eastAsia="en-US"/>
        </w:rPr>
      </w:pPr>
      <w:r w:rsidRPr="00B52A11">
        <w:rPr>
          <w:sz w:val="22"/>
          <w:szCs w:val="22"/>
          <w:lang w:eastAsia="en-US"/>
        </w:rPr>
        <w:t xml:space="preserve">2) </w:t>
      </w:r>
      <w:smartTag w:uri="urn:schemas-microsoft-com:office:smarttags" w:element="metricconverter">
        <w:smartTagPr>
          <w:attr w:name="ProductID" w:val="34 C"/>
        </w:smartTagPr>
        <w:r w:rsidRPr="00B52A11">
          <w:rPr>
            <w:sz w:val="22"/>
            <w:szCs w:val="22"/>
            <w:lang w:eastAsia="en-US"/>
          </w:rPr>
          <w:t>0. a</w:t>
        </w:r>
      </w:smartTag>
      <w:r w:rsidRPr="00B52A11">
        <w:rPr>
          <w:sz w:val="22"/>
          <w:szCs w:val="22"/>
          <w:lang w:eastAsia="en-US"/>
        </w:rPr>
        <w:t>. was daarin opgenomen de Catechismus van Brensz cf. Gooszen Heid. Catech. bl. blz. 14.</w:t>
      </w:r>
    </w:p>
    <w:p w:rsidR="00536C3D" w:rsidRPr="00B52A11" w:rsidRDefault="00536C3D" w:rsidP="00536C3D">
      <w:pPr>
        <w:jc w:val="both"/>
        <w:rPr>
          <w:sz w:val="22"/>
          <w:szCs w:val="22"/>
          <w:lang w:eastAsia="en-US"/>
        </w:rPr>
      </w:pPr>
      <w:r w:rsidRPr="00B52A11">
        <w:rPr>
          <w:sz w:val="22"/>
          <w:szCs w:val="22"/>
          <w:lang w:eastAsia="en-US"/>
        </w:rPr>
        <w:t>3) Bij de samenstelling ervan gebruikte Olevianus vooral de Genee&amp;che Kerkordening; zie Gooszen Heid. Catech. Inl. blz.</w:t>
      </w:r>
    </w:p>
    <w:p w:rsidR="00536C3D" w:rsidRPr="00B52A11" w:rsidRDefault="00536C3D" w:rsidP="00536C3D">
      <w:pPr>
        <w:jc w:val="both"/>
        <w:rPr>
          <w:sz w:val="22"/>
          <w:szCs w:val="22"/>
          <w:lang w:eastAsia="en-US"/>
        </w:rPr>
      </w:pPr>
      <w:r w:rsidRPr="00B52A11">
        <w:rPr>
          <w:sz w:val="22"/>
          <w:szCs w:val="22"/>
          <w:lang w:eastAsia="en-US"/>
        </w:rPr>
        <w:t>241</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bee</w:t>
      </w:r>
      <w:r>
        <w:rPr>
          <w:lang w:eastAsia="en-US"/>
        </w:rPr>
        <w:t>l</w:t>
      </w:r>
      <w:r w:rsidRPr="006D0969">
        <w:rPr>
          <w:lang w:eastAsia="en-US"/>
        </w:rPr>
        <w:t xml:space="preserve">den, die de leiders </w:t>
      </w:r>
      <w:r>
        <w:rPr>
          <w:lang w:eastAsia="en-US"/>
        </w:rPr>
        <w:t>d</w:t>
      </w:r>
      <w:r w:rsidRPr="006D0969">
        <w:rPr>
          <w:lang w:eastAsia="en-US"/>
        </w:rPr>
        <w:t xml:space="preserve">er emigranten voorstonden, toen </w:t>
      </w:r>
      <w:r>
        <w:rPr>
          <w:lang w:eastAsia="en-US"/>
        </w:rPr>
        <w:t>ze</w:t>
      </w:r>
      <w:r w:rsidRPr="006D0969">
        <w:rPr>
          <w:lang w:eastAsia="en-US"/>
        </w:rPr>
        <w:t xml:space="preserve"> geroepen werden invloed te oefenen op de religieuzen en kerk</w:t>
      </w:r>
      <w:r>
        <w:rPr>
          <w:lang w:eastAsia="en-US"/>
        </w:rPr>
        <w:t>e</w:t>
      </w:r>
      <w:r w:rsidRPr="006D0969">
        <w:rPr>
          <w:lang w:eastAsia="en-US"/>
        </w:rPr>
        <w:t>lijken levensgang van heel de Paltz, ook we</w:t>
      </w:r>
      <w:r>
        <w:rPr>
          <w:lang w:eastAsia="en-US"/>
        </w:rPr>
        <w:t>l</w:t>
      </w:r>
      <w:r w:rsidRPr="006D0969">
        <w:rPr>
          <w:lang w:eastAsia="en-US"/>
        </w:rPr>
        <w:t xml:space="preserve"> aanwezig zul</w:t>
      </w:r>
      <w:r>
        <w:rPr>
          <w:lang w:eastAsia="en-US"/>
        </w:rPr>
        <w:t>l</w:t>
      </w:r>
      <w:r w:rsidRPr="006D0969">
        <w:rPr>
          <w:lang w:eastAsia="en-US"/>
        </w:rPr>
        <w:t>e</w:t>
      </w:r>
      <w:r>
        <w:rPr>
          <w:lang w:eastAsia="en-US"/>
        </w:rPr>
        <w:t>n</w:t>
      </w:r>
      <w:r w:rsidRPr="006D0969">
        <w:rPr>
          <w:lang w:eastAsia="en-US"/>
        </w:rPr>
        <w:t xml:space="preserve"> zijn geweest in de </w:t>
      </w:r>
      <w:r>
        <w:rPr>
          <w:lang w:eastAsia="en-US"/>
        </w:rPr>
        <w:t>kleine</w:t>
      </w:r>
      <w:r w:rsidRPr="006D0969">
        <w:rPr>
          <w:lang w:eastAsia="en-US"/>
        </w:rPr>
        <w:t xml:space="preserve"> </w:t>
      </w:r>
      <w:r>
        <w:rPr>
          <w:lang w:eastAsia="en-US"/>
        </w:rPr>
        <w:t>F</w:t>
      </w:r>
      <w:r w:rsidRPr="006D0969">
        <w:rPr>
          <w:lang w:eastAsia="en-US"/>
        </w:rPr>
        <w:t>rankentha</w:t>
      </w:r>
      <w:r>
        <w:rPr>
          <w:lang w:eastAsia="en-US"/>
        </w:rPr>
        <w:t>alse</w:t>
      </w:r>
      <w:r w:rsidRPr="006D0969">
        <w:rPr>
          <w:lang w:eastAsia="en-US"/>
        </w:rPr>
        <w:t xml:space="preserve"> kring, die stee</w:t>
      </w:r>
      <w:r>
        <w:rPr>
          <w:lang w:eastAsia="en-US"/>
        </w:rPr>
        <w:t>ds</w:t>
      </w:r>
      <w:r w:rsidRPr="006D0969">
        <w:rPr>
          <w:lang w:eastAsia="en-US"/>
        </w:rPr>
        <w:t xml:space="preserve"> door de nauws</w:t>
      </w:r>
      <w:r>
        <w:rPr>
          <w:lang w:eastAsia="en-US"/>
        </w:rPr>
        <w:t xml:space="preserve">te banden aan hen gehecht </w:t>
      </w:r>
      <w:r w:rsidRPr="006D0969">
        <w:rPr>
          <w:lang w:eastAsia="en-US"/>
        </w:rPr>
        <w:t xml:space="preserve">was </w:t>
      </w:r>
      <w:r>
        <w:rPr>
          <w:lang w:eastAsia="en-US"/>
        </w:rPr>
        <w:t>1</w:t>
      </w:r>
      <w:r w:rsidRPr="006D0969">
        <w:rPr>
          <w:lang w:eastAsia="en-US"/>
        </w:rPr>
        <w:t>).</w:t>
      </w:r>
    </w:p>
    <w:p w:rsidR="00536C3D" w:rsidRPr="006D0969" w:rsidRDefault="00536C3D" w:rsidP="00536C3D">
      <w:pPr>
        <w:jc w:val="both"/>
        <w:rPr>
          <w:lang w:eastAsia="en-US"/>
        </w:rPr>
      </w:pPr>
      <w:r w:rsidRPr="006D0969">
        <w:rPr>
          <w:lang w:eastAsia="en-US"/>
        </w:rPr>
        <w:t>Mogel</w:t>
      </w:r>
      <w:r>
        <w:rPr>
          <w:lang w:eastAsia="en-US"/>
        </w:rPr>
        <w:t>ijkheid op kennis langs directe</w:t>
      </w:r>
      <w:r w:rsidRPr="006D0969">
        <w:rPr>
          <w:lang w:eastAsia="en-US"/>
        </w:rPr>
        <w:t xml:space="preserve"> weg is er allereerst te opzichte van de omvang der gemeente. Dank zij het werk va</w:t>
      </w:r>
      <w:r>
        <w:rPr>
          <w:lang w:eastAsia="en-US"/>
        </w:rPr>
        <w:t>n</w:t>
      </w:r>
      <w:r w:rsidRPr="006D0969">
        <w:rPr>
          <w:lang w:eastAsia="en-US"/>
        </w:rPr>
        <w:t xml:space="preserve"> Gaspar van der Heyden Jr., die in </w:t>
      </w:r>
      <w:r>
        <w:rPr>
          <w:lang w:eastAsia="en-US"/>
        </w:rPr>
        <w:t>1</w:t>
      </w:r>
      <w:r w:rsidRPr="006D0969">
        <w:rPr>
          <w:lang w:eastAsia="en-US"/>
        </w:rPr>
        <w:t>60</w:t>
      </w:r>
      <w:r>
        <w:rPr>
          <w:lang w:eastAsia="en-US"/>
        </w:rPr>
        <w:t>1, uit enige „oude boer</w:t>
      </w:r>
      <w:r w:rsidRPr="006D0969">
        <w:rPr>
          <w:lang w:eastAsia="en-US"/>
        </w:rPr>
        <w:t>kens ende pampieren", een „vertekenisse der gedoopten" e</w:t>
      </w:r>
      <w:r>
        <w:rPr>
          <w:lang w:eastAsia="en-US"/>
        </w:rPr>
        <w:t>n</w:t>
      </w:r>
      <w:r w:rsidRPr="006D0969">
        <w:rPr>
          <w:lang w:eastAsia="en-US"/>
        </w:rPr>
        <w:t xml:space="preserve"> even</w:t>
      </w:r>
      <w:r>
        <w:rPr>
          <w:lang w:eastAsia="en-US"/>
        </w:rPr>
        <w:t xml:space="preserve">zo </w:t>
      </w:r>
      <w:r w:rsidRPr="006D0969">
        <w:rPr>
          <w:lang w:eastAsia="en-US"/>
        </w:rPr>
        <w:t>van de ondertrouwden heeft opgesteld —welke register zich thans nog in het stedelijke archief te Frankenthal bevinden — beschikken wij over originele gegevens omtrent de gro</w:t>
      </w:r>
      <w:r>
        <w:rPr>
          <w:lang w:eastAsia="en-US"/>
        </w:rPr>
        <w:t>e</w:t>
      </w:r>
      <w:r w:rsidRPr="006D0969">
        <w:rPr>
          <w:lang w:eastAsia="en-US"/>
        </w:rPr>
        <w:t>i der Kerk</w:t>
      </w:r>
      <w:r>
        <w:rPr>
          <w:lang w:eastAsia="en-US"/>
        </w:rPr>
        <w:t xml:space="preserve">. De </w:t>
      </w:r>
      <w:r w:rsidRPr="006D0969">
        <w:rPr>
          <w:lang w:eastAsia="en-US"/>
        </w:rPr>
        <w:t>nodige voorzichtigheid in acht genomen voor d gevaren, die steeds het pad der statistiek omgeven, kunnen v</w:t>
      </w:r>
      <w:r>
        <w:rPr>
          <w:lang w:eastAsia="en-US"/>
        </w:rPr>
        <w:t>an</w:t>
      </w:r>
      <w:r w:rsidRPr="006D0969">
        <w:rPr>
          <w:lang w:eastAsia="en-US"/>
        </w:rPr>
        <w:t xml:space="preserve"> daaruit de volgende twee conclusies trekken:</w:t>
      </w:r>
    </w:p>
    <w:p w:rsidR="00536C3D" w:rsidRDefault="00536C3D" w:rsidP="00536C3D">
      <w:pPr>
        <w:jc w:val="both"/>
        <w:rPr>
          <w:lang w:eastAsia="en-US"/>
        </w:rPr>
      </w:pPr>
      <w:r>
        <w:rPr>
          <w:lang w:eastAsia="en-US"/>
        </w:rPr>
        <w:t>1</w:t>
      </w:r>
      <w:r w:rsidRPr="006D0969">
        <w:rPr>
          <w:lang w:eastAsia="en-US"/>
        </w:rPr>
        <w:t xml:space="preserve">°. Over het algemeen houden, </w:t>
      </w:r>
      <w:r>
        <w:rPr>
          <w:lang w:eastAsia="en-US"/>
        </w:rPr>
        <w:t>Evenals</w:t>
      </w:r>
      <w:r w:rsidRPr="006D0969">
        <w:rPr>
          <w:lang w:eastAsia="en-US"/>
        </w:rPr>
        <w:t xml:space="preserve"> elders, ook hier klimmin en daling der cijfers verband met het beter en slechter warde van de toestand in ons vaderland. Alleen aan het einde d</w:t>
      </w:r>
      <w:r>
        <w:rPr>
          <w:lang w:eastAsia="en-US"/>
        </w:rPr>
        <w:t>e</w:t>
      </w:r>
      <w:r w:rsidRPr="006D0969">
        <w:rPr>
          <w:lang w:eastAsia="en-US"/>
        </w:rPr>
        <w:t xml:space="preserve"> emigratieperiode is dat niet het geval. In stee van — zoals verwachten zouden — dan snel te zinken, stijgen in die jaren </w:t>
      </w:r>
      <w:r>
        <w:rPr>
          <w:lang w:eastAsia="en-US"/>
        </w:rPr>
        <w:t>de</w:t>
      </w:r>
      <w:r w:rsidRPr="006D0969">
        <w:rPr>
          <w:lang w:eastAsia="en-US"/>
        </w:rPr>
        <w:t xml:space="preserve"> getal</w:t>
      </w:r>
      <w:r>
        <w:rPr>
          <w:lang w:eastAsia="en-US"/>
        </w:rPr>
        <w:t>l</w:t>
      </w:r>
      <w:r w:rsidRPr="006D0969">
        <w:rPr>
          <w:lang w:eastAsia="en-US"/>
        </w:rPr>
        <w:t>en v</w:t>
      </w:r>
      <w:r>
        <w:rPr>
          <w:lang w:eastAsia="en-US"/>
        </w:rPr>
        <w:t>e</w:t>
      </w:r>
      <w:r w:rsidRPr="006D0969">
        <w:rPr>
          <w:lang w:eastAsia="en-US"/>
        </w:rPr>
        <w:t>eleer nog. Tot ze</w:t>
      </w:r>
      <w:r>
        <w:rPr>
          <w:lang w:eastAsia="en-US"/>
        </w:rPr>
        <w:t>lfs boven het maximum, dat tussen</w:t>
      </w:r>
      <w:r w:rsidRPr="006D0969">
        <w:rPr>
          <w:lang w:eastAsia="en-US"/>
        </w:rPr>
        <w:t xml:space="preserve"> 1560 en 1570 werd bereikt 4). Onverklaarbaar is dit niet. Jui</w:t>
      </w:r>
      <w:r>
        <w:rPr>
          <w:lang w:eastAsia="en-US"/>
        </w:rPr>
        <w:t>st</w:t>
      </w:r>
      <w:r w:rsidRPr="006D0969">
        <w:rPr>
          <w:lang w:eastAsia="en-US"/>
        </w:rPr>
        <w:t xml:space="preserve"> omstreeks die tijd toch, in 1576, stierf Keurvorst Frederik; zi</w:t>
      </w:r>
      <w:r>
        <w:rPr>
          <w:lang w:eastAsia="en-US"/>
        </w:rPr>
        <w:t>jn</w:t>
      </w:r>
      <w:r w:rsidRPr="006D0969">
        <w:rPr>
          <w:lang w:eastAsia="en-US"/>
        </w:rPr>
        <w:t xml:space="preserve"> gebied werd in tweeën gedeeld en in ieder der stukken volg</w:t>
      </w:r>
      <w:r>
        <w:rPr>
          <w:lang w:eastAsia="en-US"/>
        </w:rPr>
        <w:t>d</w:t>
      </w:r>
      <w:r w:rsidRPr="006D0969">
        <w:rPr>
          <w:lang w:eastAsia="en-US"/>
        </w:rPr>
        <w:t>e</w:t>
      </w:r>
      <w:r>
        <w:rPr>
          <w:lang w:eastAsia="en-US"/>
        </w:rPr>
        <w:t>n</w:t>
      </w:r>
      <w:r w:rsidRPr="006D0969">
        <w:rPr>
          <w:lang w:eastAsia="en-US"/>
        </w:rPr>
        <w:t xml:space="preserve"> een zijner zoons hun vader op</w:t>
      </w:r>
      <w:r>
        <w:rPr>
          <w:lang w:eastAsia="en-US"/>
        </w:rPr>
        <w:t xml:space="preserve">. De </w:t>
      </w:r>
      <w:r w:rsidRPr="006D0969">
        <w:rPr>
          <w:lang w:eastAsia="en-US"/>
        </w:rPr>
        <w:t>jongste, Johan Casimir, a</w:t>
      </w:r>
      <w:r>
        <w:rPr>
          <w:lang w:eastAsia="en-US"/>
        </w:rPr>
        <w:t>an</w:t>
      </w:r>
      <w:r w:rsidRPr="006D0969">
        <w:rPr>
          <w:lang w:eastAsia="en-US"/>
        </w:rPr>
        <w:t xml:space="preserve"> wien ook Frankenthal was toegevallen, zette tegenover de vree</w:t>
      </w:r>
      <w:r>
        <w:rPr>
          <w:lang w:eastAsia="en-US"/>
        </w:rPr>
        <w:t>m</w:t>
      </w:r>
      <w:r w:rsidRPr="006D0969">
        <w:rPr>
          <w:lang w:eastAsia="en-US"/>
        </w:rPr>
        <w:t>del</w:t>
      </w:r>
      <w:r>
        <w:rPr>
          <w:lang w:eastAsia="en-US"/>
        </w:rPr>
        <w:t>ingen de oude traditie voort 5).</w:t>
      </w:r>
      <w:r w:rsidRPr="006D0969">
        <w:rPr>
          <w:lang w:eastAsia="en-US"/>
        </w:rPr>
        <w:t xml:space="preserve"> Maar zijn oudere broe</w:t>
      </w:r>
      <w:r>
        <w:rPr>
          <w:lang w:eastAsia="en-US"/>
        </w:rPr>
        <w:t>r</w:t>
      </w:r>
      <w:r w:rsidRPr="006D0969">
        <w:rPr>
          <w:lang w:eastAsia="en-US"/>
        </w:rPr>
        <w:t>s Lodewijk, niet. Deze was volbloed Lutheraan en deed dit spoedig zijn Gereformeerden onderdanen, ook de vluchteling</w:t>
      </w:r>
      <w:r>
        <w:rPr>
          <w:lang w:eastAsia="en-US"/>
        </w:rPr>
        <w:t>en</w:t>
      </w:r>
      <w:r w:rsidRPr="006D0969">
        <w:rPr>
          <w:lang w:eastAsia="en-US"/>
        </w:rPr>
        <w:t xml:space="preserve"> onder hen, </w:t>
      </w:r>
      <w:r>
        <w:rPr>
          <w:lang w:eastAsia="en-US"/>
        </w:rPr>
        <w:t xml:space="preserve">zó </w:t>
      </w:r>
      <w:r w:rsidRPr="006D0969">
        <w:rPr>
          <w:lang w:eastAsia="en-US"/>
        </w:rPr>
        <w:t>duchtig merken, dat deze voor een niet geri</w:t>
      </w:r>
      <w:r>
        <w:rPr>
          <w:lang w:eastAsia="en-US"/>
        </w:rPr>
        <w:t>ng</w:t>
      </w:r>
      <w:r w:rsidRPr="006D0969">
        <w:rPr>
          <w:lang w:eastAsia="en-US"/>
        </w:rPr>
        <w:t xml:space="preserve"> gedeelte besloten zijn gebied te verlaten. Een deel der op d</w:t>
      </w:r>
      <w:r>
        <w:rPr>
          <w:lang w:eastAsia="en-US"/>
        </w:rPr>
        <w:t>ie</w:t>
      </w:r>
      <w:r w:rsidRPr="006D0969">
        <w:rPr>
          <w:lang w:eastAsia="en-US"/>
        </w:rPr>
        <w:t xml:space="preserve"> wijze uit hun rust opgejaagde Nederlanders trok toen naar h</w:t>
      </w:r>
      <w:r>
        <w:rPr>
          <w:lang w:eastAsia="en-US"/>
        </w:rPr>
        <w:t>et</w:t>
      </w:r>
      <w:r w:rsidRPr="006D0969">
        <w:rPr>
          <w:lang w:eastAsia="en-US"/>
        </w:rPr>
        <w:t xml:space="preserve"> vaderland terug, maar een ander deel gaf er om allerlei reden</w:t>
      </w:r>
      <w:r>
        <w:rPr>
          <w:lang w:eastAsia="en-US"/>
        </w:rPr>
        <w:t>en</w:t>
      </w:r>
    </w:p>
    <w:p w:rsidR="00536C3D" w:rsidRPr="006D0969" w:rsidRDefault="00536C3D" w:rsidP="00536C3D">
      <w:pPr>
        <w:jc w:val="both"/>
        <w:rPr>
          <w:lang w:eastAsia="en-US"/>
        </w:rPr>
      </w:pPr>
    </w:p>
    <w:p w:rsidR="00536C3D" w:rsidRPr="00A362EB" w:rsidRDefault="00536C3D" w:rsidP="00536C3D">
      <w:pPr>
        <w:jc w:val="both"/>
        <w:rPr>
          <w:sz w:val="22"/>
          <w:szCs w:val="22"/>
          <w:lang w:eastAsia="en-US"/>
        </w:rPr>
      </w:pPr>
      <w:r w:rsidRPr="00A362EB">
        <w:rPr>
          <w:sz w:val="22"/>
          <w:szCs w:val="22"/>
          <w:lang w:eastAsia="en-US"/>
        </w:rPr>
        <w:t>1) zie Van Lennep: Gaspar van der Heyden 1881 Bijlagen B. 2 en 7; Hessels Archivum T. II, no. 173.</w:t>
      </w:r>
    </w:p>
    <w:p w:rsidR="00536C3D" w:rsidRPr="00A362EB" w:rsidRDefault="00536C3D" w:rsidP="00536C3D">
      <w:pPr>
        <w:jc w:val="both"/>
        <w:rPr>
          <w:sz w:val="22"/>
          <w:szCs w:val="22"/>
          <w:lang w:val="de-DE" w:eastAsia="en-US"/>
        </w:rPr>
      </w:pPr>
      <w:r w:rsidRPr="00A362EB">
        <w:rPr>
          <w:sz w:val="22"/>
          <w:szCs w:val="22"/>
          <w:lang w:val="de-DE" w:eastAsia="en-US"/>
        </w:rPr>
        <w:t>2) Archiv Stadtgemeinde Franckenthal n°. 47.</w:t>
      </w:r>
    </w:p>
    <w:p w:rsidR="00536C3D" w:rsidRPr="00A362EB" w:rsidRDefault="00536C3D" w:rsidP="00536C3D">
      <w:pPr>
        <w:jc w:val="both"/>
        <w:rPr>
          <w:sz w:val="22"/>
          <w:szCs w:val="22"/>
          <w:lang w:val="de-DE" w:eastAsia="en-US"/>
        </w:rPr>
      </w:pPr>
      <w:r w:rsidRPr="00A362EB">
        <w:rPr>
          <w:sz w:val="22"/>
          <w:szCs w:val="22"/>
          <w:lang w:val="de-DE" w:eastAsia="en-US"/>
        </w:rPr>
        <w:t>3) Vgl. hierbij in Frankenthaler Monatschrift jrg. 13</w:t>
      </w:r>
      <w:r w:rsidRPr="00A362EB">
        <w:rPr>
          <w:sz w:val="22"/>
          <w:szCs w:val="22"/>
          <w:lang w:val="de-DE" w:eastAsia="en-US"/>
        </w:rPr>
        <w:tab/>
        <w:t>7: Dr. A. aan der Velden aus dem Frankenthaler Stadtarchiv.</w:t>
      </w:r>
    </w:p>
    <w:p w:rsidR="00536C3D" w:rsidRPr="00A362EB" w:rsidRDefault="00536C3D" w:rsidP="00536C3D">
      <w:pPr>
        <w:jc w:val="both"/>
        <w:rPr>
          <w:sz w:val="22"/>
          <w:szCs w:val="22"/>
          <w:lang w:eastAsia="en-US"/>
        </w:rPr>
      </w:pPr>
      <w:r w:rsidRPr="00A362EB">
        <w:rPr>
          <w:sz w:val="22"/>
          <w:szCs w:val="22"/>
          <w:lang w:eastAsia="en-US"/>
        </w:rPr>
        <w:t>4) Doopinschrijvingen voor de jaren 1574 tot 1577 ontbreken. Maar wat de huwelijk betreft, terwijl tussen 1563 en 1570 het hoogst aantal daarvan 12 is, worden voor1575, 1576, 1577 respectievelijk de getallen 19, 18 en 14 bereikt.</w:t>
      </w:r>
    </w:p>
    <w:p w:rsidR="00536C3D" w:rsidRPr="00A362EB" w:rsidRDefault="00536C3D" w:rsidP="00536C3D">
      <w:pPr>
        <w:jc w:val="both"/>
        <w:rPr>
          <w:sz w:val="22"/>
          <w:szCs w:val="22"/>
          <w:lang w:val="de-DE" w:eastAsia="en-US"/>
        </w:rPr>
      </w:pPr>
      <w:r w:rsidRPr="00A362EB">
        <w:rPr>
          <w:sz w:val="22"/>
          <w:szCs w:val="22"/>
          <w:lang w:val="de-DE" w:eastAsia="en-US"/>
        </w:rPr>
        <w:t>5) Südhoff: Olevianus und Ursinus S. 124.</w:t>
      </w:r>
    </w:p>
    <w:p w:rsidR="00536C3D" w:rsidRPr="00A362EB" w:rsidRDefault="00536C3D" w:rsidP="00536C3D">
      <w:pPr>
        <w:jc w:val="both"/>
        <w:rPr>
          <w:sz w:val="22"/>
          <w:szCs w:val="22"/>
          <w:lang w:eastAsia="en-US"/>
        </w:rPr>
      </w:pPr>
      <w:r w:rsidRPr="00A362EB">
        <w:rPr>
          <w:sz w:val="22"/>
          <w:szCs w:val="22"/>
          <w:lang w:eastAsia="en-US"/>
        </w:rPr>
        <w:t>242</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de voorkeur aan in het naburig gebied van Casimir een schuil</w:t>
      </w:r>
      <w:r w:rsidRPr="006D0969">
        <w:rPr>
          <w:lang w:eastAsia="en-US"/>
        </w:rPr>
        <w:softHyphen/>
        <w:t>plaats te zoeken; en het zijn deze zwervers geweest, die ook te Frankenthal aan het vluchtelingenelement een — niet de andere centra vergeleken — zo abnormale uitbreiding hebben gegeven</w:t>
      </w:r>
      <w:r>
        <w:rPr>
          <w:lang w:eastAsia="en-US"/>
        </w:rPr>
        <w:t xml:space="preserve"> 1</w:t>
      </w:r>
      <w:r w:rsidRPr="006D0969">
        <w:rPr>
          <w:lang w:eastAsia="en-US"/>
        </w:rPr>
        <w:t>). 2°. Groot is de gemeente in de tijd waarin wij ons met haar bezighouden, nooit geweest. Op grond van de destijds geldende wetten der verhouding van geboorte en bevolking, die door S</w:t>
      </w:r>
      <w:r>
        <w:rPr>
          <w:lang w:eastAsia="en-US"/>
        </w:rPr>
        <w:t>üs</w:t>
      </w:r>
      <w:r w:rsidRPr="006D0969">
        <w:rPr>
          <w:lang w:eastAsia="en-US"/>
        </w:rPr>
        <w:t>zmilch in zijn „G</w:t>
      </w:r>
      <w:r>
        <w:rPr>
          <w:lang w:eastAsia="en-US"/>
        </w:rPr>
        <w:t>ö</w:t>
      </w:r>
      <w:r w:rsidRPr="006D0969">
        <w:rPr>
          <w:lang w:eastAsia="en-US"/>
        </w:rPr>
        <w:t>ttliche Ordnung" worden aangegeven 2), mogen we zelfs voor het beste jaar, nl. voor 1568, geen gr</w:t>
      </w:r>
      <w:r>
        <w:rPr>
          <w:lang w:eastAsia="en-US"/>
        </w:rPr>
        <w:t>ote</w:t>
      </w:r>
      <w:r w:rsidRPr="006D0969">
        <w:rPr>
          <w:lang w:eastAsia="en-US"/>
        </w:rPr>
        <w:t>r zielental aannemen dan ongeveer zevenhonderd. En zelfs deze mogen feitelijk, voor het meten van de kracht der gemeente, nog niet eens allen worden meegerekend. Tengevolge van Franken</w:t>
      </w:r>
      <w:r w:rsidRPr="006D0969">
        <w:rPr>
          <w:lang w:eastAsia="en-US"/>
        </w:rPr>
        <w:softHyphen/>
        <w:t>thals ligging was zijn bevolking steeds zeer wisselend</w:t>
      </w:r>
      <w:r>
        <w:rPr>
          <w:lang w:eastAsia="en-US"/>
        </w:rPr>
        <w:t xml:space="preserve"> 3</w:t>
      </w:r>
      <w:r w:rsidRPr="006D0969">
        <w:rPr>
          <w:lang w:eastAsia="en-US"/>
        </w:rPr>
        <w:t>). Een aanmerkelijk gedeelte ervan bestond gedurig- weer uit andere pers</w:t>
      </w:r>
      <w:r>
        <w:rPr>
          <w:lang w:eastAsia="en-US"/>
        </w:rPr>
        <w:t xml:space="preserve">onen. En de kern, die door een </w:t>
      </w:r>
      <w:r w:rsidRPr="006D0969">
        <w:rPr>
          <w:lang w:eastAsia="en-US"/>
        </w:rPr>
        <w:t>langer verblijf de stabiliteit gaf aan het kerkelijk leven, en een cachet zette op de gemeente, moet dus uiteraard nog belangrijk beneden het genoemde getal</w:t>
      </w:r>
      <w:r>
        <w:rPr>
          <w:lang w:eastAsia="en-US"/>
        </w:rPr>
        <w:t xml:space="preserve"> </w:t>
      </w:r>
      <w:r w:rsidRPr="006D0969">
        <w:rPr>
          <w:lang w:eastAsia="en-US"/>
        </w:rPr>
        <w:t>gebleven zijn.</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Behalve deze doop- en trouwregisters, bevat het Frankenthaler archief ook nog enkele andere documenten, waaruit niet onbe</w:t>
      </w:r>
      <w:r w:rsidRPr="006D0969">
        <w:rPr>
          <w:lang w:eastAsia="en-US"/>
        </w:rPr>
        <w:softHyphen/>
        <w:t xml:space="preserve">langrijke gegevens voor de kennis dezer gemeente te putten zijn. Enkele banden raadsprotocollen n.l. 1). Veel is het wel niet, wat ze ons bieden. Het zijn geen acta van de </w:t>
      </w:r>
      <w:r>
        <w:rPr>
          <w:lang w:eastAsia="en-US"/>
        </w:rPr>
        <w:t>kerkenraad</w:t>
      </w:r>
      <w:r w:rsidRPr="006D0969">
        <w:rPr>
          <w:lang w:eastAsia="en-US"/>
        </w:rPr>
        <w:t>; en slechts nu en dan, alleen wanneer het nauwe verband tussen Kerk en Staat dat meebracht, komt het gemeentelijk leven erin ter sprake. Bovendien vangen ze eerst in 1572 aan. Maar niettemin verbergt toch het uiterst moeilijk leesbaar handschrift, vooral van de eersten band, nog wel het een en ander dat dienstig kan zijn om een indruk van onze gemeente te verkrijgen. Met name worden we erdoor in staat gesteld na te gaan, welke dienaren des Woords in de loop der jaren met de leiding belast zijn geweest.</w:t>
      </w:r>
    </w:p>
    <w:p w:rsidR="00536C3D" w:rsidRPr="006D0969" w:rsidRDefault="00536C3D" w:rsidP="00536C3D">
      <w:pPr>
        <w:jc w:val="both"/>
        <w:rPr>
          <w:lang w:eastAsia="en-US"/>
        </w:rPr>
      </w:pPr>
      <w:r w:rsidRPr="006D0969">
        <w:rPr>
          <w:lang w:eastAsia="en-US"/>
        </w:rPr>
        <w:t>Hun rij opent met Dathenus. Zoals we zagen, in de zomer van</w:t>
      </w:r>
    </w:p>
    <w:p w:rsidR="00536C3D" w:rsidRDefault="00536C3D" w:rsidP="00536C3D">
      <w:pPr>
        <w:jc w:val="both"/>
        <w:rPr>
          <w:lang w:eastAsia="en-US"/>
        </w:rPr>
      </w:pPr>
    </w:p>
    <w:p w:rsidR="00536C3D" w:rsidRPr="00A362EB" w:rsidRDefault="00536C3D" w:rsidP="00536C3D">
      <w:pPr>
        <w:jc w:val="both"/>
        <w:rPr>
          <w:sz w:val="22"/>
          <w:szCs w:val="22"/>
          <w:lang w:val="de-DE" w:eastAsia="en-US"/>
        </w:rPr>
      </w:pPr>
      <w:r w:rsidRPr="00A362EB">
        <w:rPr>
          <w:sz w:val="22"/>
          <w:szCs w:val="22"/>
          <w:lang w:eastAsia="en-US"/>
        </w:rPr>
        <w:t xml:space="preserve">1) Ook werden sommigen door graaf Jan van Nassau in bescherming genomen en in diens gebied ontvangen. </w:t>
      </w:r>
      <w:r w:rsidRPr="00A362EB">
        <w:rPr>
          <w:sz w:val="22"/>
          <w:szCs w:val="22"/>
          <w:lang w:val="de-DE" w:eastAsia="en-US"/>
        </w:rPr>
        <w:t>Onno Tossanus B. II, S. 33; Cum) Johann der Aeltere S. 16,</w:t>
      </w:r>
    </w:p>
    <w:p w:rsidR="00536C3D" w:rsidRPr="00A362EB" w:rsidRDefault="00536C3D" w:rsidP="00536C3D">
      <w:pPr>
        <w:jc w:val="both"/>
        <w:rPr>
          <w:sz w:val="22"/>
          <w:szCs w:val="22"/>
          <w:lang w:val="de-DE" w:eastAsia="en-US"/>
        </w:rPr>
      </w:pPr>
      <w:r w:rsidRPr="00A362EB">
        <w:rPr>
          <w:sz w:val="22"/>
          <w:szCs w:val="22"/>
          <w:lang w:val="de-DE" w:eastAsia="en-US"/>
        </w:rPr>
        <w:t>2) J. P. Süszmilch: Die göttliche Ordnung in de Veränderungen des menslichen Geschiechts -Berlin 1775 § 112.</w:t>
      </w:r>
    </w:p>
    <w:p w:rsidR="00536C3D" w:rsidRPr="00A362EB" w:rsidRDefault="00536C3D" w:rsidP="00536C3D">
      <w:pPr>
        <w:jc w:val="both"/>
        <w:rPr>
          <w:sz w:val="22"/>
          <w:szCs w:val="22"/>
          <w:lang w:val="de-DE" w:eastAsia="en-US"/>
        </w:rPr>
      </w:pPr>
      <w:r w:rsidRPr="00A362EB">
        <w:rPr>
          <w:sz w:val="22"/>
          <w:szCs w:val="22"/>
          <w:lang w:eastAsia="en-US"/>
        </w:rPr>
        <w:t xml:space="preserve">3) In een brief d.d. 3 Juni 1569 schrijft Frankenthals kerkenraad, dat zij „op d' openbare strate geseten sijn, daer all de werelt passeert". </w:t>
      </w:r>
      <w:r w:rsidRPr="00A362EB">
        <w:rPr>
          <w:sz w:val="22"/>
          <w:szCs w:val="22"/>
          <w:lang w:val="de-DE" w:eastAsia="en-US"/>
        </w:rPr>
        <w:t xml:space="preserve">Zie W. M. V. S. TU, D. II, blz. 9. </w:t>
      </w:r>
    </w:p>
    <w:p w:rsidR="00536C3D" w:rsidRPr="00A362EB" w:rsidRDefault="00536C3D" w:rsidP="00536C3D">
      <w:pPr>
        <w:jc w:val="both"/>
        <w:rPr>
          <w:sz w:val="22"/>
          <w:szCs w:val="22"/>
          <w:lang w:eastAsia="en-US"/>
        </w:rPr>
      </w:pPr>
      <w:r w:rsidRPr="00536C3D">
        <w:rPr>
          <w:sz w:val="22"/>
          <w:szCs w:val="22"/>
          <w:lang w:val="de-DE" w:eastAsia="en-US"/>
        </w:rPr>
        <w:t xml:space="preserve">4) Archiv Stadtgemeinde Franekenthal n°. 83, 84. </w:t>
      </w:r>
      <w:r w:rsidRPr="00A362EB">
        <w:rPr>
          <w:sz w:val="22"/>
          <w:szCs w:val="22"/>
          <w:lang w:eastAsia="en-US"/>
        </w:rPr>
        <w:t>Ook het Statutenbuch of hollándisches Bürgerbuch Archive no. 82 is niet zonder betekenis voor de kennis van die tijd.</w:t>
      </w:r>
    </w:p>
    <w:p w:rsidR="00536C3D" w:rsidRPr="00A362EB" w:rsidRDefault="00536C3D" w:rsidP="00536C3D">
      <w:pPr>
        <w:jc w:val="both"/>
        <w:rPr>
          <w:sz w:val="22"/>
          <w:szCs w:val="22"/>
          <w:lang w:eastAsia="en-US"/>
        </w:rPr>
      </w:pPr>
      <w:r w:rsidRPr="00A362EB">
        <w:rPr>
          <w:sz w:val="22"/>
          <w:szCs w:val="22"/>
          <w:lang w:eastAsia="en-US"/>
        </w:rPr>
        <w:t>243</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1562 met Frankenthals eerste kolonisten meegekomen, bleef hij begrijpelijkerwijze in hun midden het werk voortzetten, dat hem ook te Frankfort reeds was opgedragen. Spoedig echter kreeg hij een collega</w:t>
      </w:r>
      <w:r>
        <w:rPr>
          <w:lang w:eastAsia="en-US"/>
        </w:rPr>
        <w:t xml:space="preserve">. De </w:t>
      </w:r>
      <w:r w:rsidRPr="006D0969">
        <w:rPr>
          <w:lang w:eastAsia="en-US"/>
        </w:rPr>
        <w:t xml:space="preserve">snelle toename der gemeente maakte een voldoende bewerking ervan weldra onmogelijk voor één man </w:t>
      </w:r>
      <w:r>
        <w:rPr>
          <w:lang w:eastAsia="en-US"/>
        </w:rPr>
        <w:t xml:space="preserve">1). </w:t>
      </w:r>
      <w:r w:rsidRPr="006D0969">
        <w:rPr>
          <w:lang w:eastAsia="en-US"/>
        </w:rPr>
        <w:t>Te meer waar die eenling — zoals hier het geval was — ten</w:t>
      </w:r>
      <w:r w:rsidRPr="006D0969">
        <w:rPr>
          <w:lang w:eastAsia="en-US"/>
        </w:rPr>
        <w:softHyphen/>
        <w:t>gevolge van de verhouding, waarin hij tot de keurvorst kwam te staan 2), ook allerlei te doen kreeg, dat buiten zijn eigenlijk ambtswerk omging. Het was Gas</w:t>
      </w:r>
      <w:r>
        <w:rPr>
          <w:lang w:eastAsia="en-US"/>
        </w:rPr>
        <w:t xml:space="preserve">par van der Heyden, die toen - </w:t>
      </w:r>
      <w:r w:rsidRPr="006D0969">
        <w:rPr>
          <w:lang w:eastAsia="en-US"/>
        </w:rPr>
        <w:t xml:space="preserve">men schreef naar alle waarschijnlijkheid 1564 </w:t>
      </w:r>
      <w:r>
        <w:rPr>
          <w:lang w:eastAsia="en-US"/>
        </w:rPr>
        <w:t>-</w:t>
      </w:r>
      <w:r w:rsidRPr="006D0969">
        <w:rPr>
          <w:lang w:eastAsia="en-US"/>
        </w:rPr>
        <w:t xml:space="preserve"> hulp kwam</w:t>
      </w:r>
      <w:r>
        <w:rPr>
          <w:lang w:eastAsia="en-US"/>
        </w:rPr>
        <w:t xml:space="preserve"> </w:t>
      </w:r>
      <w:r w:rsidRPr="006D0969">
        <w:rPr>
          <w:lang w:eastAsia="en-US"/>
        </w:rPr>
        <w:t>bieden</w:t>
      </w:r>
      <w:r>
        <w:rPr>
          <w:lang w:eastAsia="en-US"/>
        </w:rPr>
        <w:t xml:space="preserve"> 3</w:t>
      </w:r>
      <w:r w:rsidRPr="006D0969">
        <w:rPr>
          <w:lang w:eastAsia="en-US"/>
        </w:rPr>
        <w:t>).</w:t>
      </w:r>
    </w:p>
    <w:p w:rsidR="00536C3D" w:rsidRDefault="00536C3D" w:rsidP="00536C3D">
      <w:pPr>
        <w:jc w:val="both"/>
        <w:rPr>
          <w:lang w:eastAsia="en-US"/>
        </w:rPr>
      </w:pPr>
      <w:r w:rsidRPr="006D0969">
        <w:rPr>
          <w:lang w:eastAsia="en-US"/>
        </w:rPr>
        <w:t>Onnodig haast te zeggen, dat onder zulke uitnemende mannen Frankenthal gelukkige tijden moet hebben beleefd. Eén schaduw</w:t>
      </w:r>
      <w:r w:rsidRPr="006D0969">
        <w:rPr>
          <w:lang w:eastAsia="en-US"/>
        </w:rPr>
        <w:softHyphen/>
        <w:t>zijde was er slechts. Juist door de voortreffelijkheid van die leiders genoot men niet ongestoord hun bezit. In 1566 vertrokken beiden naar het vaderland om, bij de beke</w:t>
      </w:r>
      <w:r>
        <w:rPr>
          <w:lang w:eastAsia="en-US"/>
        </w:rPr>
        <w:t>nden gunstige</w:t>
      </w:r>
      <w:r w:rsidRPr="006D0969">
        <w:rPr>
          <w:lang w:eastAsia="en-US"/>
        </w:rPr>
        <w:t xml:space="preserve"> keer die daar de zaken hadden genomen, met alle kracht het werk der vrij</w:t>
      </w:r>
      <w:r w:rsidRPr="006D0969">
        <w:rPr>
          <w:lang w:eastAsia="en-US"/>
        </w:rPr>
        <w:softHyphen/>
        <w:t xml:space="preserve">making van volk en Kerk te steunen. En wel behoefde men ze toen niet lang te missen - reeds 't volgend jaar kwamen zij, om 't herstel van het Spaanse dwangbewind, weer naar hun oude gemeente terug 4) — maar spoedig was 't toch weer 't zelfde lied. </w:t>
      </w:r>
    </w:p>
    <w:p w:rsidR="00536C3D" w:rsidRPr="006D0969" w:rsidRDefault="00536C3D" w:rsidP="00536C3D">
      <w:pPr>
        <w:jc w:val="both"/>
        <w:rPr>
          <w:lang w:eastAsia="en-US"/>
        </w:rPr>
      </w:pPr>
      <w:r w:rsidRPr="006D0969">
        <w:rPr>
          <w:lang w:eastAsia="en-US"/>
        </w:rPr>
        <w:t xml:space="preserve">Met name Datheen werd gaandeweg, door het vertrouwen van Frederik III, meer in de kring van diens onmiddellijke raadslieden getrokken en zoo, langzaam maar zeker, geheel aan zijn pastoralen werkkring te Frankenthal ontrukt </w:t>
      </w:r>
      <w:r>
        <w:rPr>
          <w:lang w:eastAsia="en-US"/>
        </w:rPr>
        <w:t>5</w:t>
      </w:r>
      <w:r w:rsidRPr="006D0969">
        <w:rPr>
          <w:lang w:eastAsia="en-US"/>
        </w:rPr>
        <w:t>). Eindelijk, toen hem in 1560 of 1570 zelfs het Paltzisch hofpredikerschap werd toevertrouwd, kon die toestand niet langer duren. Van der Heyden moest een anderen collega hebben.</w:t>
      </w:r>
    </w:p>
    <w:p w:rsidR="00536C3D" w:rsidRPr="006D0969" w:rsidRDefault="00536C3D" w:rsidP="00536C3D">
      <w:pPr>
        <w:jc w:val="both"/>
        <w:rPr>
          <w:lang w:eastAsia="en-US"/>
        </w:rPr>
      </w:pPr>
      <w:r w:rsidRPr="006D0969">
        <w:rPr>
          <w:lang w:eastAsia="en-US"/>
        </w:rPr>
        <w:t>Gelukkig was deze spoedig — immers reeds in Januari 1571 — gevonden. In de persoon van zeke</w:t>
      </w:r>
      <w:r>
        <w:rPr>
          <w:lang w:eastAsia="en-US"/>
        </w:rPr>
        <w:t>re</w:t>
      </w:r>
      <w:r w:rsidRPr="006D0969">
        <w:rPr>
          <w:lang w:eastAsia="en-US"/>
        </w:rPr>
        <w:t xml:space="preserve"> Arnold Cornelisz, een Delftenaar, die na zijn studiën te Genève te hebben voltooid, via</w:t>
      </w:r>
    </w:p>
    <w:p w:rsidR="00536C3D" w:rsidRDefault="00536C3D" w:rsidP="00536C3D">
      <w:pPr>
        <w:jc w:val="both"/>
        <w:rPr>
          <w:lang w:eastAsia="en-US"/>
        </w:rPr>
      </w:pPr>
    </w:p>
    <w:p w:rsidR="00536C3D" w:rsidRPr="00A362EB" w:rsidRDefault="00536C3D" w:rsidP="00536C3D">
      <w:pPr>
        <w:jc w:val="both"/>
        <w:rPr>
          <w:sz w:val="22"/>
          <w:szCs w:val="22"/>
          <w:lang w:eastAsia="en-US"/>
        </w:rPr>
      </w:pPr>
      <w:r w:rsidRPr="00A362EB">
        <w:rPr>
          <w:sz w:val="22"/>
          <w:szCs w:val="22"/>
          <w:lang w:eastAsia="en-US"/>
        </w:rPr>
        <w:t>1) De ballingen kwamen veel uit de Zuidelijke Nederlanden. Blijkens 't raadsprotocol moet 21 December 1573 zelfs een verbod worden uitgevaardigd tegen het veelvuldig gebruik van „de brabantsche elle". Als plaatsen, waaruit de huwenden afkomstig zijn, woeden in 't trouwboek o. a. genoemd: Brussel, Maldeghem, Audenarde, Antwerpen, Nieuwkerke, Steenvoorde, Armentiers, Steenwerk, Edickhoven, Gent, Leuven, Nederwesel, Curtrijck Rijssel, Oosterwijck, Hulst, St. Claes in 't land van Waes.</w:t>
      </w:r>
    </w:p>
    <w:p w:rsidR="00536C3D" w:rsidRPr="00A362EB" w:rsidRDefault="00536C3D" w:rsidP="00536C3D">
      <w:pPr>
        <w:jc w:val="both"/>
        <w:rPr>
          <w:sz w:val="22"/>
          <w:szCs w:val="22"/>
          <w:lang w:eastAsia="en-US"/>
        </w:rPr>
      </w:pPr>
      <w:r w:rsidRPr="00A362EB">
        <w:rPr>
          <w:sz w:val="22"/>
          <w:szCs w:val="22"/>
          <w:lang w:eastAsia="en-US"/>
        </w:rPr>
        <w:t>2) O.a. nam hij in 1561 deel aan het dispuut te Maulbrunn, tussen 's Keurvorsten theologes en de Wurtembergers. cf. II. Ter Haar: Petri Datheni Vita p. 25.</w:t>
      </w:r>
    </w:p>
    <w:p w:rsidR="00536C3D" w:rsidRPr="00A362EB" w:rsidRDefault="00536C3D" w:rsidP="00536C3D">
      <w:pPr>
        <w:jc w:val="both"/>
        <w:rPr>
          <w:sz w:val="22"/>
          <w:szCs w:val="22"/>
          <w:lang w:eastAsia="en-US"/>
        </w:rPr>
      </w:pPr>
      <w:r w:rsidRPr="00A362EB">
        <w:rPr>
          <w:sz w:val="22"/>
          <w:szCs w:val="22"/>
          <w:lang w:eastAsia="en-US"/>
        </w:rPr>
        <w:t>3) cf. Van Lennep Gaspar van der Heyden r884 blz. 35, 36.</w:t>
      </w:r>
    </w:p>
    <w:p w:rsidR="00536C3D" w:rsidRPr="00A362EB" w:rsidRDefault="00536C3D" w:rsidP="00536C3D">
      <w:pPr>
        <w:jc w:val="both"/>
        <w:rPr>
          <w:sz w:val="22"/>
          <w:szCs w:val="22"/>
          <w:lang w:eastAsia="en-US"/>
        </w:rPr>
      </w:pPr>
      <w:r w:rsidRPr="00A362EB">
        <w:rPr>
          <w:sz w:val="22"/>
          <w:szCs w:val="22"/>
          <w:lang w:eastAsia="en-US"/>
        </w:rPr>
        <w:t>4) cf. Van Lennep Gaspar van der Heyden 1884 blz. 71, 72.</w:t>
      </w:r>
    </w:p>
    <w:p w:rsidR="00536C3D" w:rsidRPr="00536C3D" w:rsidRDefault="00536C3D" w:rsidP="00536C3D">
      <w:pPr>
        <w:jc w:val="both"/>
        <w:rPr>
          <w:sz w:val="22"/>
          <w:szCs w:val="22"/>
          <w:lang w:val="de-DE" w:eastAsia="en-US"/>
        </w:rPr>
      </w:pPr>
      <w:r w:rsidRPr="00A362EB">
        <w:rPr>
          <w:sz w:val="22"/>
          <w:szCs w:val="22"/>
          <w:lang w:eastAsia="en-US"/>
        </w:rPr>
        <w:t xml:space="preserve">5) O.a. maakte hij. in 1568 een grote dienstreis naar Zwitserland. </w:t>
      </w:r>
      <w:r w:rsidRPr="00536C3D">
        <w:rPr>
          <w:sz w:val="22"/>
          <w:szCs w:val="22"/>
          <w:lang w:val="de-DE" w:eastAsia="en-US"/>
        </w:rPr>
        <w:t xml:space="preserve">Bullingers Korrespondenz mit den Graubündern 13. III, no. 105, ro6, 107 spreken hiervan. </w:t>
      </w:r>
    </w:p>
    <w:p w:rsidR="00536C3D" w:rsidRPr="00A362EB" w:rsidRDefault="00536C3D" w:rsidP="00536C3D">
      <w:pPr>
        <w:jc w:val="both"/>
        <w:rPr>
          <w:sz w:val="22"/>
          <w:szCs w:val="22"/>
          <w:lang w:eastAsia="en-US"/>
        </w:rPr>
      </w:pPr>
      <w:r w:rsidRPr="00A362EB">
        <w:rPr>
          <w:sz w:val="22"/>
          <w:szCs w:val="22"/>
          <w:lang w:eastAsia="en-US"/>
        </w:rPr>
        <w:t>244</w:t>
      </w:r>
    </w:p>
    <w:p w:rsidR="00536C3D" w:rsidRPr="006D0969" w:rsidRDefault="00536C3D" w:rsidP="00536C3D">
      <w:pPr>
        <w:jc w:val="both"/>
      </w:pPr>
    </w:p>
    <w:p w:rsidR="00536C3D" w:rsidRPr="006D0969" w:rsidRDefault="00536C3D" w:rsidP="00536C3D">
      <w:pPr>
        <w:jc w:val="both"/>
        <w:rPr>
          <w:lang w:eastAsia="en-US"/>
        </w:rPr>
      </w:pPr>
      <w:r w:rsidRPr="006D0969">
        <w:rPr>
          <w:lang w:eastAsia="en-US"/>
        </w:rPr>
        <w:t>Frankenth</w:t>
      </w:r>
      <w:r>
        <w:rPr>
          <w:lang w:eastAsia="en-US"/>
        </w:rPr>
        <w:t>al naar Holland toog, en op wie</w:t>
      </w:r>
      <w:r w:rsidRPr="006D0969">
        <w:rPr>
          <w:lang w:eastAsia="en-US"/>
        </w:rPr>
        <w:t xml:space="preserve"> men toen beslag wist te leggen</w:t>
      </w:r>
      <w:r>
        <w:rPr>
          <w:lang w:eastAsia="en-US"/>
        </w:rPr>
        <w:t xml:space="preserve"> 1</w:t>
      </w:r>
      <w:r w:rsidRPr="006D0969">
        <w:rPr>
          <w:lang w:eastAsia="en-US"/>
        </w:rPr>
        <w:t xml:space="preserve">). Een nog </w:t>
      </w:r>
      <w:r>
        <w:rPr>
          <w:lang w:eastAsia="en-US"/>
        </w:rPr>
        <w:t>jong man, 21 jaar oud, maar wie</w:t>
      </w:r>
      <w:r w:rsidRPr="006D0969">
        <w:rPr>
          <w:lang w:eastAsia="en-US"/>
        </w:rPr>
        <w:t xml:space="preserve"> — zijn verdere loopbaan wijst het uit - de geschiktheid voor het ambt niet ontbrak. Jammer dat hij slechts zo kort bleef. Reeds na twee jaar kwam - op de wijze, waarop dat in de 16</w:t>
      </w:r>
      <w:r w:rsidRPr="00A362EB">
        <w:rPr>
          <w:vertAlign w:val="superscript"/>
          <w:lang w:eastAsia="en-US"/>
        </w:rPr>
        <w:t>e</w:t>
      </w:r>
      <w:r>
        <w:rPr>
          <w:lang w:eastAsia="en-US"/>
        </w:rPr>
        <w:t xml:space="preserve"> </w:t>
      </w:r>
      <w:r w:rsidRPr="006D0969">
        <w:rPr>
          <w:lang w:eastAsia="en-US"/>
        </w:rPr>
        <w:t xml:space="preserve">eeuw zo vaak gebeurde </w:t>
      </w:r>
      <w:r>
        <w:rPr>
          <w:lang w:eastAsia="en-US"/>
        </w:rPr>
        <w:t>2</w:t>
      </w:r>
      <w:r w:rsidRPr="006D0969">
        <w:rPr>
          <w:lang w:eastAsia="en-US"/>
        </w:rPr>
        <w:t xml:space="preserve">) — aan zijn werk in onze gemeente een eind. Om eens een bezoek aan zijn ouden vader te brengen voor enigen tijd naar Delft gegaan, werd hij door de Gereformeerden aldaar </w:t>
      </w:r>
      <w:r>
        <w:rPr>
          <w:lang w:eastAsia="en-US"/>
        </w:rPr>
        <w:t xml:space="preserve">zó </w:t>
      </w:r>
      <w:r w:rsidRPr="006D0969">
        <w:rPr>
          <w:lang w:eastAsia="en-US"/>
        </w:rPr>
        <w:t xml:space="preserve">bestormd met de wens, dat hij - in stee van weer te keren, zoals zijn plan was — in hun midden de dienst des Woord en der Sacramenten zou blijven vervullen, dat hij eindelijk toegaf. Formeel bleef hij nog wel enigen tijd aan Frankenthal verbonden </w:t>
      </w:r>
      <w:r>
        <w:rPr>
          <w:lang w:eastAsia="en-US"/>
        </w:rPr>
        <w:t>3</w:t>
      </w:r>
      <w:r w:rsidRPr="006D0969">
        <w:rPr>
          <w:lang w:eastAsia="en-US"/>
        </w:rPr>
        <w:t xml:space="preserve">), maar </w:t>
      </w:r>
      <w:r>
        <w:rPr>
          <w:lang w:eastAsia="en-US"/>
        </w:rPr>
        <w:t>prak</w:t>
      </w:r>
      <w:r w:rsidRPr="006D0969">
        <w:rPr>
          <w:lang w:eastAsia="en-US"/>
        </w:rPr>
        <w:t>tisch gaf dit natuurlijk niets.</w:t>
      </w:r>
    </w:p>
    <w:p w:rsidR="00536C3D" w:rsidRPr="006D0969" w:rsidRDefault="00536C3D" w:rsidP="00536C3D">
      <w:pPr>
        <w:jc w:val="both"/>
        <w:rPr>
          <w:lang w:eastAsia="en-US"/>
        </w:rPr>
      </w:pPr>
      <w:r w:rsidRPr="006D0969">
        <w:rPr>
          <w:lang w:eastAsia="en-US"/>
        </w:rPr>
        <w:t>Voor Gaspar van der Heyden was het niet aangenaam dat hij nu al weer met een anderen collega zou moeten gaan samen</w:t>
      </w:r>
      <w:r w:rsidRPr="006D0969">
        <w:rPr>
          <w:lang w:eastAsia="en-US"/>
        </w:rPr>
        <w:softHyphen/>
        <w:t>werken. Hij zag er dan ook zeer tegen op</w:t>
      </w:r>
      <w:r>
        <w:rPr>
          <w:lang w:eastAsia="en-US"/>
        </w:rPr>
        <w:t xml:space="preserve"> 4). </w:t>
      </w:r>
      <w:r w:rsidRPr="006D0969">
        <w:rPr>
          <w:lang w:eastAsia="en-US"/>
        </w:rPr>
        <w:t xml:space="preserve">Maar het zal hem meegevallen zijn. Althans hij kreeg ook ditmaal iemand naast zich, die wel voor zijn taak berekend was. Een Gentenaar: Adriaan de Bleker, theoretisch opgeleid — hoewel kort — aan de </w:t>
      </w:r>
      <w:r>
        <w:rPr>
          <w:lang w:eastAsia="en-US"/>
        </w:rPr>
        <w:t>Heidelbergs</w:t>
      </w:r>
      <w:r w:rsidRPr="006D0969">
        <w:rPr>
          <w:lang w:eastAsia="en-US"/>
        </w:rPr>
        <w:t>e Univer</w:t>
      </w:r>
      <w:r>
        <w:rPr>
          <w:lang w:eastAsia="en-US"/>
        </w:rPr>
        <w:t>siteit</w:t>
      </w:r>
      <w:r w:rsidRPr="006D0969">
        <w:rPr>
          <w:lang w:eastAsia="en-US"/>
        </w:rPr>
        <w:t>, waar hij de 13</w:t>
      </w:r>
      <w:r w:rsidRPr="002419A2">
        <w:rPr>
          <w:vertAlign w:val="superscript"/>
          <w:lang w:eastAsia="en-US"/>
        </w:rPr>
        <w:t>e</w:t>
      </w:r>
      <w:r>
        <w:rPr>
          <w:lang w:eastAsia="en-US"/>
        </w:rPr>
        <w:t xml:space="preserve"> </w:t>
      </w:r>
      <w:r w:rsidRPr="006D0969">
        <w:rPr>
          <w:lang w:eastAsia="en-US"/>
        </w:rPr>
        <w:t>Maart 1571 als Adrianus Bleicherius Gandavensis in het album werd inge</w:t>
      </w:r>
      <w:r w:rsidRPr="006D0969">
        <w:rPr>
          <w:lang w:eastAsia="en-US"/>
        </w:rPr>
        <w:softHyphen/>
        <w:t xml:space="preserve">schreven; </w:t>
      </w:r>
      <w:r>
        <w:rPr>
          <w:lang w:eastAsia="en-US"/>
        </w:rPr>
        <w:t>prak</w:t>
      </w:r>
      <w:r w:rsidRPr="006D0969">
        <w:rPr>
          <w:lang w:eastAsia="en-US"/>
        </w:rPr>
        <w:t>tisch bek</w:t>
      </w:r>
      <w:r>
        <w:rPr>
          <w:lang w:eastAsia="en-US"/>
        </w:rPr>
        <w:t>waamd door een bijna tweejarige</w:t>
      </w:r>
      <w:r w:rsidRPr="006D0969">
        <w:rPr>
          <w:lang w:eastAsia="en-US"/>
        </w:rPr>
        <w:t xml:space="preserve"> dienst in de </w:t>
      </w:r>
      <w:r>
        <w:rPr>
          <w:lang w:eastAsia="en-US"/>
        </w:rPr>
        <w:t>Neder-Duitse</w:t>
      </w:r>
      <w:r w:rsidRPr="006D0969">
        <w:rPr>
          <w:lang w:eastAsia="en-US"/>
        </w:rPr>
        <w:t xml:space="preserve"> kruiskerk te Antwerpen; tot hij in de voorzomer van 1573, door 't onderschept worden van een attestatie, die zijn naam droeg, daar niet langer veilig was </w:t>
      </w:r>
      <w:r>
        <w:rPr>
          <w:lang w:eastAsia="en-US"/>
        </w:rPr>
        <w:t>5</w:t>
      </w:r>
      <w:r w:rsidRPr="006D0969">
        <w:rPr>
          <w:lang w:eastAsia="en-US"/>
        </w:rPr>
        <w:t xml:space="preserve">), uitweek naar de Paltz en zo ook te Frankenthal kwam </w:t>
      </w:r>
      <w:r>
        <w:rPr>
          <w:lang w:eastAsia="en-US"/>
        </w:rPr>
        <w:t>6</w:t>
      </w:r>
      <w:r w:rsidRPr="006D0969">
        <w:rPr>
          <w:lang w:eastAsia="en-US"/>
        </w:rPr>
        <w:t>).</w:t>
      </w:r>
    </w:p>
    <w:p w:rsidR="00536C3D" w:rsidRPr="006D0969" w:rsidRDefault="00536C3D" w:rsidP="00536C3D">
      <w:pPr>
        <w:jc w:val="both"/>
        <w:rPr>
          <w:lang w:eastAsia="en-US"/>
        </w:rPr>
      </w:pPr>
      <w:r w:rsidRPr="006D0969">
        <w:rPr>
          <w:lang w:eastAsia="en-US"/>
        </w:rPr>
        <w:t>Maar na zeer korten tijd valt er alweer een verandering te boeken. Thans was het Van der Heyden, die van de gemeente afscheid nemen ging 7). Formeel bleef hij nog wel dienaar des</w:t>
      </w:r>
    </w:p>
    <w:p w:rsidR="00536C3D" w:rsidRDefault="00536C3D" w:rsidP="00536C3D">
      <w:pPr>
        <w:jc w:val="both"/>
        <w:rPr>
          <w:lang w:eastAsia="en-US"/>
        </w:rPr>
      </w:pPr>
    </w:p>
    <w:p w:rsidR="00536C3D" w:rsidRPr="002419A2" w:rsidRDefault="00536C3D" w:rsidP="00536C3D">
      <w:pPr>
        <w:jc w:val="both"/>
        <w:rPr>
          <w:sz w:val="22"/>
          <w:szCs w:val="22"/>
          <w:lang w:eastAsia="en-US"/>
        </w:rPr>
      </w:pPr>
      <w:r w:rsidRPr="00536C3D">
        <w:rPr>
          <w:sz w:val="22"/>
          <w:szCs w:val="22"/>
          <w:lang w:eastAsia="en-US"/>
        </w:rPr>
        <w:t xml:space="preserve">1) ef. W. M. V. S. III, D. V, blz. 326 vv., 351, 352. </w:t>
      </w:r>
      <w:r w:rsidRPr="002419A2">
        <w:rPr>
          <w:sz w:val="22"/>
          <w:szCs w:val="22"/>
          <w:lang w:eastAsia="en-US"/>
        </w:rPr>
        <w:t>Volgens het Livro du Recteur van de Geneefse Academie werd hij daar de 10</w:t>
      </w:r>
      <w:r w:rsidRPr="002419A2">
        <w:rPr>
          <w:sz w:val="22"/>
          <w:szCs w:val="22"/>
          <w:vertAlign w:val="superscript"/>
          <w:lang w:eastAsia="en-US"/>
        </w:rPr>
        <w:t>e</w:t>
      </w:r>
      <w:r w:rsidRPr="002419A2">
        <w:rPr>
          <w:sz w:val="22"/>
          <w:szCs w:val="22"/>
          <w:lang w:eastAsia="en-US"/>
        </w:rPr>
        <w:t xml:space="preserve"> Juni 1568 als student ingeschreven.</w:t>
      </w:r>
    </w:p>
    <w:p w:rsidR="00536C3D" w:rsidRPr="002419A2" w:rsidRDefault="00536C3D" w:rsidP="00536C3D">
      <w:pPr>
        <w:jc w:val="both"/>
        <w:rPr>
          <w:sz w:val="22"/>
          <w:szCs w:val="22"/>
          <w:lang w:eastAsia="en-US"/>
        </w:rPr>
      </w:pPr>
      <w:r w:rsidRPr="002419A2">
        <w:rPr>
          <w:sz w:val="22"/>
          <w:szCs w:val="22"/>
          <w:lang w:eastAsia="en-US"/>
        </w:rPr>
        <w:t>2) Vooral sedert 1571, toen de Emden Synode in art. 35 harer acta vaststelde, dat uit Neder</w:t>
      </w:r>
      <w:r w:rsidRPr="002419A2">
        <w:rPr>
          <w:sz w:val="22"/>
          <w:szCs w:val="22"/>
          <w:lang w:eastAsia="en-US"/>
        </w:rPr>
        <w:softHyphen/>
        <w:t>land geboortige dienaren des Woords, zich in de eerste plaats beschikbaar behoorden te stellen voor de kerken in het vaderland.</w:t>
      </w:r>
    </w:p>
    <w:p w:rsidR="00536C3D" w:rsidRPr="002419A2" w:rsidRDefault="00536C3D" w:rsidP="00536C3D">
      <w:pPr>
        <w:jc w:val="both"/>
        <w:rPr>
          <w:sz w:val="22"/>
          <w:szCs w:val="22"/>
          <w:lang w:eastAsia="en-US"/>
        </w:rPr>
      </w:pPr>
      <w:r w:rsidRPr="002419A2">
        <w:rPr>
          <w:sz w:val="22"/>
          <w:szCs w:val="22"/>
          <w:lang w:eastAsia="en-US"/>
        </w:rPr>
        <w:t>3) Van Lennep: Gaspar van der Heyden 1884 Bijlage B. 3.</w:t>
      </w:r>
    </w:p>
    <w:p w:rsidR="00536C3D" w:rsidRPr="002419A2" w:rsidRDefault="00536C3D" w:rsidP="00536C3D">
      <w:pPr>
        <w:jc w:val="both"/>
        <w:rPr>
          <w:sz w:val="22"/>
          <w:szCs w:val="22"/>
          <w:lang w:eastAsia="en-US"/>
        </w:rPr>
      </w:pPr>
      <w:r w:rsidRPr="002419A2">
        <w:rPr>
          <w:sz w:val="22"/>
          <w:szCs w:val="22"/>
          <w:lang w:eastAsia="en-US"/>
        </w:rPr>
        <w:t>4) cf, Van Lennep: Gaspar van der Heyden 1884 Bijlage B. 2.</w:t>
      </w:r>
    </w:p>
    <w:p w:rsidR="00536C3D" w:rsidRPr="002419A2" w:rsidRDefault="00536C3D" w:rsidP="00536C3D">
      <w:pPr>
        <w:jc w:val="both"/>
        <w:rPr>
          <w:sz w:val="22"/>
          <w:szCs w:val="22"/>
          <w:lang w:val="de-DE" w:eastAsia="en-US"/>
        </w:rPr>
      </w:pPr>
      <w:r w:rsidRPr="002419A2">
        <w:rPr>
          <w:sz w:val="22"/>
          <w:szCs w:val="22"/>
          <w:lang w:val="de-DE" w:eastAsia="en-US"/>
        </w:rPr>
        <w:t>5) W. M. V. S. III. D. II, blz. 11</w:t>
      </w:r>
    </w:p>
    <w:p w:rsidR="00536C3D" w:rsidRPr="002419A2" w:rsidRDefault="00536C3D" w:rsidP="00536C3D">
      <w:pPr>
        <w:jc w:val="both"/>
        <w:rPr>
          <w:sz w:val="22"/>
          <w:szCs w:val="22"/>
          <w:lang w:eastAsia="en-US"/>
        </w:rPr>
      </w:pPr>
      <w:r w:rsidRPr="002419A2">
        <w:rPr>
          <w:sz w:val="22"/>
          <w:szCs w:val="22"/>
          <w:lang w:eastAsia="en-US"/>
        </w:rPr>
        <w:t>6) Van Lennep: Gaspar Van der Heyden 1884 Bijlage B. 4; W. M. V. S. III, D. V, blz. 265.</w:t>
      </w:r>
    </w:p>
    <w:p w:rsidR="00536C3D" w:rsidRPr="002419A2" w:rsidRDefault="00536C3D" w:rsidP="00536C3D">
      <w:pPr>
        <w:jc w:val="both"/>
        <w:rPr>
          <w:sz w:val="22"/>
          <w:szCs w:val="22"/>
          <w:lang w:eastAsia="en-US"/>
        </w:rPr>
      </w:pPr>
      <w:r w:rsidRPr="002419A2">
        <w:rPr>
          <w:sz w:val="22"/>
          <w:szCs w:val="22"/>
          <w:lang w:eastAsia="en-US"/>
        </w:rPr>
        <w:t>7) Vgl. hierbij Van Lennep: Gaspar van der Heyden 1884 blz. l01-104. Een kleine correctie kan uit de stukken, op de daar gegeven voorstelling worden aangebracht Vooreerst was Van der Heyden reeds in de dienst des Paltzgraven, toen Middelburgs beroep op hem werd uitgebracht, en 2° was hij niet hof-, maar veldprediker. In het raadsprotocol van 27 April 1574 toch wordt vermeld, hoe hij toen „vertoochde, dat hij in de dienst ende legher wesende van mijnen Gena. Heren Hertoch Christoffel Palsgraff, te Witthcm, voor eenen tilt (naevolgende 't consent bij ghelijcke handelinghe onlancx geschiet) van de voor</w:t>
      </w:r>
      <w:r w:rsidRPr="002419A2">
        <w:rPr>
          <w:sz w:val="22"/>
          <w:szCs w:val="22"/>
          <w:lang w:eastAsia="en-US"/>
        </w:rPr>
        <w:softHyphen/>
        <w:t>screven beroepinghe ghelijck verzoeck entfaen hatte", als de burgemeesters van Frankenthal de 19</w:t>
      </w:r>
      <w:r w:rsidRPr="002419A2">
        <w:rPr>
          <w:sz w:val="22"/>
          <w:szCs w:val="22"/>
          <w:vertAlign w:val="superscript"/>
          <w:lang w:eastAsia="en-US"/>
        </w:rPr>
        <w:t>e</w:t>
      </w:r>
      <w:r w:rsidRPr="002419A2">
        <w:rPr>
          <w:sz w:val="22"/>
          <w:szCs w:val="22"/>
          <w:lang w:eastAsia="en-US"/>
        </w:rPr>
        <w:t xml:space="preserve"> April ontvingen.</w:t>
      </w:r>
    </w:p>
    <w:p w:rsidR="00536C3D" w:rsidRPr="002419A2" w:rsidRDefault="00536C3D" w:rsidP="00536C3D">
      <w:pPr>
        <w:jc w:val="both"/>
        <w:rPr>
          <w:sz w:val="22"/>
          <w:szCs w:val="22"/>
          <w:lang w:eastAsia="en-US"/>
        </w:rPr>
      </w:pPr>
      <w:r w:rsidRPr="002419A2">
        <w:rPr>
          <w:sz w:val="22"/>
          <w:szCs w:val="22"/>
          <w:lang w:eastAsia="en-US"/>
        </w:rPr>
        <w:t>245</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Woords te Frankenthal, maar ook uitsluitend formeel. Eerst -</w:t>
      </w:r>
      <w:r w:rsidRPr="006D0969">
        <w:rPr>
          <w:lang w:eastAsia="en-US"/>
        </w:rPr>
        <w:softHyphen/>
      </w:r>
      <w:r>
        <w:rPr>
          <w:lang w:eastAsia="en-US"/>
        </w:rPr>
        <w:t xml:space="preserve"> </w:t>
      </w:r>
      <w:r w:rsidRPr="006D0969">
        <w:rPr>
          <w:lang w:eastAsia="en-US"/>
        </w:rPr>
        <w:t>wanneer is niet nauwkeurig na te gaan - vertrok hij alleen uit de stad, zich verbonden hebbend aan de dienst van hertog Christoffel, een der zoons van de Keurvorst; weldra verliet hij zelfs geheel de Paltz, toen hij naar Middelburg ging, om daar de dienst op zich te nemen. En we</w:t>
      </w:r>
      <w:r>
        <w:rPr>
          <w:lang w:eastAsia="en-US"/>
        </w:rPr>
        <w:t>l</w:t>
      </w:r>
      <w:r w:rsidRPr="006D0969">
        <w:rPr>
          <w:lang w:eastAsia="en-US"/>
        </w:rPr>
        <w:t xml:space="preserve"> keerde hij na verloop van tijd nog weer eens naar zijn oude gemeente terug, maar toen was de emigratie-periode reeds een tiental jaren ongeveer voorbij 1).</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In dezelfde vergadering nog, waarin aan Van der Heyden verlof werd gegeven om het beroep naar Zeeland op te volgen, werd tevens de vraag besproken, wat men zou kunnen doen om een anderen dienaar des Woords in zijn plaats te krijgen. Op advies van de vertrekkende en</w:t>
      </w:r>
      <w:r>
        <w:rPr>
          <w:lang w:eastAsia="en-US"/>
        </w:rPr>
        <w:t xml:space="preserve"> tevens omdat ,</w:t>
      </w:r>
      <w:r w:rsidRPr="006D0969">
        <w:rPr>
          <w:lang w:eastAsia="en-US"/>
        </w:rPr>
        <w:t>men terhandt geen idoinder en conste beduncken dan cenen Mr. Thomas, te voren Abt van Sinte Bernaerts bij Antwerpen", dan de beke</w:t>
      </w:r>
      <w:r>
        <w:rPr>
          <w:lang w:eastAsia="en-US"/>
        </w:rPr>
        <w:t>nde</w:t>
      </w:r>
      <w:r w:rsidRPr="006D0969">
        <w:rPr>
          <w:lang w:eastAsia="en-US"/>
        </w:rPr>
        <w:t xml:space="preserve"> Thomas Tilius </w:t>
      </w:r>
      <w:r>
        <w:rPr>
          <w:lang w:eastAsia="en-US"/>
        </w:rPr>
        <w:t>m</w:t>
      </w:r>
      <w:r w:rsidRPr="006D0969">
        <w:rPr>
          <w:lang w:eastAsia="en-US"/>
        </w:rPr>
        <w:t xml:space="preserve">. a. </w:t>
      </w:r>
      <w:r>
        <w:rPr>
          <w:lang w:eastAsia="en-US"/>
        </w:rPr>
        <w:t>w</w:t>
      </w:r>
      <w:r w:rsidRPr="006D0969">
        <w:rPr>
          <w:lang w:eastAsia="en-US"/>
        </w:rPr>
        <w:t xml:space="preserve">., besloot men reeds de </w:t>
      </w:r>
      <w:r>
        <w:rPr>
          <w:lang w:eastAsia="en-US"/>
        </w:rPr>
        <w:t>volgende</w:t>
      </w:r>
      <w:r w:rsidRPr="006D0969">
        <w:rPr>
          <w:lang w:eastAsia="en-US"/>
        </w:rPr>
        <w:t xml:space="preserve"> da</w:t>
      </w:r>
      <w:r>
        <w:rPr>
          <w:lang w:eastAsia="en-US"/>
        </w:rPr>
        <w:t>g twee afgevaardigden naar deze</w:t>
      </w:r>
      <w:r w:rsidRPr="006D0969">
        <w:rPr>
          <w:lang w:eastAsia="en-US"/>
        </w:rPr>
        <w:t xml:space="preserve"> toe te zenden, naar Heidelberg, om zijn overkomst te verzoeken.</w:t>
      </w:r>
    </w:p>
    <w:p w:rsidR="00536C3D" w:rsidRPr="006D0969" w:rsidRDefault="00536C3D" w:rsidP="00536C3D">
      <w:pPr>
        <w:jc w:val="both"/>
        <w:rPr>
          <w:lang w:eastAsia="en-US"/>
        </w:rPr>
      </w:pPr>
      <w:r w:rsidRPr="006D0969">
        <w:rPr>
          <w:lang w:eastAsia="en-US"/>
        </w:rPr>
        <w:t>Wat hiervan kwam, weten we niet</w:t>
      </w:r>
      <w:r>
        <w:rPr>
          <w:lang w:eastAsia="en-US"/>
        </w:rPr>
        <w:t xml:space="preserve">. De </w:t>
      </w:r>
      <w:r w:rsidRPr="006D0969">
        <w:rPr>
          <w:lang w:eastAsia="en-US"/>
        </w:rPr>
        <w:t>raadsprotocollen zwijgen verder geheel over deze zaak. Zoveel echter staat vast; Tilius is geen dienaar des Woords te Frankenthal geweest 2). Een ander, een zekere Johannes Montanus van Loevenich is Van der Heydens opvolger geworden. Wanneer</w:t>
      </w:r>
      <w:r>
        <w:rPr>
          <w:lang w:eastAsia="en-US"/>
        </w:rPr>
        <w:t>?</w:t>
      </w:r>
      <w:r w:rsidRPr="006D0969">
        <w:rPr>
          <w:lang w:eastAsia="en-US"/>
        </w:rPr>
        <w:t xml:space="preserve"> Dat laat zich niet zo gemakkelijk uitmaken. Twee berichten di</w:t>
      </w:r>
      <w:r>
        <w:rPr>
          <w:lang w:eastAsia="en-US"/>
        </w:rPr>
        <w:t>enomtrent — beide evenzeer ver</w:t>
      </w:r>
      <w:r w:rsidRPr="006D0969">
        <w:rPr>
          <w:lang w:eastAsia="en-US"/>
        </w:rPr>
        <w:t xml:space="preserve">trouwbaar — stemmen niet overeen. </w:t>
      </w:r>
      <w:r>
        <w:rPr>
          <w:lang w:eastAsia="en-US"/>
        </w:rPr>
        <w:t>E</w:t>
      </w:r>
      <w:r w:rsidRPr="006D0969">
        <w:rPr>
          <w:lang w:eastAsia="en-US"/>
        </w:rPr>
        <w:t>en notitie in de raads</w:t>
      </w:r>
      <w:r w:rsidRPr="006D0969">
        <w:rPr>
          <w:lang w:eastAsia="en-US"/>
        </w:rPr>
        <w:softHyphen/>
        <w:t xml:space="preserve">protocollen spreekt van Juli 1577, een brief van Jan Seu, destijds zelf te Frankenthal woonachtig en dus zeker wel goed op de hoogte, vermeldt het voorjaar van 1575 </w:t>
      </w:r>
      <w:r>
        <w:rPr>
          <w:lang w:eastAsia="en-US"/>
        </w:rPr>
        <w:t>3</w:t>
      </w:r>
      <w:r w:rsidRPr="006D0969">
        <w:rPr>
          <w:lang w:eastAsia="en-US"/>
        </w:rPr>
        <w:t xml:space="preserve">). Het best laten zich beide berichten nog harmoniëren als we het </w:t>
      </w:r>
      <w:r>
        <w:rPr>
          <w:lang w:eastAsia="en-US"/>
        </w:rPr>
        <w:t>l</w:t>
      </w:r>
      <w:r w:rsidRPr="006D0969">
        <w:rPr>
          <w:lang w:eastAsia="en-US"/>
        </w:rPr>
        <w:t>aatstgenoemde, in aansluiting aan Van der Heydens nog formeel met zijn gemeente verbonden blijven, slechts betrekken op een voorlopige ambts</w:t>
      </w:r>
      <w:r w:rsidRPr="006D0969">
        <w:rPr>
          <w:lang w:eastAsia="en-US"/>
        </w:rPr>
        <w:softHyphen/>
        <w:t>aanvaarding van Loevenich, het op zich nemen van een hulp</w:t>
      </w:r>
      <w:r w:rsidRPr="006D0969">
        <w:rPr>
          <w:lang w:eastAsia="en-US"/>
        </w:rPr>
        <w:softHyphen/>
        <w:t>predikerschap wellicht; terwijl het raadsprotocol dan een definitieve verbintenis tussen hem en Frankenthals Kerk op het oog heeft.</w:t>
      </w:r>
    </w:p>
    <w:p w:rsidR="00536C3D" w:rsidRDefault="00536C3D" w:rsidP="00536C3D">
      <w:pPr>
        <w:jc w:val="both"/>
        <w:rPr>
          <w:lang w:eastAsia="en-US"/>
        </w:rPr>
      </w:pPr>
    </w:p>
    <w:p w:rsidR="00536C3D" w:rsidRPr="00945BB0" w:rsidRDefault="00536C3D" w:rsidP="00536C3D">
      <w:pPr>
        <w:jc w:val="both"/>
        <w:rPr>
          <w:sz w:val="22"/>
          <w:szCs w:val="22"/>
          <w:lang w:eastAsia="en-US"/>
        </w:rPr>
      </w:pPr>
      <w:r w:rsidRPr="00945BB0">
        <w:rPr>
          <w:sz w:val="22"/>
          <w:szCs w:val="22"/>
          <w:lang w:eastAsia="en-US"/>
        </w:rPr>
        <w:t xml:space="preserve">1) Het was n.l. in het voorjaar van 1536. cf. Van Lennep: Gaspar van der Heyden 1884 blz. 192, </w:t>
      </w:r>
    </w:p>
    <w:p w:rsidR="00536C3D" w:rsidRPr="00945BB0" w:rsidRDefault="00536C3D" w:rsidP="00536C3D">
      <w:pPr>
        <w:jc w:val="both"/>
        <w:rPr>
          <w:sz w:val="22"/>
          <w:szCs w:val="22"/>
          <w:lang w:eastAsia="en-US"/>
        </w:rPr>
      </w:pPr>
      <w:r w:rsidRPr="00945BB0">
        <w:rPr>
          <w:sz w:val="22"/>
          <w:szCs w:val="22"/>
          <w:lang w:eastAsia="en-US"/>
        </w:rPr>
        <w:t>2) Blijkens een brief d.d. 16 November is hij te Schriesheim; en 't volgend jaar wordt hij dienaar des Woords te Delft. Van Lennep: Gaspar van der Heyden 1884 blz. III.</w:t>
      </w:r>
    </w:p>
    <w:p w:rsidR="00536C3D" w:rsidRPr="00536C3D" w:rsidRDefault="00536C3D" w:rsidP="00536C3D">
      <w:pPr>
        <w:jc w:val="both"/>
        <w:rPr>
          <w:sz w:val="22"/>
          <w:szCs w:val="22"/>
          <w:lang w:eastAsia="en-US"/>
        </w:rPr>
      </w:pPr>
      <w:r w:rsidRPr="00536C3D">
        <w:rPr>
          <w:sz w:val="22"/>
          <w:szCs w:val="22"/>
          <w:lang w:eastAsia="en-US"/>
        </w:rPr>
        <w:t>3) W. M. V. S. III, D, V, bid,. 265,</w:t>
      </w:r>
    </w:p>
    <w:p w:rsidR="00536C3D" w:rsidRPr="00945BB0" w:rsidRDefault="00536C3D" w:rsidP="00536C3D">
      <w:pPr>
        <w:jc w:val="both"/>
        <w:rPr>
          <w:sz w:val="22"/>
          <w:szCs w:val="22"/>
          <w:lang w:eastAsia="en-US"/>
        </w:rPr>
      </w:pPr>
      <w:r w:rsidRPr="00945BB0">
        <w:rPr>
          <w:sz w:val="22"/>
          <w:szCs w:val="22"/>
          <w:lang w:eastAsia="en-US"/>
        </w:rPr>
        <w:t>246</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In dezelfde vergadering waarin dit punt geregeld werd, is tevens ook nog gehandeld over twee andere — in dit verband niet onbelangrijke — zaken.</w:t>
      </w:r>
    </w:p>
    <w:p w:rsidR="00536C3D" w:rsidRDefault="00536C3D" w:rsidP="00536C3D">
      <w:pPr>
        <w:jc w:val="both"/>
        <w:rPr>
          <w:lang w:eastAsia="en-US"/>
        </w:rPr>
      </w:pPr>
      <w:r w:rsidRPr="006D0969">
        <w:rPr>
          <w:lang w:eastAsia="en-US"/>
        </w:rPr>
        <w:t>Allereerst werd er gesproken over Adriaen Bleycker. Het schijnt met dezen niet alles in het reine geweest te zijn. Althans men beraadslaagde erover, of men hem ook „verlaten", wegzenden zou. Waarom? Dat blijkt niet. Wel echter dat het niet bij de beraadslaging bleef. De</w:t>
      </w:r>
      <w:r>
        <w:rPr>
          <w:lang w:eastAsia="en-US"/>
        </w:rPr>
        <w:t xml:space="preserve"> 1ste </w:t>
      </w:r>
      <w:r w:rsidRPr="006D0969">
        <w:rPr>
          <w:lang w:eastAsia="en-US"/>
        </w:rPr>
        <w:t xml:space="preserve">Augustus 1577 neemt Bleycker werkelijk zijn afscheid, en vertrekt naar het vaderland </w:t>
      </w:r>
      <w:r>
        <w:rPr>
          <w:lang w:eastAsia="en-US"/>
        </w:rPr>
        <w:t>1).</w:t>
      </w:r>
    </w:p>
    <w:p w:rsidR="00536C3D" w:rsidRPr="006D0969" w:rsidRDefault="00536C3D" w:rsidP="00536C3D">
      <w:pPr>
        <w:jc w:val="both"/>
        <w:rPr>
          <w:lang w:eastAsia="en-US"/>
        </w:rPr>
      </w:pPr>
      <w:r w:rsidRPr="006D0969">
        <w:rPr>
          <w:lang w:eastAsia="en-US"/>
        </w:rPr>
        <w:t>De tweede zaak, waarvan men handelde was: „het aennemen Mr. P. Datheni". Wat hiermee bedoeld werd, is duidelijk. Door de dood van keurvorst Frederik was zijn hofprediker werkeloos geworden, want geen der beide troonopvolgers wenste verder van diens diensten gebruik te maken. Noch de Lutheraan Lodewijk; noch ook Johan Casimir, ontevreden als hij was over Datheens optreden in de later nog te vertellen tuchtstrijd 2). Wat was in dat geval natuurlijker, dan dat de laatstgenoemde zich toen maar naar Frankenthal begaf; zijn oude gemeente, waaraan hij zo lang verbonden was geweest; en wat sprak daarop weer meer van zelf, dan dat hij er spoedig in zijn vroegere positie was hersteld, in de herfst van 1577. Onder de leiding dus van hem en van Loevenich verlaat onze vluchtelingenkerk de emigratieperiode 3).</w:t>
      </w:r>
    </w:p>
    <w:p w:rsidR="00536C3D" w:rsidRDefault="00536C3D" w:rsidP="00536C3D">
      <w:pPr>
        <w:jc w:val="both"/>
        <w:rPr>
          <w:lang w:eastAsia="en-US"/>
        </w:rPr>
      </w:pPr>
      <w:r w:rsidRPr="006D0969">
        <w:rPr>
          <w:lang w:eastAsia="en-US"/>
        </w:rPr>
        <w:t>Veel te zeggen van wat deze mannen hebben tot stand gebracht, en van wat onder</w:t>
      </w:r>
      <w:r>
        <w:rPr>
          <w:lang w:eastAsia="en-US"/>
        </w:rPr>
        <w:t xml:space="preserve"> </w:t>
      </w:r>
      <w:r w:rsidRPr="006D0969">
        <w:rPr>
          <w:lang w:eastAsia="en-US"/>
        </w:rPr>
        <w:t>hun invloed in de gemeente is voorgevallen, blijkt onmogelijk. Hier en daar vinden we in een brief het bericht dat men een stil en gerust leven leidde, maar dat is ook al.</w:t>
      </w:r>
      <w:r>
        <w:rPr>
          <w:lang w:eastAsia="en-US"/>
        </w:rPr>
        <w:t xml:space="preserve"> </w:t>
      </w:r>
      <w:r w:rsidRPr="006D0969">
        <w:rPr>
          <w:lang w:eastAsia="en-US"/>
        </w:rPr>
        <w:t xml:space="preserve">4). </w:t>
      </w:r>
    </w:p>
    <w:p w:rsidR="00536C3D" w:rsidRDefault="00536C3D" w:rsidP="00536C3D">
      <w:pPr>
        <w:jc w:val="both"/>
        <w:rPr>
          <w:lang w:eastAsia="en-US"/>
        </w:rPr>
      </w:pPr>
    </w:p>
    <w:p w:rsidR="00536C3D" w:rsidRDefault="00536C3D" w:rsidP="00536C3D">
      <w:pPr>
        <w:jc w:val="both"/>
        <w:rPr>
          <w:lang w:eastAsia="en-US"/>
        </w:rPr>
      </w:pPr>
      <w:r w:rsidRPr="006D0969">
        <w:rPr>
          <w:lang w:eastAsia="en-US"/>
        </w:rPr>
        <w:t>Dieper in het kerkelijk leven indringen kunnen we niet.</w:t>
      </w:r>
      <w:r>
        <w:rPr>
          <w:lang w:eastAsia="en-US"/>
        </w:rPr>
        <w:t xml:space="preserve"> </w:t>
      </w:r>
      <w:r w:rsidRPr="006D0969">
        <w:rPr>
          <w:lang w:eastAsia="en-US"/>
        </w:rPr>
        <w:t>Althans op één uitzondering na. Van één der genoemde dienaren des Woords kunnen we het wel niet bewijzen, maar dan toch zeer aannemelijk maken, dat hij de gang van zaken in de gemeente, althans uitwendig, sterk heeft beïnvloed. Die man heette: Petrus Dathenus, en het punt, waarop hij die aangeduide wijziging dan heeft aanbracht, was dat der kerkinrichting.</w:t>
      </w:r>
    </w:p>
    <w:p w:rsidR="00536C3D" w:rsidRPr="006D0969" w:rsidRDefault="00536C3D" w:rsidP="00536C3D">
      <w:pPr>
        <w:jc w:val="both"/>
        <w:rPr>
          <w:lang w:eastAsia="en-US"/>
        </w:rPr>
      </w:pPr>
    </w:p>
    <w:p w:rsidR="00536C3D" w:rsidRPr="00536C3D" w:rsidRDefault="00536C3D" w:rsidP="00536C3D">
      <w:pPr>
        <w:jc w:val="both"/>
        <w:rPr>
          <w:sz w:val="22"/>
          <w:szCs w:val="22"/>
          <w:lang w:val="de-DE" w:eastAsia="en-US"/>
        </w:rPr>
      </w:pPr>
      <w:r w:rsidRPr="003D7D28">
        <w:rPr>
          <w:sz w:val="22"/>
          <w:szCs w:val="22"/>
          <w:lang w:eastAsia="en-US"/>
        </w:rPr>
        <w:t xml:space="preserve">1) In 1578 is, hij dienaar des Woords te Maastricht en Hasselt. </w:t>
      </w:r>
      <w:r w:rsidRPr="00536C3D">
        <w:rPr>
          <w:sz w:val="22"/>
          <w:szCs w:val="22"/>
          <w:lang w:val="de-DE" w:eastAsia="en-US"/>
        </w:rPr>
        <w:t>W. M. V. S. II, .D. II, blz. 75.</w:t>
      </w:r>
    </w:p>
    <w:p w:rsidR="00536C3D" w:rsidRPr="003D7D28" w:rsidRDefault="00536C3D" w:rsidP="00536C3D">
      <w:pPr>
        <w:jc w:val="both"/>
        <w:rPr>
          <w:sz w:val="22"/>
          <w:szCs w:val="22"/>
          <w:lang w:eastAsia="en-US"/>
        </w:rPr>
      </w:pPr>
      <w:r w:rsidRPr="003D7D28">
        <w:rPr>
          <w:sz w:val="22"/>
          <w:szCs w:val="22"/>
          <w:lang w:val="de-DE" w:eastAsia="en-US"/>
        </w:rPr>
        <w:t xml:space="preserve">2) cf. Südhoff Olevianus und Ursinus S. 361. </w:t>
      </w:r>
      <w:r w:rsidRPr="003D7D28">
        <w:rPr>
          <w:sz w:val="22"/>
          <w:szCs w:val="22"/>
          <w:lang w:eastAsia="en-US"/>
        </w:rPr>
        <w:t>Later trok dat weer bij, getuige het samen</w:t>
      </w:r>
      <w:r w:rsidRPr="003D7D28">
        <w:rPr>
          <w:sz w:val="22"/>
          <w:szCs w:val="22"/>
          <w:lang w:eastAsia="en-US"/>
        </w:rPr>
        <w:softHyphen/>
        <w:t>werken dezer twee mannen in de bekende Gentse zaak.</w:t>
      </w:r>
    </w:p>
    <w:p w:rsidR="00536C3D" w:rsidRPr="003D7D28" w:rsidRDefault="00536C3D" w:rsidP="00536C3D">
      <w:pPr>
        <w:jc w:val="both"/>
        <w:rPr>
          <w:sz w:val="22"/>
          <w:szCs w:val="22"/>
          <w:lang w:eastAsia="en-US"/>
        </w:rPr>
      </w:pPr>
      <w:r w:rsidRPr="003D7D28">
        <w:rPr>
          <w:sz w:val="22"/>
          <w:szCs w:val="22"/>
          <w:lang w:eastAsia="en-US"/>
        </w:rPr>
        <w:t>3) Loevenich stierf waarschijnlijk in 1597. Frankenthaler Monatschtift Jrg. 13, no. 12. Datheen verlaat Frankenthal in de zomer van 1582, „van wegen sijner swackheit". Fran</w:t>
      </w:r>
      <w:r w:rsidRPr="003D7D28">
        <w:rPr>
          <w:sz w:val="22"/>
          <w:szCs w:val="22"/>
          <w:lang w:eastAsia="en-US"/>
        </w:rPr>
        <w:softHyphen/>
        <w:t>kenthaler Raadsprotocol sub. 4 Mei 1512, cf. W. M. V. S. III, D. II, blz. 187.</w:t>
      </w:r>
    </w:p>
    <w:p w:rsidR="00536C3D" w:rsidRPr="003D7D28" w:rsidRDefault="00536C3D" w:rsidP="00536C3D">
      <w:pPr>
        <w:jc w:val="both"/>
        <w:rPr>
          <w:sz w:val="22"/>
          <w:szCs w:val="22"/>
          <w:lang w:eastAsia="en-US"/>
        </w:rPr>
      </w:pPr>
      <w:r w:rsidRPr="003D7D28">
        <w:rPr>
          <w:sz w:val="22"/>
          <w:szCs w:val="22"/>
          <w:lang w:eastAsia="en-US"/>
        </w:rPr>
        <w:t>4) Van Lennep: Gaspar van der Hayden 1884 Bijlagen B. 4, 5.</w:t>
      </w:r>
    </w:p>
    <w:p w:rsidR="00536C3D" w:rsidRPr="003D7D28" w:rsidRDefault="00536C3D" w:rsidP="00536C3D">
      <w:pPr>
        <w:jc w:val="both"/>
        <w:rPr>
          <w:sz w:val="22"/>
          <w:szCs w:val="22"/>
          <w:lang w:eastAsia="en-US"/>
        </w:rPr>
      </w:pPr>
      <w:r w:rsidRPr="003D7D28">
        <w:rPr>
          <w:sz w:val="22"/>
          <w:szCs w:val="22"/>
          <w:lang w:eastAsia="en-US"/>
        </w:rPr>
        <w:t>247</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Veilig mogen we aannemen, dat in de eerste jaren van h</w:t>
      </w:r>
      <w:r>
        <w:rPr>
          <w:lang w:eastAsia="en-US"/>
        </w:rPr>
        <w:t>et</w:t>
      </w:r>
      <w:r w:rsidRPr="006D0969">
        <w:rPr>
          <w:lang w:eastAsia="en-US"/>
        </w:rPr>
        <w:t xml:space="preserve"> bestaan Frankenthals Kerk zich in al haar gebruiken wel geh</w:t>
      </w:r>
      <w:r>
        <w:rPr>
          <w:lang w:eastAsia="en-US"/>
        </w:rPr>
        <w:t>eel</w:t>
      </w:r>
      <w:r w:rsidRPr="006D0969">
        <w:rPr>
          <w:lang w:eastAsia="en-US"/>
        </w:rPr>
        <w:t xml:space="preserve"> zal aangesloten hebben bij hetgeen in de Lasco-Microns</w:t>
      </w:r>
      <w:r>
        <w:rPr>
          <w:lang w:eastAsia="en-US"/>
        </w:rPr>
        <w:t>e</w:t>
      </w:r>
      <w:r w:rsidRPr="006D0969">
        <w:rPr>
          <w:lang w:eastAsia="en-US"/>
        </w:rPr>
        <w:t xml:space="preserve"> kring als regel voor kerkinrichting gold. Immers ook in moederkolonie Frankfort had men zich daaraan gehouden.</w:t>
      </w:r>
    </w:p>
    <w:p w:rsidR="00536C3D" w:rsidRPr="006D0969" w:rsidRDefault="00536C3D" w:rsidP="00536C3D">
      <w:pPr>
        <w:jc w:val="both"/>
        <w:rPr>
          <w:lang w:eastAsia="en-US"/>
        </w:rPr>
      </w:pPr>
      <w:r w:rsidRPr="006D0969">
        <w:rPr>
          <w:lang w:eastAsia="en-US"/>
        </w:rPr>
        <w:t>Echter, zo bleef het niet. I</w:t>
      </w:r>
      <w:r>
        <w:rPr>
          <w:lang w:eastAsia="en-US"/>
        </w:rPr>
        <w:t>n liet voorjaar van 1556 verscheen het compl</w:t>
      </w:r>
      <w:r w:rsidRPr="006D0969">
        <w:rPr>
          <w:lang w:eastAsia="en-US"/>
        </w:rPr>
        <w:t xml:space="preserve">ete kerkboek, dat Datheen voor „alle gemeynten die onder de tyrannie des Antichrists suchten", had opgesteld </w:t>
      </w:r>
      <w:r>
        <w:rPr>
          <w:lang w:eastAsia="en-US"/>
        </w:rPr>
        <w:t xml:space="preserve">en </w:t>
      </w:r>
      <w:r w:rsidRPr="006D0969">
        <w:rPr>
          <w:lang w:eastAsia="en-US"/>
        </w:rPr>
        <w:t>dat geheel andere stukken bevatte 1). Stormenderhand verove</w:t>
      </w:r>
      <w:r>
        <w:rPr>
          <w:lang w:eastAsia="en-US"/>
        </w:rPr>
        <w:t>rde</w:t>
      </w:r>
      <w:r w:rsidRPr="006D0969">
        <w:rPr>
          <w:lang w:eastAsia="en-US"/>
        </w:rPr>
        <w:t xml:space="preserve"> het alom de gemoederen, in Engeland evengoed als in </w:t>
      </w:r>
      <w:r>
        <w:rPr>
          <w:lang w:eastAsia="en-US"/>
        </w:rPr>
        <w:t>Holland.</w:t>
      </w:r>
      <w:r w:rsidRPr="006D0969">
        <w:rPr>
          <w:lang w:eastAsia="en-US"/>
        </w:rPr>
        <w:t xml:space="preserve"> Is het dan te gewaagd te veronderstellen, dat het zulks minder zal gedaan hebben in de onmiddellijke omgeving </w:t>
      </w:r>
      <w:r>
        <w:rPr>
          <w:lang w:eastAsia="en-US"/>
        </w:rPr>
        <w:t>van</w:t>
      </w:r>
      <w:r w:rsidRPr="006D0969">
        <w:rPr>
          <w:lang w:eastAsia="en-US"/>
        </w:rPr>
        <w:t xml:space="preserve"> de zo popula</w:t>
      </w:r>
      <w:r>
        <w:rPr>
          <w:lang w:eastAsia="en-US"/>
        </w:rPr>
        <w:t>ire</w:t>
      </w:r>
      <w:r w:rsidRPr="006D0969">
        <w:rPr>
          <w:lang w:eastAsia="en-US"/>
        </w:rPr>
        <w:t xml:space="preserve"> auteur</w:t>
      </w:r>
      <w:r>
        <w:rPr>
          <w:lang w:eastAsia="en-US"/>
        </w:rPr>
        <w:t>?</w:t>
      </w:r>
      <w:r w:rsidRPr="006D0969">
        <w:rPr>
          <w:lang w:eastAsia="en-US"/>
        </w:rPr>
        <w:t xml:space="preserve"> Ik geloof van niet. Al ontbreken bewijzen, toch mogen we het er wel gerust voor houden: </w:t>
      </w:r>
      <w:r>
        <w:rPr>
          <w:lang w:eastAsia="en-US"/>
        </w:rPr>
        <w:t xml:space="preserve">ook </w:t>
      </w:r>
      <w:r w:rsidRPr="006D0969">
        <w:rPr>
          <w:lang w:eastAsia="en-US"/>
        </w:rPr>
        <w:t xml:space="preserve">te Frankenthal is de nieuwe bundel — en dat zeker niet </w:t>
      </w:r>
      <w:r>
        <w:rPr>
          <w:lang w:eastAsia="en-US"/>
        </w:rPr>
        <w:t>lang</w:t>
      </w:r>
      <w:r w:rsidRPr="006D0969">
        <w:rPr>
          <w:lang w:eastAsia="en-US"/>
        </w:rPr>
        <w:t xml:space="preserve"> na zijn verschijnen — gaarne in gebruik genomen.</w:t>
      </w:r>
    </w:p>
    <w:p w:rsidR="00536C3D" w:rsidRDefault="00536C3D" w:rsidP="00536C3D">
      <w:pPr>
        <w:jc w:val="both"/>
        <w:rPr>
          <w:lang w:eastAsia="en-US"/>
        </w:rPr>
      </w:pPr>
    </w:p>
    <w:p w:rsidR="00536C3D" w:rsidRDefault="00536C3D" w:rsidP="00536C3D">
      <w:pPr>
        <w:jc w:val="both"/>
        <w:rPr>
          <w:lang w:eastAsia="en-US"/>
        </w:rPr>
      </w:pPr>
      <w:r w:rsidRPr="006D0969">
        <w:rPr>
          <w:lang w:eastAsia="en-US"/>
        </w:rPr>
        <w:t>Het was een grote verandering, die daarmee in het kerke</w:t>
      </w:r>
      <w:r>
        <w:rPr>
          <w:lang w:eastAsia="en-US"/>
        </w:rPr>
        <w:t>lijk</w:t>
      </w:r>
      <w:r w:rsidRPr="006D0969">
        <w:rPr>
          <w:lang w:eastAsia="en-US"/>
        </w:rPr>
        <w:t xml:space="preserve"> leven tot stand kwam. Bijna op alle punten leverde dit Datheens kerkboek iets nieuws, niet in de zin van iets origineels, m</w:t>
      </w:r>
      <w:r>
        <w:rPr>
          <w:lang w:eastAsia="en-US"/>
        </w:rPr>
        <w:t>aar</w:t>
      </w:r>
      <w:r w:rsidRPr="006D0969">
        <w:rPr>
          <w:lang w:eastAsia="en-US"/>
        </w:rPr>
        <w:t xml:space="preserve"> dan toch van: iets anders als men tot dusver gebruikte. </w:t>
      </w:r>
      <w:r>
        <w:rPr>
          <w:lang w:eastAsia="en-US"/>
        </w:rPr>
        <w:t xml:space="preserve">Zijn </w:t>
      </w:r>
      <w:r w:rsidRPr="006D0969">
        <w:rPr>
          <w:lang w:eastAsia="en-US"/>
        </w:rPr>
        <w:t>psalmberijming ontleende men voortaan niet meer aan Utenh</w:t>
      </w:r>
      <w:r>
        <w:rPr>
          <w:lang w:eastAsia="en-US"/>
        </w:rPr>
        <w:t>ove</w:t>
      </w:r>
      <w:r w:rsidRPr="006D0969">
        <w:rPr>
          <w:lang w:eastAsia="en-US"/>
        </w:rPr>
        <w:t xml:space="preserve"> maar aan de Franse Kerken. </w:t>
      </w:r>
    </w:p>
    <w:p w:rsidR="00536C3D" w:rsidRDefault="00536C3D" w:rsidP="00536C3D">
      <w:pPr>
        <w:jc w:val="both"/>
        <w:rPr>
          <w:lang w:eastAsia="en-US"/>
        </w:rPr>
      </w:pPr>
      <w:r w:rsidRPr="006D0969">
        <w:rPr>
          <w:lang w:eastAsia="en-US"/>
        </w:rPr>
        <w:t>Als catechetisch leerboek w</w:t>
      </w:r>
      <w:r>
        <w:rPr>
          <w:lang w:eastAsia="en-US"/>
        </w:rPr>
        <w:t>erd</w:t>
      </w:r>
      <w:r w:rsidRPr="006D0969">
        <w:rPr>
          <w:lang w:eastAsia="en-US"/>
        </w:rPr>
        <w:t xml:space="preserve"> even</w:t>
      </w:r>
      <w:r>
        <w:rPr>
          <w:lang w:eastAsia="en-US"/>
        </w:rPr>
        <w:t xml:space="preserve">zo </w:t>
      </w:r>
      <w:r w:rsidRPr="006D0969">
        <w:rPr>
          <w:lang w:eastAsia="en-US"/>
        </w:rPr>
        <w:t>niet meer het werk van de Londense kring gev</w:t>
      </w:r>
      <w:r>
        <w:rPr>
          <w:lang w:eastAsia="en-US"/>
        </w:rPr>
        <w:t xml:space="preserve">olgd, </w:t>
      </w:r>
      <w:r w:rsidRPr="006D0969">
        <w:rPr>
          <w:lang w:eastAsia="en-US"/>
        </w:rPr>
        <w:t xml:space="preserve">wat die geleverd had werd vervangen door de vertaling </w:t>
      </w:r>
      <w:r>
        <w:rPr>
          <w:lang w:eastAsia="en-US"/>
        </w:rPr>
        <w:t xml:space="preserve">van </w:t>
      </w:r>
      <w:r w:rsidRPr="006D0969">
        <w:rPr>
          <w:lang w:eastAsia="en-US"/>
        </w:rPr>
        <w:t xml:space="preserve">de </w:t>
      </w:r>
      <w:r>
        <w:rPr>
          <w:lang w:eastAsia="en-US"/>
        </w:rPr>
        <w:t>Heidelbergs</w:t>
      </w:r>
      <w:r w:rsidRPr="006D0969">
        <w:rPr>
          <w:lang w:eastAsia="en-US"/>
        </w:rPr>
        <w:t xml:space="preserve">en Catechismus. </w:t>
      </w:r>
    </w:p>
    <w:p w:rsidR="00536C3D" w:rsidRPr="006D0969" w:rsidRDefault="00536C3D" w:rsidP="00536C3D">
      <w:pPr>
        <w:jc w:val="both"/>
        <w:rPr>
          <w:lang w:eastAsia="en-US"/>
        </w:rPr>
      </w:pPr>
      <w:r w:rsidRPr="006D0969">
        <w:rPr>
          <w:lang w:eastAsia="en-US"/>
        </w:rPr>
        <w:t>Alleen in zake de lit</w:t>
      </w:r>
      <w:r>
        <w:rPr>
          <w:lang w:eastAsia="en-US"/>
        </w:rPr>
        <w:t>urgie</w:t>
      </w:r>
      <w:r w:rsidRPr="006D0969">
        <w:rPr>
          <w:lang w:eastAsia="en-US"/>
        </w:rPr>
        <w:t xml:space="preserve"> ging het iets anders toe. Op dat punt werd tenminste niet </w:t>
      </w:r>
      <w:r>
        <w:rPr>
          <w:lang w:eastAsia="en-US"/>
        </w:rPr>
        <w:t xml:space="preserve">al </w:t>
      </w:r>
      <w:r w:rsidRPr="006D0969">
        <w:rPr>
          <w:lang w:eastAsia="en-US"/>
        </w:rPr>
        <w:t>het oude overboord geworpen. Door Datheen zelf genoemd overbrenging van „den</w:t>
      </w:r>
      <w:r>
        <w:rPr>
          <w:lang w:eastAsia="en-US"/>
        </w:rPr>
        <w:t xml:space="preserve"> voornaamsten deel der kerkordening</w:t>
      </w:r>
      <w:r w:rsidRPr="006D0969">
        <w:rPr>
          <w:lang w:eastAsia="en-US"/>
        </w:rPr>
        <w:t xml:space="preserve"> en</w:t>
      </w:r>
      <w:r>
        <w:rPr>
          <w:lang w:eastAsia="en-US"/>
        </w:rPr>
        <w:t xml:space="preserve"> </w:t>
      </w:r>
      <w:r w:rsidRPr="006D0969">
        <w:rPr>
          <w:lang w:eastAsia="en-US"/>
        </w:rPr>
        <w:t>de gebeden, zoals die bij ons gebruy</w:t>
      </w:r>
      <w:r>
        <w:rPr>
          <w:lang w:eastAsia="en-US"/>
        </w:rPr>
        <w:t>c</w:t>
      </w:r>
      <w:r w:rsidRPr="006D0969">
        <w:rPr>
          <w:lang w:eastAsia="en-US"/>
        </w:rPr>
        <w:t xml:space="preserve">kt zijn" 2), was </w:t>
      </w:r>
      <w:r>
        <w:rPr>
          <w:lang w:eastAsia="en-US"/>
        </w:rPr>
        <w:t>deze</w:t>
      </w:r>
      <w:r w:rsidRPr="006D0969">
        <w:rPr>
          <w:lang w:eastAsia="en-US"/>
        </w:rPr>
        <w:t xml:space="preserve"> liturgie een samenstelling van de tweeërlei kerki</w:t>
      </w:r>
      <w:r>
        <w:rPr>
          <w:lang w:eastAsia="en-US"/>
        </w:rPr>
        <w:t>nrichting, zoals</w:t>
      </w:r>
      <w:r w:rsidRPr="006D0969">
        <w:rPr>
          <w:lang w:eastAsia="en-US"/>
        </w:rPr>
        <w:t xml:space="preserve"> die </w:t>
      </w:r>
      <w:r>
        <w:rPr>
          <w:lang w:eastAsia="en-US"/>
        </w:rPr>
        <w:t xml:space="preserve">in die </w:t>
      </w:r>
      <w:r w:rsidRPr="006D0969">
        <w:rPr>
          <w:lang w:eastAsia="en-US"/>
        </w:rPr>
        <w:t xml:space="preserve">tijd in de Paltz </w:t>
      </w:r>
      <w:r>
        <w:rPr>
          <w:lang w:eastAsia="en-US"/>
        </w:rPr>
        <w:t>werd gevonden, die van de eigenlijke</w:t>
      </w:r>
      <w:r w:rsidRPr="006D0969">
        <w:rPr>
          <w:lang w:eastAsia="en-US"/>
        </w:rPr>
        <w:t xml:space="preserve"> Paltzische en die van de vreemdelingenkerken. En zo vin</w:t>
      </w:r>
      <w:r>
        <w:rPr>
          <w:lang w:eastAsia="en-US"/>
        </w:rPr>
        <w:t>den</w:t>
      </w:r>
      <w:r w:rsidRPr="006D0969">
        <w:rPr>
          <w:lang w:eastAsia="en-US"/>
        </w:rPr>
        <w:t xml:space="preserve"> we er dan naast vele stukken van de regeling, die in 1563 </w:t>
      </w:r>
      <w:r>
        <w:rPr>
          <w:lang w:eastAsia="en-US"/>
        </w:rPr>
        <w:t>door</w:t>
      </w:r>
      <w:r w:rsidRPr="006D0969">
        <w:rPr>
          <w:lang w:eastAsia="en-US"/>
        </w:rPr>
        <w:t xml:space="preserve"> Olevianus </w:t>
      </w:r>
      <w:r>
        <w:rPr>
          <w:lang w:eastAsia="en-US"/>
        </w:rPr>
        <w:t>-</w:t>
      </w:r>
      <w:r w:rsidRPr="006D0969">
        <w:rPr>
          <w:lang w:eastAsia="en-US"/>
        </w:rPr>
        <w:t xml:space="preserve"> niet zonder gebruikmaking van Calvijns advieze</w:t>
      </w:r>
      <w:r>
        <w:rPr>
          <w:lang w:eastAsia="en-US"/>
        </w:rPr>
        <w:t>n -</w:t>
      </w:r>
    </w:p>
    <w:p w:rsidR="00536C3D" w:rsidRDefault="00536C3D" w:rsidP="00536C3D">
      <w:pPr>
        <w:jc w:val="both"/>
        <w:rPr>
          <w:lang w:eastAsia="en-US"/>
        </w:rPr>
      </w:pPr>
    </w:p>
    <w:p w:rsidR="00536C3D" w:rsidRPr="003D7D28" w:rsidRDefault="00536C3D" w:rsidP="00536C3D">
      <w:pPr>
        <w:jc w:val="both"/>
        <w:rPr>
          <w:sz w:val="22"/>
          <w:szCs w:val="22"/>
          <w:lang w:eastAsia="en-US"/>
        </w:rPr>
      </w:pPr>
      <w:r w:rsidRPr="003D7D28">
        <w:rPr>
          <w:sz w:val="22"/>
          <w:szCs w:val="22"/>
          <w:lang w:eastAsia="en-US"/>
        </w:rPr>
        <w:t xml:space="preserve">1) cf. Doedes: De Heidelb. Catech. </w:t>
      </w:r>
      <w:r w:rsidRPr="00536C3D">
        <w:rPr>
          <w:sz w:val="22"/>
          <w:szCs w:val="22"/>
          <w:lang w:val="fr-FR" w:eastAsia="en-US"/>
        </w:rPr>
        <w:t xml:space="preserve">1867 blz. 90 vv.; Gobius du Sart blz.17 vv. </w:t>
      </w:r>
      <w:r w:rsidRPr="003D7D28">
        <w:rPr>
          <w:sz w:val="22"/>
          <w:szCs w:val="22"/>
          <w:lang w:eastAsia="en-US"/>
        </w:rPr>
        <w:t>Niettegenstaande 't geen intertijd reeds Van Lennep en nu laatstelijk weer; Olthuis: De Doopspraktijk der Gereformeerde Kerken in Nederland blz. 136, verdedigde, al dat niet Datheen maar Van der Heyden de samensteller onzer Nederlandse liturgie was, houdt ik me toch aan de oude opinie. Olthuis weerlegde m. i. niet wat Gobius du Sart (blz. 123) ten voordele bijbrengt.</w:t>
      </w:r>
    </w:p>
    <w:p w:rsidR="00536C3D" w:rsidRPr="003D7D28" w:rsidRDefault="00536C3D" w:rsidP="00536C3D">
      <w:pPr>
        <w:jc w:val="both"/>
        <w:rPr>
          <w:sz w:val="22"/>
          <w:szCs w:val="22"/>
          <w:lang w:eastAsia="en-US"/>
        </w:rPr>
      </w:pPr>
      <w:r w:rsidRPr="003D7D28">
        <w:rPr>
          <w:sz w:val="22"/>
          <w:szCs w:val="22"/>
          <w:lang w:eastAsia="en-US"/>
        </w:rPr>
        <w:t>Dat onder dit „bij ons" niet moet verstaan „in de Frankenthaler vluchtelingen' zoals Le Long wil, maar „in de Paltz", bewijst Gobius du Sart blz. 121, 122.</w:t>
      </w:r>
    </w:p>
    <w:p w:rsidR="00536C3D" w:rsidRPr="003D7D28" w:rsidRDefault="00536C3D" w:rsidP="00536C3D">
      <w:pPr>
        <w:jc w:val="both"/>
        <w:rPr>
          <w:sz w:val="22"/>
          <w:szCs w:val="22"/>
          <w:lang w:eastAsia="en-US"/>
        </w:rPr>
      </w:pPr>
      <w:r w:rsidRPr="003D7D28">
        <w:rPr>
          <w:sz w:val="22"/>
          <w:szCs w:val="22"/>
          <w:lang w:eastAsia="en-US"/>
        </w:rPr>
        <w:t>248</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 xml:space="preserve">voor de Paltz was opgesteld en door verschillende </w:t>
      </w:r>
      <w:r>
        <w:rPr>
          <w:lang w:eastAsia="en-US"/>
        </w:rPr>
        <w:t>G</w:t>
      </w:r>
      <w:r w:rsidRPr="006D0969">
        <w:rPr>
          <w:lang w:eastAsia="en-US"/>
        </w:rPr>
        <w:t>odgeleerden</w:t>
      </w:r>
      <w:r>
        <w:rPr>
          <w:lang w:eastAsia="en-US"/>
        </w:rPr>
        <w:t xml:space="preserve"> </w:t>
      </w:r>
      <w:r w:rsidRPr="006D0969">
        <w:rPr>
          <w:lang w:eastAsia="en-US"/>
        </w:rPr>
        <w:t>uit zijn omgeving- was goedgekeurd</w:t>
      </w:r>
      <w:r>
        <w:rPr>
          <w:lang w:eastAsia="en-US"/>
        </w:rPr>
        <w:t xml:space="preserve"> 1</w:t>
      </w:r>
      <w:r w:rsidRPr="006D0969">
        <w:rPr>
          <w:lang w:eastAsia="en-US"/>
        </w:rPr>
        <w:t>), ook 't een en ander in opgenomen, dat ontleend is aan de Ordin</w:t>
      </w:r>
      <w:r>
        <w:rPr>
          <w:lang w:eastAsia="en-US"/>
        </w:rPr>
        <w:t>anc</w:t>
      </w:r>
      <w:r w:rsidRPr="006D0969">
        <w:rPr>
          <w:lang w:eastAsia="en-US"/>
        </w:rPr>
        <w:t>ien van Micron</w:t>
      </w:r>
      <w:r>
        <w:rPr>
          <w:lang w:eastAsia="en-US"/>
        </w:rPr>
        <w:t xml:space="preserve"> 2</w:t>
      </w:r>
      <w:r w:rsidRPr="006D0969">
        <w:rPr>
          <w:lang w:eastAsia="en-US"/>
        </w:rPr>
        <w:t>).</w:t>
      </w:r>
    </w:p>
    <w:p w:rsidR="00536C3D" w:rsidRPr="006D0969" w:rsidRDefault="00536C3D" w:rsidP="00536C3D">
      <w:pPr>
        <w:jc w:val="both"/>
        <w:rPr>
          <w:lang w:eastAsia="en-US"/>
        </w:rPr>
      </w:pPr>
      <w:r w:rsidRPr="006D0969">
        <w:rPr>
          <w:lang w:eastAsia="en-US"/>
        </w:rPr>
        <w:t xml:space="preserve">Dit te </w:t>
      </w:r>
      <w:r>
        <w:rPr>
          <w:lang w:eastAsia="en-US"/>
        </w:rPr>
        <w:t>w</w:t>
      </w:r>
      <w:r w:rsidRPr="006D0969">
        <w:rPr>
          <w:lang w:eastAsia="en-US"/>
        </w:rPr>
        <w:t>eten is niet zonder belang. Want het licht ons enigermate in over de redenen, die tot de invoer der geme</w:t>
      </w:r>
      <w:r>
        <w:rPr>
          <w:lang w:eastAsia="en-US"/>
        </w:rPr>
        <w:t>l</w:t>
      </w:r>
      <w:r w:rsidRPr="006D0969">
        <w:rPr>
          <w:lang w:eastAsia="en-US"/>
        </w:rPr>
        <w:t>de veranderingen hebben kunnen leiden; het zegt ons althans welke redenen er</w:t>
      </w:r>
      <w:r>
        <w:rPr>
          <w:lang w:eastAsia="en-US"/>
        </w:rPr>
        <w:t xml:space="preserve"> </w:t>
      </w:r>
      <w:r w:rsidRPr="006D0969">
        <w:rPr>
          <w:lang w:eastAsia="en-US"/>
        </w:rPr>
        <w:t>niet de stoot toe zullen hebben gegeven. Principieel zullen ze, niet zijn geweest, dat is duidelijk. Immers, waren ze dat</w:t>
      </w:r>
      <w:r>
        <w:rPr>
          <w:lang w:eastAsia="en-US"/>
        </w:rPr>
        <w:t xml:space="preserve"> </w:t>
      </w:r>
      <w:r w:rsidRPr="006D0969">
        <w:rPr>
          <w:lang w:eastAsia="en-US"/>
        </w:rPr>
        <w:t>geweest, had werkelijk in de aanvaarding van Datheens kerk</w:t>
      </w:r>
      <w:r w:rsidRPr="006D0969">
        <w:rPr>
          <w:lang w:eastAsia="en-US"/>
        </w:rPr>
        <w:softHyphen/>
        <w:t xml:space="preserve">boek een diskwalificatie van de </w:t>
      </w:r>
      <w:r>
        <w:rPr>
          <w:lang w:eastAsia="en-US"/>
        </w:rPr>
        <w:t xml:space="preserve">à </w:t>
      </w:r>
      <w:r w:rsidRPr="006D0969">
        <w:rPr>
          <w:lang w:eastAsia="en-US"/>
        </w:rPr>
        <w:t>Laskysche gedachtewereld gelegen, dan had men niet, zoals men thans deed, bij alle verandering toch nog een belangrijk stuk van het oude behouden.</w:t>
      </w:r>
    </w:p>
    <w:p w:rsidR="00536C3D" w:rsidRDefault="00536C3D" w:rsidP="00536C3D">
      <w:pPr>
        <w:jc w:val="both"/>
        <w:rPr>
          <w:lang w:eastAsia="en-US"/>
        </w:rPr>
      </w:pPr>
      <w:r w:rsidRPr="006D0969">
        <w:rPr>
          <w:lang w:eastAsia="en-US"/>
        </w:rPr>
        <w:t>Datheens invloed gaf naar de vorm iets nieuws, naar het wezen sloot hij zich bij het bestaande aan.</w:t>
      </w:r>
      <w:r>
        <w:rPr>
          <w:lang w:eastAsia="en-US"/>
        </w:rPr>
        <w:t xml:space="preserve"> </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Is hiermee</w:t>
      </w:r>
      <w:r>
        <w:rPr>
          <w:lang w:eastAsia="en-US"/>
        </w:rPr>
        <w:t xml:space="preserve"> nu besproken wat langs directe</w:t>
      </w:r>
      <w:r w:rsidRPr="006D0969">
        <w:rPr>
          <w:lang w:eastAsia="en-US"/>
        </w:rPr>
        <w:t xml:space="preserve"> weg van onze</w:t>
      </w:r>
      <w:r>
        <w:rPr>
          <w:lang w:eastAsia="en-US"/>
        </w:rPr>
        <w:t xml:space="preserve"> </w:t>
      </w:r>
      <w:r w:rsidRPr="006D0969">
        <w:rPr>
          <w:lang w:eastAsia="en-US"/>
        </w:rPr>
        <w:t>gemeente te weten is, dan rest ons thans nog de taak, haar zijdelings te benaderen, door een blik te slaan op de positie, die</w:t>
      </w:r>
      <w:r>
        <w:rPr>
          <w:lang w:eastAsia="en-US"/>
        </w:rPr>
        <w:t xml:space="preserve"> </w:t>
      </w:r>
      <w:r w:rsidRPr="006D0969">
        <w:rPr>
          <w:lang w:eastAsia="en-US"/>
        </w:rPr>
        <w:t>het Nederlandse element in de geschiedenis van de Paltz des</w:t>
      </w:r>
      <w:r w:rsidRPr="006D0969">
        <w:rPr>
          <w:lang w:eastAsia="en-US"/>
        </w:rPr>
        <w:softHyphen/>
        <w:t>tijds heeft ingenomen en op de invloed, die het op dat land</w:t>
      </w:r>
      <w:r>
        <w:rPr>
          <w:lang w:eastAsia="en-US"/>
        </w:rPr>
        <w:t xml:space="preserve"> </w:t>
      </w:r>
      <w:r w:rsidRPr="006D0969">
        <w:rPr>
          <w:lang w:eastAsia="en-US"/>
        </w:rPr>
        <w:t>heeft uitge</w:t>
      </w:r>
      <w:r>
        <w:rPr>
          <w:lang w:eastAsia="en-US"/>
        </w:rPr>
        <w:t>oefend.</w:t>
      </w:r>
      <w:r w:rsidRPr="006D0969">
        <w:rPr>
          <w:lang w:eastAsia="en-US"/>
        </w:rPr>
        <w:t xml:space="preserve"> Die positie was een zeer goede, en die invloed een zeer gr</w:t>
      </w:r>
      <w:r>
        <w:rPr>
          <w:lang w:eastAsia="en-US"/>
        </w:rPr>
        <w:t>ote</w:t>
      </w:r>
      <w:r w:rsidRPr="006D0969">
        <w:rPr>
          <w:lang w:eastAsia="en-US"/>
        </w:rPr>
        <w:t>.</w:t>
      </w:r>
    </w:p>
    <w:p w:rsidR="00536C3D" w:rsidRPr="006D0969" w:rsidRDefault="00536C3D" w:rsidP="00536C3D">
      <w:pPr>
        <w:jc w:val="both"/>
        <w:rPr>
          <w:lang w:eastAsia="en-US"/>
        </w:rPr>
      </w:pPr>
      <w:r w:rsidRPr="006D0969">
        <w:rPr>
          <w:lang w:eastAsia="en-US"/>
        </w:rPr>
        <w:t>De emigranten waren de beschermelingen en de vertrouwden van meerdere invloedrijke personen in de Paltz 3), maar bovena</w:t>
      </w:r>
      <w:r>
        <w:rPr>
          <w:lang w:eastAsia="en-US"/>
        </w:rPr>
        <w:t xml:space="preserve">l toch </w:t>
      </w:r>
      <w:r w:rsidRPr="006D0969">
        <w:rPr>
          <w:lang w:eastAsia="en-US"/>
        </w:rPr>
        <w:t>van de keurvorst Frederik zelf.</w:t>
      </w:r>
    </w:p>
    <w:p w:rsidR="00536C3D" w:rsidRPr="006D0969" w:rsidRDefault="00536C3D" w:rsidP="00536C3D">
      <w:pPr>
        <w:jc w:val="both"/>
        <w:rPr>
          <w:lang w:eastAsia="en-US"/>
        </w:rPr>
      </w:pPr>
      <w:r w:rsidRPr="006D0969">
        <w:rPr>
          <w:lang w:eastAsia="en-US"/>
        </w:rPr>
        <w:t>Op burgerlijk gebied gaf hij hun voorrecht op voorrecht, zodat het — bij de ijver der vluchtelingen — dan ook niet lang duurde of Frankenthal, aanvankelijk niet meer dan een enkel</w:t>
      </w:r>
      <w:r>
        <w:rPr>
          <w:lang w:eastAsia="en-US"/>
        </w:rPr>
        <w:t xml:space="preserve"> </w:t>
      </w:r>
      <w:r w:rsidRPr="006D0969">
        <w:rPr>
          <w:lang w:eastAsia="en-US"/>
        </w:rPr>
        <w:t>klooster met enige bijgebouwen, was een der eerste steden van heel het keurvorstendom geworden 4).</w:t>
      </w:r>
    </w:p>
    <w:p w:rsidR="00536C3D" w:rsidRPr="006D0969" w:rsidRDefault="00536C3D" w:rsidP="00536C3D">
      <w:pPr>
        <w:jc w:val="both"/>
        <w:rPr>
          <w:lang w:eastAsia="en-US"/>
        </w:rPr>
      </w:pPr>
      <w:r w:rsidRPr="006D0969">
        <w:rPr>
          <w:lang w:eastAsia="en-US"/>
        </w:rPr>
        <w:t xml:space="preserve">Tegelijk schonk hij hun ook op kerkelijk terrein het hoogste privilege, n.l. dat van een ongestoord vrije ontwikkeling. Later mocht door de </w:t>
      </w:r>
      <w:r>
        <w:rPr>
          <w:lang w:eastAsia="en-US"/>
        </w:rPr>
        <w:t>tamelijk Caesaropapistische</w:t>
      </w:r>
      <w:r w:rsidRPr="006D0969">
        <w:rPr>
          <w:lang w:eastAsia="en-US"/>
        </w:rPr>
        <w:t xml:space="preserve"> Johan Casimir al eens worden gepoogd, de vreemden Kerken niet geheel natuurlijke</w:t>
      </w:r>
    </w:p>
    <w:p w:rsidR="00536C3D" w:rsidRDefault="00536C3D" w:rsidP="00536C3D">
      <w:pPr>
        <w:jc w:val="both"/>
        <w:rPr>
          <w:lang w:eastAsia="en-US"/>
        </w:rPr>
      </w:pPr>
    </w:p>
    <w:p w:rsidR="00536C3D" w:rsidRPr="00475F31" w:rsidRDefault="00536C3D" w:rsidP="00536C3D">
      <w:pPr>
        <w:jc w:val="both"/>
        <w:rPr>
          <w:sz w:val="22"/>
          <w:szCs w:val="22"/>
          <w:lang w:eastAsia="en-US"/>
        </w:rPr>
      </w:pPr>
      <w:r w:rsidRPr="00475F31">
        <w:rPr>
          <w:sz w:val="22"/>
          <w:szCs w:val="22"/>
          <w:lang w:eastAsia="en-US"/>
        </w:rPr>
        <w:t xml:space="preserve">1) Over de inmenging van Olevianus’ collega's zie Gooszen: Heid. </w:t>
      </w:r>
      <w:r w:rsidRPr="00536C3D">
        <w:rPr>
          <w:sz w:val="22"/>
          <w:szCs w:val="22"/>
          <w:lang w:eastAsia="en-US"/>
        </w:rPr>
        <w:t xml:space="preserve">Catech. </w:t>
      </w:r>
      <w:r w:rsidRPr="00475F31">
        <w:rPr>
          <w:sz w:val="22"/>
          <w:szCs w:val="22"/>
          <w:lang w:eastAsia="en-US"/>
        </w:rPr>
        <w:t>Inl. Bldz. 15 ; Gobins du Sart blz. Blz. 102.</w:t>
      </w:r>
    </w:p>
    <w:p w:rsidR="00536C3D" w:rsidRPr="00475F31" w:rsidRDefault="00536C3D" w:rsidP="00536C3D">
      <w:pPr>
        <w:jc w:val="both"/>
        <w:rPr>
          <w:sz w:val="22"/>
          <w:szCs w:val="22"/>
          <w:lang w:val="fr-FR" w:eastAsia="en-US"/>
        </w:rPr>
      </w:pPr>
      <w:r w:rsidRPr="00475F31">
        <w:rPr>
          <w:sz w:val="22"/>
          <w:szCs w:val="22"/>
          <w:lang w:eastAsia="en-US"/>
        </w:rPr>
        <w:t xml:space="preserve">2) </w:t>
      </w:r>
      <w:smartTag w:uri="urn:schemas-microsoft-com:office:smarttags" w:element="metricconverter">
        <w:smartTagPr>
          <w:attr w:name="ProductID" w:val="34 C"/>
        </w:smartTagPr>
        <w:r w:rsidRPr="00475F31">
          <w:rPr>
            <w:sz w:val="22"/>
            <w:szCs w:val="22"/>
            <w:lang w:eastAsia="en-US"/>
          </w:rPr>
          <w:t>0. a</w:t>
        </w:r>
      </w:smartTag>
      <w:r w:rsidRPr="00475F31">
        <w:rPr>
          <w:sz w:val="22"/>
          <w:szCs w:val="22"/>
          <w:lang w:eastAsia="en-US"/>
        </w:rPr>
        <w:t xml:space="preserve">. geheel de Korte Onderzoeking. </w:t>
      </w:r>
      <w:r w:rsidRPr="00475F31">
        <w:rPr>
          <w:sz w:val="22"/>
          <w:szCs w:val="22"/>
          <w:lang w:val="fr-FR" w:eastAsia="en-US"/>
        </w:rPr>
        <w:t>Zie Gobius du Sart blz. 119.</w:t>
      </w:r>
    </w:p>
    <w:p w:rsidR="00536C3D" w:rsidRPr="00475F31" w:rsidRDefault="00536C3D" w:rsidP="00536C3D">
      <w:pPr>
        <w:jc w:val="both"/>
        <w:rPr>
          <w:sz w:val="22"/>
          <w:szCs w:val="22"/>
          <w:lang w:eastAsia="en-US"/>
        </w:rPr>
      </w:pPr>
      <w:r w:rsidRPr="00475F31">
        <w:rPr>
          <w:sz w:val="22"/>
          <w:szCs w:val="22"/>
          <w:lang w:eastAsia="en-US"/>
        </w:rPr>
        <w:t xml:space="preserve">3) </w:t>
      </w:r>
      <w:smartTag w:uri="urn:schemas-microsoft-com:office:smarttags" w:element="metricconverter">
        <w:smartTagPr>
          <w:attr w:name="ProductID" w:val="34 C"/>
        </w:smartTagPr>
        <w:r w:rsidRPr="00475F31">
          <w:rPr>
            <w:sz w:val="22"/>
            <w:szCs w:val="22"/>
            <w:lang w:eastAsia="en-US"/>
          </w:rPr>
          <w:t>0. a</w:t>
        </w:r>
      </w:smartTag>
      <w:r w:rsidRPr="00475F31">
        <w:rPr>
          <w:sz w:val="22"/>
          <w:szCs w:val="22"/>
          <w:lang w:eastAsia="en-US"/>
        </w:rPr>
        <w:t>. ook door Graaf Lodewijk van Wittgenstein, cf. Südhoff: Olevianus und Ursinus S. 459.</w:t>
      </w:r>
    </w:p>
    <w:p w:rsidR="00536C3D" w:rsidRPr="00475F31" w:rsidRDefault="00536C3D" w:rsidP="00536C3D">
      <w:pPr>
        <w:jc w:val="both"/>
        <w:rPr>
          <w:sz w:val="22"/>
          <w:szCs w:val="22"/>
          <w:lang w:eastAsia="en-US"/>
        </w:rPr>
      </w:pPr>
      <w:r w:rsidRPr="00475F31">
        <w:rPr>
          <w:sz w:val="22"/>
          <w:szCs w:val="22"/>
          <w:lang w:eastAsia="en-US"/>
        </w:rPr>
        <w:t>4) Wille: Stadt und Festung Frankenthal 1876 S. 2 ff. geeft over deze groei enkele bijzonderheden. Naast de Hollandse, ontstonden destijds ook een Waalse en een Duitse gemeente.</w:t>
      </w:r>
    </w:p>
    <w:p w:rsidR="00536C3D" w:rsidRPr="00475F31" w:rsidRDefault="00536C3D" w:rsidP="00536C3D">
      <w:pPr>
        <w:jc w:val="both"/>
        <w:rPr>
          <w:sz w:val="22"/>
          <w:szCs w:val="22"/>
          <w:lang w:eastAsia="en-US"/>
        </w:rPr>
      </w:pPr>
      <w:r w:rsidRPr="00475F31">
        <w:rPr>
          <w:sz w:val="22"/>
          <w:szCs w:val="22"/>
          <w:lang w:eastAsia="en-US"/>
        </w:rPr>
        <w:t>249</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 xml:space="preserve">banden aan te leggen </w:t>
      </w:r>
      <w:r>
        <w:rPr>
          <w:lang w:eastAsia="en-US"/>
        </w:rPr>
        <w:t>1)</w:t>
      </w:r>
      <w:r w:rsidRPr="006D0969">
        <w:rPr>
          <w:lang w:eastAsia="en-US"/>
        </w:rPr>
        <w:t>. zoolang Frederik leefde hadden ze daar</w:t>
      </w:r>
      <w:r w:rsidRPr="006D0969">
        <w:rPr>
          <w:lang w:eastAsia="en-US"/>
        </w:rPr>
        <w:softHyphen/>
        <w:t xml:space="preserve">van in 't geheel geen </w:t>
      </w:r>
      <w:r>
        <w:rPr>
          <w:lang w:eastAsia="en-US"/>
        </w:rPr>
        <w:t>l</w:t>
      </w:r>
      <w:r w:rsidRPr="006D0969">
        <w:rPr>
          <w:lang w:eastAsia="en-US"/>
        </w:rPr>
        <w:t>ast. In geen enkel opzicht werd hun enige moeilijkheid in de weg gelegd. Ze werden geheel be</w:t>
      </w:r>
      <w:r w:rsidRPr="006D0969">
        <w:rPr>
          <w:lang w:eastAsia="en-US"/>
        </w:rPr>
        <w:softHyphen/>
        <w:t>schouwd als de gelijke zusters der Duits-Paltzische Kerken en stonden bij deze in geen enkel opzicht achter. Integendeel</w:t>
      </w:r>
      <w:r>
        <w:rPr>
          <w:lang w:eastAsia="en-US"/>
        </w:rPr>
        <w:t>!</w:t>
      </w:r>
      <w:r w:rsidRPr="006D0969">
        <w:rPr>
          <w:lang w:eastAsia="en-US"/>
        </w:rPr>
        <w:t xml:space="preserve"> Zelfs werd hun de vrijheid gelaten, om zich speciaal als vluchtelingen</w:t>
      </w:r>
      <w:r w:rsidRPr="006D0969">
        <w:rPr>
          <w:lang w:eastAsia="en-US"/>
        </w:rPr>
        <w:softHyphen/>
        <w:t>kerken in afzonderlijk kerkverband te organiseren. En onderling, in een Paltzische classis</w:t>
      </w:r>
      <w:r>
        <w:rPr>
          <w:lang w:eastAsia="en-US"/>
        </w:rPr>
        <w:t xml:space="preserve"> </w:t>
      </w:r>
      <w:r w:rsidRPr="006D0969">
        <w:rPr>
          <w:lang w:eastAsia="en-US"/>
        </w:rPr>
        <w:t xml:space="preserve">2); en met de overige </w:t>
      </w:r>
      <w:r w:rsidRPr="00475F31">
        <w:rPr>
          <w:i/>
          <w:iCs/>
          <w:lang w:eastAsia="en-US"/>
        </w:rPr>
        <w:t>ecclesiae peregri</w:t>
      </w:r>
      <w:r w:rsidRPr="00475F31">
        <w:rPr>
          <w:i/>
          <w:iCs/>
          <w:lang w:eastAsia="en-US"/>
        </w:rPr>
        <w:softHyphen/>
        <w:t>norum</w:t>
      </w:r>
      <w:r w:rsidRPr="006D0969">
        <w:rPr>
          <w:lang w:eastAsia="en-US"/>
        </w:rPr>
        <w:t xml:space="preserve"> in Duits</w:t>
      </w:r>
      <w:r>
        <w:rPr>
          <w:lang w:eastAsia="en-US"/>
        </w:rPr>
        <w:t>land en Engeland, zo</w:t>
      </w:r>
      <w:r w:rsidRPr="006D0969">
        <w:rPr>
          <w:lang w:eastAsia="en-US"/>
        </w:rPr>
        <w:t>wel als met de Kerken in het vaderland, in het algemene verband op de synode te Emden indertijd gelegd.</w:t>
      </w:r>
    </w:p>
    <w:p w:rsidR="00536C3D" w:rsidRPr="006D0969" w:rsidRDefault="00536C3D" w:rsidP="00536C3D">
      <w:pPr>
        <w:jc w:val="both"/>
        <w:rPr>
          <w:lang w:eastAsia="en-US"/>
        </w:rPr>
      </w:pPr>
      <w:r w:rsidRPr="006D0969">
        <w:rPr>
          <w:lang w:eastAsia="en-US"/>
        </w:rPr>
        <w:t xml:space="preserve">En tegelijk trachtte de Keurvorst ook zoveel mogelijk van die Nederlanders in het leven van zijn eigen land en volk in te schuiven. Overtuigd dat dit niet anders dan een goeden invloed op zijn onderdanen zou kunnen hebben, bezette hij tal van plaatsen, </w:t>
      </w:r>
      <w:r>
        <w:rPr>
          <w:lang w:eastAsia="en-US"/>
        </w:rPr>
        <w:t>zowel</w:t>
      </w:r>
      <w:r w:rsidRPr="006D0969">
        <w:rPr>
          <w:lang w:eastAsia="en-US"/>
        </w:rPr>
        <w:t xml:space="preserve"> in 't kerkelijk als in 't burgerlijk leven met Nederlanders</w:t>
      </w:r>
      <w:r>
        <w:rPr>
          <w:lang w:eastAsia="en-US"/>
        </w:rPr>
        <w:t xml:space="preserve"> 2).</w:t>
      </w:r>
    </w:p>
    <w:p w:rsidR="00536C3D" w:rsidRPr="006D0969" w:rsidRDefault="00536C3D" w:rsidP="00536C3D">
      <w:pPr>
        <w:jc w:val="both"/>
        <w:rPr>
          <w:lang w:eastAsia="en-US"/>
        </w:rPr>
      </w:pPr>
      <w:r w:rsidRPr="006D0969">
        <w:rPr>
          <w:lang w:eastAsia="en-US"/>
        </w:rPr>
        <w:t>Dikwijls met voorbijgang van zijn eigen landgen</w:t>
      </w:r>
      <w:r>
        <w:rPr>
          <w:lang w:eastAsia="en-US"/>
        </w:rPr>
        <w:t>ote</w:t>
      </w:r>
      <w:r w:rsidRPr="006D0969">
        <w:rPr>
          <w:lang w:eastAsia="en-US"/>
        </w:rPr>
        <w:t>n, zocht</w:t>
      </w:r>
      <w:r>
        <w:rPr>
          <w:lang w:eastAsia="en-US"/>
        </w:rPr>
        <w:t xml:space="preserve"> hij </w:t>
      </w:r>
      <w:r w:rsidRPr="006D0969">
        <w:rPr>
          <w:lang w:eastAsia="en-US"/>
        </w:rPr>
        <w:t>in het vreemdelingene</w:t>
      </w:r>
      <w:r>
        <w:rPr>
          <w:lang w:eastAsia="en-US"/>
        </w:rPr>
        <w:t>l</w:t>
      </w:r>
      <w:r w:rsidRPr="006D0969">
        <w:rPr>
          <w:lang w:eastAsia="en-US"/>
        </w:rPr>
        <w:t xml:space="preserve">ement de </w:t>
      </w:r>
      <w:r>
        <w:rPr>
          <w:lang w:eastAsia="en-US"/>
        </w:rPr>
        <w:t>krachtigste</w:t>
      </w:r>
      <w:r w:rsidRPr="006D0969">
        <w:rPr>
          <w:lang w:eastAsia="en-US"/>
        </w:rPr>
        <w:t xml:space="preserve"> steun voor ee</w:t>
      </w:r>
      <w:r>
        <w:rPr>
          <w:lang w:eastAsia="en-US"/>
        </w:rPr>
        <w:t>n</w:t>
      </w:r>
      <w:r w:rsidRPr="006D0969">
        <w:rPr>
          <w:lang w:eastAsia="en-US"/>
        </w:rPr>
        <w:t xml:space="preserve"> goede ontwikkeling van zijn land.</w:t>
      </w:r>
    </w:p>
    <w:p w:rsidR="00536C3D" w:rsidRPr="006D0969" w:rsidRDefault="00536C3D" w:rsidP="00536C3D">
      <w:pPr>
        <w:jc w:val="both"/>
        <w:rPr>
          <w:lang w:eastAsia="en-US"/>
        </w:rPr>
      </w:pPr>
      <w:r w:rsidRPr="006D0969">
        <w:rPr>
          <w:lang w:eastAsia="en-US"/>
        </w:rPr>
        <w:t>Dat dit die landgen</w:t>
      </w:r>
      <w:r>
        <w:rPr>
          <w:lang w:eastAsia="en-US"/>
        </w:rPr>
        <w:t>ote</w:t>
      </w:r>
      <w:r w:rsidRPr="006D0969">
        <w:rPr>
          <w:lang w:eastAsia="en-US"/>
        </w:rPr>
        <w:t xml:space="preserve">n niet geheel naar de </w:t>
      </w:r>
      <w:r>
        <w:rPr>
          <w:lang w:eastAsia="en-US"/>
        </w:rPr>
        <w:t>zin zal zijn ge</w:t>
      </w:r>
      <w:r w:rsidRPr="006D0969">
        <w:rPr>
          <w:lang w:eastAsia="en-US"/>
        </w:rPr>
        <w:t>weest, is duid</w:t>
      </w:r>
      <w:r>
        <w:rPr>
          <w:lang w:eastAsia="en-US"/>
        </w:rPr>
        <w:t xml:space="preserve">elijk. Maar toch is het zeer de vraag, of hun </w:t>
      </w:r>
      <w:r w:rsidRPr="006D0969">
        <w:rPr>
          <w:lang w:eastAsia="en-US"/>
        </w:rPr>
        <w:t>ontstemming zo algemeen en zo groot zal zijn geweest, als eer paar berichten uit die tijd ons gaarne zouden doen geloven De auteurs van die berichten: Hertog Wolfgang von Zweibr</w:t>
      </w:r>
      <w:r>
        <w:rPr>
          <w:lang w:eastAsia="en-US"/>
        </w:rPr>
        <w:t>ü</w:t>
      </w:r>
      <w:r w:rsidRPr="006D0969">
        <w:rPr>
          <w:lang w:eastAsia="en-US"/>
        </w:rPr>
        <w:t>cke</w:t>
      </w:r>
      <w:r>
        <w:rPr>
          <w:lang w:eastAsia="en-US"/>
        </w:rPr>
        <w:t>n</w:t>
      </w:r>
      <w:r w:rsidRPr="006D0969">
        <w:rPr>
          <w:lang w:eastAsia="en-US"/>
        </w:rPr>
        <w:t xml:space="preserve"> en Thomas Erastus, zijn niet geheel onverdachte getuigen.</w:t>
      </w:r>
    </w:p>
    <w:p w:rsidR="00536C3D" w:rsidRPr="006D0969" w:rsidRDefault="00536C3D" w:rsidP="00536C3D">
      <w:pPr>
        <w:jc w:val="both"/>
        <w:rPr>
          <w:lang w:eastAsia="en-US"/>
        </w:rPr>
      </w:pPr>
      <w:r w:rsidRPr="006D0969">
        <w:rPr>
          <w:lang w:eastAsia="en-US"/>
        </w:rPr>
        <w:t>De eerste van die twee, maakt er reeds in 1565 de Keurvorst ee</w:t>
      </w:r>
      <w:r>
        <w:rPr>
          <w:lang w:eastAsia="en-US"/>
        </w:rPr>
        <w:t>n</w:t>
      </w:r>
      <w:r w:rsidRPr="006D0969">
        <w:rPr>
          <w:lang w:eastAsia="en-US"/>
        </w:rPr>
        <w:t xml:space="preserve"> verwijt van, dat deze door de opname der Brabanters en Engelse</w:t>
      </w:r>
      <w:r>
        <w:rPr>
          <w:lang w:eastAsia="en-US"/>
        </w:rPr>
        <w:t>n</w:t>
      </w:r>
      <w:r w:rsidRPr="006D0969">
        <w:rPr>
          <w:lang w:eastAsia="en-US"/>
        </w:rPr>
        <w:t xml:space="preserve"> grote duurte in zijn land heeft gebracht, daar die buitenlander alle victualia tegen de </w:t>
      </w:r>
      <w:r>
        <w:rPr>
          <w:lang w:eastAsia="en-US"/>
        </w:rPr>
        <w:t>hoogste</w:t>
      </w:r>
      <w:r w:rsidRPr="006D0969">
        <w:rPr>
          <w:lang w:eastAsia="en-US"/>
        </w:rPr>
        <w:t xml:space="preserve"> prijs inkopen. Bovendien wer</w:t>
      </w:r>
      <w:r>
        <w:rPr>
          <w:lang w:eastAsia="en-US"/>
        </w:rPr>
        <w:t>pt</w:t>
      </w:r>
      <w:r w:rsidRPr="006D0969">
        <w:rPr>
          <w:lang w:eastAsia="en-US"/>
        </w:rPr>
        <w:t xml:space="preserve"> hij hem voor de voeten dat hij, door tot zelfs „der </w:t>
      </w:r>
      <w:r>
        <w:rPr>
          <w:lang w:eastAsia="en-US"/>
        </w:rPr>
        <w:t>clö</w:t>
      </w:r>
      <w:r w:rsidRPr="006D0969">
        <w:rPr>
          <w:lang w:eastAsia="en-US"/>
        </w:rPr>
        <w:t xml:space="preserve">ster </w:t>
      </w:r>
    </w:p>
    <w:p w:rsidR="00536C3D" w:rsidRDefault="00536C3D" w:rsidP="00536C3D">
      <w:pPr>
        <w:jc w:val="both"/>
        <w:rPr>
          <w:lang w:eastAsia="en-US"/>
        </w:rPr>
      </w:pPr>
    </w:p>
    <w:p w:rsidR="00536C3D" w:rsidRPr="004C73F7" w:rsidRDefault="00536C3D" w:rsidP="00536C3D">
      <w:pPr>
        <w:jc w:val="both"/>
        <w:rPr>
          <w:sz w:val="22"/>
          <w:szCs w:val="22"/>
          <w:lang w:val="de-DE" w:eastAsia="en-US"/>
        </w:rPr>
      </w:pPr>
      <w:r w:rsidRPr="004C73F7">
        <w:rPr>
          <w:sz w:val="22"/>
          <w:szCs w:val="22"/>
          <w:lang w:val="de-DE" w:eastAsia="en-US"/>
        </w:rPr>
        <w:t>1) Cuno Fr. Junius der Aultere S. 95.</w:t>
      </w:r>
    </w:p>
    <w:p w:rsidR="00536C3D" w:rsidRPr="004C73F7" w:rsidRDefault="00536C3D" w:rsidP="00536C3D">
      <w:pPr>
        <w:jc w:val="both"/>
        <w:rPr>
          <w:sz w:val="22"/>
          <w:szCs w:val="22"/>
          <w:lang w:eastAsia="en-US"/>
        </w:rPr>
      </w:pPr>
      <w:r w:rsidRPr="004C73F7">
        <w:rPr>
          <w:sz w:val="22"/>
          <w:szCs w:val="22"/>
          <w:lang w:eastAsia="en-US"/>
        </w:rPr>
        <w:t>2) De eerste vergadering dezer classe werd reeds gehouden op 16 en 17 April 5572. Hessels Archivum T. II, no. 111. Van de 19 of 20 maal dat ze bijeenkwam, verzamelde ze zich niet minder dan 10 maal te Frankenthal. Wat de acta betreft, deze schijnen niet meer over te zijn. Wel bevindt zich in het archief der Franse Geref. kerk te Frankfort nog een band „Kirchendocumenten" Vol. L. A. B, waarin blz. 162 vv., behalve opgave van de moderamen der vergaderingen sedert 1578, ook nog mededelingen aangaan enkele besluiten voorkomen; maar echte acta zijn het toch niet, en veel belangrijks is ook niet uit mee te deden. Het beste wat ik op dit gebied nog vond, is het — als bewijsstuk 24 hierachter afgedrukte — extract, vermoedelijk met 't oog op de synode van 1578 naar Delft gestuurd en daarom in 't archief van de Ned. Herv. Gemeente dier stad aanwezig.</w:t>
      </w:r>
    </w:p>
    <w:p w:rsidR="00536C3D" w:rsidRPr="004C73F7" w:rsidRDefault="00536C3D" w:rsidP="00536C3D">
      <w:pPr>
        <w:jc w:val="both"/>
        <w:rPr>
          <w:sz w:val="22"/>
          <w:szCs w:val="22"/>
        </w:rPr>
      </w:pPr>
      <w:r w:rsidRPr="004C73F7">
        <w:rPr>
          <w:sz w:val="22"/>
          <w:szCs w:val="22"/>
          <w:lang w:eastAsia="en-US"/>
        </w:rPr>
        <w:t xml:space="preserve">3) cf. Kluckkhohn Briefe B. 1, S. 864, II. Ter Haar P. Datheni vita p. 53 n. 3. </w:t>
      </w:r>
    </w:p>
    <w:p w:rsidR="00536C3D" w:rsidRPr="004C73F7" w:rsidRDefault="00536C3D" w:rsidP="00536C3D">
      <w:pPr>
        <w:jc w:val="both"/>
        <w:rPr>
          <w:sz w:val="22"/>
          <w:szCs w:val="22"/>
          <w:lang w:eastAsia="en-US"/>
        </w:rPr>
      </w:pPr>
      <w:r w:rsidRPr="004C73F7">
        <w:rPr>
          <w:sz w:val="22"/>
          <w:szCs w:val="22"/>
          <w:lang w:eastAsia="en-US"/>
        </w:rPr>
        <w:t>250</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ba</w:t>
      </w:r>
      <w:r>
        <w:rPr>
          <w:lang w:eastAsia="en-US"/>
        </w:rPr>
        <w:t>u</w:t>
      </w:r>
      <w:r w:rsidRPr="006D0969">
        <w:rPr>
          <w:lang w:eastAsia="en-US"/>
        </w:rPr>
        <w:t>guetter" aan de vluchtelingen toe te wijzen, zijn arme Pak</w:t>
      </w:r>
      <w:r w:rsidRPr="006D0969">
        <w:rPr>
          <w:lang w:eastAsia="en-US"/>
        </w:rPr>
        <w:softHyphen/>
        <w:t xml:space="preserve">zische onderdanen te kort doet, die ze ook zo gaarne zouden hebben </w:t>
      </w:r>
      <w:r>
        <w:rPr>
          <w:lang w:eastAsia="en-US"/>
        </w:rPr>
        <w:t>1</w:t>
      </w:r>
      <w:r w:rsidRPr="006D0969">
        <w:rPr>
          <w:lang w:eastAsia="en-US"/>
        </w:rPr>
        <w:t>).</w:t>
      </w:r>
    </w:p>
    <w:p w:rsidR="00536C3D" w:rsidRPr="006D0969" w:rsidRDefault="00536C3D" w:rsidP="00536C3D">
      <w:pPr>
        <w:jc w:val="both"/>
        <w:rPr>
          <w:lang w:eastAsia="en-US"/>
        </w:rPr>
      </w:pPr>
      <w:r w:rsidRPr="006D0969">
        <w:rPr>
          <w:lang w:eastAsia="en-US"/>
        </w:rPr>
        <w:t xml:space="preserve">Niet veel anders zijn de bezwaren van Thomas Erastus, door hem geuit in een brief aan Bullinger, d.d. 21 Maart 1570 2). Na eerst te hebben verteld, dat het wonen te Heidelberg, door de aanwezigheid van het hof daar, zeer duur is, zegt hij voorts: </w:t>
      </w:r>
      <w:r w:rsidRPr="004C73F7">
        <w:rPr>
          <w:lang w:val="la-Latn" w:eastAsia="en-US"/>
        </w:rPr>
        <w:t>„Accedit ad haec lam Belgarum multitudo qui dupla aut tripla pecunia emunt quodvis obvium ut aliis omnibus praeripiant. Dicunt se exules esse, at pecuniosores nobis multo sunt, quemad</w:t>
      </w:r>
      <w:r w:rsidRPr="004C73F7">
        <w:rPr>
          <w:lang w:val="la-Latn" w:eastAsia="en-US"/>
        </w:rPr>
        <w:softHyphen/>
        <w:t>modum omni ferme luxu nostros vincunt. Sunt etiam in deci</w:t>
      </w:r>
      <w:r w:rsidRPr="004C73F7">
        <w:rPr>
          <w:lang w:val="la-Latn" w:eastAsia="en-US"/>
        </w:rPr>
        <w:softHyphen/>
        <w:t>piendo nostris tanto exercitatiores, ut mirifice circumspectum cautumque esse oporteat, qui falli ab ipsis nolit.. ".</w:t>
      </w:r>
      <w:r>
        <w:rPr>
          <w:lang w:eastAsia="en-US"/>
        </w:rPr>
        <w:t xml:space="preserve"> Ook hier dus: de Belgen</w:t>
      </w:r>
      <w:r w:rsidRPr="006D0969">
        <w:rPr>
          <w:lang w:eastAsia="en-US"/>
        </w:rPr>
        <w:t xml:space="preserve"> maken het leven duur, en genieten voorspoed ten koste der inwoners van de Paltz, die ze uiterst handig weten te bedriegen.</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 xml:space="preserve">Niet geheel onverdacht noemde ik deze uitlatingen. Het stuk, waarin hertog Wolfgang zijn klachten uit, verraadt duidelijk dat de drijfveer zijner verwijten lag in de sacramentarische gevoelens dezer emigranten. Erastus' schrijven dateert uit een tijd van zijn leven, waarin zijn correspondentie vol is van strijd tegen hun denkbeelden over kerkelijke tucht. Beide mannen waren dus volstrekt geen onpartijdige toeschouwers van de gebeurtenissen, eer waren ze door een </w:t>
      </w:r>
      <w:r w:rsidRPr="004C73F7">
        <w:rPr>
          <w:i/>
          <w:iCs/>
          <w:lang w:eastAsia="en-US"/>
        </w:rPr>
        <w:t>odium theologicum</w:t>
      </w:r>
      <w:r w:rsidRPr="006D0969">
        <w:rPr>
          <w:lang w:eastAsia="en-US"/>
        </w:rPr>
        <w:t xml:space="preserve"> tegen de vreemden vervuld. En de mogelijkheid is dus niet uitge</w:t>
      </w:r>
      <w:r>
        <w:rPr>
          <w:lang w:eastAsia="en-US"/>
        </w:rPr>
        <w:t>sloten, dat ze niet al te kies</w:t>
      </w:r>
      <w:r w:rsidRPr="006D0969">
        <w:rPr>
          <w:lang w:eastAsia="en-US"/>
        </w:rPr>
        <w:t>keurig in hun argumenten zijn geweest, waar 't gold de invloed van die vreemdelingen te breken en tegen de geest, die zij in de Paltz brachten, te waarschuwen.</w:t>
      </w:r>
    </w:p>
    <w:p w:rsidR="00536C3D" w:rsidRDefault="00536C3D" w:rsidP="00536C3D">
      <w:pPr>
        <w:jc w:val="both"/>
        <w:rPr>
          <w:lang w:eastAsia="en-US"/>
        </w:rPr>
      </w:pPr>
    </w:p>
    <w:p w:rsidR="00536C3D" w:rsidRDefault="00536C3D" w:rsidP="00EF06A3">
      <w:pPr>
        <w:jc w:val="both"/>
        <w:outlineLvl w:val="0"/>
        <w:rPr>
          <w:lang w:eastAsia="en-US"/>
        </w:rPr>
      </w:pPr>
      <w:r w:rsidRPr="006D0969">
        <w:rPr>
          <w:lang w:eastAsia="en-US"/>
        </w:rPr>
        <w:t xml:space="preserve">Welke waren die invloed en die geest? </w:t>
      </w:r>
    </w:p>
    <w:p w:rsidR="00536C3D" w:rsidRPr="006D0969" w:rsidRDefault="00536C3D" w:rsidP="00536C3D">
      <w:pPr>
        <w:jc w:val="both"/>
        <w:rPr>
          <w:lang w:eastAsia="en-US"/>
        </w:rPr>
      </w:pPr>
      <w:r w:rsidRPr="006D0969">
        <w:rPr>
          <w:lang w:eastAsia="en-US"/>
        </w:rPr>
        <w:t>Op twee punten onder</w:t>
      </w:r>
      <w:r w:rsidRPr="006D0969">
        <w:rPr>
          <w:lang w:eastAsia="en-US"/>
        </w:rPr>
        <w:softHyphen/>
        <w:t xml:space="preserve">zoeken we er naar. Eerst spreek ik van de </w:t>
      </w:r>
      <w:r>
        <w:rPr>
          <w:lang w:eastAsia="en-US"/>
        </w:rPr>
        <w:t>kerkelijke</w:t>
      </w:r>
      <w:r w:rsidRPr="006D0969">
        <w:rPr>
          <w:lang w:eastAsia="en-US"/>
        </w:rPr>
        <w:t xml:space="preserve"> tuchtstrijd van omstreeks 1570, vervolgens van de ceremonie der brood</w:t>
      </w:r>
      <w:r w:rsidRPr="006D0969">
        <w:rPr>
          <w:lang w:eastAsia="en-US"/>
        </w:rPr>
        <w:softHyphen/>
        <w:t>breking bij het Avondmaal.</w:t>
      </w:r>
    </w:p>
    <w:p w:rsidR="00536C3D" w:rsidRPr="006D0969" w:rsidRDefault="00536C3D" w:rsidP="00536C3D">
      <w:pPr>
        <w:jc w:val="both"/>
        <w:rPr>
          <w:lang w:eastAsia="en-US"/>
        </w:rPr>
      </w:pPr>
      <w:r w:rsidRPr="006D0969">
        <w:rPr>
          <w:lang w:eastAsia="en-US"/>
        </w:rPr>
        <w:t xml:space="preserve">Reeds in 1560 en latere jaren, hadden moeilijkheden over dé kerkelijke tucht de Paltz in beroering gebracht. Caspar Olevianus, die met al de kracht van zijn sterken wil de invoering van dit gewichtig deel der kerkinrichting voorstond, in </w:t>
      </w:r>
      <w:r>
        <w:rPr>
          <w:lang w:eastAsia="en-US"/>
        </w:rPr>
        <w:t>Geneefse</w:t>
      </w:r>
    </w:p>
    <w:p w:rsidR="00536C3D" w:rsidRDefault="00536C3D" w:rsidP="00536C3D">
      <w:pPr>
        <w:jc w:val="both"/>
        <w:rPr>
          <w:lang w:eastAsia="en-US"/>
        </w:rPr>
      </w:pPr>
    </w:p>
    <w:p w:rsidR="00536C3D" w:rsidRPr="004C73F7" w:rsidRDefault="00536C3D" w:rsidP="00536C3D">
      <w:pPr>
        <w:jc w:val="both"/>
        <w:rPr>
          <w:sz w:val="22"/>
          <w:szCs w:val="22"/>
          <w:lang w:eastAsia="en-US"/>
        </w:rPr>
      </w:pPr>
      <w:r w:rsidRPr="004C73F7">
        <w:rPr>
          <w:sz w:val="22"/>
          <w:szCs w:val="22"/>
          <w:lang w:eastAsia="en-US"/>
        </w:rPr>
        <w:t>1) cf. Kluckhohn Briefe B. I, S. 564, 565.</w:t>
      </w:r>
    </w:p>
    <w:p w:rsidR="00536C3D" w:rsidRPr="004C73F7" w:rsidRDefault="00536C3D" w:rsidP="00536C3D">
      <w:pPr>
        <w:jc w:val="both"/>
        <w:rPr>
          <w:sz w:val="22"/>
          <w:szCs w:val="22"/>
          <w:lang w:eastAsia="en-US"/>
        </w:rPr>
      </w:pPr>
      <w:r w:rsidRPr="004C73F7">
        <w:rPr>
          <w:sz w:val="22"/>
          <w:szCs w:val="22"/>
          <w:lang w:eastAsia="en-US"/>
        </w:rPr>
        <w:t>2) Stadtbibliothek Zürich Simmlersche Sammiung, Catal sub. 21 Maart 1570.</w:t>
      </w:r>
    </w:p>
    <w:p w:rsidR="00536C3D" w:rsidRPr="004C73F7" w:rsidRDefault="00536C3D" w:rsidP="00536C3D">
      <w:pPr>
        <w:jc w:val="both"/>
        <w:rPr>
          <w:sz w:val="22"/>
          <w:szCs w:val="22"/>
          <w:lang w:eastAsia="en-US"/>
        </w:rPr>
      </w:pPr>
      <w:r w:rsidRPr="004C73F7">
        <w:rPr>
          <w:sz w:val="22"/>
          <w:szCs w:val="22"/>
          <w:lang w:eastAsia="en-US"/>
        </w:rPr>
        <w:t>251</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geest 1), maar, op Calvijns raad, gematigd van zin en in aan</w:t>
      </w:r>
      <w:r w:rsidRPr="006D0969">
        <w:rPr>
          <w:lang w:eastAsia="en-US"/>
        </w:rPr>
        <w:softHyphen/>
        <w:t>sluiting aan de bestaande toestanden van de Paltz — Caspar Olevianus had hard moeten vechten, eer hij zijn ideaal verwer</w:t>
      </w:r>
      <w:r w:rsidRPr="006D0969">
        <w:rPr>
          <w:lang w:eastAsia="en-US"/>
        </w:rPr>
        <w:softHyphen/>
        <w:t>kelijkt zag. Maar door voet hij stuk te houden, had hij ten slotte toch de tegenstand — vooral uitgaand van »die Vielen", die, het karakter van hun oppositie voldoende blootlegden in de woorden, waarmee ze schamper de voorstanders der tucht be</w:t>
      </w:r>
      <w:r w:rsidRPr="006D0969">
        <w:rPr>
          <w:lang w:eastAsia="en-US"/>
        </w:rPr>
        <w:softHyphen/>
        <w:t>groetten: „O, tu es unus ex novis illis sanctis Zwinglianis" en van een aantal rechtsgeleerden, die zich te veel lieten leiden door hun „prudentia, humana", „idolum illud excisum et exsculptum ex ligno scientiae boni et mali",</w:t>
      </w:r>
      <w:r>
        <w:rPr>
          <w:lang w:eastAsia="en-US"/>
        </w:rPr>
        <w:t xml:space="preserve"> </w:t>
      </w:r>
      <w:r w:rsidRPr="006D0969">
        <w:rPr>
          <w:lang w:eastAsia="en-US"/>
        </w:rPr>
        <w:t>zoals Olevianus verontwaardigd schrijft — ten slotte had hij, zeg ik, de tegenstand toch overwonnen</w:t>
      </w:r>
      <w:r>
        <w:rPr>
          <w:lang w:eastAsia="en-US"/>
        </w:rPr>
        <w:t xml:space="preserve">. De </w:t>
      </w:r>
      <w:r w:rsidRPr="006D0969">
        <w:rPr>
          <w:lang w:eastAsia="en-US"/>
        </w:rPr>
        <w:t>15</w:t>
      </w:r>
      <w:r w:rsidRPr="004C73F7">
        <w:rPr>
          <w:vertAlign w:val="superscript"/>
          <w:lang w:eastAsia="en-US"/>
        </w:rPr>
        <w:t>e</w:t>
      </w:r>
      <w:r>
        <w:rPr>
          <w:lang w:eastAsia="en-US"/>
        </w:rPr>
        <w:t xml:space="preserve"> </w:t>
      </w:r>
      <w:r w:rsidRPr="006D0969">
        <w:rPr>
          <w:lang w:eastAsia="en-US"/>
        </w:rPr>
        <w:t>November 1563 werd een kerkordening afgekondigd, waarin de noodzakelijkheid van kerkelijke tucht sterk werd uitgesproken 2).</w:t>
      </w:r>
    </w:p>
    <w:p w:rsidR="00536C3D" w:rsidRPr="006D0969" w:rsidRDefault="00536C3D" w:rsidP="00536C3D">
      <w:pPr>
        <w:jc w:val="both"/>
        <w:rPr>
          <w:lang w:eastAsia="en-US"/>
        </w:rPr>
      </w:pPr>
      <w:r w:rsidRPr="006D0969">
        <w:rPr>
          <w:lang w:eastAsia="en-US"/>
        </w:rPr>
        <w:t>Evenwel daarmee was de zaak nog niet uit. Wel voorlopig. Een paar jaar was het rustig. Andere vragen leidden toen de aandacht van dit punt af</w:t>
      </w:r>
      <w:r>
        <w:rPr>
          <w:lang w:eastAsia="en-US"/>
        </w:rPr>
        <w:t xml:space="preserve"> 3</w:t>
      </w:r>
      <w:r w:rsidRPr="006D0969">
        <w:rPr>
          <w:lang w:eastAsia="en-US"/>
        </w:rPr>
        <w:t>). Maar toen rustiger omstandigheden aan het eind der zestiger jaren toestonden, dat men z</w:t>
      </w:r>
      <w:r>
        <w:rPr>
          <w:lang w:eastAsia="en-US"/>
        </w:rPr>
        <w:t xml:space="preserve">ich weer eens wat meer met het </w:t>
      </w:r>
      <w:r w:rsidRPr="006D0969">
        <w:rPr>
          <w:lang w:eastAsia="en-US"/>
        </w:rPr>
        <w:t>eigen kerkelijk leven ging bezighouden,</w:t>
      </w:r>
    </w:p>
    <w:p w:rsidR="00536C3D" w:rsidRDefault="00536C3D" w:rsidP="00536C3D">
      <w:pPr>
        <w:jc w:val="both"/>
        <w:rPr>
          <w:lang w:eastAsia="en-US"/>
        </w:rPr>
      </w:pPr>
    </w:p>
    <w:p w:rsidR="00536C3D" w:rsidRPr="004C73F7" w:rsidRDefault="00536C3D" w:rsidP="00536C3D">
      <w:pPr>
        <w:jc w:val="both"/>
        <w:rPr>
          <w:sz w:val="22"/>
          <w:szCs w:val="22"/>
          <w:lang w:eastAsia="en-US"/>
        </w:rPr>
      </w:pPr>
      <w:r w:rsidRPr="004C73F7">
        <w:rPr>
          <w:sz w:val="22"/>
          <w:szCs w:val="22"/>
          <w:lang w:eastAsia="en-US"/>
        </w:rPr>
        <w:t>1) Vgl. hierbij Calv. Opera Epp. 3250, 3272, 3856. 22 Sept. 1560 verzocht Olevianus</w:t>
      </w:r>
    </w:p>
    <w:p w:rsidR="00536C3D" w:rsidRPr="004C73F7" w:rsidRDefault="00536C3D" w:rsidP="00536C3D">
      <w:pPr>
        <w:jc w:val="both"/>
        <w:rPr>
          <w:sz w:val="22"/>
          <w:szCs w:val="22"/>
          <w:lang w:eastAsia="en-US"/>
        </w:rPr>
      </w:pPr>
      <w:r w:rsidRPr="004C73F7">
        <w:rPr>
          <w:sz w:val="22"/>
          <w:szCs w:val="22"/>
          <w:lang w:eastAsia="en-US"/>
        </w:rPr>
        <w:t>aan Calvijn, hem eens mee te doelen hoe de Geneefse Kerk was ingericht. In Nov. krijgt hij de gevraagde inlichtingen, met de raad erbij vooral toch gematigd op te treden. Aan dezen raad houdt hij zich uitnemend. Om de schijn te vermijden van oppositie tegen de bestaande Kirchenrath, dringt hij niet op de vorming van een nieuw „corpus Seniorum" aan, maar wil de tucht zien geoefend door de leden van die Kirchenrath met alle diena</w:t>
      </w:r>
      <w:r w:rsidRPr="004C73F7">
        <w:rPr>
          <w:sz w:val="22"/>
          <w:szCs w:val="22"/>
          <w:lang w:eastAsia="en-US"/>
        </w:rPr>
        <w:softHyphen/>
        <w:t xml:space="preserve">ren des Woords en met vertegenwoordigers van de verschillende kringen van het Paltzische even: de Heidelbergsche Universiteit, de stedelijke magistraat enz. </w:t>
      </w:r>
    </w:p>
    <w:p w:rsidR="00536C3D" w:rsidRPr="00536C3D" w:rsidRDefault="00536C3D" w:rsidP="00536C3D">
      <w:pPr>
        <w:jc w:val="both"/>
        <w:rPr>
          <w:sz w:val="22"/>
          <w:szCs w:val="22"/>
          <w:lang w:eastAsia="en-US"/>
        </w:rPr>
      </w:pPr>
      <w:r w:rsidRPr="004C73F7">
        <w:rPr>
          <w:sz w:val="22"/>
          <w:szCs w:val="22"/>
          <w:lang w:eastAsia="en-US"/>
        </w:rPr>
        <w:t>De Keurvorst en de Kirchenrath stonden daarbij aan zijn zijde (Calv. Opera Epp. n1. 3250, 3699). Calvijn moe</w:t>
      </w:r>
      <w:r w:rsidRPr="004C73F7">
        <w:rPr>
          <w:sz w:val="22"/>
          <w:szCs w:val="22"/>
          <w:lang w:eastAsia="en-US"/>
        </w:rPr>
        <w:softHyphen/>
        <w:t xml:space="preserve">digde hem zeer aan (Calv. Opera Epp. 3869). „Modis quidem omnibus", schrijft deze, „instandum est ut mediocrem saltem disciplinam obtineat [is]. Difficilis labor est et molestus, fateor, addu etiam odiosus, sed ubi Christum habes ducem, non est quod nnquam fatigeris''. </w:t>
      </w:r>
      <w:r w:rsidRPr="004C73F7">
        <w:rPr>
          <w:sz w:val="22"/>
          <w:szCs w:val="22"/>
          <w:lang w:val="fr-FR" w:eastAsia="en-US"/>
        </w:rPr>
        <w:t xml:space="preserve">En wat de oppositie der juristen betreft: „scias hoc hominum genus ubiquc fere esse Christi servis adsersum: quia non existimant se gradum suum por tueri, si qua vigeat ecclesiae autoritas". </w:t>
      </w:r>
      <w:r w:rsidRPr="004C73F7">
        <w:rPr>
          <w:sz w:val="22"/>
          <w:szCs w:val="22"/>
          <w:lang w:eastAsia="en-US"/>
        </w:rPr>
        <w:t>De 3</w:t>
      </w:r>
      <w:r w:rsidRPr="004C73F7">
        <w:rPr>
          <w:sz w:val="22"/>
          <w:szCs w:val="22"/>
          <w:vertAlign w:val="superscript"/>
          <w:lang w:eastAsia="en-US"/>
        </w:rPr>
        <w:t>e</w:t>
      </w:r>
      <w:r w:rsidRPr="004C73F7">
        <w:rPr>
          <w:sz w:val="22"/>
          <w:szCs w:val="22"/>
          <w:lang w:eastAsia="en-US"/>
        </w:rPr>
        <w:t xml:space="preserve"> April 1563 kon Olivianus naar Geneve berichten, dat een ontwerp-kerkenordening in zijn geest gereed lag (Calv. </w:t>
      </w:r>
      <w:r w:rsidRPr="00536C3D">
        <w:rPr>
          <w:sz w:val="22"/>
          <w:szCs w:val="22"/>
          <w:lang w:eastAsia="en-US"/>
        </w:rPr>
        <w:t>Opera Epp. 3925).</w:t>
      </w:r>
    </w:p>
    <w:p w:rsidR="00536C3D" w:rsidRPr="004C73F7" w:rsidRDefault="00536C3D" w:rsidP="00536C3D">
      <w:pPr>
        <w:jc w:val="both"/>
        <w:rPr>
          <w:sz w:val="22"/>
          <w:szCs w:val="22"/>
          <w:lang w:eastAsia="en-US"/>
        </w:rPr>
      </w:pPr>
      <w:r w:rsidRPr="00536C3D">
        <w:rPr>
          <w:sz w:val="22"/>
          <w:szCs w:val="22"/>
          <w:lang w:eastAsia="en-US"/>
        </w:rPr>
        <w:t xml:space="preserve">2) cf. hierbij Südhoff: Olevianus und Ursinus S. 127, 128. </w:t>
      </w:r>
      <w:r w:rsidRPr="004C73F7">
        <w:rPr>
          <w:sz w:val="22"/>
          <w:szCs w:val="22"/>
          <w:lang w:eastAsia="en-US"/>
        </w:rPr>
        <w:t>Tot de rechte bediening der Sacramenten behoort ook, dat ze worden onthouden aan degenen, die er geen recht op hebben. Daarom moet een lid der Kerk, dat godslasterlijke leer aanhangt of grove zonden bedrijft, na behandeling naar de regel van Mattheus 18, van de tafel des Avondmaals worden geweerd door de dienaar met „etlich ehrbare nnd Gottfürchtige Menner", die „von wegen und namen der ganzen Gemein" hierin optreden.</w:t>
      </w:r>
    </w:p>
    <w:p w:rsidR="00536C3D" w:rsidRPr="004C73F7" w:rsidRDefault="00536C3D" w:rsidP="00536C3D">
      <w:pPr>
        <w:jc w:val="both"/>
        <w:rPr>
          <w:sz w:val="22"/>
          <w:szCs w:val="22"/>
          <w:lang w:eastAsia="en-US"/>
        </w:rPr>
      </w:pPr>
      <w:r w:rsidRPr="004C73F7">
        <w:rPr>
          <w:sz w:val="22"/>
          <w:szCs w:val="22"/>
          <w:lang w:eastAsia="en-US"/>
        </w:rPr>
        <w:t>3) Met name de strijd, om het zelfstandig bestaan der Paltz, tegen de Keizer en de Lutheraanse vorsten te handhaven, en de geschillen over het Avondmaal en de persoon van Christus. cf. Südhoff: Olevianus wad Ursinus S. 339.</w:t>
      </w:r>
    </w:p>
    <w:p w:rsidR="00536C3D" w:rsidRPr="004C73F7" w:rsidRDefault="00536C3D" w:rsidP="00536C3D">
      <w:pPr>
        <w:jc w:val="both"/>
        <w:rPr>
          <w:sz w:val="22"/>
          <w:szCs w:val="22"/>
          <w:lang w:eastAsia="en-US"/>
        </w:rPr>
      </w:pPr>
      <w:r w:rsidRPr="004C73F7">
        <w:rPr>
          <w:sz w:val="22"/>
          <w:szCs w:val="22"/>
          <w:lang w:eastAsia="en-US"/>
        </w:rPr>
        <w:t>252</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begon dra een tweede periode van de strijd. Op haar valt het meest onze aandacht.</w:t>
      </w:r>
    </w:p>
    <w:p w:rsidR="00536C3D" w:rsidRPr="006D0969" w:rsidRDefault="00536C3D" w:rsidP="00536C3D">
      <w:pPr>
        <w:jc w:val="both"/>
        <w:rPr>
          <w:lang w:eastAsia="en-US"/>
        </w:rPr>
      </w:pPr>
      <w:r w:rsidRPr="006D0969">
        <w:rPr>
          <w:lang w:eastAsia="en-US"/>
        </w:rPr>
        <w:t>Omstreeks 156</w:t>
      </w:r>
      <w:r>
        <w:rPr>
          <w:lang w:eastAsia="en-US"/>
        </w:rPr>
        <w:t>8</w:t>
      </w:r>
      <w:r w:rsidRPr="006D0969">
        <w:rPr>
          <w:lang w:eastAsia="en-US"/>
        </w:rPr>
        <w:t xml:space="preserve"> begonnen Ursinus en OIevianus, teleurgesteld dat — niettegenstaande de goede bepalingen, die men nu had -</w:t>
      </w:r>
      <w:r w:rsidRPr="006D0969">
        <w:rPr>
          <w:lang w:eastAsia="en-US"/>
        </w:rPr>
        <w:softHyphen/>
      </w:r>
      <w:r>
        <w:rPr>
          <w:lang w:eastAsia="en-US"/>
        </w:rPr>
        <w:t xml:space="preserve"> </w:t>
      </w:r>
      <w:r w:rsidRPr="006D0969">
        <w:rPr>
          <w:lang w:eastAsia="en-US"/>
        </w:rPr>
        <w:t xml:space="preserve">de werkelijke toestand in de Paltz toch nog zo ver beneden het ideaal bleef, op een strengere handhaving der tucht aan te dringen </w:t>
      </w:r>
      <w:r>
        <w:rPr>
          <w:lang w:eastAsia="en-US"/>
        </w:rPr>
        <w:t>1</w:t>
      </w:r>
      <w:r w:rsidRPr="006D0969">
        <w:rPr>
          <w:lang w:eastAsia="en-US"/>
        </w:rPr>
        <w:t>). En tegelijk verdedigde een zekere George Wither, Engels student te Heidelberg, op raad zijner beide professoren Boquinus en Zanchius, ter verkrijging van de doctorshoed, het</w:t>
      </w:r>
      <w:r w:rsidRPr="006D0969">
        <w:rPr>
          <w:lang w:eastAsia="en-US"/>
        </w:rPr>
        <w:softHyphen/>
        <w:t xml:space="preserve">zelfde gevoelen in de academische kring, meer uit theoretisch oogpunt 2). </w:t>
      </w:r>
      <w:r>
        <w:rPr>
          <w:lang w:eastAsia="en-US"/>
        </w:rPr>
        <w:t>Zowel</w:t>
      </w:r>
      <w:r w:rsidRPr="006D0969">
        <w:rPr>
          <w:lang w:eastAsia="en-US"/>
        </w:rPr>
        <w:t xml:space="preserve"> 't een als 't ander </w:t>
      </w:r>
      <w:r>
        <w:rPr>
          <w:lang w:eastAsia="en-US"/>
        </w:rPr>
        <w:t>l</w:t>
      </w:r>
      <w:r w:rsidRPr="006D0969">
        <w:rPr>
          <w:lang w:eastAsia="en-US"/>
        </w:rPr>
        <w:t>okte verzet uit 3). Intussen kwam dit verzet ditmaal niet van dezelfde zijde als in de vorige periode. Waren liet toen de volksscharen en de juristen voor</w:t>
      </w:r>
      <w:r w:rsidRPr="006D0969">
        <w:rPr>
          <w:lang w:eastAsia="en-US"/>
        </w:rPr>
        <w:softHyphen/>
        <w:t>namelijk geweest, die protest aantekenden tegen de denkbeelden der Heidelberger voormannen, thans waren het anderen. Voorop de reeds meer genoemde Thomas</w:t>
      </w:r>
      <w:r>
        <w:rPr>
          <w:lang w:eastAsia="en-US"/>
        </w:rPr>
        <w:t xml:space="preserve"> Erastus. Naast hem een aantal d</w:t>
      </w:r>
      <w:r w:rsidRPr="006D0969">
        <w:rPr>
          <w:lang w:eastAsia="en-US"/>
        </w:rPr>
        <w:t xml:space="preserve">ii minores: Adam Neuserus; Cirlerus; Willingus; Xylander; een Italiaan Simonius; Sigismund Melanchton, een neef van de </w:t>
      </w:r>
      <w:r>
        <w:rPr>
          <w:lang w:eastAsia="en-US"/>
        </w:rPr>
        <w:t>be</w:t>
      </w:r>
      <w:r>
        <w:rPr>
          <w:lang w:eastAsia="en-US"/>
        </w:rPr>
        <w:softHyphen/>
        <w:t>roemde</w:t>
      </w:r>
      <w:r w:rsidRPr="006D0969">
        <w:rPr>
          <w:lang w:eastAsia="en-US"/>
        </w:rPr>
        <w:t xml:space="preserve"> Philippus en ten slotte een zekere Sylvanus.</w:t>
      </w:r>
    </w:p>
    <w:p w:rsidR="00536C3D" w:rsidRPr="006D0969" w:rsidRDefault="00536C3D" w:rsidP="00536C3D">
      <w:pPr>
        <w:jc w:val="both"/>
        <w:rPr>
          <w:lang w:eastAsia="en-US"/>
        </w:rPr>
      </w:pPr>
      <w:r w:rsidRPr="006D0969">
        <w:rPr>
          <w:lang w:eastAsia="en-US"/>
        </w:rPr>
        <w:t>Goed bezien een vreemd gezelschap</w:t>
      </w:r>
      <w:r>
        <w:rPr>
          <w:lang w:eastAsia="en-US"/>
        </w:rPr>
        <w:t xml:space="preserve"> 4</w:t>
      </w:r>
      <w:r w:rsidRPr="006D0969">
        <w:rPr>
          <w:lang w:eastAsia="en-US"/>
        </w:rPr>
        <w:t>)! Voor een goed deel weinig respectabele personen, door niet al te hoge motieven geleid. Om met Erastus te beginnen, deze was ongetwijfeld een zeer begaafd man, het wordt zelfs door zijn tegenstanders in deze zaak geree</w:t>
      </w:r>
      <w:r w:rsidRPr="006D0969">
        <w:rPr>
          <w:lang w:eastAsia="en-US"/>
        </w:rPr>
        <w:softHyphen/>
      </w:r>
      <w:r>
        <w:rPr>
          <w:lang w:eastAsia="en-US"/>
        </w:rPr>
        <w:t>d</w:t>
      </w:r>
      <w:r w:rsidRPr="006D0969">
        <w:rPr>
          <w:lang w:eastAsia="en-US"/>
        </w:rPr>
        <w:t>elijk erkend''). Knap medicus, niet onverdienstelijk dilettant- theoloog, „acutissimus disputator et gravi e</w:t>
      </w:r>
      <w:r>
        <w:rPr>
          <w:lang w:eastAsia="en-US"/>
        </w:rPr>
        <w:t>l</w:t>
      </w:r>
      <w:r w:rsidRPr="006D0969">
        <w:rPr>
          <w:lang w:eastAsia="en-US"/>
        </w:rPr>
        <w:t>oquentia instructus" 6). Maar een mooi karakter had hij niet. Had hij dat gehad, nooit zou hij zoveel kwaad van zijn tegenstanders hebben kunnen zeggen, noch zoveel goed van zijn vrienden, als hij blijkens zijn correspondentie heeft gedaan. Allerlei lelijks weet hij te ver</w:t>
      </w:r>
      <w:r w:rsidRPr="006D0969">
        <w:rPr>
          <w:lang w:eastAsia="en-US"/>
        </w:rPr>
        <w:softHyphen/>
        <w:t>tellen van de mannen, die het niet met hem eens zijn. Ze zijn heerszuchtig en spelen voor Paus, ze hebben een Sulla-natuur, ze zijn niet goed wijs, kortom ze deugen in geen enkel opzicht,</w:t>
      </w:r>
    </w:p>
    <w:p w:rsidR="00536C3D" w:rsidRPr="00536C3D" w:rsidRDefault="00536C3D" w:rsidP="00536C3D">
      <w:pPr>
        <w:jc w:val="both"/>
        <w:rPr>
          <w:lang w:eastAsia="en-US"/>
        </w:rPr>
      </w:pPr>
    </w:p>
    <w:p w:rsidR="00536C3D" w:rsidRPr="00AB74B2" w:rsidRDefault="00536C3D" w:rsidP="00536C3D">
      <w:pPr>
        <w:jc w:val="both"/>
        <w:rPr>
          <w:sz w:val="22"/>
          <w:szCs w:val="22"/>
          <w:lang w:val="de-DE" w:eastAsia="en-US"/>
        </w:rPr>
      </w:pPr>
      <w:r w:rsidRPr="00AB74B2">
        <w:rPr>
          <w:sz w:val="22"/>
          <w:szCs w:val="22"/>
          <w:lang w:val="de-DE" w:eastAsia="en-US"/>
        </w:rPr>
        <w:t>1) Südhoff: Olevianus und Ursinus S. 340; vgl. Klückhohn, Friedrich der Fromme S.</w:t>
      </w:r>
    </w:p>
    <w:p w:rsidR="00536C3D" w:rsidRPr="00AB74B2" w:rsidRDefault="00536C3D" w:rsidP="00536C3D">
      <w:pPr>
        <w:jc w:val="both"/>
        <w:rPr>
          <w:sz w:val="22"/>
          <w:szCs w:val="22"/>
          <w:lang w:val="de-DE" w:eastAsia="en-US"/>
        </w:rPr>
      </w:pPr>
      <w:r w:rsidRPr="00AB74B2">
        <w:rPr>
          <w:sz w:val="22"/>
          <w:szCs w:val="22"/>
          <w:lang w:val="de-DE" w:eastAsia="en-US"/>
        </w:rPr>
        <w:t>376, 377.</w:t>
      </w:r>
    </w:p>
    <w:p w:rsidR="00536C3D" w:rsidRPr="00AB74B2" w:rsidRDefault="00536C3D" w:rsidP="00536C3D">
      <w:pPr>
        <w:jc w:val="both"/>
        <w:rPr>
          <w:sz w:val="22"/>
          <w:szCs w:val="22"/>
          <w:lang w:val="de-DE" w:eastAsia="en-US"/>
        </w:rPr>
      </w:pPr>
      <w:r w:rsidRPr="00AB74B2">
        <w:rPr>
          <w:sz w:val="22"/>
          <w:szCs w:val="22"/>
          <w:lang w:val="de-DE" w:eastAsia="en-US"/>
        </w:rPr>
        <w:t xml:space="preserve">2) Südhoff: Olevianus und Ursinus S. 343 </w:t>
      </w:r>
    </w:p>
    <w:p w:rsidR="00536C3D" w:rsidRPr="00AB74B2" w:rsidRDefault="00536C3D" w:rsidP="00536C3D">
      <w:pPr>
        <w:jc w:val="both"/>
        <w:rPr>
          <w:sz w:val="22"/>
          <w:szCs w:val="22"/>
          <w:lang w:eastAsia="en-US"/>
        </w:rPr>
      </w:pPr>
      <w:r w:rsidRPr="00AB74B2">
        <w:rPr>
          <w:sz w:val="22"/>
          <w:szCs w:val="22"/>
          <w:lang w:eastAsia="en-US"/>
        </w:rPr>
        <w:t>3) Opmerkelijk is. dat in diezelfde tijd ook in Frankrijk beroeringen over de kerkelijke tucht voorkomen, evenzeer onder invloed van Erastus. Gillet Grata von Crafftheim 1861 B. II, S. 38 Anna. 59.</w:t>
      </w:r>
    </w:p>
    <w:p w:rsidR="00536C3D" w:rsidRPr="00AB74B2" w:rsidRDefault="00536C3D" w:rsidP="00536C3D">
      <w:pPr>
        <w:jc w:val="both"/>
        <w:rPr>
          <w:sz w:val="22"/>
          <w:szCs w:val="22"/>
          <w:lang w:eastAsia="en-US"/>
        </w:rPr>
      </w:pPr>
      <w:r w:rsidRPr="00AB74B2">
        <w:rPr>
          <w:sz w:val="22"/>
          <w:szCs w:val="22"/>
          <w:lang w:eastAsia="en-US"/>
        </w:rPr>
        <w:t>1) cf. Südhoff: Olevianus und Clirsinus S. 507 ff.</w:t>
      </w:r>
    </w:p>
    <w:p w:rsidR="00536C3D" w:rsidRPr="00AB74B2" w:rsidRDefault="00536C3D" w:rsidP="00536C3D">
      <w:pPr>
        <w:jc w:val="both"/>
        <w:rPr>
          <w:sz w:val="22"/>
          <w:szCs w:val="22"/>
          <w:lang w:eastAsia="en-US"/>
        </w:rPr>
      </w:pPr>
      <w:r w:rsidRPr="00AB74B2">
        <w:rPr>
          <w:sz w:val="22"/>
          <w:szCs w:val="22"/>
          <w:lang w:eastAsia="en-US"/>
        </w:rPr>
        <w:t>5) Zie Brief IV achter Erastus' Explicatie gravissimm quaestionis.</w:t>
      </w:r>
    </w:p>
    <w:p w:rsidR="00536C3D" w:rsidRPr="00AB74B2" w:rsidRDefault="00536C3D" w:rsidP="00536C3D">
      <w:pPr>
        <w:jc w:val="both"/>
        <w:rPr>
          <w:sz w:val="22"/>
          <w:szCs w:val="22"/>
          <w:lang w:eastAsia="en-US"/>
        </w:rPr>
      </w:pPr>
      <w:r w:rsidRPr="00AB74B2">
        <w:rPr>
          <w:sz w:val="22"/>
          <w:szCs w:val="22"/>
          <w:lang w:eastAsia="en-US"/>
        </w:rPr>
        <w:t>6) Calv. Opera Epp.</w:t>
      </w:r>
      <w:r>
        <w:rPr>
          <w:sz w:val="22"/>
          <w:szCs w:val="22"/>
          <w:lang w:eastAsia="en-US"/>
        </w:rPr>
        <w:t xml:space="preserve"> </w:t>
      </w:r>
      <w:r w:rsidRPr="00AB74B2">
        <w:rPr>
          <w:sz w:val="22"/>
          <w:szCs w:val="22"/>
          <w:lang w:eastAsia="en-US"/>
        </w:rPr>
        <w:t>3250.</w:t>
      </w:r>
    </w:p>
    <w:p w:rsidR="00536C3D" w:rsidRPr="00AB74B2" w:rsidRDefault="00536C3D" w:rsidP="00536C3D">
      <w:pPr>
        <w:jc w:val="both"/>
        <w:rPr>
          <w:sz w:val="22"/>
          <w:szCs w:val="22"/>
          <w:lang w:eastAsia="en-US"/>
        </w:rPr>
      </w:pPr>
      <w:r w:rsidRPr="00AB74B2">
        <w:rPr>
          <w:sz w:val="22"/>
          <w:szCs w:val="22"/>
          <w:lang w:eastAsia="en-US"/>
        </w:rPr>
        <w:t>253</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die „Disciplinistae." Zijn vrien</w:t>
      </w:r>
      <w:r>
        <w:rPr>
          <w:lang w:eastAsia="en-US"/>
        </w:rPr>
        <w:t>den daarentegen prijst bij over</w:t>
      </w:r>
      <w:r w:rsidRPr="006D0969">
        <w:rPr>
          <w:lang w:eastAsia="en-US"/>
        </w:rPr>
        <w:t xml:space="preserve">dreven als de beste mensen ter wereld. Overdreven niet alleen, maar beslist ten onrechte ook. Want werkelijk, die vrienden waren het niet waard, zo in de lucht te worden gestoken 2). </w:t>
      </w:r>
      <w:r w:rsidRPr="006D0969">
        <w:rPr>
          <w:lang w:val="de-DE" w:eastAsia="en-US"/>
        </w:rPr>
        <w:t xml:space="preserve">Van Neuserus zegt </w:t>
      </w:r>
      <w:r>
        <w:rPr>
          <w:lang w:val="de-DE" w:eastAsia="en-US"/>
        </w:rPr>
        <w:t>Häu</w:t>
      </w:r>
      <w:r w:rsidRPr="006D0969">
        <w:rPr>
          <w:lang w:val="de-DE" w:eastAsia="en-US"/>
        </w:rPr>
        <w:t>sser: „Seine kirchliche Ansicht war von ein</w:t>
      </w:r>
      <w:r>
        <w:rPr>
          <w:lang w:val="de-DE" w:eastAsia="en-US"/>
        </w:rPr>
        <w:t>e</w:t>
      </w:r>
      <w:r w:rsidRPr="006D0969">
        <w:rPr>
          <w:lang w:val="de-DE" w:eastAsia="en-US"/>
        </w:rPr>
        <w:t>r Freiheit, die oft an Laxheit anstreift, dabei war er ein munterer, etwas genuszs</w:t>
      </w:r>
      <w:r>
        <w:rPr>
          <w:lang w:val="de-DE" w:eastAsia="en-US"/>
        </w:rPr>
        <w:t>ü</w:t>
      </w:r>
      <w:r w:rsidRPr="006D0969">
        <w:rPr>
          <w:lang w:val="de-DE" w:eastAsia="en-US"/>
        </w:rPr>
        <w:t xml:space="preserve">chtiger Lebemann". </w:t>
      </w:r>
      <w:r w:rsidRPr="006D0969">
        <w:rPr>
          <w:lang w:eastAsia="en-US"/>
        </w:rPr>
        <w:t>Willingus liet zich, naar het getuigenis van zijn eigen partijgenoot Sylvanus, geheel door eer</w:t>
      </w:r>
      <w:r w:rsidRPr="006D0969">
        <w:rPr>
          <w:lang w:eastAsia="en-US"/>
        </w:rPr>
        <w:softHyphen/>
        <w:t>zucht leiden; na Olevianus op zij te hebben geschoven hoopte hij zelf de eerste plaats in de Paltzische Kerk te kunnen veroveren. Xylander was een overmatig drinker. Simonius, al niet veel beter, heeft te Genève tweemaal gevangen gezeten; hij eindigde zijn leven als Jezuïet. En Sy</w:t>
      </w:r>
      <w:r>
        <w:rPr>
          <w:lang w:eastAsia="en-US"/>
        </w:rPr>
        <w:t>l</w:t>
      </w:r>
      <w:r w:rsidRPr="006D0969">
        <w:rPr>
          <w:lang w:eastAsia="en-US"/>
        </w:rPr>
        <w:t xml:space="preserve">vanus? „Timeo valde", heeft hij later, </w:t>
      </w:r>
      <w:r>
        <w:rPr>
          <w:lang w:eastAsia="en-US"/>
        </w:rPr>
        <w:t>zowel</w:t>
      </w:r>
      <w:r w:rsidRPr="006D0969">
        <w:rPr>
          <w:lang w:eastAsia="en-US"/>
        </w:rPr>
        <w:t xml:space="preserve"> van zijn partijgen</w:t>
      </w:r>
      <w:r>
        <w:rPr>
          <w:lang w:eastAsia="en-US"/>
        </w:rPr>
        <w:t>ote</w:t>
      </w:r>
      <w:r w:rsidRPr="006D0969">
        <w:rPr>
          <w:lang w:eastAsia="en-US"/>
        </w:rPr>
        <w:t>n als van zichzelf gezegd, „nos non tam ecclesiae Dei amore, quam senatorum ecclesiasticorum quorundam odio coepisse a catholico corisensu de disciplina dis</w:t>
      </w:r>
      <w:r w:rsidRPr="006D0969">
        <w:rPr>
          <w:lang w:eastAsia="en-US"/>
        </w:rPr>
        <w:softHyphen/>
        <w:t>sidere et desciscere</w:t>
      </w:r>
      <w:r>
        <w:rPr>
          <w:lang w:eastAsia="en-US"/>
        </w:rPr>
        <w:t xml:space="preserve"> </w:t>
      </w:r>
      <w:r w:rsidRPr="006D0969">
        <w:rPr>
          <w:lang w:eastAsia="en-US"/>
        </w:rPr>
        <w:t>3).</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Dat zulke mannen met de ernstige, streng</w:t>
      </w:r>
      <w:r>
        <w:rPr>
          <w:lang w:eastAsia="en-US"/>
        </w:rPr>
        <w:t>-</w:t>
      </w:r>
      <w:r w:rsidRPr="006D0969">
        <w:rPr>
          <w:lang w:eastAsia="en-US"/>
        </w:rPr>
        <w:t xml:space="preserve">zedelijke idealen van Boquinus, Olevianus, Zanchius en Ursinus niet hard wegliepen, is volkomen te begrijpen. Ze moesten er niets van hebben. En al evenmin onverklaarbaar is, dat de strijd, eenmaal begonnen, spoedig een vrij heftig karakter aannam. Een </w:t>
      </w:r>
      <w:r>
        <w:rPr>
          <w:lang w:eastAsia="en-US"/>
        </w:rPr>
        <w:t xml:space="preserve">zó </w:t>
      </w:r>
      <w:r w:rsidRPr="006D0969">
        <w:rPr>
          <w:lang w:eastAsia="en-US"/>
        </w:rPr>
        <w:t>verschillende kijk op het leven als de beide partijen hadden, werkt als een stomphoekige wig. Over welk punt de twist ook gaat, ze drijft in k</w:t>
      </w:r>
      <w:r>
        <w:rPr>
          <w:lang w:eastAsia="en-US"/>
        </w:rPr>
        <w:t>o</w:t>
      </w:r>
      <w:r w:rsidRPr="006D0969">
        <w:rPr>
          <w:lang w:eastAsia="en-US"/>
        </w:rPr>
        <w:t>rten tijd de strijdenden ver uit elkaar.</w:t>
      </w:r>
    </w:p>
    <w:p w:rsidR="00536C3D" w:rsidRPr="006D0969" w:rsidRDefault="00536C3D" w:rsidP="00536C3D">
      <w:pPr>
        <w:jc w:val="both"/>
        <w:rPr>
          <w:lang w:eastAsia="en-US"/>
        </w:rPr>
      </w:pPr>
      <w:r w:rsidRPr="006D0969">
        <w:rPr>
          <w:lang w:eastAsia="en-US"/>
        </w:rPr>
        <w:t>Dispuut op dispuut, dat naar aanleiding van Withers stellingen werd gehouden, vermeerderde snel het aant</w:t>
      </w:r>
      <w:r>
        <w:rPr>
          <w:lang w:eastAsia="en-US"/>
        </w:rPr>
        <w:t xml:space="preserve">al wederzijdse </w:t>
      </w:r>
      <w:r w:rsidRPr="006D0969">
        <w:rPr>
          <w:lang w:eastAsia="en-US"/>
        </w:rPr>
        <w:t>grieven. Vooral toen Neuserus in een van die twistgesprekken had gezegd, dat 't gevoelen zijner tegenstanders in lijnrechten strijd was met Gods Woord, achtten zich de laatsten zeer gekrenkt</w:t>
      </w:r>
      <w:r>
        <w:rPr>
          <w:lang w:eastAsia="en-US"/>
        </w:rPr>
        <w:t xml:space="preserve"> 4).</w:t>
      </w:r>
      <w:r w:rsidRPr="006D0969">
        <w:rPr>
          <w:lang w:eastAsia="en-US"/>
        </w:rPr>
        <w:t xml:space="preserve"> En niet beter werd er de toestand op, toen Erastus kort daarna een aantal „propositiones" in deze zaak te boek stelde Hoe langer hoe scherper werden de partijverhoudingen. Hulp te vragen van buitenstaanders leek ten slotte nog de enige weg, om tot een oplossing te geraken. Men sloeg hem in, en ziedaar Beza </w:t>
      </w:r>
      <w:r>
        <w:rPr>
          <w:lang w:eastAsia="en-US"/>
        </w:rPr>
        <w:t>zowel</w:t>
      </w:r>
      <w:r w:rsidRPr="006D0969">
        <w:rPr>
          <w:lang w:eastAsia="en-US"/>
        </w:rPr>
        <w:t xml:space="preserve"> als Bul</w:t>
      </w:r>
      <w:r>
        <w:rPr>
          <w:lang w:eastAsia="en-US"/>
        </w:rPr>
        <w:t>l</w:t>
      </w:r>
      <w:r w:rsidRPr="006D0969">
        <w:rPr>
          <w:lang w:eastAsia="en-US"/>
        </w:rPr>
        <w:t>inger in de zaak gemengd.</w:t>
      </w:r>
    </w:p>
    <w:p w:rsidR="00536C3D" w:rsidRDefault="00536C3D" w:rsidP="00536C3D">
      <w:pPr>
        <w:jc w:val="both"/>
        <w:rPr>
          <w:lang w:eastAsia="en-US"/>
        </w:rPr>
      </w:pPr>
    </w:p>
    <w:p w:rsidR="00536C3D" w:rsidRPr="004A571D" w:rsidRDefault="00536C3D" w:rsidP="00536C3D">
      <w:pPr>
        <w:jc w:val="both"/>
        <w:rPr>
          <w:sz w:val="22"/>
          <w:szCs w:val="22"/>
          <w:lang w:val="de-DE" w:eastAsia="en-US"/>
        </w:rPr>
      </w:pPr>
      <w:r w:rsidRPr="004A571D">
        <w:rPr>
          <w:sz w:val="22"/>
          <w:szCs w:val="22"/>
          <w:lang w:val="de-DE" w:eastAsia="en-US"/>
        </w:rPr>
        <w:t>1) Vgl. hiervoor Südhoff: Olevianus und Ursinus S. 344, 345, 317</w:t>
      </w:r>
    </w:p>
    <w:p w:rsidR="00536C3D" w:rsidRPr="004A571D" w:rsidRDefault="00536C3D" w:rsidP="00536C3D">
      <w:pPr>
        <w:jc w:val="both"/>
        <w:rPr>
          <w:sz w:val="22"/>
          <w:szCs w:val="22"/>
          <w:lang w:val="de-DE" w:eastAsia="en-US"/>
        </w:rPr>
      </w:pPr>
      <w:r w:rsidRPr="004A571D">
        <w:rPr>
          <w:sz w:val="22"/>
          <w:szCs w:val="22"/>
          <w:lang w:val="de-DE" w:eastAsia="en-US"/>
        </w:rPr>
        <w:t>2) Südhoff: Olevianus und Ursinus S. 347.</w:t>
      </w:r>
    </w:p>
    <w:p w:rsidR="00536C3D" w:rsidRPr="004A571D" w:rsidRDefault="00536C3D" w:rsidP="00536C3D">
      <w:pPr>
        <w:jc w:val="both"/>
        <w:rPr>
          <w:sz w:val="22"/>
          <w:szCs w:val="22"/>
          <w:lang w:val="de-DE" w:eastAsia="en-US"/>
        </w:rPr>
      </w:pPr>
      <w:r w:rsidRPr="004A571D">
        <w:rPr>
          <w:sz w:val="22"/>
          <w:szCs w:val="22"/>
          <w:lang w:val="de-DE" w:eastAsia="en-US"/>
        </w:rPr>
        <w:t>3) Südhoff: Olevianus und Ursinus S. 507,</w:t>
      </w:r>
    </w:p>
    <w:p w:rsidR="00536C3D" w:rsidRPr="004A571D" w:rsidRDefault="00536C3D" w:rsidP="00536C3D">
      <w:pPr>
        <w:jc w:val="both"/>
        <w:rPr>
          <w:sz w:val="22"/>
          <w:szCs w:val="22"/>
          <w:lang w:val="de-DE" w:eastAsia="en-US"/>
        </w:rPr>
      </w:pPr>
      <w:r w:rsidRPr="004A571D">
        <w:rPr>
          <w:sz w:val="22"/>
          <w:szCs w:val="22"/>
          <w:lang w:val="de-DE" w:eastAsia="en-US"/>
        </w:rPr>
        <w:t>4) Südhoff: Olevianus und Ursinns S. 343</w:t>
      </w:r>
    </w:p>
    <w:p w:rsidR="00536C3D" w:rsidRPr="004A571D" w:rsidRDefault="00536C3D" w:rsidP="00536C3D">
      <w:pPr>
        <w:jc w:val="both"/>
        <w:rPr>
          <w:sz w:val="22"/>
          <w:szCs w:val="22"/>
          <w:lang w:val="de-DE" w:eastAsia="en-US"/>
        </w:rPr>
      </w:pPr>
      <w:r w:rsidRPr="004A571D">
        <w:rPr>
          <w:sz w:val="22"/>
          <w:szCs w:val="22"/>
          <w:lang w:val="de-DE" w:eastAsia="en-US"/>
        </w:rPr>
        <w:t>5) Südhoff Olevianus und Ursinus S. 356</w:t>
      </w:r>
    </w:p>
    <w:p w:rsidR="00536C3D" w:rsidRPr="004A571D" w:rsidRDefault="00536C3D" w:rsidP="00536C3D">
      <w:pPr>
        <w:jc w:val="both"/>
        <w:rPr>
          <w:sz w:val="22"/>
          <w:szCs w:val="22"/>
          <w:lang w:eastAsia="en-US"/>
        </w:rPr>
      </w:pPr>
      <w:r w:rsidRPr="004A571D">
        <w:rPr>
          <w:sz w:val="22"/>
          <w:szCs w:val="22"/>
          <w:lang w:eastAsia="en-US"/>
        </w:rPr>
        <w:t>254</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 xml:space="preserve">Uitvoerig de drukke correspondentie na te gaan, die deze beide mannen toen met de Paltzers zijn begonnen, is onnodig </w:t>
      </w:r>
      <w:r>
        <w:rPr>
          <w:lang w:eastAsia="en-US"/>
        </w:rPr>
        <w:t>1</w:t>
      </w:r>
      <w:r w:rsidRPr="006D0969">
        <w:rPr>
          <w:lang w:eastAsia="en-US"/>
        </w:rPr>
        <w:t>). Van meer belang is het, eens de aandacht te vestigen op de verschil</w:t>
      </w:r>
      <w:r w:rsidRPr="006D0969">
        <w:rPr>
          <w:lang w:eastAsia="en-US"/>
        </w:rPr>
        <w:softHyphen/>
        <w:t xml:space="preserve">lende meningen, die in dit stadium van het geding aan de dag kwamen. Dat is niet zo gemakkelijk. Met te zeggen — zoals we om </w:t>
      </w:r>
      <w:r>
        <w:rPr>
          <w:lang w:eastAsia="en-US"/>
        </w:rPr>
        <w:t>prak</w:t>
      </w:r>
      <w:r w:rsidRPr="006D0969">
        <w:rPr>
          <w:lang w:eastAsia="en-US"/>
        </w:rPr>
        <w:t>tische redenen tot dusver deden — dat het geschil ging tussen voor- en tegenstanders der kerkelijke tucht, zijn we er niet af</w:t>
      </w:r>
      <w:r>
        <w:rPr>
          <w:lang w:eastAsia="en-US"/>
        </w:rPr>
        <w:t xml:space="preserve">. De </w:t>
      </w:r>
      <w:r w:rsidRPr="006D0969">
        <w:rPr>
          <w:lang w:eastAsia="en-US"/>
        </w:rPr>
        <w:t xml:space="preserve">partij van Erastus, vooral diens vrienden, mogen in de </w:t>
      </w:r>
      <w:r>
        <w:rPr>
          <w:lang w:eastAsia="en-US"/>
        </w:rPr>
        <w:t>diepste</w:t>
      </w:r>
      <w:r w:rsidRPr="006D0969">
        <w:rPr>
          <w:lang w:eastAsia="en-US"/>
        </w:rPr>
        <w:t xml:space="preserve"> grond allicht wel gedreven zijn door een afkeer tegen alle tuchtoefening, zichtbaar ging de strijd toch over iets anders. Niet de vraag of er tucht zou zijn, was in geding, maar v</w:t>
      </w:r>
      <w:r>
        <w:rPr>
          <w:lang w:eastAsia="en-US"/>
        </w:rPr>
        <w:t>e</w:t>
      </w:r>
      <w:r w:rsidRPr="006D0969">
        <w:rPr>
          <w:lang w:eastAsia="en-US"/>
        </w:rPr>
        <w:t>eleer de andere: hoe die tucht zou wor</w:t>
      </w:r>
      <w:r w:rsidRPr="006D0969">
        <w:rPr>
          <w:lang w:eastAsia="en-US"/>
        </w:rPr>
        <w:softHyphen/>
        <w:t xml:space="preserve">den </w:t>
      </w:r>
      <w:r>
        <w:rPr>
          <w:lang w:eastAsia="en-US"/>
        </w:rPr>
        <w:t>toegepast en door wie</w:t>
      </w:r>
      <w:r w:rsidRPr="006D0969">
        <w:rPr>
          <w:lang w:eastAsia="en-US"/>
        </w:rPr>
        <w:t>.</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Twee aan twee samengevoegd, waren daaromtrent vier opinies onder de strijdenden.</w:t>
      </w:r>
    </w:p>
    <w:p w:rsidR="00536C3D" w:rsidRDefault="00536C3D" w:rsidP="00536C3D">
      <w:pPr>
        <w:jc w:val="both"/>
        <w:rPr>
          <w:lang w:eastAsia="en-US"/>
        </w:rPr>
      </w:pPr>
      <w:r w:rsidRPr="006D0969">
        <w:rPr>
          <w:lang w:eastAsia="en-US"/>
        </w:rPr>
        <w:t>Het eerst noem ik die van Beza. Nauwkeurig is ze te kennen uit een vlugschrift, dat hij later over deze kwestie schreef</w:t>
      </w:r>
      <w:r>
        <w:rPr>
          <w:lang w:eastAsia="en-US"/>
        </w:rPr>
        <w:t xml:space="preserve"> 2</w:t>
      </w:r>
      <w:r w:rsidRPr="006D0969">
        <w:rPr>
          <w:lang w:eastAsia="en-US"/>
        </w:rPr>
        <w:t>). Het is geheel hetzelfde gevoelen, dat ook Olevianus aanhing. In de vorm trad de laatste, naar Beza's oordeel, wel eens wat te weinig gematigd op, maar wat het wezen der zaak betreft, waren ze het volmaakt eens 3). Ze wilden een uitsluitend kerkelijke tucht</w:t>
      </w:r>
      <w:r>
        <w:rPr>
          <w:lang w:eastAsia="en-US"/>
        </w:rPr>
        <w:t xml:space="preserve">. De </w:t>
      </w:r>
      <w:r w:rsidRPr="006D0969">
        <w:rPr>
          <w:lang w:eastAsia="en-US"/>
        </w:rPr>
        <w:t xml:space="preserve">overheid had zich in kerkelijke aangelegenheden niet te mengen. </w:t>
      </w:r>
    </w:p>
    <w:p w:rsidR="00536C3D" w:rsidRPr="006D0969" w:rsidRDefault="00536C3D" w:rsidP="00536C3D">
      <w:pPr>
        <w:jc w:val="both"/>
        <w:rPr>
          <w:lang w:eastAsia="en-US"/>
        </w:rPr>
      </w:pPr>
      <w:r w:rsidRPr="006D0969">
        <w:rPr>
          <w:lang w:eastAsia="en-US"/>
        </w:rPr>
        <w:t>Geheel eender dacht ook Zanchius. In een voor</w:t>
      </w:r>
      <w:r w:rsidRPr="006D0969">
        <w:rPr>
          <w:lang w:eastAsia="en-US"/>
        </w:rPr>
        <w:softHyphen/>
        <w:t>treffelijk stuk heeft deze destijds zijn gevoelen uitvoerig uiteen</w:t>
      </w:r>
      <w:r w:rsidRPr="006D0969">
        <w:rPr>
          <w:lang w:eastAsia="en-US"/>
        </w:rPr>
        <w:softHyphen/>
        <w:t>gezet</w:t>
      </w:r>
      <w:r>
        <w:rPr>
          <w:lang w:eastAsia="en-US"/>
        </w:rPr>
        <w:t xml:space="preserve"> 4</w:t>
      </w:r>
      <w:r w:rsidRPr="006D0969">
        <w:rPr>
          <w:lang w:eastAsia="en-US"/>
        </w:rPr>
        <w:t>). Om naar de eis van Gods Woord — zegt hij — onafhankelijk van de Staat te kunnen bestaan, moet de Kerk beschikken over het wapen der tucht. Beginnend niet „admoni</w:t>
      </w:r>
      <w:r w:rsidRPr="006D0969">
        <w:rPr>
          <w:lang w:eastAsia="en-US"/>
        </w:rPr>
        <w:softHyphen/>
        <w:t xml:space="preserve">tiones privatae" van de Christenen onderling, moet - wanneer deze particuliere vermaningen geen genoegzame uitwerking hebben </w:t>
      </w:r>
      <w:r>
        <w:rPr>
          <w:lang w:eastAsia="en-US"/>
        </w:rPr>
        <w:t>-</w:t>
      </w:r>
      <w:r w:rsidRPr="006D0969">
        <w:rPr>
          <w:lang w:eastAsia="en-US"/>
        </w:rPr>
        <w:t xml:space="preserve"> die tucht komen in handen van een presbyterium, uit de Dienaar des Woords en enige ouderlingen bestaand. Dezer mannen plicht is het de </w:t>
      </w:r>
      <w:r>
        <w:rPr>
          <w:lang w:eastAsia="en-US"/>
        </w:rPr>
        <w:t>grove</w:t>
      </w:r>
      <w:r w:rsidRPr="006D0969">
        <w:rPr>
          <w:lang w:eastAsia="en-US"/>
        </w:rPr>
        <w:t xml:space="preserve"> zondaar, die zich niet bekeren wil, uit te sluiten van de kerkgemeen</w:t>
      </w:r>
      <w:r>
        <w:rPr>
          <w:lang w:eastAsia="en-US"/>
        </w:rPr>
        <w:t>schap</w:t>
      </w:r>
      <w:r w:rsidRPr="006D0969">
        <w:rPr>
          <w:lang w:eastAsia="en-US"/>
        </w:rPr>
        <w:t xml:space="preserve">. En hem dan ook te weren van het Sacrament. Te zeggen dat dit </w:t>
      </w:r>
      <w:r>
        <w:rPr>
          <w:lang w:eastAsia="en-US"/>
        </w:rPr>
        <w:t>l</w:t>
      </w:r>
      <w:r w:rsidRPr="006D0969">
        <w:rPr>
          <w:lang w:eastAsia="en-US"/>
        </w:rPr>
        <w:t>aatste onnodig</w:t>
      </w:r>
    </w:p>
    <w:p w:rsidR="00536C3D" w:rsidRDefault="00536C3D" w:rsidP="00536C3D">
      <w:pPr>
        <w:jc w:val="both"/>
        <w:rPr>
          <w:lang w:eastAsia="en-US"/>
        </w:rPr>
      </w:pPr>
    </w:p>
    <w:p w:rsidR="00536C3D" w:rsidRPr="004A571D" w:rsidRDefault="00536C3D" w:rsidP="00536C3D">
      <w:pPr>
        <w:jc w:val="both"/>
        <w:rPr>
          <w:sz w:val="22"/>
          <w:szCs w:val="22"/>
          <w:lang w:eastAsia="en-US"/>
        </w:rPr>
      </w:pPr>
      <w:r w:rsidRPr="004A571D">
        <w:rPr>
          <w:sz w:val="22"/>
          <w:szCs w:val="22"/>
          <w:lang w:eastAsia="en-US"/>
        </w:rPr>
        <w:t>1) Veel ervan is afgedrukt in: „Explicatie gravissima. quaestionis utrum Excommunicatio, quatenus, Religionem intelligentes et amplexantes, a Sacramentorum usu propter admissum facinus arcet; mandato nitatur Divino an excogitata sit ab hominibus. Th. Erastus Pesclavii 1589 p. 350 sqq.</w:t>
      </w:r>
    </w:p>
    <w:p w:rsidR="00536C3D" w:rsidRPr="004A571D" w:rsidRDefault="00536C3D" w:rsidP="00536C3D">
      <w:pPr>
        <w:jc w:val="both"/>
        <w:rPr>
          <w:sz w:val="22"/>
          <w:szCs w:val="22"/>
          <w:lang w:eastAsia="en-US"/>
        </w:rPr>
      </w:pPr>
      <w:r w:rsidRPr="004A571D">
        <w:rPr>
          <w:sz w:val="22"/>
          <w:szCs w:val="22"/>
          <w:lang w:eastAsia="en-US"/>
        </w:rPr>
        <w:t>2) Tractatus pius et moderatus de vera excominunicatione et Christiane presbyteria Genevae 1590.</w:t>
      </w:r>
    </w:p>
    <w:p w:rsidR="00536C3D" w:rsidRPr="004A571D" w:rsidRDefault="00536C3D" w:rsidP="00536C3D">
      <w:pPr>
        <w:jc w:val="both"/>
        <w:rPr>
          <w:sz w:val="22"/>
          <w:szCs w:val="22"/>
          <w:lang w:eastAsia="en-US"/>
        </w:rPr>
      </w:pPr>
      <w:r w:rsidRPr="004A571D">
        <w:rPr>
          <w:sz w:val="22"/>
          <w:szCs w:val="22"/>
          <w:lang w:eastAsia="en-US"/>
        </w:rPr>
        <w:t>3) Zie de voorrede van het genoemde Tractatus pius et moderatus; en Bezae Epistolae no 35.</w:t>
      </w:r>
    </w:p>
    <w:p w:rsidR="00536C3D" w:rsidRPr="004A571D" w:rsidRDefault="00536C3D" w:rsidP="00536C3D">
      <w:pPr>
        <w:jc w:val="both"/>
        <w:rPr>
          <w:sz w:val="22"/>
          <w:szCs w:val="22"/>
          <w:lang w:val="de-DE" w:eastAsia="en-US"/>
        </w:rPr>
      </w:pPr>
      <w:r w:rsidRPr="004A571D">
        <w:rPr>
          <w:sz w:val="22"/>
          <w:szCs w:val="22"/>
          <w:lang w:val="de-DE" w:eastAsia="en-US"/>
        </w:rPr>
        <w:t>4) cf. Südhoff: Olevianus und Ursinus S. 350 ff.</w:t>
      </w:r>
    </w:p>
    <w:p w:rsidR="00536C3D" w:rsidRPr="00536C3D" w:rsidRDefault="00536C3D" w:rsidP="00536C3D">
      <w:pPr>
        <w:jc w:val="both"/>
        <w:rPr>
          <w:sz w:val="22"/>
          <w:szCs w:val="22"/>
          <w:lang w:eastAsia="en-US"/>
        </w:rPr>
      </w:pPr>
      <w:r w:rsidRPr="00536C3D">
        <w:rPr>
          <w:sz w:val="22"/>
          <w:szCs w:val="22"/>
          <w:lang w:eastAsia="en-US"/>
        </w:rPr>
        <w:t>255</w:t>
      </w:r>
    </w:p>
    <w:p w:rsidR="00536C3D" w:rsidRP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 xml:space="preserve">is, omdat een </w:t>
      </w:r>
      <w:r>
        <w:rPr>
          <w:lang w:eastAsia="en-US"/>
        </w:rPr>
        <w:t>zondaar, die</w:t>
      </w:r>
      <w:r w:rsidRPr="006D0969">
        <w:rPr>
          <w:lang w:eastAsia="en-US"/>
        </w:rPr>
        <w:t xml:space="preserve"> bij</w:t>
      </w:r>
      <w:r>
        <w:rPr>
          <w:lang w:eastAsia="en-US"/>
        </w:rPr>
        <w:t>v</w:t>
      </w:r>
      <w:r w:rsidRPr="006D0969">
        <w:rPr>
          <w:lang w:eastAsia="en-US"/>
        </w:rPr>
        <w:t>. toch aan de tafel des Avond</w:t>
      </w:r>
      <w:r w:rsidRPr="006D0969">
        <w:rPr>
          <w:lang w:eastAsia="en-US"/>
        </w:rPr>
        <w:softHyphen/>
        <w:t>maals toetreedt, daarmee berouw toont en dus niet meer behoeft afgehouden te worden, gaat niet op. Men moet zich zo goed mogelijk vergewissen, niet met een huichelaar te doen te hebben. – Principieel op dezelfde basis staat ook Ursinus</w:t>
      </w:r>
      <w:r>
        <w:rPr>
          <w:lang w:eastAsia="en-US"/>
        </w:rPr>
        <w:t xml:space="preserve"> 1</w:t>
      </w:r>
      <w:r w:rsidRPr="006D0969">
        <w:rPr>
          <w:lang w:eastAsia="en-US"/>
        </w:rPr>
        <w:t>). Ook hij wil niet weten dan van uitsluitend-kerkelijke tucht. Toch vertegen</w:t>
      </w:r>
      <w:r w:rsidRPr="006D0969">
        <w:rPr>
          <w:lang w:eastAsia="en-US"/>
        </w:rPr>
        <w:softHyphen/>
        <w:t>woordigt hij een enigszins andere nuance van dit beginsel, dan de bovengenoemde mannen. In de wering van alle invloeden der overheid stond hij niet zo besl</w:t>
      </w:r>
      <w:r>
        <w:rPr>
          <w:lang w:eastAsia="en-US"/>
        </w:rPr>
        <w:t xml:space="preserve">ist als Zanchius en Olevianus. </w:t>
      </w:r>
      <w:r w:rsidRPr="006D0969">
        <w:rPr>
          <w:lang w:eastAsia="en-US"/>
        </w:rPr>
        <w:t>Duitser van geboorte, heeft hij zich nog niet geheel en al kunnen ontworstelen aan de in zijn vaderland veelvuldig aange</w:t>
      </w:r>
      <w:r w:rsidRPr="006D0969">
        <w:rPr>
          <w:lang w:eastAsia="en-US"/>
        </w:rPr>
        <w:softHyphen/>
        <w:t>hangen opinie, dat de overheid, wel niet „qua talis", maar dan toch als „praecipuum membru</w:t>
      </w:r>
      <w:r>
        <w:rPr>
          <w:lang w:eastAsia="en-US"/>
        </w:rPr>
        <w:t>m</w:t>
      </w:r>
      <w:r w:rsidRPr="006D0969">
        <w:rPr>
          <w:lang w:eastAsia="en-US"/>
        </w:rPr>
        <w:t xml:space="preserve"> ecclesiae", in de Kerk bepaalde voorrechten zou hebben en een woordje mocht meepraten.</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Maar hoever hij ook soms zelfs in zijn uitdrukkingen gaat, toch blijkt duidelijk, dat hij van het standpunt van Erastus niets hebben moest. Scheidde hem van Zanchius alleen de uitwerking van het principe, van dezen Erastus is hij gescheiden door beginsel.</w:t>
      </w:r>
    </w:p>
    <w:p w:rsidR="00536C3D" w:rsidRPr="006D0969" w:rsidRDefault="00536C3D" w:rsidP="00536C3D">
      <w:pPr>
        <w:jc w:val="both"/>
        <w:rPr>
          <w:lang w:eastAsia="en-US"/>
        </w:rPr>
      </w:pPr>
      <w:r w:rsidRPr="006D0969">
        <w:rPr>
          <w:lang w:eastAsia="en-US"/>
        </w:rPr>
        <w:t>Erastus toch kende geen zelfstandige kerk 2). Het lichaam van Christus behoort volgens</w:t>
      </w:r>
      <w:r>
        <w:rPr>
          <w:lang w:eastAsia="en-US"/>
        </w:rPr>
        <w:t xml:space="preserve"> hem </w:t>
      </w:r>
      <w:r w:rsidRPr="006D0969">
        <w:rPr>
          <w:lang w:eastAsia="en-US"/>
        </w:rPr>
        <w:t>geheel onderworpen te zijn aan de Staat. En alles wat de bedoeling heeft, om die staatsmacht over de Kerk in te krimpen, moet met beslistheid tegengegaan. Dus ook alles wat lijkt naar kerkelijke excommunicatie en naar de instelling van een presbyterium; want dit zijn louter mense</w:t>
      </w:r>
      <w:r w:rsidRPr="006D0969">
        <w:rPr>
          <w:lang w:eastAsia="en-US"/>
        </w:rPr>
        <w:softHyphen/>
        <w:t>lijke bedenksels, tirannieke strevingen, die de „regnandi cupiditas adversus magistratum" in de kerk poogt in te voeren. Ja, hij achtte heel deze beweging niet anders, „quam Deum illum Maozin quem Daniel praedixerit</w:t>
      </w:r>
      <w:r>
        <w:rPr>
          <w:lang w:eastAsia="en-US"/>
        </w:rPr>
        <w:t xml:space="preserve"> 3).</w:t>
      </w:r>
    </w:p>
    <w:p w:rsidR="00536C3D" w:rsidRDefault="00536C3D" w:rsidP="00536C3D">
      <w:pPr>
        <w:jc w:val="both"/>
        <w:rPr>
          <w:lang w:eastAsia="en-US"/>
        </w:rPr>
      </w:pPr>
      <w:r w:rsidRPr="006D0969">
        <w:rPr>
          <w:lang w:eastAsia="en-US"/>
        </w:rPr>
        <w:t xml:space="preserve">Ten slotte nu nog het standpunt van Bullinger en de zijnen. Het moet ons bevreemden, dat we hen in </w:t>
      </w:r>
      <w:r>
        <w:rPr>
          <w:lang w:eastAsia="en-US"/>
        </w:rPr>
        <w:t>deze</w:t>
      </w:r>
      <w:r w:rsidRPr="006D0969">
        <w:rPr>
          <w:lang w:eastAsia="en-US"/>
        </w:rPr>
        <w:t xml:space="preserve"> strijd het niet zoveel vuur voor Erastus en zijn vrienden zien opnemen. Want de voorstellingen dezer beide groepen waren volstrekt niet identiek, hoe zeer de Erastianen ze ook voortdurend als zodanig poogden voor te stellen. Reeds in </w:t>
      </w:r>
      <w:smartTag w:uri="urn:schemas-microsoft-com:office:smarttags" w:element="metricconverter">
        <w:smartTagPr>
          <w:attr w:name="ProductID" w:val="1590, in"/>
        </w:smartTagPr>
        <w:r w:rsidRPr="006D0969">
          <w:rPr>
            <w:lang w:eastAsia="en-US"/>
          </w:rPr>
          <w:t>1</w:t>
        </w:r>
        <w:r>
          <w:rPr>
            <w:lang w:eastAsia="en-US"/>
          </w:rPr>
          <w:t>5</w:t>
        </w:r>
        <w:r w:rsidRPr="006D0969">
          <w:rPr>
            <w:lang w:eastAsia="en-US"/>
          </w:rPr>
          <w:t>90, in</w:t>
        </w:r>
      </w:smartTag>
      <w:r w:rsidRPr="006D0969">
        <w:rPr>
          <w:lang w:eastAsia="en-US"/>
        </w:rPr>
        <w:t xml:space="preserve"> de voorrede van zijn</w:t>
      </w:r>
    </w:p>
    <w:p w:rsidR="00536C3D" w:rsidRPr="006D0969" w:rsidRDefault="00536C3D" w:rsidP="00536C3D">
      <w:pPr>
        <w:jc w:val="both"/>
        <w:rPr>
          <w:lang w:eastAsia="en-US"/>
        </w:rPr>
      </w:pPr>
    </w:p>
    <w:p w:rsidR="00536C3D" w:rsidRPr="004A571D" w:rsidRDefault="00536C3D" w:rsidP="00536C3D">
      <w:pPr>
        <w:jc w:val="both"/>
        <w:rPr>
          <w:sz w:val="22"/>
          <w:szCs w:val="22"/>
          <w:lang w:eastAsia="en-US"/>
        </w:rPr>
      </w:pPr>
      <w:r w:rsidRPr="004A571D">
        <w:rPr>
          <w:sz w:val="22"/>
          <w:szCs w:val="22"/>
          <w:lang w:eastAsia="en-US"/>
        </w:rPr>
        <w:t>1) Zijn denkbeelden zijn te vinden in zijn Opera T. III, p. 802 sqq. en Expositiones Catecheticae p. 593-610; cf. ook Südhoff Olpsianus und Ursinus S. 353, 354. Ook Gillet Crato von Crafftheim 1861 B. II, Beilage ns. 44.</w:t>
      </w:r>
    </w:p>
    <w:p w:rsidR="00536C3D" w:rsidRPr="004A571D" w:rsidRDefault="00536C3D" w:rsidP="00536C3D">
      <w:pPr>
        <w:jc w:val="both"/>
        <w:rPr>
          <w:sz w:val="22"/>
          <w:szCs w:val="22"/>
          <w:lang w:eastAsia="en-US"/>
        </w:rPr>
      </w:pPr>
      <w:r w:rsidRPr="004A571D">
        <w:rPr>
          <w:sz w:val="22"/>
          <w:szCs w:val="22"/>
          <w:lang w:eastAsia="en-US"/>
        </w:rPr>
        <w:t>2) Zie voor de kennis van zin gevoelen, behalve zijn eigen „Explicatio gravissimae questio</w:t>
      </w:r>
      <w:r w:rsidRPr="004A571D">
        <w:rPr>
          <w:sz w:val="22"/>
          <w:szCs w:val="22"/>
          <w:lang w:eastAsia="en-US"/>
        </w:rPr>
        <w:softHyphen/>
        <w:t>nis", ook de voorrede van Beza's Tractatus pius, en Gillet: Crato von Crafftheim 1861 B. II, Beilage no. 44.</w:t>
      </w:r>
    </w:p>
    <w:p w:rsidR="00536C3D" w:rsidRPr="004A571D" w:rsidRDefault="00536C3D" w:rsidP="00536C3D">
      <w:pPr>
        <w:jc w:val="both"/>
        <w:rPr>
          <w:sz w:val="22"/>
          <w:szCs w:val="22"/>
          <w:lang w:eastAsia="en-US"/>
        </w:rPr>
      </w:pPr>
      <w:r w:rsidRPr="004A571D">
        <w:rPr>
          <w:sz w:val="22"/>
          <w:szCs w:val="22"/>
          <w:lang w:eastAsia="en-US"/>
        </w:rPr>
        <w:t xml:space="preserve">3) Zie voorrede van Beza's </w:t>
      </w:r>
      <w:r w:rsidRPr="004A571D">
        <w:rPr>
          <w:i/>
          <w:iCs/>
          <w:sz w:val="22"/>
          <w:szCs w:val="22"/>
          <w:lang w:eastAsia="en-US"/>
        </w:rPr>
        <w:t>Tractatus pius.</w:t>
      </w:r>
    </w:p>
    <w:p w:rsidR="00536C3D" w:rsidRPr="004A571D" w:rsidRDefault="00536C3D" w:rsidP="00536C3D">
      <w:pPr>
        <w:jc w:val="both"/>
        <w:rPr>
          <w:sz w:val="22"/>
          <w:szCs w:val="22"/>
          <w:lang w:eastAsia="en-US"/>
        </w:rPr>
      </w:pPr>
      <w:r w:rsidRPr="004A571D">
        <w:rPr>
          <w:sz w:val="22"/>
          <w:szCs w:val="22"/>
          <w:lang w:eastAsia="en-US"/>
        </w:rPr>
        <w:t>256</w:t>
      </w:r>
    </w:p>
    <w:p w:rsidR="00536C3D" w:rsidRPr="006D0969" w:rsidRDefault="00536C3D" w:rsidP="00536C3D">
      <w:pPr>
        <w:jc w:val="both"/>
        <w:rPr>
          <w:lang w:eastAsia="en-US"/>
        </w:rPr>
      </w:pPr>
    </w:p>
    <w:p w:rsidR="00536C3D" w:rsidRPr="006D0969" w:rsidRDefault="00536C3D" w:rsidP="00536C3D">
      <w:pPr>
        <w:jc w:val="both"/>
        <w:rPr>
          <w:lang w:eastAsia="en-US"/>
        </w:rPr>
      </w:pPr>
      <w:r w:rsidRPr="00E53A50">
        <w:rPr>
          <w:lang w:eastAsia="en-US"/>
        </w:rPr>
        <w:t>„Tractat</w:t>
      </w:r>
      <w:r>
        <w:rPr>
          <w:lang w:eastAsia="en-US"/>
        </w:rPr>
        <w:t>u</w:t>
      </w:r>
      <w:r w:rsidRPr="00E53A50">
        <w:rPr>
          <w:lang w:eastAsia="en-US"/>
        </w:rPr>
        <w:t xml:space="preserve">s pins et moderatus de vera excommunicatione", wees Beza daarop 1). </w:t>
      </w:r>
      <w:r>
        <w:rPr>
          <w:lang w:eastAsia="en-US"/>
        </w:rPr>
        <w:t xml:space="preserve">De </w:t>
      </w:r>
      <w:r w:rsidRPr="006D0969">
        <w:rPr>
          <w:lang w:eastAsia="en-US"/>
        </w:rPr>
        <w:t xml:space="preserve">Kerk dienares van de Staat, was een gedachte, waarvoor de </w:t>
      </w:r>
      <w:r>
        <w:rPr>
          <w:lang w:eastAsia="en-US"/>
        </w:rPr>
        <w:t>Zü</w:t>
      </w:r>
      <w:r w:rsidRPr="006D0969">
        <w:rPr>
          <w:lang w:eastAsia="en-US"/>
        </w:rPr>
        <w:t>richers niets gevoelden. Maar ze namen een utilite</w:t>
      </w:r>
      <w:r>
        <w:rPr>
          <w:lang w:eastAsia="en-US"/>
        </w:rPr>
        <w:t>i</w:t>
      </w:r>
      <w:r w:rsidRPr="006D0969">
        <w:rPr>
          <w:lang w:eastAsia="en-US"/>
        </w:rPr>
        <w:t>tsstan</w:t>
      </w:r>
      <w:r>
        <w:rPr>
          <w:lang w:eastAsia="en-US"/>
        </w:rPr>
        <w:t>d</w:t>
      </w:r>
      <w:r w:rsidRPr="006D0969">
        <w:rPr>
          <w:lang w:eastAsia="en-US"/>
        </w:rPr>
        <w:t>p</w:t>
      </w:r>
      <w:r>
        <w:rPr>
          <w:lang w:eastAsia="en-US"/>
        </w:rPr>
        <w:t>u</w:t>
      </w:r>
      <w:r w:rsidRPr="006D0969">
        <w:rPr>
          <w:lang w:eastAsia="en-US"/>
        </w:rPr>
        <w:t>nt in. In stee van een vast ideaal voor tucht</w:t>
      </w:r>
      <w:r w:rsidRPr="006D0969">
        <w:rPr>
          <w:lang w:eastAsia="en-US"/>
        </w:rPr>
        <w:softHyphen/>
        <w:t>regeling te hebben, wilden ze alles in</w:t>
      </w:r>
      <w:r>
        <w:rPr>
          <w:lang w:eastAsia="en-US"/>
        </w:rPr>
        <w:t>gericht zien naar de omstan</w:t>
      </w:r>
      <w:r>
        <w:rPr>
          <w:lang w:eastAsia="en-US"/>
        </w:rPr>
        <w:softHyphen/>
        <w:t>dig</w:t>
      </w:r>
      <w:r w:rsidRPr="006D0969">
        <w:rPr>
          <w:lang w:eastAsia="en-US"/>
        </w:rPr>
        <w:t xml:space="preserve">heden van tijd en plaats. Zo vonden ze bijv. in 1551 voor Genève de </w:t>
      </w:r>
      <w:r>
        <w:rPr>
          <w:lang w:eastAsia="en-US"/>
        </w:rPr>
        <w:t>Geneefs</w:t>
      </w:r>
      <w:r w:rsidRPr="006D0969">
        <w:rPr>
          <w:lang w:eastAsia="en-US"/>
        </w:rPr>
        <w:t>e regeling het best, en rieden dienovereen</w:t>
      </w:r>
      <w:r w:rsidRPr="006D0969">
        <w:rPr>
          <w:lang w:eastAsia="en-US"/>
        </w:rPr>
        <w:softHyphen/>
        <w:t>komstig de dienaren des Woords aldaar, in hun moeilijkheden over dit punt, dan ook beslist aan, hun inzichten te handhaven en niet toe te geven 2). Voor Zürich echter gaven ze aan de Z</w:t>
      </w:r>
      <w:r>
        <w:rPr>
          <w:lang w:eastAsia="en-US"/>
        </w:rPr>
        <w:t>ürichs</w:t>
      </w:r>
      <w:r w:rsidRPr="006D0969">
        <w:rPr>
          <w:lang w:eastAsia="en-US"/>
        </w:rPr>
        <w:t>e regeling de voorkeur, waarbij veel meer dan te Genève in de toepassing der tu</w:t>
      </w:r>
      <w:r>
        <w:rPr>
          <w:lang w:eastAsia="en-US"/>
        </w:rPr>
        <w:t>cht aan de overheid overwegende</w:t>
      </w:r>
      <w:r w:rsidRPr="006D0969">
        <w:rPr>
          <w:lang w:eastAsia="en-US"/>
        </w:rPr>
        <w:t xml:space="preserve"> invloed werd toegekend; waarin men dan ook geen consistorium kende, en evenmin excommunicatie. En voor de Paltz leek hun dit nu ook de beste regeling. Van de verwezenlijking der idealen van Olevianus en de zijnen, verwachtten ze niet anders dan misbruik en verstoring der goede orde 3). En uit verzet daartegen sloten ze zich toen — zeker min verstandig — bij de andere oppo</w:t>
      </w:r>
      <w:r w:rsidRPr="006D0969">
        <w:rPr>
          <w:lang w:eastAsia="en-US"/>
        </w:rPr>
        <w:softHyphen/>
        <w:t>nerende partij, die der Erastianen aan. Met dit gevolg o. a., dat ze met die Erastianen ten slotte toen ook de nederlaag hebben geleden.</w:t>
      </w:r>
    </w:p>
    <w:p w:rsidR="00536C3D" w:rsidRDefault="00536C3D" w:rsidP="00536C3D">
      <w:pPr>
        <w:jc w:val="both"/>
        <w:rPr>
          <w:lang w:eastAsia="en-US"/>
        </w:rPr>
      </w:pPr>
    </w:p>
    <w:p w:rsidR="00536C3D" w:rsidRDefault="00536C3D" w:rsidP="00536C3D">
      <w:pPr>
        <w:jc w:val="both"/>
        <w:rPr>
          <w:lang w:eastAsia="en-US"/>
        </w:rPr>
      </w:pPr>
      <w:r w:rsidRPr="006D0969">
        <w:rPr>
          <w:lang w:eastAsia="en-US"/>
        </w:rPr>
        <w:t>Want de partij Olevianus-Ursinus behield aan het einde toch de overhand. Omstreeks midden 1570 voerde de Keurvorst een regeling in, die geheel niet</w:t>
      </w:r>
      <w:r>
        <w:rPr>
          <w:lang w:eastAsia="en-US"/>
        </w:rPr>
        <w:t xml:space="preserve"> haar </w:t>
      </w:r>
      <w:r w:rsidRPr="006D0969">
        <w:rPr>
          <w:lang w:eastAsia="en-US"/>
        </w:rPr>
        <w:t>bedoelingen strookte 4). Ver</w:t>
      </w:r>
      <w:r w:rsidRPr="006D0969">
        <w:rPr>
          <w:lang w:eastAsia="en-US"/>
        </w:rPr>
        <w:softHyphen/>
        <w:t>schillende oorzaken hadden Frederik daartoe gebracht. Allereerst was zijn sympathie voor de groep Bullinger c.s. — aanvankelijk nogal groot — zeer verminderd, doordat deze niet had voor</w:t>
      </w:r>
      <w:r w:rsidRPr="006D0969">
        <w:rPr>
          <w:lang w:eastAsia="en-US"/>
        </w:rPr>
        <w:softHyphen/>
        <w:t>komen dat enkele brieven, die niet voor publicatie best</w:t>
      </w:r>
      <w:r>
        <w:rPr>
          <w:lang w:eastAsia="en-US"/>
        </w:rPr>
        <w:t>e</w:t>
      </w:r>
      <w:r w:rsidRPr="006D0969">
        <w:rPr>
          <w:lang w:eastAsia="en-US"/>
        </w:rPr>
        <w:t xml:space="preserve">md waren, toch in ruimer kring bekend werden 5). </w:t>
      </w:r>
    </w:p>
    <w:p w:rsidR="00536C3D" w:rsidRDefault="00536C3D" w:rsidP="00536C3D">
      <w:pPr>
        <w:jc w:val="both"/>
        <w:rPr>
          <w:lang w:eastAsia="en-US"/>
        </w:rPr>
      </w:pPr>
      <w:r w:rsidRPr="006D0969">
        <w:rPr>
          <w:lang w:eastAsia="en-US"/>
        </w:rPr>
        <w:t xml:space="preserve">Vervolgens heeft hij zich laten leiden door 't advies van al zijn theologen, die eenparig van mening waren, dat de regeling der kerkelijke tucht volstrekt niet slechts een vraag van utiliteit was, maar wel degelijk van beginsel. Alleen zulk een regeling, die de Kerk geheel vrijliet, was goed 6). </w:t>
      </w:r>
    </w:p>
    <w:p w:rsidR="00536C3D" w:rsidRPr="006D0969" w:rsidRDefault="00536C3D" w:rsidP="00536C3D">
      <w:pPr>
        <w:jc w:val="both"/>
        <w:rPr>
          <w:lang w:eastAsia="en-US"/>
        </w:rPr>
      </w:pPr>
      <w:r w:rsidRPr="006D0969">
        <w:rPr>
          <w:lang w:eastAsia="en-US"/>
        </w:rPr>
        <w:t>Ten derde had hemde in 1569 te</w:t>
      </w:r>
    </w:p>
    <w:p w:rsidR="00536C3D" w:rsidRDefault="00536C3D" w:rsidP="00536C3D">
      <w:pPr>
        <w:jc w:val="both"/>
        <w:rPr>
          <w:lang w:eastAsia="en-US"/>
        </w:rPr>
      </w:pPr>
    </w:p>
    <w:p w:rsidR="00536C3D" w:rsidRPr="00160F76" w:rsidRDefault="00536C3D" w:rsidP="00536C3D">
      <w:pPr>
        <w:jc w:val="both"/>
        <w:rPr>
          <w:sz w:val="22"/>
          <w:szCs w:val="22"/>
          <w:lang w:val="de-DE" w:eastAsia="en-US"/>
        </w:rPr>
      </w:pPr>
      <w:r w:rsidRPr="00160F76">
        <w:rPr>
          <w:sz w:val="22"/>
          <w:szCs w:val="22"/>
          <w:lang w:val="de-DE" w:eastAsia="en-US"/>
        </w:rPr>
        <w:t>1) Vgl. ook Südhoff: Olevianus und Ursinus S. 349.</w:t>
      </w:r>
    </w:p>
    <w:p w:rsidR="00536C3D" w:rsidRPr="00160F76" w:rsidRDefault="00536C3D" w:rsidP="00536C3D">
      <w:pPr>
        <w:jc w:val="both"/>
        <w:rPr>
          <w:sz w:val="22"/>
          <w:szCs w:val="22"/>
          <w:lang w:val="fr-FR" w:eastAsia="en-US"/>
        </w:rPr>
      </w:pPr>
      <w:r w:rsidRPr="00160F76">
        <w:rPr>
          <w:sz w:val="22"/>
          <w:szCs w:val="22"/>
          <w:lang w:val="fr-FR" w:eastAsia="en-US"/>
        </w:rPr>
        <w:t xml:space="preserve">2) Ruchat Réformation de </w:t>
      </w:r>
      <w:smartTag w:uri="urn:schemas-microsoft-com:office:smarttags" w:element="metricconverter">
        <w:smartTagPr>
          <w:attr w:name="ProductID" w:val="34 C"/>
        </w:smartTagPr>
        <w:smartTag w:uri="urn:schemas-microsoft-com:office:smarttags" w:element="PersonName">
          <w:smartTagPr>
            <w:attr w:name="ProductID" w:val="la Suisse T."/>
          </w:smartTagPr>
          <w:smartTag w:uri="urn:schemas-microsoft-com:office:smarttags" w:element="metricconverter">
            <w:smartTagPr>
              <w:attr w:name="ProductID" w:val="34 C"/>
            </w:smartTagPr>
            <w:r w:rsidRPr="00160F76">
              <w:rPr>
                <w:sz w:val="22"/>
                <w:szCs w:val="22"/>
                <w:lang w:val="fr-FR" w:eastAsia="en-US"/>
              </w:rPr>
              <w:t>la Suisse T.</w:t>
            </w:r>
          </w:smartTag>
        </w:smartTag>
        <w:r w:rsidRPr="00160F76">
          <w:rPr>
            <w:sz w:val="22"/>
            <w:szCs w:val="22"/>
            <w:lang w:val="fr-FR" w:eastAsia="en-US"/>
          </w:rPr>
          <w:t xml:space="preserve"> VI</w:t>
        </w:r>
      </w:smartTag>
      <w:r w:rsidRPr="00160F76">
        <w:rPr>
          <w:sz w:val="22"/>
          <w:szCs w:val="22"/>
          <w:lang w:val="fr-FR" w:eastAsia="en-US"/>
        </w:rPr>
        <w:t>, p. 63-68.</w:t>
      </w:r>
    </w:p>
    <w:p w:rsidR="00536C3D" w:rsidRPr="00160F76" w:rsidRDefault="00536C3D" w:rsidP="00536C3D">
      <w:pPr>
        <w:jc w:val="both"/>
        <w:rPr>
          <w:sz w:val="22"/>
          <w:szCs w:val="22"/>
          <w:lang w:eastAsia="en-US"/>
        </w:rPr>
      </w:pPr>
      <w:r w:rsidRPr="00160F76">
        <w:rPr>
          <w:sz w:val="22"/>
          <w:szCs w:val="22"/>
          <w:lang w:eastAsia="en-US"/>
        </w:rPr>
        <w:t>3) Vgl. De brief van Riad. Gualtherus aan Josua Vinslerus Fueslinus Epistolae n°. 100; en Postalozzi H. Bullinger Elberfeld 1858 S. 467.</w:t>
      </w:r>
    </w:p>
    <w:p w:rsidR="00536C3D" w:rsidRPr="00160F76" w:rsidRDefault="00536C3D" w:rsidP="00536C3D">
      <w:pPr>
        <w:jc w:val="both"/>
        <w:rPr>
          <w:sz w:val="22"/>
          <w:szCs w:val="22"/>
          <w:lang w:val="en-GB" w:eastAsia="en-US"/>
        </w:rPr>
      </w:pPr>
      <w:r w:rsidRPr="00160F76">
        <w:rPr>
          <w:sz w:val="22"/>
          <w:szCs w:val="22"/>
          <w:lang w:eastAsia="en-US"/>
        </w:rPr>
        <w:t>4) Op de 13</w:t>
      </w:r>
      <w:r w:rsidRPr="00160F76">
        <w:rPr>
          <w:sz w:val="22"/>
          <w:szCs w:val="22"/>
          <w:vertAlign w:val="superscript"/>
          <w:lang w:eastAsia="en-US"/>
        </w:rPr>
        <w:t>e</w:t>
      </w:r>
      <w:r w:rsidRPr="00160F76">
        <w:rPr>
          <w:sz w:val="22"/>
          <w:szCs w:val="22"/>
          <w:lang w:eastAsia="en-US"/>
        </w:rPr>
        <w:t xml:space="preserve"> Juli gaf de keurvorst zijn edict. </w:t>
      </w:r>
      <w:r w:rsidRPr="00160F76">
        <w:rPr>
          <w:sz w:val="22"/>
          <w:szCs w:val="22"/>
          <w:lang w:val="en-GB" w:eastAsia="en-US"/>
        </w:rPr>
        <w:t>Gillet: Crato von Crafftheim B II, 1861 S.141.</w:t>
      </w:r>
    </w:p>
    <w:p w:rsidR="00536C3D" w:rsidRPr="00160F76" w:rsidRDefault="00536C3D" w:rsidP="00536C3D">
      <w:pPr>
        <w:jc w:val="both"/>
        <w:rPr>
          <w:sz w:val="22"/>
          <w:szCs w:val="22"/>
          <w:lang w:eastAsia="en-US"/>
        </w:rPr>
      </w:pPr>
      <w:r w:rsidRPr="00160F76">
        <w:rPr>
          <w:sz w:val="22"/>
          <w:szCs w:val="22"/>
          <w:lang w:eastAsia="en-US"/>
        </w:rPr>
        <w:t>5) Zie Brief IX achter Erastus' Explicatio gravissimae quaestionis.</w:t>
      </w:r>
    </w:p>
    <w:p w:rsidR="00536C3D" w:rsidRPr="00160F76" w:rsidRDefault="00536C3D" w:rsidP="00536C3D">
      <w:pPr>
        <w:jc w:val="both"/>
        <w:rPr>
          <w:sz w:val="22"/>
          <w:szCs w:val="22"/>
          <w:lang w:eastAsia="en-US"/>
        </w:rPr>
      </w:pPr>
      <w:r w:rsidRPr="00160F76">
        <w:rPr>
          <w:sz w:val="22"/>
          <w:szCs w:val="22"/>
          <w:lang w:eastAsia="en-US"/>
        </w:rPr>
        <w:t>6) Vooral het guinqueviraat: Zuleger, Olevianus, Dathenus, Marius en Ehemius vermocht in deze veel op de Keurvorst. Südhoff: Olevianus und Ursinus S. 342 Anm. 1.</w:t>
      </w:r>
    </w:p>
    <w:p w:rsidR="00536C3D" w:rsidRPr="00160F76" w:rsidRDefault="00536C3D" w:rsidP="00536C3D">
      <w:pPr>
        <w:jc w:val="both"/>
        <w:rPr>
          <w:sz w:val="22"/>
          <w:szCs w:val="22"/>
          <w:lang w:eastAsia="en-US"/>
        </w:rPr>
      </w:pPr>
      <w:r w:rsidRPr="00160F76">
        <w:rPr>
          <w:sz w:val="22"/>
          <w:szCs w:val="22"/>
          <w:lang w:eastAsia="en-US"/>
        </w:rPr>
        <w:t>258</w:t>
      </w:r>
    </w:p>
    <w:p w:rsidR="00536C3D" w:rsidRPr="006D0969" w:rsidRDefault="00536C3D" w:rsidP="00536C3D">
      <w:pPr>
        <w:jc w:val="both"/>
        <w:rPr>
          <w:lang w:eastAsia="en-US"/>
        </w:rPr>
      </w:pPr>
    </w:p>
    <w:p w:rsidR="00536C3D" w:rsidRDefault="00536C3D" w:rsidP="00536C3D">
      <w:pPr>
        <w:jc w:val="both"/>
        <w:rPr>
          <w:lang w:eastAsia="en-US"/>
        </w:rPr>
      </w:pPr>
      <w:r w:rsidRPr="006D0969">
        <w:rPr>
          <w:lang w:eastAsia="en-US"/>
        </w:rPr>
        <w:t>Heidelberg geïnstitueerde vluchtelingenkerk overtuigd. Geheel ingericht naar het ideaal der voorstanders van consistorie en excommunicatie had deze, onder de bekwame leiding harer drie ouderlingen: Boquinus, Tremellius en Zanchius — „in medio consistit virtus, si qua adest', voegt Erastus in een brief weinig beminnelijk aan de vermelding hunner namen toe</w:t>
      </w:r>
      <w:r>
        <w:rPr>
          <w:lang w:eastAsia="en-US"/>
        </w:rPr>
        <w:t xml:space="preserve"> 1</w:t>
      </w:r>
      <w:r w:rsidRPr="006D0969">
        <w:rPr>
          <w:lang w:eastAsia="en-US"/>
        </w:rPr>
        <w:t>) — spoedig een bloei bereikt, die luid de voortreffelijkheid harer inrichting predikte</w:t>
      </w:r>
      <w:r>
        <w:rPr>
          <w:lang w:eastAsia="en-US"/>
        </w:rPr>
        <w:t xml:space="preserve"> </w:t>
      </w:r>
      <w:r w:rsidRPr="006D0969">
        <w:rPr>
          <w:lang w:eastAsia="en-US"/>
        </w:rPr>
        <w:t xml:space="preserve">2). </w:t>
      </w:r>
    </w:p>
    <w:p w:rsidR="00536C3D" w:rsidRPr="006D0969" w:rsidRDefault="00536C3D" w:rsidP="00536C3D">
      <w:pPr>
        <w:jc w:val="both"/>
        <w:rPr>
          <w:lang w:eastAsia="en-US"/>
        </w:rPr>
      </w:pPr>
      <w:r w:rsidRPr="006D0969">
        <w:rPr>
          <w:lang w:eastAsia="en-US"/>
        </w:rPr>
        <w:t xml:space="preserve">Maar meer nog dan door dit </w:t>
      </w:r>
      <w:r>
        <w:rPr>
          <w:lang w:eastAsia="en-US"/>
        </w:rPr>
        <w:t>alles</w:t>
      </w:r>
      <w:r w:rsidRPr="006D0969">
        <w:rPr>
          <w:lang w:eastAsia="en-US"/>
        </w:rPr>
        <w:t xml:space="preserve">, zal keurvorst Frederik tot besliste aansluiting bij de gevoelens van Olevianus en de zijnen bewogen zijn, door 't geen in </w:t>
      </w:r>
      <w:smartTag w:uri="urn:schemas-microsoft-com:office:smarttags" w:element="metricconverter">
        <w:smartTagPr>
          <w:attr w:name="ProductID" w:val="34 C"/>
        </w:smartTagPr>
        <w:r w:rsidRPr="006D0969">
          <w:rPr>
            <w:lang w:eastAsia="en-US"/>
          </w:rPr>
          <w:t>1570 in</w:t>
        </w:r>
      </w:smartTag>
      <w:r w:rsidRPr="006D0969">
        <w:rPr>
          <w:lang w:eastAsia="en-US"/>
        </w:rPr>
        <w:t xml:space="preserve"> de boezem der Erastiaansche partij aan de dag kwam. In dat jaar toch bleek, dat meer dan een harer voormannen behept was met anti-trinitarische ketterij, met anti-Christelijke denkbeelden 3).</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Met de vermelding van het afkondigen dezer nieuwe bepalingen in Juli 1570, sluit ik het verhaal van de tuchtstrijd. Want wel viel ook na die in deze zaak nog het een en ander voor, maar uitvoerig behoeft dit niet te worden besproken. Het was niets dan wat napleiten van de in het ongelijk gestelde partij, zonder nieuwe argumenten, en na verloop van tijd dan ook verstommend, dank zij vooral de beleidvolle wijze, waarop de overwinnaars te werk gingen</w:t>
      </w:r>
      <w:r>
        <w:rPr>
          <w:lang w:eastAsia="en-US"/>
        </w:rPr>
        <w:t xml:space="preserve"> 4</w:t>
      </w:r>
      <w:r w:rsidRPr="006D0969">
        <w:rPr>
          <w:lang w:eastAsia="en-US"/>
        </w:rPr>
        <w:t>).</w:t>
      </w:r>
    </w:p>
    <w:p w:rsidR="00536C3D" w:rsidRDefault="00536C3D" w:rsidP="00536C3D">
      <w:pPr>
        <w:jc w:val="both"/>
        <w:rPr>
          <w:lang w:eastAsia="en-US"/>
        </w:rPr>
      </w:pPr>
      <w:r w:rsidRPr="006D0969">
        <w:rPr>
          <w:lang w:eastAsia="en-US"/>
        </w:rPr>
        <w:t xml:space="preserve">Slechts één vraag wacht - eer we geheel van dit onderwerp afstappen — nu nog op antwoord. Welke rol hebben de </w:t>
      </w:r>
      <w:r>
        <w:rPr>
          <w:lang w:eastAsia="en-US"/>
        </w:rPr>
        <w:t>Neder-Duitse</w:t>
      </w:r>
      <w:r w:rsidRPr="006D0969">
        <w:rPr>
          <w:lang w:eastAsia="en-US"/>
        </w:rPr>
        <w:t xml:space="preserve"> vluchtelingen in de Paltz in deze tuchtstrijd gespeeld? Aan welke zijde stonden zij</w:t>
      </w:r>
      <w:r>
        <w:rPr>
          <w:lang w:eastAsia="en-US"/>
        </w:rPr>
        <w:t>?</w:t>
      </w:r>
      <w:r w:rsidRPr="006D0969">
        <w:rPr>
          <w:lang w:eastAsia="en-US"/>
        </w:rPr>
        <w:t xml:space="preserve"> </w:t>
      </w:r>
    </w:p>
    <w:p w:rsidR="00536C3D" w:rsidRPr="006D0969" w:rsidRDefault="00536C3D" w:rsidP="00536C3D">
      <w:pPr>
        <w:jc w:val="both"/>
        <w:rPr>
          <w:lang w:eastAsia="en-US"/>
        </w:rPr>
      </w:pPr>
      <w:r w:rsidRPr="006D0969">
        <w:rPr>
          <w:lang w:eastAsia="en-US"/>
        </w:rPr>
        <w:t xml:space="preserve">De stukken, </w:t>
      </w:r>
      <w:r>
        <w:rPr>
          <w:lang w:eastAsia="en-US"/>
        </w:rPr>
        <w:t>zowel</w:t>
      </w:r>
      <w:r w:rsidRPr="006D0969">
        <w:rPr>
          <w:lang w:eastAsia="en-US"/>
        </w:rPr>
        <w:t xml:space="preserve"> van voor- als van tegenstanders, zijn te die opzichte leerzaam. Ze doen duidelijk zien, dat de vreemdelingen in heel deze zaak een hoofdrol speelden, en dat ze beslist stonden aan de zij van Olevianus en Zanchius. In de brieven van de vrienden der tucht vinden we hen steeds verme</w:t>
      </w:r>
      <w:r>
        <w:rPr>
          <w:lang w:eastAsia="en-US"/>
        </w:rPr>
        <w:t>l</w:t>
      </w:r>
      <w:r w:rsidRPr="006D0969">
        <w:rPr>
          <w:lang w:eastAsia="en-US"/>
        </w:rPr>
        <w:t>d als navolgenswaardig model</w:t>
      </w:r>
      <w:r>
        <w:rPr>
          <w:lang w:eastAsia="en-US"/>
        </w:rPr>
        <w:t xml:space="preserve"> </w:t>
      </w:r>
      <w:r w:rsidRPr="006D0969">
        <w:rPr>
          <w:lang w:eastAsia="en-US"/>
        </w:rPr>
        <w:t>5). Als de theoretische be</w:t>
      </w:r>
      <w:r w:rsidRPr="006D0969">
        <w:rPr>
          <w:lang w:eastAsia="en-US"/>
        </w:rPr>
        <w:softHyphen/>
        <w:t>spreking van het onderwerp is afgelopen, wordt gedurig op hen gewezen; allereerst om duidelijk te doen zien, wat men zich als ideaal voor ogen stelt, en tevens om te bewijzen, we</w:t>
      </w:r>
      <w:r>
        <w:rPr>
          <w:lang w:eastAsia="en-US"/>
        </w:rPr>
        <w:t>l</w:t>
      </w:r>
      <w:r w:rsidRPr="006D0969">
        <w:rPr>
          <w:lang w:eastAsia="en-US"/>
        </w:rPr>
        <w:t>ke zegeningen aan de verwerkelijking van dat ideaal verbonden zijn.</w:t>
      </w:r>
    </w:p>
    <w:p w:rsidR="00536C3D" w:rsidRPr="006D0969" w:rsidRDefault="00536C3D" w:rsidP="00536C3D">
      <w:pPr>
        <w:jc w:val="both"/>
        <w:rPr>
          <w:lang w:eastAsia="en-US"/>
        </w:rPr>
      </w:pPr>
      <w:r w:rsidRPr="006D0969">
        <w:rPr>
          <w:lang w:eastAsia="en-US"/>
        </w:rPr>
        <w:t>Juist andersom spreken de tegenstanders. In hun brieven is het</w:t>
      </w:r>
    </w:p>
    <w:p w:rsidR="00536C3D" w:rsidRDefault="00536C3D" w:rsidP="00536C3D">
      <w:pPr>
        <w:jc w:val="both"/>
        <w:rPr>
          <w:lang w:eastAsia="en-US"/>
        </w:rPr>
      </w:pPr>
    </w:p>
    <w:p w:rsidR="00536C3D" w:rsidRPr="00160F76" w:rsidRDefault="00536C3D" w:rsidP="00536C3D">
      <w:pPr>
        <w:jc w:val="both"/>
        <w:rPr>
          <w:sz w:val="22"/>
          <w:szCs w:val="22"/>
          <w:lang w:val="de-DE" w:eastAsia="en-US"/>
        </w:rPr>
      </w:pPr>
      <w:r w:rsidRPr="00536C3D">
        <w:rPr>
          <w:sz w:val="22"/>
          <w:szCs w:val="22"/>
          <w:lang w:eastAsia="en-US"/>
        </w:rPr>
        <w:t xml:space="preserve">1). </w:t>
      </w:r>
      <w:r w:rsidRPr="00160F76">
        <w:rPr>
          <w:sz w:val="22"/>
          <w:szCs w:val="22"/>
          <w:lang w:val="de-DE" w:eastAsia="en-US"/>
        </w:rPr>
        <w:t>Stadtbibliothek Zürich Simmlersche Samenlung sub 8 Juli 1569.</w:t>
      </w:r>
    </w:p>
    <w:p w:rsidR="00536C3D" w:rsidRPr="00160F76" w:rsidRDefault="00536C3D" w:rsidP="00536C3D">
      <w:pPr>
        <w:jc w:val="both"/>
        <w:rPr>
          <w:sz w:val="22"/>
          <w:szCs w:val="22"/>
          <w:lang w:val="en-GB" w:eastAsia="en-US"/>
        </w:rPr>
      </w:pPr>
      <w:r w:rsidRPr="00160F76">
        <w:rPr>
          <w:sz w:val="22"/>
          <w:szCs w:val="22"/>
          <w:lang w:val="en-GB" w:eastAsia="en-US"/>
        </w:rPr>
        <w:t>2) Südhoff: Olevianus and Ursinus S. 333.</w:t>
      </w:r>
    </w:p>
    <w:p w:rsidR="00536C3D" w:rsidRPr="00160F76" w:rsidRDefault="00536C3D" w:rsidP="00536C3D">
      <w:pPr>
        <w:jc w:val="both"/>
        <w:rPr>
          <w:sz w:val="22"/>
          <w:szCs w:val="22"/>
          <w:lang w:val="de-DE" w:eastAsia="en-US"/>
        </w:rPr>
      </w:pPr>
      <w:r w:rsidRPr="00160F76">
        <w:rPr>
          <w:sz w:val="22"/>
          <w:szCs w:val="22"/>
          <w:lang w:val="de-DE" w:eastAsia="en-US"/>
        </w:rPr>
        <w:t>3) Südhoff: Olevianus und Ursinus S. 359; Kluckhohn: Friedrich der Fromme S. 379 ff.</w:t>
      </w:r>
    </w:p>
    <w:p w:rsidR="00536C3D" w:rsidRPr="00160F76" w:rsidRDefault="00536C3D" w:rsidP="00536C3D">
      <w:pPr>
        <w:jc w:val="both"/>
        <w:rPr>
          <w:sz w:val="22"/>
          <w:szCs w:val="22"/>
          <w:lang w:val="de-DE" w:eastAsia="en-US"/>
        </w:rPr>
      </w:pPr>
      <w:r w:rsidRPr="00160F76">
        <w:rPr>
          <w:sz w:val="22"/>
          <w:szCs w:val="22"/>
          <w:lang w:eastAsia="en-US"/>
        </w:rPr>
        <w:t xml:space="preserve">4) Tossanus spreekt later dan ook uit, dat de tucht in de Pfalz zeer zegenrijk heeft gewerkt. </w:t>
      </w:r>
      <w:r w:rsidRPr="00160F76">
        <w:rPr>
          <w:sz w:val="22"/>
          <w:szCs w:val="22"/>
          <w:lang w:val="de-DE" w:eastAsia="en-US"/>
        </w:rPr>
        <w:t>Max Goebel: Gesch. des Christl. Lebens B. 1. S. 386</w:t>
      </w:r>
    </w:p>
    <w:p w:rsidR="00536C3D" w:rsidRPr="00160F76" w:rsidRDefault="00536C3D" w:rsidP="00536C3D">
      <w:pPr>
        <w:jc w:val="both"/>
        <w:rPr>
          <w:sz w:val="22"/>
          <w:szCs w:val="22"/>
          <w:lang w:val="de-DE"/>
        </w:rPr>
      </w:pPr>
      <w:r w:rsidRPr="00160F76">
        <w:rPr>
          <w:sz w:val="22"/>
          <w:szCs w:val="22"/>
          <w:lang w:val="de-DE" w:eastAsia="en-US"/>
        </w:rPr>
        <w:t>5) Südhoff Olevianus und Ursinus S. 357.</w:t>
      </w:r>
    </w:p>
    <w:p w:rsidR="00536C3D" w:rsidRPr="00160F76" w:rsidRDefault="00536C3D" w:rsidP="00536C3D">
      <w:pPr>
        <w:jc w:val="both"/>
        <w:rPr>
          <w:sz w:val="22"/>
          <w:szCs w:val="22"/>
          <w:lang w:eastAsia="en-US"/>
        </w:rPr>
      </w:pPr>
      <w:r w:rsidRPr="00160F76">
        <w:rPr>
          <w:sz w:val="22"/>
          <w:szCs w:val="22"/>
          <w:lang w:eastAsia="en-US"/>
        </w:rPr>
        <w:t>258</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verwijt op verwijt aan het adres van die vreemdelingen. Zij zijn de bewerkers eigenlijk van al het kwaad, dat door deze tuchtbewe</w:t>
      </w:r>
      <w:r w:rsidRPr="006D0969">
        <w:rPr>
          <w:lang w:eastAsia="en-US"/>
        </w:rPr>
        <w:softHyphen/>
        <w:t>ging over de Paltz is gebracht. Het is hun schuld, dat de Keurvorst optreedt zoals hij doet. Ze weten van geen toegeven die vreemdelingen; „r</w:t>
      </w:r>
      <w:r>
        <w:rPr>
          <w:lang w:eastAsia="en-US"/>
        </w:rPr>
        <w:t>ü</w:t>
      </w:r>
      <w:r w:rsidRPr="006D0969">
        <w:rPr>
          <w:lang w:eastAsia="en-US"/>
        </w:rPr>
        <w:t>cksi</w:t>
      </w:r>
      <w:r>
        <w:rPr>
          <w:lang w:eastAsia="en-US"/>
        </w:rPr>
        <w:t>c</w:t>
      </w:r>
      <w:r w:rsidRPr="006D0969">
        <w:rPr>
          <w:lang w:eastAsia="en-US"/>
        </w:rPr>
        <w:t>hts</w:t>
      </w:r>
      <w:r>
        <w:rPr>
          <w:lang w:eastAsia="en-US"/>
        </w:rPr>
        <w:t>los" zetten ze hun zin door. „G</w:t>
      </w:r>
      <w:r w:rsidRPr="006D0969">
        <w:rPr>
          <w:lang w:eastAsia="en-US"/>
        </w:rPr>
        <w:t>ene</w:t>
      </w:r>
      <w:r w:rsidRPr="006D0969">
        <w:rPr>
          <w:lang w:eastAsia="en-US"/>
        </w:rPr>
        <w:softHyphen/>
        <w:t xml:space="preserve">venses et Belgas nos esse oportet seu velimus, seu nolimus", klaagt Erastus 4 Februari </w:t>
      </w:r>
      <w:smartTag w:uri="urn:schemas-microsoft-com:office:smarttags" w:element="metricconverter">
        <w:smartTagPr>
          <w:attr w:name="ProductID" w:val="34 C"/>
        </w:smartTagPr>
        <w:r w:rsidRPr="006D0969">
          <w:rPr>
            <w:lang w:eastAsia="en-US"/>
          </w:rPr>
          <w:t>1570 in</w:t>
        </w:r>
      </w:smartTag>
      <w:r w:rsidRPr="006D0969">
        <w:rPr>
          <w:lang w:eastAsia="en-US"/>
        </w:rPr>
        <w:t xml:space="preserve"> een brief aan Bullinger. Een ander maal schrijft hij zelfs: „Scio quales sint Belgi, gackelmenli, die Comedias und Meister Hemerlin spielen, convivia anrichten, aulifici und supra alios sumilieren und die </w:t>
      </w:r>
      <w:r>
        <w:rPr>
          <w:lang w:eastAsia="en-US"/>
        </w:rPr>
        <w:t>H</w:t>
      </w:r>
      <w:r w:rsidRPr="006D0969">
        <w:rPr>
          <w:lang w:eastAsia="en-US"/>
        </w:rPr>
        <w:t>elsz kr</w:t>
      </w:r>
      <w:r>
        <w:rPr>
          <w:lang w:eastAsia="en-US"/>
        </w:rPr>
        <w:t>ü</w:t>
      </w:r>
      <w:r w:rsidRPr="006D0969">
        <w:rPr>
          <w:lang w:eastAsia="en-US"/>
        </w:rPr>
        <w:t xml:space="preserve">mmen; man solt in die Litaniën gesetzt </w:t>
      </w:r>
      <w:r>
        <w:rPr>
          <w:lang w:eastAsia="en-US"/>
        </w:rPr>
        <w:t>h</w:t>
      </w:r>
      <w:r w:rsidRPr="006D0969">
        <w:rPr>
          <w:lang w:eastAsia="en-US"/>
        </w:rPr>
        <w:t xml:space="preserve">aben: a Niderlendris libera nos Domine, sagt jener" </w:t>
      </w:r>
      <w:r>
        <w:rPr>
          <w:lang w:eastAsia="en-US"/>
        </w:rPr>
        <w:t>1</w:t>
      </w:r>
      <w:r w:rsidRPr="006D0969">
        <w:rPr>
          <w:lang w:eastAsia="en-US"/>
        </w:rPr>
        <w:t>).</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Nog iets nauwkeuriger kunnen we het standpunt der vreemde</w:t>
      </w:r>
      <w:r w:rsidRPr="006D0969">
        <w:rPr>
          <w:lang w:eastAsia="en-US"/>
        </w:rPr>
        <w:softHyphen/>
        <w:t xml:space="preserve">lingen nagaan uit een drietal, op een na tot nog toe onbekende brieven uit de Stadtbibliothek te Zürich en de </w:t>
      </w:r>
      <w:r>
        <w:rPr>
          <w:lang w:eastAsia="en-US"/>
        </w:rPr>
        <w:t>H</w:t>
      </w:r>
      <w:r w:rsidRPr="006D0969">
        <w:rPr>
          <w:lang w:eastAsia="en-US"/>
        </w:rPr>
        <w:t>erzogliche Bibliothek te Gotha. Ze behelzen een zeer interessante corres</w:t>
      </w:r>
      <w:r w:rsidRPr="006D0969">
        <w:rPr>
          <w:lang w:eastAsia="en-US"/>
        </w:rPr>
        <w:softHyphen/>
        <w:t>pondentie, juist over dit punt, tussen Datheen en Bullinger en tussen Datheen en Beza.</w:t>
      </w:r>
    </w:p>
    <w:p w:rsidR="00536C3D" w:rsidRPr="006D0969" w:rsidRDefault="00536C3D" w:rsidP="00536C3D">
      <w:pPr>
        <w:jc w:val="both"/>
        <w:rPr>
          <w:lang w:eastAsia="en-US"/>
        </w:rPr>
      </w:pPr>
      <w:r w:rsidRPr="006D0969">
        <w:rPr>
          <w:lang w:eastAsia="en-US"/>
        </w:rPr>
        <w:t xml:space="preserve">De eerste brief, van Datheen </w:t>
      </w:r>
      <w:r>
        <w:rPr>
          <w:lang w:eastAsia="en-US"/>
        </w:rPr>
        <w:t>aan Bullinger, is gedateerd op 9</w:t>
      </w:r>
      <w:r w:rsidRPr="006D0969">
        <w:rPr>
          <w:lang w:eastAsia="en-US"/>
        </w:rPr>
        <w:t xml:space="preserve"> Mei 1570, uit Heidelberg'). „Ornatissime et integerrime vir, </w:t>
      </w:r>
      <w:r>
        <w:rPr>
          <w:lang w:eastAsia="en-US"/>
        </w:rPr>
        <w:t>prak</w:t>
      </w:r>
      <w:r w:rsidRPr="006D0969">
        <w:rPr>
          <w:lang w:eastAsia="en-US"/>
        </w:rPr>
        <w:t>ceptor et symmista in Christo reverenter colende", zo sch</w:t>
      </w:r>
      <w:r>
        <w:rPr>
          <w:lang w:eastAsia="en-US"/>
        </w:rPr>
        <w:t>rijft eerstgenoemde daarin, ge heb</w:t>
      </w:r>
      <w:r w:rsidRPr="006D0969">
        <w:rPr>
          <w:lang w:eastAsia="en-US"/>
        </w:rPr>
        <w:t>t in lang niets van mij gehoord. Vooreerst had ik het verbazend druk, en bovendien was mij het optreden der Z</w:t>
      </w:r>
      <w:r>
        <w:rPr>
          <w:lang w:eastAsia="en-US"/>
        </w:rPr>
        <w:t>ü</w:t>
      </w:r>
      <w:r w:rsidRPr="006D0969">
        <w:rPr>
          <w:lang w:eastAsia="en-US"/>
        </w:rPr>
        <w:t>ri</w:t>
      </w:r>
      <w:r>
        <w:rPr>
          <w:lang w:eastAsia="en-US"/>
        </w:rPr>
        <w:t>chers in onze</w:t>
      </w:r>
      <w:r w:rsidRPr="006D0969">
        <w:rPr>
          <w:lang w:eastAsia="en-US"/>
        </w:rPr>
        <w:t xml:space="preserve"> tuchtstrijd niet aangenaam. Ik gevoelde zeer goed, dat een br</w:t>
      </w:r>
      <w:r>
        <w:rPr>
          <w:lang w:eastAsia="en-US"/>
        </w:rPr>
        <w:t xml:space="preserve">ief van een uwer professoren, </w:t>
      </w:r>
      <w:r w:rsidRPr="006D0969">
        <w:rPr>
          <w:lang w:eastAsia="en-US"/>
        </w:rPr>
        <w:t xml:space="preserve">waarin een aantal vreemdelingen hier de aanstokers van, ik weet </w:t>
      </w:r>
      <w:r>
        <w:rPr>
          <w:lang w:eastAsia="en-US"/>
        </w:rPr>
        <w:t>m</w:t>
      </w:r>
      <w:r w:rsidRPr="006D0969">
        <w:rPr>
          <w:lang w:eastAsia="en-US"/>
        </w:rPr>
        <w:t>et welke revolutionaire beroeringen werden genoemd, voor</w:t>
      </w:r>
      <w:r w:rsidRPr="006D0969">
        <w:rPr>
          <w:lang w:eastAsia="en-US"/>
        </w:rPr>
        <w:softHyphen/>
        <w:t>namelijk op mij doelde. En ik zag ook met smart geschriften van u hier verspreiden, waarin ge instemming betuigt met de leer van Erastus en onze opvattingen, die toch geheel overeen</w:t>
      </w:r>
      <w:r w:rsidRPr="006D0969">
        <w:rPr>
          <w:lang w:eastAsia="en-US"/>
        </w:rPr>
        <w:softHyphen/>
        <w:t>stemmen met die van de Schrift en van de oude Kerk, ja zelfs met uw eigen vroeger standpunt, veroordeelt. Allen hier, die u liefhebben en waardere</w:t>
      </w:r>
      <w:r>
        <w:rPr>
          <w:lang w:eastAsia="en-US"/>
        </w:rPr>
        <w:t>n, vr</w:t>
      </w:r>
      <w:r w:rsidRPr="006D0969">
        <w:rPr>
          <w:lang w:eastAsia="en-US"/>
        </w:rPr>
        <w:t>ezen zeer voor uw invloed onder de Nederlandse vromen. Men vindt u onstandvastig. En ik zelf — hoewel ik mij bepraatte, dat ge niet onze leer zelf ver</w:t>
      </w:r>
      <w:r w:rsidRPr="006D0969">
        <w:rPr>
          <w:lang w:eastAsia="en-US"/>
        </w:rPr>
        <w:softHyphen/>
        <w:t xml:space="preserve">oordeelt, maar alleen wilt aantonen welke moeilijkheden verbonden zijn aan de </w:t>
      </w:r>
      <w:r>
        <w:rPr>
          <w:lang w:eastAsia="en-US"/>
        </w:rPr>
        <w:t>prak</w:t>
      </w:r>
      <w:r w:rsidRPr="006D0969">
        <w:rPr>
          <w:lang w:eastAsia="en-US"/>
        </w:rPr>
        <w:t>tische verwerkelijking ervan — ik zelf kon mij al evenmin vrijwaren van de gedachte, dat er werkelijk verwij</w:t>
      </w:r>
      <w:r w:rsidRPr="006D0969">
        <w:rPr>
          <w:lang w:eastAsia="en-US"/>
        </w:rPr>
        <w:noBreakHyphen/>
      </w:r>
    </w:p>
    <w:p w:rsidR="00536C3D" w:rsidRDefault="00536C3D" w:rsidP="00536C3D">
      <w:pPr>
        <w:jc w:val="both"/>
        <w:rPr>
          <w:lang w:eastAsia="en-US"/>
        </w:rPr>
      </w:pPr>
    </w:p>
    <w:p w:rsidR="00536C3D" w:rsidRPr="00160F76" w:rsidRDefault="00536C3D" w:rsidP="00536C3D">
      <w:pPr>
        <w:jc w:val="both"/>
        <w:rPr>
          <w:sz w:val="22"/>
          <w:szCs w:val="22"/>
          <w:lang w:val="de-DE" w:eastAsia="en-US"/>
        </w:rPr>
      </w:pPr>
      <w:r w:rsidRPr="00160F76">
        <w:rPr>
          <w:sz w:val="22"/>
          <w:szCs w:val="22"/>
          <w:lang w:val="de-DE" w:eastAsia="en-US"/>
        </w:rPr>
        <w:t xml:space="preserve">1) Stadtbibliothek Zürich Simmlersche Sammlung sub Die puritic. </w:t>
      </w:r>
    </w:p>
    <w:p w:rsidR="00536C3D" w:rsidRPr="00160F76" w:rsidRDefault="00536C3D" w:rsidP="00536C3D">
      <w:pPr>
        <w:jc w:val="both"/>
        <w:rPr>
          <w:sz w:val="22"/>
          <w:szCs w:val="22"/>
          <w:lang w:eastAsia="en-US"/>
        </w:rPr>
      </w:pPr>
      <w:r w:rsidRPr="00160F76">
        <w:rPr>
          <w:sz w:val="22"/>
          <w:szCs w:val="22"/>
          <w:lang w:eastAsia="en-US"/>
        </w:rPr>
        <w:t>2) Zie bewijsstuk ns. 25.</w:t>
      </w:r>
    </w:p>
    <w:p w:rsidR="00536C3D" w:rsidRPr="00160F76" w:rsidRDefault="00536C3D" w:rsidP="00536C3D">
      <w:pPr>
        <w:jc w:val="both"/>
        <w:rPr>
          <w:sz w:val="22"/>
          <w:szCs w:val="22"/>
          <w:lang w:eastAsia="en-US"/>
        </w:rPr>
      </w:pPr>
      <w:r w:rsidRPr="00160F76">
        <w:rPr>
          <w:sz w:val="22"/>
          <w:szCs w:val="22"/>
          <w:lang w:eastAsia="en-US"/>
        </w:rPr>
        <w:t>259</w:t>
      </w:r>
    </w:p>
    <w:p w:rsidR="00536C3D" w:rsidRDefault="00536C3D" w:rsidP="00536C3D">
      <w:pPr>
        <w:jc w:val="both"/>
        <w:rPr>
          <w:lang w:eastAsia="en-US"/>
        </w:rPr>
      </w:pPr>
    </w:p>
    <w:p w:rsidR="00B22392" w:rsidRDefault="00536C3D" w:rsidP="00536C3D">
      <w:pPr>
        <w:jc w:val="both"/>
        <w:rPr>
          <w:lang w:eastAsia="en-US"/>
        </w:rPr>
      </w:pPr>
      <w:r w:rsidRPr="006D0969">
        <w:rPr>
          <w:lang w:eastAsia="en-US"/>
        </w:rPr>
        <w:t xml:space="preserve">dering tussen ons was ontstaan. Tot gij door uw brieven en door een presentexemplaar van uw zes </w:t>
      </w:r>
      <w:r>
        <w:rPr>
          <w:lang w:eastAsia="en-US"/>
        </w:rPr>
        <w:t>H</w:t>
      </w:r>
      <w:r w:rsidRPr="006D0969">
        <w:rPr>
          <w:lang w:eastAsia="en-US"/>
        </w:rPr>
        <w:t>omiliae over de bekering, getoond hebt mij toc</w:t>
      </w:r>
      <w:r>
        <w:rPr>
          <w:lang w:eastAsia="en-US"/>
        </w:rPr>
        <w:t>h nog steeds welgezind te zijn.</w:t>
      </w:r>
      <w:r w:rsidRPr="006D0969">
        <w:rPr>
          <w:lang w:eastAsia="en-US"/>
        </w:rPr>
        <w:t xml:space="preserve"> Ik dank u daarvoor. </w:t>
      </w:r>
    </w:p>
    <w:p w:rsidR="00B22392" w:rsidRDefault="00536C3D" w:rsidP="00536C3D">
      <w:pPr>
        <w:jc w:val="both"/>
        <w:rPr>
          <w:lang w:eastAsia="en-US"/>
        </w:rPr>
      </w:pPr>
      <w:r w:rsidRPr="006D0969">
        <w:rPr>
          <w:lang w:eastAsia="en-US"/>
        </w:rPr>
        <w:t>Wat de toestand hier in de Paltz betreft, de Vorst treedt flink op, en de wanorde in onze Kerken wijkt gaandeweg. We ondervinden gelukkig, dat 't niet zo moeilijk is een goede regeling in te voeren, als men bij u te Z</w:t>
      </w:r>
      <w:r>
        <w:rPr>
          <w:lang w:eastAsia="en-US"/>
        </w:rPr>
        <w:t>ü</w:t>
      </w:r>
      <w:r w:rsidRPr="006D0969">
        <w:rPr>
          <w:lang w:eastAsia="en-US"/>
        </w:rPr>
        <w:t xml:space="preserve">rich wel vreesde. In een paar praefecturae nam men reeds gaarne onze voorschriften aan, en we hebben ook goede hoop voor de overigen. Ge moet niet menen, dat we zo dwaas </w:t>
      </w:r>
      <w:r>
        <w:rPr>
          <w:lang w:eastAsia="en-US"/>
        </w:rPr>
        <w:t>z</w:t>
      </w:r>
      <w:r w:rsidRPr="006D0969">
        <w:rPr>
          <w:lang w:eastAsia="en-US"/>
        </w:rPr>
        <w:t>ijn, dat we hier alles even streng willen geregeld zien als in de Geneefse Kerk, of zoals Johannes à Lasco het heeft gedaan onder de ballingen in Engeland</w:t>
      </w:r>
      <w:r>
        <w:rPr>
          <w:lang w:eastAsia="en-US"/>
        </w:rPr>
        <w:t xml:space="preserve"> 1</w:t>
      </w:r>
      <w:r w:rsidRPr="006D0969">
        <w:rPr>
          <w:lang w:eastAsia="en-US"/>
        </w:rPr>
        <w:t xml:space="preserve">). </w:t>
      </w:r>
    </w:p>
    <w:p w:rsidR="00536C3D" w:rsidRDefault="00536C3D" w:rsidP="00536C3D">
      <w:pPr>
        <w:jc w:val="both"/>
        <w:rPr>
          <w:lang w:eastAsia="en-US"/>
        </w:rPr>
      </w:pPr>
      <w:r w:rsidRPr="006D0969">
        <w:rPr>
          <w:lang w:eastAsia="en-US"/>
        </w:rPr>
        <w:t>Met twee dingen zijn we tevreden: dat de dienaren des Woords hun kudde kunnen onderscheiden; en dat de Sacramenten niet ontwijd worden. En dat niet geheel buiten de overheid om, maar alles ordelijk, zodat verwarring en tiranniek optreden is uitgesloten. Tegen zulk een regeling kunt gij toch geen bezwaar hebben. Kunt ge dan piet eens openlijk getuigen, ter wille van de stichting der Kerk en het behoud van uw goeden naam en invloed — dat ge 't niet eens zijt met die nieuwe stellingen, die tot atheïsme Ieiden, maar met het oude gevoelen van Zwingli, Oecolampadius, Martyr en Bucer? Ge zoudt er alle vromen zeer door verblijden.</w:t>
      </w:r>
      <w:r>
        <w:rPr>
          <w:lang w:eastAsia="en-US"/>
        </w:rPr>
        <w:t>”</w:t>
      </w:r>
    </w:p>
    <w:p w:rsidR="00536C3D" w:rsidRDefault="00536C3D" w:rsidP="00536C3D">
      <w:pPr>
        <w:jc w:val="both"/>
        <w:rPr>
          <w:lang w:eastAsia="en-US"/>
        </w:rPr>
      </w:pPr>
    </w:p>
    <w:p w:rsidR="00B22392" w:rsidRDefault="00536C3D" w:rsidP="00536C3D">
      <w:pPr>
        <w:jc w:val="both"/>
        <w:rPr>
          <w:lang w:eastAsia="en-US"/>
        </w:rPr>
      </w:pPr>
      <w:r w:rsidRPr="006D0969">
        <w:rPr>
          <w:lang w:eastAsia="en-US"/>
        </w:rPr>
        <w:t>Een antwoord van Bullinger bleef niet uit. Reeds de</w:t>
      </w:r>
      <w:r>
        <w:rPr>
          <w:lang w:eastAsia="en-US"/>
        </w:rPr>
        <w:t xml:space="preserve"> 1</w:t>
      </w:r>
      <w:r w:rsidRPr="00DD6F54">
        <w:rPr>
          <w:vertAlign w:val="superscript"/>
          <w:lang w:eastAsia="en-US"/>
        </w:rPr>
        <w:t>ste</w:t>
      </w:r>
      <w:r>
        <w:rPr>
          <w:lang w:eastAsia="en-US"/>
        </w:rPr>
        <w:t xml:space="preserve"> </w:t>
      </w:r>
      <w:r w:rsidRPr="006D0969">
        <w:rPr>
          <w:lang w:eastAsia="en-US"/>
        </w:rPr>
        <w:t>Juni stelde hij het op</w:t>
      </w:r>
      <w:r>
        <w:rPr>
          <w:lang w:eastAsia="en-US"/>
        </w:rPr>
        <w:t xml:space="preserve"> 2</w:t>
      </w:r>
      <w:r w:rsidRPr="006D0969">
        <w:rPr>
          <w:lang w:eastAsia="en-US"/>
        </w:rPr>
        <w:t xml:space="preserve">). Suaviter in mode spreekt het </w:t>
      </w:r>
      <w:r w:rsidRPr="00DD6F54">
        <w:rPr>
          <w:i/>
          <w:iCs/>
          <w:lang w:eastAsia="en-US"/>
        </w:rPr>
        <w:t>fortiter in re.</w:t>
      </w:r>
      <w:r w:rsidRPr="006D0969">
        <w:rPr>
          <w:lang w:eastAsia="en-US"/>
        </w:rPr>
        <w:t xml:space="preserve"> Bullinger weigert beslist aan Datheens verzoek te voldoen. Er is twist genoeg en te over in de Kerk van Christus, dan dat die nog zou moeten worden vermeerderd door een geschil tussen Erastus en hem. Te meer, daar er volstrekt geen reden voor is. Tussen hen beiden bestaat geen verschil. </w:t>
      </w:r>
    </w:p>
    <w:p w:rsidR="00536C3D" w:rsidRPr="006D0969" w:rsidRDefault="00536C3D" w:rsidP="00536C3D">
      <w:pPr>
        <w:jc w:val="both"/>
        <w:rPr>
          <w:lang w:eastAsia="en-US"/>
        </w:rPr>
      </w:pPr>
      <w:r w:rsidRPr="006D0969">
        <w:rPr>
          <w:lang w:eastAsia="en-US"/>
        </w:rPr>
        <w:t>Wij te Z</w:t>
      </w:r>
      <w:r>
        <w:rPr>
          <w:lang w:eastAsia="en-US"/>
        </w:rPr>
        <w:t>ü</w:t>
      </w:r>
      <w:r w:rsidRPr="006D0969">
        <w:rPr>
          <w:lang w:eastAsia="en-US"/>
        </w:rPr>
        <w:t>rich, schrijft Bullinger, hebben steeds geleerd, dat tucht noodzakelijk is; maar we hebben nooit het Avondmaal in die tucht willen mengen</w:t>
      </w:r>
      <w:r>
        <w:rPr>
          <w:lang w:eastAsia="en-US"/>
        </w:rPr>
        <w:t>.</w:t>
      </w:r>
      <w:r w:rsidRPr="006D0969">
        <w:rPr>
          <w:lang w:eastAsia="en-US"/>
        </w:rPr>
        <w:t xml:space="preserve"> Een presbyterium, dat de communicanten onderzocht, sommigen</w:t>
      </w:r>
    </w:p>
    <w:p w:rsidR="00536C3D" w:rsidRDefault="00536C3D" w:rsidP="00536C3D">
      <w:pPr>
        <w:jc w:val="both"/>
        <w:rPr>
          <w:lang w:eastAsia="en-US"/>
        </w:rPr>
      </w:pPr>
    </w:p>
    <w:p w:rsidR="00536C3D" w:rsidRPr="00DD6F54" w:rsidRDefault="00536C3D" w:rsidP="00536C3D">
      <w:pPr>
        <w:jc w:val="both"/>
        <w:rPr>
          <w:sz w:val="22"/>
          <w:szCs w:val="22"/>
          <w:lang w:eastAsia="en-US"/>
        </w:rPr>
      </w:pPr>
      <w:r w:rsidRPr="00DD6F54">
        <w:rPr>
          <w:sz w:val="22"/>
          <w:szCs w:val="22"/>
          <w:lang w:eastAsia="en-US"/>
        </w:rPr>
        <w:t>1) Door deze brief niet te kennen, wel echter het antwoord erop van Bullinger, verstaat Brandt D 1, blz. 513, 514 en op zijn voetspoor ook Van 't Hooft blz. 104, dit laatste, waar het deze plaats aanhaalt, geheel verkeerd.</w:t>
      </w:r>
    </w:p>
    <w:p w:rsidR="00536C3D" w:rsidRPr="00DD6F54" w:rsidRDefault="00536C3D" w:rsidP="00536C3D">
      <w:pPr>
        <w:jc w:val="both"/>
        <w:rPr>
          <w:sz w:val="22"/>
          <w:szCs w:val="22"/>
          <w:lang w:eastAsia="en-US"/>
        </w:rPr>
      </w:pPr>
      <w:r w:rsidRPr="00DD6F54">
        <w:rPr>
          <w:sz w:val="22"/>
          <w:szCs w:val="22"/>
          <w:lang w:eastAsia="en-US"/>
        </w:rPr>
        <w:t>2) Afgedrukt onder de brieven achter Erastus' Explicatie gravissimae quacstionis als no. V. Ter rechte beoordeling van dit schrijven, is het wellicht nodig er op te letten, dat Bullingers gezondheid destijds zeer slecht was. Hij voelt zich aftakelen. „Ego ... qui iam renex et prnpe valetudialarius" — schrijft hij 1 Aug. 1569 aan Erastus — certaminibus minus sten idoneus. Continuis prope calculi doloribus distringor, ac puto me hoc puto me hoc anno exrevisse supra ducentos vigor ealm:mimi, et vis memoriae plurimurn me destituunt guotidie". Brief VI. achter Erastus' Explicati gravissim  guaestionis. Later — zie brief VIII — nog eens: „ineptum rebus me fieri indien magis magisque sentio".</w:t>
      </w:r>
    </w:p>
    <w:p w:rsidR="00536C3D" w:rsidRPr="00DD6F54" w:rsidRDefault="00536C3D" w:rsidP="00536C3D">
      <w:pPr>
        <w:jc w:val="both"/>
        <w:rPr>
          <w:sz w:val="22"/>
          <w:szCs w:val="22"/>
          <w:lang w:eastAsia="en-US"/>
        </w:rPr>
      </w:pPr>
      <w:r w:rsidRPr="00DD6F54">
        <w:rPr>
          <w:sz w:val="22"/>
          <w:szCs w:val="22"/>
          <w:lang w:eastAsia="en-US"/>
        </w:rPr>
        <w:t>260</w:t>
      </w:r>
    </w:p>
    <w:p w:rsidR="00536C3D" w:rsidRPr="006D0969" w:rsidRDefault="00536C3D" w:rsidP="00536C3D">
      <w:pPr>
        <w:jc w:val="both"/>
        <w:rPr>
          <w:lang w:eastAsia="en-US"/>
        </w:rPr>
      </w:pPr>
    </w:p>
    <w:p w:rsidR="00536C3D" w:rsidRDefault="00536C3D" w:rsidP="00536C3D">
      <w:pPr>
        <w:jc w:val="both"/>
        <w:rPr>
          <w:lang w:eastAsia="en-US"/>
        </w:rPr>
      </w:pPr>
      <w:r w:rsidRPr="006D0969">
        <w:rPr>
          <w:lang w:eastAsia="en-US"/>
        </w:rPr>
        <w:t>toelaat, maar de zondaren weert, die na ernstig vermaan door de daad der toetreding tot de tafe</w:t>
      </w:r>
      <w:r>
        <w:rPr>
          <w:lang w:eastAsia="en-US"/>
        </w:rPr>
        <w:t>l</w:t>
      </w:r>
      <w:r w:rsidRPr="006D0969">
        <w:rPr>
          <w:lang w:eastAsia="en-US"/>
        </w:rPr>
        <w:t xml:space="preserve"> des Heren, als het ware feitelijk betering des levens zouden willen beloven, zulk een presbyterium kennen wij niet. Volgens ons moeten de afgewekenen op andere w</w:t>
      </w:r>
      <w:r>
        <w:rPr>
          <w:lang w:eastAsia="en-US"/>
        </w:rPr>
        <w:t>ijze terecht gebracht. En evenz</w:t>
      </w:r>
      <w:r w:rsidRPr="006D0969">
        <w:rPr>
          <w:lang w:eastAsia="en-US"/>
        </w:rPr>
        <w:t xml:space="preserve">o </w:t>
      </w:r>
      <w:r>
        <w:rPr>
          <w:lang w:eastAsia="en-US"/>
        </w:rPr>
        <w:t>l</w:t>
      </w:r>
      <w:r w:rsidRPr="006D0969">
        <w:rPr>
          <w:lang w:eastAsia="en-US"/>
        </w:rPr>
        <w:t>eert nu Erastus. Ook hij acht tucht in de Kerk niet overbodig, maar hij eist het recht, om die uit te oefenen, op voor de Christelijke overheid, om daardoor het opkomen van een o</w:t>
      </w:r>
      <w:r>
        <w:rPr>
          <w:lang w:eastAsia="en-US"/>
        </w:rPr>
        <w:t>l</w:t>
      </w:r>
      <w:r w:rsidRPr="006D0969">
        <w:rPr>
          <w:lang w:eastAsia="en-US"/>
        </w:rPr>
        <w:t>igarchie in de Kerk te ver</w:t>
      </w:r>
      <w:r w:rsidRPr="006D0969">
        <w:rPr>
          <w:lang w:eastAsia="en-US"/>
        </w:rPr>
        <w:softHyphen/>
        <w:t xml:space="preserve">mijden, En wat het Avondmaal betreft, ligt volgens hem het enig middel om ontwijding daarvan te voorkomen, in de opvolging van de </w:t>
      </w:r>
      <w:r>
        <w:rPr>
          <w:lang w:eastAsia="en-US"/>
        </w:rPr>
        <w:t>Apostolische</w:t>
      </w:r>
      <w:r w:rsidRPr="006D0969">
        <w:rPr>
          <w:lang w:eastAsia="en-US"/>
        </w:rPr>
        <w:t xml:space="preserve"> regel: </w:t>
      </w:r>
      <w:r w:rsidRPr="00DD6F54">
        <w:rPr>
          <w:i/>
          <w:iCs/>
          <w:lang w:eastAsia="en-US"/>
        </w:rPr>
        <w:t xml:space="preserve">ieder beproeve zichzelven. </w:t>
      </w:r>
    </w:p>
    <w:p w:rsidR="00536C3D" w:rsidRPr="006D0969" w:rsidRDefault="00536C3D" w:rsidP="00536C3D">
      <w:pPr>
        <w:jc w:val="both"/>
        <w:rPr>
          <w:lang w:eastAsia="en-US"/>
        </w:rPr>
      </w:pPr>
      <w:r w:rsidRPr="006D0969">
        <w:rPr>
          <w:lang w:eastAsia="en-US"/>
        </w:rPr>
        <w:t>Daarna gaat Bullinger aantonen, dat die overeenkomst tussen Erastus en hem volstrekt niet het gevolg is van een verandering van inzicht zijnerzijds. Met een uitvoerig beroep op verschillende zijner commentaren en preken tracht hij aan te tonnen, dat hij nooit anders heeft geleerd dan hij nu doet. Dat zijn naam en invloed door zijn tegenwoordig optreden zou worden geschaad spijt hem, maar mag hem niet afhouden van te doen, 't geen hij zijn plicht acht. Ook van de beschuldiging</w:t>
      </w:r>
      <w:r>
        <w:rPr>
          <w:lang w:eastAsia="en-US"/>
        </w:rPr>
        <w:t>en</w:t>
      </w:r>
      <w:r w:rsidRPr="006D0969">
        <w:rPr>
          <w:lang w:eastAsia="en-US"/>
        </w:rPr>
        <w:t>, dat zijn zienswijze strijdig zou zijn met die van de „docta vetustas", trekt hij zich niet veel aan. Die oudheid toch heeft vooral ten opzichte van het Avondmaal — op meer dan een punt dingen op haar ge</w:t>
      </w:r>
      <w:r w:rsidRPr="006D0969">
        <w:rPr>
          <w:lang w:eastAsia="en-US"/>
        </w:rPr>
        <w:softHyphen/>
        <w:t>weten, die niet goed te keuren zijn; wat zij deed is nog geen norm. Veel meer gewicht heeft 't geen Zwingli, Oecolampadius en anderen in deze hebben gedaan, maar dat is niet in 't voordeel van Datheens argumentatie, want deze mannen stonden vee</w:t>
      </w:r>
      <w:r>
        <w:rPr>
          <w:lang w:eastAsia="en-US"/>
        </w:rPr>
        <w:t>l</w:t>
      </w:r>
      <w:r w:rsidRPr="006D0969">
        <w:rPr>
          <w:lang w:eastAsia="en-US"/>
        </w:rPr>
        <w:t xml:space="preserve"> raseer aan de zijde van Bullinger dan aan de zijne.</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Aan het slot volgt dan nog eens een vermaning, om niet zo tegen Erastus op te treden; niet het minst o</w:t>
      </w:r>
      <w:r>
        <w:rPr>
          <w:lang w:eastAsia="en-US"/>
        </w:rPr>
        <w:t>o</w:t>
      </w:r>
      <w:r w:rsidRPr="006D0969">
        <w:rPr>
          <w:lang w:eastAsia="en-US"/>
        </w:rPr>
        <w:t>k, omdat, het voor</w:t>
      </w:r>
      <w:r w:rsidRPr="006D0969">
        <w:rPr>
          <w:lang w:eastAsia="en-US"/>
        </w:rPr>
        <w:softHyphen/>
        <w:t>namelijk aan diens hervormingswerk te danken is, dat de vluch</w:t>
      </w:r>
      <w:r w:rsidRPr="006D0969">
        <w:rPr>
          <w:lang w:eastAsia="en-US"/>
        </w:rPr>
        <w:softHyphen/>
        <w:t>telingen een schuilplaats hebben kunnen vinden; terwijl in een postscriptum de wens wordt uitgesproken, dat Datheen dit schrijven voor zich zal houden: ,,Scio enim multa esse irritabilia ingenia, quae contentionem malunt, quam pacem".</w:t>
      </w:r>
    </w:p>
    <w:p w:rsidR="00536C3D" w:rsidRPr="006D0969" w:rsidRDefault="00536C3D" w:rsidP="00536C3D">
      <w:pPr>
        <w:jc w:val="both"/>
        <w:rPr>
          <w:lang w:eastAsia="en-US"/>
        </w:rPr>
      </w:pPr>
      <w:r w:rsidRPr="006D0969">
        <w:rPr>
          <w:lang w:eastAsia="en-US"/>
        </w:rPr>
        <w:t>Erg was dit antwoord Datheen niet naar de zin. Het blijkt uit de brief, die hij de 5</w:t>
      </w:r>
      <w:r w:rsidRPr="00DD6F54">
        <w:rPr>
          <w:vertAlign w:val="superscript"/>
          <w:lang w:eastAsia="en-US"/>
        </w:rPr>
        <w:t>de</w:t>
      </w:r>
      <w:r>
        <w:rPr>
          <w:lang w:eastAsia="en-US"/>
        </w:rPr>
        <w:t xml:space="preserve"> </w:t>
      </w:r>
      <w:r w:rsidRPr="006D0969">
        <w:rPr>
          <w:lang w:eastAsia="en-US"/>
        </w:rPr>
        <w:t xml:space="preserve">November van hetzelfde jaar 1570 aan Beza zond 1). </w:t>
      </w:r>
      <w:r w:rsidRPr="006D0969">
        <w:rPr>
          <w:lang w:val="fr-FR" w:eastAsia="en-US"/>
        </w:rPr>
        <w:t xml:space="preserve">Hij noemt het [literae] „quae blandae quidem et amicae sunt, interim dentibus aculeisque non carent". </w:t>
      </w:r>
      <w:r w:rsidRPr="006D0969">
        <w:rPr>
          <w:lang w:eastAsia="en-US"/>
        </w:rPr>
        <w:t>Hij zou</w:t>
      </w:r>
    </w:p>
    <w:p w:rsidR="00536C3D" w:rsidRDefault="00536C3D" w:rsidP="00536C3D">
      <w:pPr>
        <w:jc w:val="both"/>
        <w:rPr>
          <w:lang w:eastAsia="en-US"/>
        </w:rPr>
      </w:pPr>
    </w:p>
    <w:p w:rsidR="00536C3D" w:rsidRPr="006D0969" w:rsidRDefault="00536C3D" w:rsidP="00B22392">
      <w:pPr>
        <w:jc w:val="both"/>
        <w:rPr>
          <w:lang w:eastAsia="en-US"/>
        </w:rPr>
      </w:pPr>
      <w:r w:rsidRPr="006D0969">
        <w:rPr>
          <w:lang w:eastAsia="en-US"/>
        </w:rPr>
        <w:t>1) Bewijsstuk n</w:t>
      </w:r>
      <w:r w:rsidR="00B22392">
        <w:rPr>
          <w:lang w:eastAsia="en-US"/>
        </w:rPr>
        <w:t>o</w:t>
      </w:r>
      <w:r w:rsidRPr="006D0969">
        <w:rPr>
          <w:lang w:eastAsia="en-US"/>
        </w:rPr>
        <w:t>. 26. Dc mogelijkheid dit stuk hier af te drukken, dank ik aan de bereid</w:t>
      </w:r>
      <w:r w:rsidRPr="006D0969">
        <w:rPr>
          <w:lang w:eastAsia="en-US"/>
        </w:rPr>
        <w:softHyphen/>
        <w:t>willigheid van Pastor Cuno te Gildehaus.</w:t>
      </w:r>
    </w:p>
    <w:p w:rsidR="00536C3D" w:rsidRDefault="00536C3D" w:rsidP="00536C3D">
      <w:pPr>
        <w:jc w:val="both"/>
        <w:rPr>
          <w:lang w:eastAsia="en-US"/>
        </w:rPr>
      </w:pPr>
      <w:r>
        <w:rPr>
          <w:lang w:eastAsia="en-US"/>
        </w:rPr>
        <w:t>261</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 xml:space="preserve">er heel wat op kunnen antwoorden. Toch zal hij dat maar niet doen, gedachtig aan de raad van Beza zelf en van enige andere vrome mannen, om rekening te houden met de </w:t>
      </w:r>
      <w:r>
        <w:rPr>
          <w:lang w:eastAsia="en-US"/>
        </w:rPr>
        <w:t>eerbiedwaardige</w:t>
      </w:r>
      <w:r w:rsidRPr="006D0969">
        <w:rPr>
          <w:lang w:eastAsia="en-US"/>
        </w:rPr>
        <w:t xml:space="preserve"> ouderdom van de schrijver. Maar het blijft</w:t>
      </w:r>
      <w:r>
        <w:rPr>
          <w:lang w:eastAsia="en-US"/>
        </w:rPr>
        <w:t xml:space="preserve"> hem </w:t>
      </w:r>
      <w:r w:rsidRPr="006D0969">
        <w:rPr>
          <w:lang w:eastAsia="en-US"/>
        </w:rPr>
        <w:t xml:space="preserve">onbegrijpelijk, hoe Bullinger met de stellingen van Erastus instemmen kan. En hij staat te die opzichte niet alleen. Het is de communis opinio onder de Paltzische voormannen, dat men door de Zuriehers is in de steek gelaten, krenkend door hen is behandeld. </w:t>
      </w:r>
      <w:r>
        <w:rPr>
          <w:lang w:eastAsia="en-US"/>
        </w:rPr>
        <w:t>Zó</w:t>
      </w:r>
      <w:r w:rsidRPr="006D0969">
        <w:rPr>
          <w:lang w:eastAsia="en-US"/>
        </w:rPr>
        <w:t xml:space="preserve"> zelfs, dat men — toen er sprake van was enkele afgevaardigden naar die stad en naar Genève te zenden, om uitvoerig het standpunt dat men in zake de tucht innam nog eens te ontvouwen — besloot, eer men de raad van Beza had ingewonnen, tot die afvaardiging naar Zürich niet over te gaan, „ne illos nostros iudices agnoscere videamur". Het enige, waartoe men dan nog wilde overgaan was, te besluiten, dat Datheen afzonderlijk nog eens aan Bullinger zou schrijven.</w:t>
      </w:r>
    </w:p>
    <w:p w:rsidR="00536C3D" w:rsidRPr="006D0969" w:rsidRDefault="00536C3D" w:rsidP="00536C3D">
      <w:pPr>
        <w:ind w:firstLine="720"/>
        <w:jc w:val="both"/>
        <w:rPr>
          <w:lang w:eastAsia="en-US"/>
        </w:rPr>
      </w:pPr>
      <w:r w:rsidRPr="006D0969">
        <w:rPr>
          <w:lang w:eastAsia="en-US"/>
        </w:rPr>
        <w:t>D</w:t>
      </w:r>
      <w:r w:rsidR="00B22392">
        <w:rPr>
          <w:lang w:eastAsia="en-US"/>
        </w:rPr>
        <w:t>e verdere mededelingen van deze</w:t>
      </w:r>
      <w:r w:rsidRPr="006D0969">
        <w:rPr>
          <w:lang w:eastAsia="en-US"/>
        </w:rPr>
        <w:t xml:space="preserve"> brief — hoe belangrijk ze ook zijn — laat ik nu rusten. Voor ons kwam het er </w:t>
      </w:r>
      <w:r>
        <w:rPr>
          <w:lang w:eastAsia="en-US"/>
        </w:rPr>
        <w:t>alleen</w:t>
      </w:r>
      <w:r w:rsidRPr="006D0969">
        <w:rPr>
          <w:lang w:eastAsia="en-US"/>
        </w:rPr>
        <w:t xml:space="preserve"> op aan, uit heel deze correspondentie te doen zien hoe Datheen, de leider van het </w:t>
      </w:r>
      <w:r>
        <w:rPr>
          <w:lang w:eastAsia="en-US"/>
        </w:rPr>
        <w:t>Neder-Duitse</w:t>
      </w:r>
      <w:r w:rsidRPr="006D0969">
        <w:rPr>
          <w:lang w:eastAsia="en-US"/>
        </w:rPr>
        <w:t xml:space="preserve"> vluchtelingenelement in de Paltz, en met hem dus meer dan waarschijnlijk ook dat gehele vluch</w:t>
      </w:r>
      <w:r w:rsidRPr="006D0969">
        <w:rPr>
          <w:lang w:eastAsia="en-US"/>
        </w:rPr>
        <w:softHyphen/>
        <w:t>telingen</w:t>
      </w:r>
      <w:r w:rsidR="00B22392">
        <w:rPr>
          <w:lang w:eastAsia="en-US"/>
        </w:rPr>
        <w:t>-</w:t>
      </w:r>
      <w:r w:rsidRPr="006D0969">
        <w:rPr>
          <w:lang w:eastAsia="en-US"/>
        </w:rPr>
        <w:t xml:space="preserve">element zelf, in zake de regeling van kerkelijke tucht zeer beslist aan het </w:t>
      </w:r>
      <w:r>
        <w:rPr>
          <w:lang w:eastAsia="en-US"/>
        </w:rPr>
        <w:t>Geneefs</w:t>
      </w:r>
      <w:r w:rsidRPr="006D0969">
        <w:rPr>
          <w:lang w:eastAsia="en-US"/>
        </w:rPr>
        <w:t>e ideaal de voorkeur heeft gegeven, niet alleen boven het Erastiaansche, maar ook hoven de te Zürich geldende opvattingen.</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 xml:space="preserve">Het tweede punt, waarop we — met het oog op een </w:t>
      </w:r>
      <w:r>
        <w:rPr>
          <w:lang w:eastAsia="en-US"/>
        </w:rPr>
        <w:t>kenschets</w:t>
      </w:r>
      <w:r w:rsidRPr="006D0969">
        <w:rPr>
          <w:lang w:eastAsia="en-US"/>
        </w:rPr>
        <w:t>ing van de geest, die onder de Paltzische emigranten heeft geheerst — moeten wijzen, is de ceremonie der „fractio panis" of broodbreking bij het Avondmaal. En dat wel voornamelijk naar aanleiding van hetgeen door Gooszen over dit punt is gezegd, in zijn belang</w:t>
      </w:r>
      <w:r w:rsidRPr="006D0969">
        <w:rPr>
          <w:lang w:eastAsia="en-US"/>
        </w:rPr>
        <w:softHyphen/>
        <w:t xml:space="preserve">rijke studie: De </w:t>
      </w:r>
      <w:r>
        <w:rPr>
          <w:lang w:eastAsia="en-US"/>
        </w:rPr>
        <w:t>Heidelbergs</w:t>
      </w:r>
      <w:r w:rsidRPr="006D0969">
        <w:rPr>
          <w:lang w:eastAsia="en-US"/>
        </w:rPr>
        <w:t xml:space="preserve">e Catechismus en het boekje </w:t>
      </w:r>
      <w:r w:rsidRPr="00B22392">
        <w:rPr>
          <w:i/>
          <w:iCs/>
          <w:lang w:eastAsia="en-US"/>
        </w:rPr>
        <w:t>van de breking des broods</w:t>
      </w:r>
      <w:r w:rsidRPr="006D0969">
        <w:rPr>
          <w:lang w:eastAsia="en-US"/>
        </w:rPr>
        <w:t xml:space="preserve"> in het jaar 1563—'64 bestreden en ver</w:t>
      </w:r>
      <w:r w:rsidRPr="006D0969">
        <w:rPr>
          <w:lang w:eastAsia="en-US"/>
        </w:rPr>
        <w:softHyphen/>
        <w:t>dedigd. Leiden, Brill, 1893 1).</w:t>
      </w:r>
    </w:p>
    <w:p w:rsidR="00536C3D" w:rsidRPr="006D0969" w:rsidRDefault="00536C3D" w:rsidP="00536C3D">
      <w:pPr>
        <w:jc w:val="both"/>
        <w:rPr>
          <w:lang w:eastAsia="en-US"/>
        </w:rPr>
      </w:pPr>
      <w:r w:rsidRPr="006D0969">
        <w:rPr>
          <w:lang w:eastAsia="en-US"/>
        </w:rPr>
        <w:t>Gelijk men weet is deze oud-hoogleeraar de vader en de voor</w:t>
      </w:r>
      <w:r w:rsidRPr="006D0969">
        <w:rPr>
          <w:lang w:eastAsia="en-US"/>
        </w:rPr>
        <w:softHyphen/>
        <w:t>vechter van de mening, dat er in de 16de eeuw, behalve Calvinisme en Lutheranisme ook nog een „tertium genus Protestantismi" heeft bestaan: het Duits-</w:t>
      </w:r>
      <w:r>
        <w:rPr>
          <w:lang w:eastAsia="en-US"/>
        </w:rPr>
        <w:t>Zwitsers</w:t>
      </w:r>
      <w:r w:rsidRPr="006D0969">
        <w:rPr>
          <w:lang w:eastAsia="en-US"/>
        </w:rPr>
        <w:t xml:space="preserve">e n.l., bezield vooral met de geest van </w:t>
      </w:r>
      <w:r>
        <w:rPr>
          <w:lang w:eastAsia="en-US"/>
        </w:rPr>
        <w:t>Zür</w:t>
      </w:r>
      <w:r w:rsidRPr="006D0969">
        <w:rPr>
          <w:lang w:eastAsia="en-US"/>
        </w:rPr>
        <w:t xml:space="preserve">ichs </w:t>
      </w:r>
      <w:r>
        <w:rPr>
          <w:lang w:eastAsia="en-US"/>
        </w:rPr>
        <w:t>grote</w:t>
      </w:r>
      <w:r w:rsidRPr="006D0969">
        <w:rPr>
          <w:lang w:eastAsia="en-US"/>
        </w:rPr>
        <w:t xml:space="preserve"> hervormer Bullinger.</w:t>
      </w:r>
    </w:p>
    <w:p w:rsidR="00536C3D" w:rsidRPr="006D0969" w:rsidRDefault="00536C3D" w:rsidP="00536C3D">
      <w:pPr>
        <w:jc w:val="both"/>
        <w:rPr>
          <w:lang w:eastAsia="en-US"/>
        </w:rPr>
      </w:pPr>
      <w:r w:rsidRPr="006D0969">
        <w:rPr>
          <w:lang w:eastAsia="en-US"/>
        </w:rPr>
        <w:t>Onder degenen, die dit ,tertium genus" hebben aangehangen</w:t>
      </w:r>
    </w:p>
    <w:p w:rsidR="00536C3D" w:rsidRDefault="00536C3D" w:rsidP="00536C3D">
      <w:pPr>
        <w:jc w:val="both"/>
        <w:rPr>
          <w:lang w:eastAsia="en-US"/>
        </w:rPr>
      </w:pPr>
    </w:p>
    <w:p w:rsidR="00536C3D" w:rsidRPr="00B22392" w:rsidRDefault="00536C3D" w:rsidP="00536C3D">
      <w:pPr>
        <w:jc w:val="both"/>
        <w:rPr>
          <w:sz w:val="22"/>
          <w:szCs w:val="22"/>
          <w:lang w:eastAsia="en-US"/>
        </w:rPr>
      </w:pPr>
      <w:r w:rsidRPr="00B22392">
        <w:rPr>
          <w:sz w:val="22"/>
          <w:szCs w:val="22"/>
          <w:lang w:eastAsia="en-US"/>
        </w:rPr>
        <w:t>1) Zie aldaar bid,. 240 no. 2; 371 vv.</w:t>
      </w:r>
    </w:p>
    <w:p w:rsidR="00536C3D" w:rsidRPr="00B22392" w:rsidRDefault="00536C3D" w:rsidP="00536C3D">
      <w:pPr>
        <w:jc w:val="both"/>
        <w:rPr>
          <w:sz w:val="22"/>
          <w:szCs w:val="22"/>
          <w:lang w:eastAsia="en-US"/>
        </w:rPr>
      </w:pPr>
      <w:r w:rsidRPr="00B22392">
        <w:rPr>
          <w:sz w:val="22"/>
          <w:szCs w:val="22"/>
          <w:lang w:eastAsia="en-US"/>
        </w:rPr>
        <w:t>262</w:t>
      </w:r>
    </w:p>
    <w:p w:rsidR="00536C3D" w:rsidRPr="006D0969" w:rsidRDefault="00536C3D" w:rsidP="00536C3D">
      <w:pPr>
        <w:jc w:val="both"/>
        <w:rPr>
          <w:lang w:eastAsia="en-US"/>
        </w:rPr>
      </w:pPr>
    </w:p>
    <w:p w:rsidR="00536C3D" w:rsidRPr="006D0969" w:rsidRDefault="00536C3D" w:rsidP="00536C3D">
      <w:pPr>
        <w:jc w:val="both"/>
        <w:rPr>
          <w:lang w:eastAsia="en-US"/>
        </w:rPr>
      </w:pPr>
      <w:r w:rsidRPr="006D0969">
        <w:rPr>
          <w:lang w:eastAsia="en-US"/>
        </w:rPr>
        <w:t>zouden - volgens Gooszen - nu ook onze Paltzische emigranten hebben behoord. Blijkens het standpunt, dat zij innamen ten opzichte van de „fractio panis".</w:t>
      </w:r>
    </w:p>
    <w:p w:rsidR="00536C3D" w:rsidRPr="006D0969" w:rsidRDefault="00536C3D" w:rsidP="00536C3D">
      <w:pPr>
        <w:jc w:val="both"/>
        <w:rPr>
          <w:lang w:eastAsia="en-US"/>
        </w:rPr>
      </w:pPr>
      <w:r w:rsidRPr="006D0969">
        <w:rPr>
          <w:lang w:eastAsia="en-US"/>
        </w:rPr>
        <w:t>Op de volgende wijze wordt dit beredeneerd: deze ceremonie is specifiek Z</w:t>
      </w:r>
      <w:r>
        <w:rPr>
          <w:lang w:eastAsia="en-US"/>
        </w:rPr>
        <w:t>ü</w:t>
      </w:r>
      <w:r w:rsidRPr="006D0969">
        <w:rPr>
          <w:lang w:eastAsia="en-US"/>
        </w:rPr>
        <w:t>richsch, niet-Calvinistisch</w:t>
      </w:r>
      <w:r>
        <w:rPr>
          <w:lang w:eastAsia="en-US"/>
        </w:rPr>
        <w:t xml:space="preserve">. De </w:t>
      </w:r>
      <w:r w:rsidRPr="006D0969">
        <w:rPr>
          <w:lang w:eastAsia="en-US"/>
        </w:rPr>
        <w:t>emigranten waren er grote voorstanders van. Ergo waren zij Bullingerianen en geen Calvinisten.</w:t>
      </w:r>
    </w:p>
    <w:p w:rsidR="00536C3D" w:rsidRPr="006D0969" w:rsidRDefault="00536C3D" w:rsidP="00536C3D">
      <w:pPr>
        <w:jc w:val="both"/>
        <w:rPr>
          <w:lang w:eastAsia="en-US"/>
        </w:rPr>
      </w:pPr>
      <w:r w:rsidRPr="006D0969">
        <w:rPr>
          <w:lang w:eastAsia="en-US"/>
        </w:rPr>
        <w:t>Wat van dit syllogisme te denken</w:t>
      </w:r>
      <w:r>
        <w:rPr>
          <w:lang w:eastAsia="en-US"/>
        </w:rPr>
        <w:t>?</w:t>
      </w:r>
      <w:r w:rsidRPr="006D0969">
        <w:rPr>
          <w:lang w:eastAsia="en-US"/>
        </w:rPr>
        <w:t xml:space="preserve"> Tegen de minor ervan bestaat geen bezwaar, inderdaad waren de emigranten warme voorstanders van het gebruik der broodbreking. Aan hun invloed was het zelfs niet weinig te danken, dat deze in de Paltz zo krachtig werd voorgestaan.</w:t>
      </w:r>
    </w:p>
    <w:p w:rsidR="00536C3D" w:rsidRDefault="00536C3D" w:rsidP="00536C3D">
      <w:pPr>
        <w:jc w:val="both"/>
        <w:rPr>
          <w:lang w:eastAsia="en-US"/>
        </w:rPr>
      </w:pPr>
    </w:p>
    <w:p w:rsidR="00536C3D" w:rsidRDefault="00536C3D" w:rsidP="00B22392">
      <w:pPr>
        <w:jc w:val="both"/>
        <w:rPr>
          <w:lang w:eastAsia="en-US"/>
        </w:rPr>
      </w:pPr>
      <w:r w:rsidRPr="006D0969">
        <w:rPr>
          <w:lang w:eastAsia="en-US"/>
        </w:rPr>
        <w:t>Anders staat het echter met de ma</w:t>
      </w:r>
      <w:r w:rsidR="00B22392">
        <w:rPr>
          <w:lang w:eastAsia="en-US"/>
        </w:rPr>
        <w:t>i</w:t>
      </w:r>
      <w:r w:rsidRPr="006D0969">
        <w:rPr>
          <w:lang w:eastAsia="en-US"/>
        </w:rPr>
        <w:t xml:space="preserve">or. Deze deugt niet </w:t>
      </w:r>
      <w:r w:rsidR="00B22392">
        <w:rPr>
          <w:lang w:eastAsia="en-US"/>
        </w:rPr>
        <w:t>1</w:t>
      </w:r>
      <w:r w:rsidRPr="006D0969">
        <w:rPr>
          <w:lang w:eastAsia="en-US"/>
        </w:rPr>
        <w:t>)</w:t>
      </w:r>
      <w:r>
        <w:rPr>
          <w:lang w:eastAsia="en-US"/>
        </w:rPr>
        <w:t xml:space="preserve">. De </w:t>
      </w:r>
      <w:r w:rsidRPr="006D0969">
        <w:rPr>
          <w:lang w:eastAsia="en-US"/>
        </w:rPr>
        <w:t>„fractio panis" was geen specifiek Bullingeriaansche ceremonie. Ze werd ook wel degelijk door Calvijn gebezigd. Uitdrukkelijk moge dit in diens liturgische regelen niet vermeld staan, toch moet het zo zijn geweest. In al de drukken der Institutie wordt bij de tekening der wijze, wa</w:t>
      </w:r>
      <w:r>
        <w:rPr>
          <w:lang w:eastAsia="en-US"/>
        </w:rPr>
        <w:t xml:space="preserve">arop — naar Calvijns denkbeeld </w:t>
      </w:r>
      <w:r w:rsidRPr="006D0969">
        <w:rPr>
          <w:lang w:eastAsia="en-US"/>
        </w:rPr>
        <w:softHyphen/>
        <w:t xml:space="preserve">het Avondmaal moet gevierd, o. a. ook dit gezegd: .... „dat de Dienaer het broot breke en de volcke geve") .... </w:t>
      </w:r>
    </w:p>
    <w:p w:rsidR="00536C3D" w:rsidRDefault="00536C3D" w:rsidP="00536C3D">
      <w:pPr>
        <w:jc w:val="both"/>
        <w:rPr>
          <w:lang w:eastAsia="en-US"/>
        </w:rPr>
      </w:pPr>
      <w:r w:rsidRPr="006D0969">
        <w:rPr>
          <w:lang w:val="en-GB" w:eastAsia="en-US"/>
        </w:rPr>
        <w:t>In „The Book of Common Order or The order of the English Kirk at Geneva, whereof John Kno</w:t>
      </w:r>
      <w:r>
        <w:rPr>
          <w:lang w:val="en-GB" w:eastAsia="en-US"/>
        </w:rPr>
        <w:t>x</w:t>
      </w:r>
      <w:r w:rsidRPr="006D0969">
        <w:rPr>
          <w:lang w:val="en-GB" w:eastAsia="en-US"/>
        </w:rPr>
        <w:t xml:space="preserve"> was minister (ed. Edinburgh 1721), een liturgie die, naar luid van 't titelblad, is: „Approved bij the famous and learned Man John Calvin", staat te lezen: „This done, the minister breaketh the Bread.... </w:t>
      </w:r>
      <w:r w:rsidRPr="006D0969">
        <w:rPr>
          <w:lang w:eastAsia="en-US"/>
        </w:rPr>
        <w:t>3)</w:t>
      </w:r>
      <w:r>
        <w:rPr>
          <w:lang w:eastAsia="en-US"/>
        </w:rPr>
        <w:t xml:space="preserve">. </w:t>
      </w:r>
    </w:p>
    <w:p w:rsidR="00536C3D" w:rsidRDefault="00536C3D" w:rsidP="00536C3D">
      <w:pPr>
        <w:jc w:val="both"/>
        <w:rPr>
          <w:lang w:val="fr-FR" w:eastAsia="en-US"/>
        </w:rPr>
      </w:pPr>
      <w:r>
        <w:rPr>
          <w:lang w:eastAsia="en-US"/>
        </w:rPr>
        <w:t xml:space="preserve">De </w:t>
      </w:r>
      <w:r w:rsidRPr="006D0969">
        <w:rPr>
          <w:lang w:eastAsia="en-US"/>
        </w:rPr>
        <w:t>Liturgia van Valeran</w:t>
      </w:r>
      <w:r w:rsidRPr="006D0969">
        <w:rPr>
          <w:lang w:eastAsia="en-US"/>
        </w:rPr>
        <w:softHyphen/>
        <w:t>dus Pollanus, de beschrijving van Calvijns gebruiken in de Franse vluchtelingenkerk te Straatsburg, vermeldt eveneens, in zake de wijze, waarop het Avondmaal daar werd gevierd: „</w:t>
      </w:r>
      <w:r>
        <w:rPr>
          <w:lang w:eastAsia="en-US"/>
        </w:rPr>
        <w:t>Hi</w:t>
      </w:r>
      <w:r w:rsidRPr="006D0969">
        <w:rPr>
          <w:lang w:eastAsia="en-US"/>
        </w:rPr>
        <w:t xml:space="preserve">c pastor primum defrangit sibi bucellam panis, et calicem sumit; diaconoque postea ministrat similiter. </w:t>
      </w:r>
      <w:r w:rsidRPr="006D0969">
        <w:rPr>
          <w:lang w:val="fr-FR" w:eastAsia="en-US"/>
        </w:rPr>
        <w:t xml:space="preserve">Deinde populus accedit ac singuli primum a Pastore bucellam panis accipiunt .... Est porro panis azymus integer ex quo singulis partiuncula defrangitur 4). </w:t>
      </w:r>
    </w:p>
    <w:p w:rsidR="00536C3D" w:rsidRPr="006D0969" w:rsidRDefault="00536C3D" w:rsidP="00536C3D">
      <w:pPr>
        <w:jc w:val="both"/>
        <w:rPr>
          <w:lang w:eastAsia="en-US"/>
        </w:rPr>
      </w:pPr>
      <w:r w:rsidRPr="006D0969">
        <w:rPr>
          <w:lang w:eastAsia="en-US"/>
        </w:rPr>
        <w:t xml:space="preserve">En last not least: als Calvijn, in </w:t>
      </w:r>
      <w:smartTag w:uri="urn:schemas-microsoft-com:office:smarttags" w:element="metricconverter">
        <w:smartTagPr>
          <w:attr w:name="ProductID" w:val="34 C"/>
        </w:smartTagPr>
        <w:r w:rsidRPr="006D0969">
          <w:rPr>
            <w:lang w:eastAsia="en-US"/>
          </w:rPr>
          <w:t>1538, in</w:t>
        </w:r>
      </w:smartTag>
      <w:r w:rsidRPr="006D0969">
        <w:rPr>
          <w:lang w:eastAsia="en-US"/>
        </w:rPr>
        <w:t xml:space="preserve"> moeilijkheden niet de raad van Genève, op het convent te Z</w:t>
      </w:r>
      <w:r>
        <w:rPr>
          <w:lang w:eastAsia="en-US"/>
        </w:rPr>
        <w:t>ü</w:t>
      </w:r>
      <w:r w:rsidRPr="006D0969">
        <w:rPr>
          <w:lang w:eastAsia="en-US"/>
        </w:rPr>
        <w:t>rich tot meer dan één concessie zich bereid verklaart, is daaronder ook deze, dat hij ongezuurd</w:t>
      </w:r>
    </w:p>
    <w:p w:rsidR="00536C3D" w:rsidRDefault="00536C3D" w:rsidP="00536C3D">
      <w:pPr>
        <w:jc w:val="both"/>
        <w:rPr>
          <w:lang w:eastAsia="en-US"/>
        </w:rPr>
      </w:pPr>
    </w:p>
    <w:p w:rsidR="00536C3D" w:rsidRPr="00C00FF0" w:rsidRDefault="00536C3D" w:rsidP="00536C3D">
      <w:pPr>
        <w:jc w:val="both"/>
        <w:rPr>
          <w:sz w:val="22"/>
          <w:szCs w:val="22"/>
          <w:lang w:eastAsia="en-US"/>
        </w:rPr>
      </w:pPr>
      <w:r w:rsidRPr="00C00FF0">
        <w:rPr>
          <w:sz w:val="22"/>
          <w:szCs w:val="22"/>
          <w:lang w:eastAsia="en-US"/>
        </w:rPr>
        <w:t>1) Voor het volgende ontving ik vriendelijke inlichting van Ds. J. Donna te Schettens (Friesl.), die eerlang een studie over de liturgische denkbeelden van Calvijn hoopt in het licht te geven.</w:t>
      </w:r>
    </w:p>
    <w:p w:rsidR="00536C3D" w:rsidRPr="00C00FF0" w:rsidRDefault="00536C3D" w:rsidP="00536C3D">
      <w:pPr>
        <w:jc w:val="both"/>
        <w:rPr>
          <w:sz w:val="22"/>
          <w:szCs w:val="22"/>
          <w:lang w:eastAsia="en-US"/>
        </w:rPr>
      </w:pPr>
      <w:r w:rsidRPr="00C00FF0">
        <w:rPr>
          <w:sz w:val="22"/>
          <w:szCs w:val="22"/>
          <w:lang w:eastAsia="en-US"/>
        </w:rPr>
        <w:t>2) zie Calvijn Institutie 1889 blz. 8, B.</w:t>
      </w:r>
    </w:p>
    <w:p w:rsidR="00536C3D" w:rsidRPr="00C00FF0" w:rsidRDefault="00536C3D" w:rsidP="00536C3D">
      <w:pPr>
        <w:jc w:val="both"/>
        <w:rPr>
          <w:sz w:val="22"/>
          <w:szCs w:val="22"/>
          <w:lang w:eastAsia="en-US"/>
        </w:rPr>
      </w:pPr>
      <w:r w:rsidRPr="00C00FF0">
        <w:rPr>
          <w:sz w:val="22"/>
          <w:szCs w:val="22"/>
          <w:lang w:eastAsia="en-US"/>
        </w:rPr>
        <w:t>3) Aldaar T. II, p. 452.</w:t>
      </w:r>
    </w:p>
    <w:p w:rsidR="00536C3D" w:rsidRPr="00C00FF0" w:rsidRDefault="00536C3D" w:rsidP="00536C3D">
      <w:pPr>
        <w:jc w:val="both"/>
        <w:rPr>
          <w:sz w:val="22"/>
          <w:szCs w:val="22"/>
          <w:lang w:eastAsia="en-US"/>
        </w:rPr>
      </w:pPr>
      <w:r w:rsidRPr="00C00FF0">
        <w:rPr>
          <w:sz w:val="22"/>
          <w:szCs w:val="22"/>
          <w:lang w:eastAsia="en-US"/>
        </w:rPr>
        <w:t xml:space="preserve">4) Pollanus Liturgia Sacra Ed. 1.551 p. 27. </w:t>
      </w:r>
    </w:p>
    <w:p w:rsidR="00536C3D" w:rsidRPr="00C00FF0" w:rsidRDefault="00536C3D" w:rsidP="00536C3D">
      <w:pPr>
        <w:jc w:val="both"/>
        <w:rPr>
          <w:sz w:val="22"/>
          <w:szCs w:val="22"/>
          <w:lang w:eastAsia="en-US"/>
        </w:rPr>
      </w:pPr>
      <w:r w:rsidRPr="00C00FF0">
        <w:rPr>
          <w:sz w:val="22"/>
          <w:szCs w:val="22"/>
          <w:lang w:eastAsia="en-US"/>
        </w:rPr>
        <w:t>263</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brood zal gaan gebruiken bij het Avondmaal, mits — en hierop staat hij beslist — mits men dan andrerzijcIs er ook toe over wil gaan: „ut frac</w:t>
      </w:r>
      <w:r>
        <w:rPr>
          <w:lang w:eastAsia="en-US"/>
        </w:rPr>
        <w:t>tionem panis nobiscum recipiant</w:t>
      </w:r>
      <w:r w:rsidRPr="006D0969">
        <w:rPr>
          <w:lang w:eastAsia="en-US"/>
        </w:rPr>
        <w:t>"</w:t>
      </w:r>
      <w:r>
        <w:rPr>
          <w:lang w:eastAsia="en-US"/>
        </w:rPr>
        <w:t xml:space="preserve"> 1)</w:t>
      </w:r>
      <w:r w:rsidRPr="006D0969">
        <w:rPr>
          <w:lang w:eastAsia="en-US"/>
        </w:rPr>
        <w:t>. Calvijn verschilt dus te dezen opzichte niets van Bu</w:t>
      </w:r>
      <w:r>
        <w:rPr>
          <w:lang w:eastAsia="en-US"/>
        </w:rPr>
        <w:t>l</w:t>
      </w:r>
      <w:r w:rsidRPr="006D0969">
        <w:rPr>
          <w:lang w:eastAsia="en-US"/>
        </w:rPr>
        <w:t>linger. Beiden ken</w:t>
      </w:r>
      <w:r w:rsidRPr="006D0969">
        <w:rPr>
          <w:lang w:eastAsia="en-US"/>
        </w:rPr>
        <w:softHyphen/>
        <w:t>den gelijkelijk de „fracti</w:t>
      </w:r>
      <w:r>
        <w:rPr>
          <w:lang w:eastAsia="en-US"/>
        </w:rPr>
        <w:t>o</w:t>
      </w:r>
      <w:r w:rsidRPr="006D0969">
        <w:rPr>
          <w:lang w:eastAsia="en-US"/>
        </w:rPr>
        <w:t xml:space="preserve"> panis".</w:t>
      </w:r>
    </w:p>
    <w:p w:rsidR="00536C3D" w:rsidRPr="006D0969" w:rsidRDefault="00536C3D" w:rsidP="00536C3D">
      <w:pPr>
        <w:jc w:val="both"/>
        <w:rPr>
          <w:lang w:eastAsia="en-US"/>
        </w:rPr>
      </w:pPr>
      <w:r w:rsidRPr="006D0969">
        <w:rPr>
          <w:lang w:eastAsia="en-US"/>
        </w:rPr>
        <w:t>De ma</w:t>
      </w:r>
      <w:r>
        <w:rPr>
          <w:lang w:eastAsia="en-US"/>
        </w:rPr>
        <w:t>i</w:t>
      </w:r>
      <w:r w:rsidRPr="006D0969">
        <w:rPr>
          <w:lang w:eastAsia="en-US"/>
        </w:rPr>
        <w:t>or van Gooszens syllogisme vervalt en daarmede dan natuurlijk ook zijn conclusie.</w:t>
      </w:r>
    </w:p>
    <w:p w:rsidR="00536C3D" w:rsidRPr="006D0969" w:rsidRDefault="00536C3D" w:rsidP="00536C3D">
      <w:pPr>
        <w:jc w:val="both"/>
        <w:rPr>
          <w:lang w:eastAsia="en-US"/>
        </w:rPr>
      </w:pPr>
      <w:r w:rsidRPr="006D0969">
        <w:rPr>
          <w:lang w:eastAsia="en-US"/>
        </w:rPr>
        <w:t>Het was eigenlijk ook niet meer da</w:t>
      </w:r>
      <w:r w:rsidR="00B22392">
        <w:rPr>
          <w:lang w:eastAsia="en-US"/>
        </w:rPr>
        <w:t>n vanzelf</w:t>
      </w:r>
      <w:r w:rsidRPr="006D0969">
        <w:rPr>
          <w:lang w:eastAsia="en-US"/>
        </w:rPr>
        <w:t xml:space="preserve">sprekend, dat Zürich en Genève in dit punt één lijn trokken. Want het al of niet volgen van deze ceremonie, stond niet in verband met de kwestie, of men bij de viering van het Avondmaal meer de herinnering aan de </w:t>
      </w:r>
      <w:r>
        <w:rPr>
          <w:lang w:eastAsia="en-US"/>
        </w:rPr>
        <w:t>gekruiste</w:t>
      </w:r>
      <w:r w:rsidRPr="006D0969">
        <w:rPr>
          <w:lang w:eastAsia="en-US"/>
        </w:rPr>
        <w:t>, of meer de gemeen</w:t>
      </w:r>
      <w:r>
        <w:rPr>
          <w:lang w:eastAsia="en-US"/>
        </w:rPr>
        <w:t>schap</w:t>
      </w:r>
      <w:r w:rsidRPr="006D0969">
        <w:rPr>
          <w:lang w:eastAsia="en-US"/>
        </w:rPr>
        <w:t xml:space="preserve"> met de verheer</w:t>
      </w:r>
      <w:r w:rsidRPr="006D0969">
        <w:rPr>
          <w:lang w:eastAsia="en-US"/>
        </w:rPr>
        <w:softHyphen/>
        <w:t xml:space="preserve">lijkte Middelaar op de voorgrond schoof. Het was alleen afhankelijk van de vraag, of men brood in zijn gewonen vorm zou gebruiken, of wel een ouwel. Of men m. a. w. — de Roomse er nu buiten gelaten — </w:t>
      </w:r>
      <w:r>
        <w:rPr>
          <w:lang w:eastAsia="en-US"/>
        </w:rPr>
        <w:t>Luthers</w:t>
      </w:r>
      <w:r w:rsidRPr="006D0969">
        <w:rPr>
          <w:lang w:eastAsia="en-US"/>
        </w:rPr>
        <w:t xml:space="preserve"> was of niet. Wie uit vrees voor superstitieuze beschouwing van de Avondmaalselemen</w:t>
      </w:r>
      <w:r w:rsidRPr="006D0969">
        <w:rPr>
          <w:lang w:eastAsia="en-US"/>
        </w:rPr>
        <w:softHyphen/>
        <w:t>ten, en bovendien ter betere symbolisering van de voeding met Christus' lichaam en van de eenheid der gelovigen, van gebruik van de ouwel niet weten wilde, en aan gewoon brood de voorkeur gaf, die was daarmee vanzelf — onverschillig of hij Calvijn of Bullinger heette — aangewezen op de gewoonte om dat brood, groot als het was, bij het gebruik ín stukken te breken.</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Maar is het dan ook mogelijk, dat Calvijn uit anderen hoofde dan Bullinger tot invoering der fractio overging? Deed hij het misschien alleen maar, omdat het wel niet anders kon, omdat het nu eenmaal uit die andere gewoonte van het bezigen van gewoon brood volgde; terwijl zijn ambtgenoot te Zürich het dan misschien vooral ook deed, omdat hij aangetrokken werd door de zinvolle sym</w:t>
      </w:r>
      <w:r w:rsidRPr="006D0969">
        <w:rPr>
          <w:lang w:eastAsia="en-US"/>
        </w:rPr>
        <w:softHyphen/>
        <w:t xml:space="preserve">boliek van die daad, 't herinneren aan het breken van het lichaam van Christus? Ook dat was niet het geval. Men behoeft slechts na te </w:t>
      </w:r>
      <w:r>
        <w:rPr>
          <w:lang w:eastAsia="en-US"/>
        </w:rPr>
        <w:t>l</w:t>
      </w:r>
      <w:r w:rsidRPr="006D0969">
        <w:rPr>
          <w:lang w:eastAsia="en-US"/>
        </w:rPr>
        <w:t>ezen wat Calvijn zegt in zijn commentaar Op 1 Korinthe XL: 24, om hie</w:t>
      </w:r>
      <w:r>
        <w:rPr>
          <w:lang w:eastAsia="en-US"/>
        </w:rPr>
        <w:t>rvan te worden overtuigd 2). Zo</w:t>
      </w:r>
      <w:r w:rsidRPr="006D0969">
        <w:rPr>
          <w:lang w:eastAsia="en-US"/>
        </w:rPr>
        <w:t>min als Bullinger was ook hij voor die symboliek blind.</w:t>
      </w:r>
    </w:p>
    <w:p w:rsidR="00536C3D" w:rsidRPr="006D0969" w:rsidRDefault="00536C3D" w:rsidP="00B22392">
      <w:pPr>
        <w:jc w:val="both"/>
        <w:rPr>
          <w:lang w:val="en-GB" w:eastAsia="en-US"/>
        </w:rPr>
      </w:pPr>
      <w:r w:rsidRPr="006D0969">
        <w:rPr>
          <w:lang w:eastAsia="en-US"/>
        </w:rPr>
        <w:t>Alleen hij sprak er wat minder over. Zoals hij trouwens over heel de „fractio panis" wat minder sprak. Om een zeer verklaar</w:t>
      </w:r>
      <w:r w:rsidRPr="006D0969">
        <w:rPr>
          <w:lang w:eastAsia="en-US"/>
        </w:rPr>
        <w:softHyphen/>
        <w:t xml:space="preserve">bare reden; niet van principiële maar van </w:t>
      </w:r>
      <w:r>
        <w:rPr>
          <w:lang w:eastAsia="en-US"/>
        </w:rPr>
        <w:t>prak</w:t>
      </w:r>
      <w:r w:rsidR="00B22392">
        <w:rPr>
          <w:lang w:eastAsia="en-US"/>
        </w:rPr>
        <w:t>tische</w:t>
      </w:r>
      <w:r w:rsidRPr="006D0969">
        <w:rPr>
          <w:lang w:eastAsia="en-US"/>
        </w:rPr>
        <w:t xml:space="preserve"> aard. </w:t>
      </w:r>
    </w:p>
    <w:p w:rsidR="00536C3D" w:rsidRDefault="00536C3D" w:rsidP="00536C3D">
      <w:pPr>
        <w:jc w:val="both"/>
        <w:rPr>
          <w:lang w:val="en-GB" w:eastAsia="en-US"/>
        </w:rPr>
      </w:pPr>
    </w:p>
    <w:p w:rsidR="00536C3D" w:rsidRPr="00C00FF0" w:rsidRDefault="00536C3D" w:rsidP="00536C3D">
      <w:pPr>
        <w:jc w:val="both"/>
        <w:rPr>
          <w:sz w:val="22"/>
          <w:szCs w:val="22"/>
          <w:lang w:val="en-GB" w:eastAsia="en-US"/>
        </w:rPr>
      </w:pPr>
      <w:r w:rsidRPr="00536C3D">
        <w:rPr>
          <w:sz w:val="22"/>
          <w:szCs w:val="22"/>
          <w:lang w:val="en-GB" w:eastAsia="en-US"/>
        </w:rPr>
        <w:t xml:space="preserve">1) Calv. Opera Epp. </w:t>
      </w:r>
      <w:r w:rsidRPr="00C00FF0">
        <w:rPr>
          <w:sz w:val="22"/>
          <w:szCs w:val="22"/>
          <w:lang w:val="en-GB" w:eastAsia="en-US"/>
        </w:rPr>
        <w:t>No 111, Art. II.</w:t>
      </w:r>
    </w:p>
    <w:p w:rsidR="00536C3D" w:rsidRPr="00C00FF0" w:rsidRDefault="00536C3D" w:rsidP="00536C3D">
      <w:pPr>
        <w:jc w:val="both"/>
        <w:rPr>
          <w:sz w:val="22"/>
          <w:szCs w:val="22"/>
          <w:lang w:eastAsia="en-US"/>
        </w:rPr>
      </w:pPr>
      <w:r w:rsidRPr="00C00FF0">
        <w:rPr>
          <w:sz w:val="22"/>
          <w:szCs w:val="22"/>
          <w:lang w:val="en-GB" w:eastAsia="en-US"/>
        </w:rPr>
        <w:t xml:space="preserve">2) Calvini Commentarii Ed. </w:t>
      </w:r>
      <w:r w:rsidRPr="00C00FF0">
        <w:rPr>
          <w:sz w:val="22"/>
          <w:szCs w:val="22"/>
          <w:lang w:eastAsia="en-US"/>
        </w:rPr>
        <w:t>Tholuck Vol. v, p. 307</w:t>
      </w:r>
    </w:p>
    <w:p w:rsidR="00536C3D" w:rsidRPr="00C00FF0" w:rsidRDefault="00536C3D" w:rsidP="00536C3D">
      <w:pPr>
        <w:jc w:val="both"/>
        <w:rPr>
          <w:sz w:val="22"/>
          <w:szCs w:val="22"/>
          <w:lang w:eastAsia="en-US"/>
        </w:rPr>
      </w:pPr>
      <w:r w:rsidRPr="00C00FF0">
        <w:rPr>
          <w:sz w:val="22"/>
          <w:szCs w:val="22"/>
          <w:lang w:eastAsia="en-US"/>
        </w:rPr>
        <w:t>264</w:t>
      </w:r>
    </w:p>
    <w:p w:rsidR="00536C3D" w:rsidRPr="00C00FF0" w:rsidRDefault="00536C3D" w:rsidP="00536C3D">
      <w:pPr>
        <w:jc w:val="both"/>
        <w:rPr>
          <w:lang w:eastAsia="en-US"/>
        </w:rPr>
      </w:pPr>
    </w:p>
    <w:p w:rsidR="00536C3D" w:rsidRPr="006D0969" w:rsidRDefault="00B22392" w:rsidP="00B22392">
      <w:pPr>
        <w:jc w:val="both"/>
        <w:rPr>
          <w:lang w:eastAsia="en-US"/>
        </w:rPr>
      </w:pPr>
      <w:r>
        <w:rPr>
          <w:lang w:eastAsia="en-US"/>
        </w:rPr>
        <w:t xml:space="preserve">In </w:t>
      </w:r>
      <w:r w:rsidR="00536C3D" w:rsidRPr="006D0969">
        <w:rPr>
          <w:lang w:eastAsia="en-US"/>
        </w:rPr>
        <w:t>de Duits-</w:t>
      </w:r>
      <w:r w:rsidR="00536C3D">
        <w:rPr>
          <w:lang w:eastAsia="en-US"/>
        </w:rPr>
        <w:t>Zwitsers</w:t>
      </w:r>
      <w:r w:rsidR="00536C3D" w:rsidRPr="006D0969">
        <w:rPr>
          <w:lang w:eastAsia="en-US"/>
        </w:rPr>
        <w:t>e en Duitse steden stond het met de Luther</w:t>
      </w:r>
      <w:r w:rsidR="00536C3D">
        <w:rPr>
          <w:lang w:eastAsia="en-US"/>
        </w:rPr>
        <w:t>s</w:t>
      </w:r>
      <w:r w:rsidR="00536C3D" w:rsidRPr="006D0969">
        <w:rPr>
          <w:lang w:eastAsia="en-US"/>
        </w:rPr>
        <w:t>en -  met de verhoud</w:t>
      </w:r>
      <w:r w:rsidR="00536C3D">
        <w:rPr>
          <w:lang w:eastAsia="en-US"/>
        </w:rPr>
        <w:t>ing tot welke, als we zag</w:t>
      </w:r>
      <w:r w:rsidR="00536C3D" w:rsidRPr="006D0969">
        <w:rPr>
          <w:lang w:eastAsia="en-US"/>
        </w:rPr>
        <w:t xml:space="preserve">en, dit punt zo nauw samenhangt - heel anders dan te Genève. In deze laatste stad bezag men - omdat daar weinig of geen </w:t>
      </w:r>
      <w:r w:rsidR="00536C3D">
        <w:rPr>
          <w:lang w:eastAsia="en-US"/>
        </w:rPr>
        <w:t>Luthersen waren -</w:t>
      </w:r>
      <w:r>
        <w:rPr>
          <w:lang w:eastAsia="en-US"/>
        </w:rPr>
        <w:t xml:space="preserve"> de zaak meer theoretisch,</w:t>
      </w:r>
      <w:r w:rsidR="00536C3D" w:rsidRPr="006D0969">
        <w:rPr>
          <w:lang w:eastAsia="en-US"/>
        </w:rPr>
        <w:t xml:space="preserve"> dus meer abstract. Men concentreerde er zijn gedachten steeds op de cardo van het verschil, op de hoofdvraag, die bij het Avondmaal ter sprake kwam; die n.l. naar de wijze der sacramentele voeding met het lichaam en bloed des He</w:t>
      </w:r>
      <w:r>
        <w:rPr>
          <w:lang w:eastAsia="en-US"/>
        </w:rPr>
        <w:t>e</w:t>
      </w:r>
      <w:r w:rsidR="00536C3D" w:rsidRPr="006D0969">
        <w:rPr>
          <w:lang w:eastAsia="en-US"/>
        </w:rPr>
        <w:t>re</w:t>
      </w:r>
      <w:r w:rsidR="00536C3D">
        <w:rPr>
          <w:lang w:eastAsia="en-US"/>
        </w:rPr>
        <w:t>n. In die Duitse</w:t>
      </w:r>
      <w:r w:rsidR="00536C3D" w:rsidRPr="006D0969">
        <w:rPr>
          <w:lang w:eastAsia="en-US"/>
        </w:rPr>
        <w:t>-</w:t>
      </w:r>
      <w:r w:rsidR="00536C3D">
        <w:rPr>
          <w:lang w:eastAsia="en-US"/>
        </w:rPr>
        <w:t>Zwitsers</w:t>
      </w:r>
      <w:r w:rsidR="00536C3D" w:rsidRPr="006D0969">
        <w:rPr>
          <w:lang w:eastAsia="en-US"/>
        </w:rPr>
        <w:t xml:space="preserve">e en Duitse steden echter stond het anders. Daar kwamen de geschil hebbende partijen veel meer in dadelijke aanraking met elkaar, en daarom namen de problemen er ook veel concreter vorm aan Ook het Avondmaalsprobleem. Niet maar in het afgetrokkene streed men er over de vraag, hoe dat Sacrament zuiver beschouwd moest, maar evengoed en zelfs nog meer, vroeg men er zich af door welke regelingen en gebruiken in de kerkelijke </w:t>
      </w:r>
      <w:r w:rsidR="00536C3D">
        <w:rPr>
          <w:lang w:eastAsia="en-US"/>
        </w:rPr>
        <w:t>prak</w:t>
      </w:r>
      <w:r w:rsidR="00536C3D" w:rsidRPr="006D0969">
        <w:rPr>
          <w:lang w:eastAsia="en-US"/>
        </w:rPr>
        <w:t>tijk aan de zuivere opvatting ervan recht wedervoer. M. a. w. daar luidde de kwestie: zou men de ouwel gebruiken, of het gewone brood en dan de „fractio panis"?</w:t>
      </w:r>
    </w:p>
    <w:p w:rsidR="00536C3D" w:rsidRDefault="00536C3D" w:rsidP="00536C3D">
      <w:pPr>
        <w:jc w:val="both"/>
        <w:rPr>
          <w:lang w:eastAsia="en-US"/>
        </w:rPr>
      </w:pPr>
    </w:p>
    <w:p w:rsidR="00536C3D" w:rsidRPr="006D0969" w:rsidRDefault="00536C3D" w:rsidP="00536C3D">
      <w:pPr>
        <w:jc w:val="both"/>
        <w:rPr>
          <w:lang w:eastAsia="en-US"/>
        </w:rPr>
      </w:pPr>
      <w:r>
        <w:rPr>
          <w:lang w:eastAsia="en-US"/>
        </w:rPr>
        <w:t xml:space="preserve">Zo </w:t>
      </w:r>
      <w:r w:rsidRPr="006D0969">
        <w:rPr>
          <w:lang w:eastAsia="en-US"/>
        </w:rPr>
        <w:t>kreeg dan voor de Duits-</w:t>
      </w:r>
      <w:r>
        <w:rPr>
          <w:lang w:eastAsia="en-US"/>
        </w:rPr>
        <w:t>Zwitsers</w:t>
      </w:r>
      <w:r w:rsidRPr="006D0969">
        <w:rPr>
          <w:lang w:eastAsia="en-US"/>
        </w:rPr>
        <w:t xml:space="preserve">e en de Duitse steden, in onderscheiding van Genève, die kwestie der „fractio panis" zulk een gewicht, dat Gooszen er de indruk van heeft gekregen, als zou in die eerste, als zou — en dat dan onder de invloed onzer emigranten — met name in de Paltz, een van- Calvijn geheel afwijkende geest hebben , geheerst. Hoezeer die mening onjuist is, bIeek ons nu. Uit 't geen ten opzichte der „fractio panis" in de jaren 1563 en later in de Paltz is gebeurd, blijkt alleen, dat de emigranten er met hart en ziel tegenover de </w:t>
      </w:r>
      <w:r>
        <w:rPr>
          <w:lang w:eastAsia="en-US"/>
        </w:rPr>
        <w:t>Luthers</w:t>
      </w:r>
      <w:r w:rsidRPr="006D0969">
        <w:rPr>
          <w:lang w:eastAsia="en-US"/>
        </w:rPr>
        <w:t xml:space="preserve">en aan de zijde der </w:t>
      </w:r>
      <w:r>
        <w:rPr>
          <w:lang w:eastAsia="en-US"/>
        </w:rPr>
        <w:t>Zwitsers</w:t>
      </w:r>
      <w:r w:rsidRPr="006D0969">
        <w:rPr>
          <w:lang w:eastAsia="en-US"/>
        </w:rPr>
        <w:t>e Hervorming hebben gestaan. Dat ze — in onderscheiding van volgelingen van Calvijn — Bullingerianen zijn geweest, blijkt er niet uit. Omdat op dit punt verschil tussen Genève en Zürich niet bestond.</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Ten slotte nog een enkel woord over het belang, dat dit thans be</w:t>
      </w:r>
      <w:r w:rsidRPr="006D0969">
        <w:rPr>
          <w:lang w:eastAsia="en-US"/>
        </w:rPr>
        <w:softHyphen/>
        <w:t xml:space="preserve">handelde vluchtelingencentrum voor de ontwikkeling der Kerken in ons vaderland heeft gehad. Overschat wordt dit niet licht. </w:t>
      </w:r>
      <w:r>
        <w:rPr>
          <w:lang w:eastAsia="en-US"/>
        </w:rPr>
        <w:t>Zowel</w:t>
      </w:r>
      <w:r w:rsidR="00B22392">
        <w:rPr>
          <w:lang w:eastAsia="en-US"/>
        </w:rPr>
        <w:t xml:space="preserve"> langs directe</w:t>
      </w:r>
      <w:r w:rsidRPr="006D0969">
        <w:rPr>
          <w:lang w:eastAsia="en-US"/>
        </w:rPr>
        <w:t xml:space="preserve"> weg, als indirect via de andere groepen van vluchtelingenkerken, heeft Nederland kerkelijk zó</w:t>
      </w:r>
      <w:r>
        <w:rPr>
          <w:lang w:eastAsia="en-US"/>
        </w:rPr>
        <w:t>v</w:t>
      </w:r>
      <w:r w:rsidRPr="006D0969">
        <w:rPr>
          <w:lang w:eastAsia="en-US"/>
        </w:rPr>
        <w:t>eel uit deze</w:t>
      </w:r>
    </w:p>
    <w:p w:rsidR="00536C3D" w:rsidRDefault="00536C3D" w:rsidP="00536C3D">
      <w:pPr>
        <w:jc w:val="both"/>
        <w:rPr>
          <w:lang w:eastAsia="en-US"/>
        </w:rPr>
      </w:pPr>
      <w:r>
        <w:rPr>
          <w:lang w:eastAsia="en-US"/>
        </w:rPr>
        <w:t>265</w:t>
      </w:r>
    </w:p>
    <w:p w:rsidR="00536C3D" w:rsidRDefault="00536C3D" w:rsidP="00536C3D">
      <w:pPr>
        <w:jc w:val="both"/>
        <w:rPr>
          <w:lang w:eastAsia="en-US"/>
        </w:rPr>
      </w:pPr>
    </w:p>
    <w:p w:rsidR="00536C3D" w:rsidRDefault="00536C3D" w:rsidP="00536C3D">
      <w:pPr>
        <w:jc w:val="both"/>
        <w:rPr>
          <w:lang w:eastAsia="en-US"/>
        </w:rPr>
      </w:pPr>
      <w:r w:rsidRPr="006D0969">
        <w:rPr>
          <w:lang w:eastAsia="en-US"/>
        </w:rPr>
        <w:t xml:space="preserve">streken ontvangen, dat het moeilijk dankbaar genoeg kan zijn Bijna geheel onze schone liturgie kwam vandaar tot ons. </w:t>
      </w:r>
    </w:p>
    <w:p w:rsidR="00536C3D" w:rsidRDefault="00536C3D" w:rsidP="00536C3D">
      <w:pPr>
        <w:jc w:val="both"/>
        <w:rPr>
          <w:lang w:eastAsia="en-US"/>
        </w:rPr>
      </w:pPr>
      <w:r w:rsidRPr="006D0969">
        <w:rPr>
          <w:lang w:eastAsia="en-US"/>
        </w:rPr>
        <w:t>Even</w:t>
      </w:r>
      <w:r w:rsidRPr="006D0969">
        <w:rPr>
          <w:lang w:eastAsia="en-US"/>
        </w:rPr>
        <w:softHyphen/>
      </w:r>
      <w:r>
        <w:rPr>
          <w:lang w:eastAsia="en-US"/>
        </w:rPr>
        <w:t xml:space="preserve">zo </w:t>
      </w:r>
      <w:r w:rsidRPr="006D0969">
        <w:rPr>
          <w:lang w:eastAsia="en-US"/>
        </w:rPr>
        <w:t>onze onovertroffen Heide</w:t>
      </w:r>
      <w:r>
        <w:rPr>
          <w:lang w:eastAsia="en-US"/>
        </w:rPr>
        <w:t>l</w:t>
      </w:r>
      <w:r w:rsidRPr="006D0969">
        <w:rPr>
          <w:lang w:eastAsia="en-US"/>
        </w:rPr>
        <w:t>bergse Catechismus en een psalm</w:t>
      </w:r>
      <w:r w:rsidRPr="006D0969">
        <w:rPr>
          <w:lang w:eastAsia="en-US"/>
        </w:rPr>
        <w:softHyphen/>
        <w:t>berijming die, hoeveel geb</w:t>
      </w:r>
      <w:r w:rsidR="00B22392">
        <w:rPr>
          <w:lang w:eastAsia="en-US"/>
        </w:rPr>
        <w:t>reken ze ook had, aan de andere</w:t>
      </w:r>
      <w:r w:rsidRPr="006D0969">
        <w:rPr>
          <w:lang w:eastAsia="en-US"/>
        </w:rPr>
        <w:t xml:space="preserve"> kant toch ook zove</w:t>
      </w:r>
      <w:r>
        <w:rPr>
          <w:lang w:eastAsia="en-US"/>
        </w:rPr>
        <w:t>el deugden vertoonde</w:t>
      </w:r>
      <w:r w:rsidRPr="006D0969">
        <w:rPr>
          <w:lang w:eastAsia="en-US"/>
        </w:rPr>
        <w:t xml:space="preserve"> dat ze eeuwen </w:t>
      </w:r>
      <w:r>
        <w:rPr>
          <w:lang w:eastAsia="en-US"/>
        </w:rPr>
        <w:t>l</w:t>
      </w:r>
      <w:r w:rsidRPr="006D0969">
        <w:rPr>
          <w:lang w:eastAsia="en-US"/>
        </w:rPr>
        <w:t xml:space="preserve">ang in onze Kerken met stichting is gebruikt kunnen worden. </w:t>
      </w:r>
    </w:p>
    <w:p w:rsidR="00536C3D" w:rsidRDefault="00536C3D" w:rsidP="00536C3D">
      <w:pPr>
        <w:jc w:val="both"/>
        <w:rPr>
          <w:lang w:eastAsia="en-US"/>
        </w:rPr>
      </w:pPr>
      <w:r w:rsidRPr="006D0969">
        <w:rPr>
          <w:lang w:eastAsia="en-US"/>
        </w:rPr>
        <w:t>Het grootste deel van de leer- en dienstboeken, op welker bezi</w:t>
      </w:r>
      <w:r>
        <w:rPr>
          <w:lang w:eastAsia="en-US"/>
        </w:rPr>
        <w:t>t we thans nog trots</w:t>
      </w:r>
      <w:r w:rsidRPr="006D0969">
        <w:rPr>
          <w:lang w:eastAsia="en-US"/>
        </w:rPr>
        <w:t xml:space="preserve"> zijn, hebben we dus uit dat centrum ontvangen. En bo</w:t>
      </w:r>
      <w:r>
        <w:rPr>
          <w:lang w:eastAsia="en-US"/>
        </w:rPr>
        <w:t>vendien hebben we er ook menige dienaar des Woords, menige</w:t>
      </w:r>
      <w:r w:rsidRPr="006D0969">
        <w:rPr>
          <w:lang w:eastAsia="en-US"/>
        </w:rPr>
        <w:t xml:space="preserve"> theoloog uit gekregen, wiens arbeid ons vaderland tot </w:t>
      </w:r>
      <w:r>
        <w:rPr>
          <w:lang w:eastAsia="en-US"/>
        </w:rPr>
        <w:t>grote zegen is geweest 1); menig</w:t>
      </w:r>
      <w:r w:rsidRPr="006D0969">
        <w:rPr>
          <w:lang w:eastAsia="en-US"/>
        </w:rPr>
        <w:t xml:space="preserve"> man zelfs, die stempel en richting heeft gegeven aan hetgeen op kerkelijk gebied zich hier in het eind der </w:t>
      </w:r>
      <w:r>
        <w:rPr>
          <w:lang w:eastAsia="en-US"/>
        </w:rPr>
        <w:t>16</w:t>
      </w:r>
      <w:r w:rsidRPr="006D0969">
        <w:rPr>
          <w:lang w:eastAsia="en-US"/>
        </w:rPr>
        <w:t>de en het begin der 17de eeuw heeft afgespeeld</w:t>
      </w:r>
      <w:r>
        <w:rPr>
          <w:lang w:eastAsia="en-US"/>
        </w:rPr>
        <w:t xml:space="preserve"> 2</w:t>
      </w:r>
      <w:r w:rsidRPr="006D0969">
        <w:rPr>
          <w:lang w:eastAsia="en-US"/>
        </w:rPr>
        <w:t xml:space="preserve">). </w:t>
      </w:r>
    </w:p>
    <w:p w:rsidR="00536C3D" w:rsidRDefault="00536C3D" w:rsidP="00536C3D">
      <w:pPr>
        <w:jc w:val="both"/>
        <w:rPr>
          <w:lang w:eastAsia="en-US"/>
        </w:rPr>
      </w:pPr>
    </w:p>
    <w:p w:rsidR="00536C3D" w:rsidRPr="006D0969" w:rsidRDefault="00536C3D" w:rsidP="00536C3D">
      <w:pPr>
        <w:jc w:val="both"/>
        <w:rPr>
          <w:lang w:eastAsia="en-US"/>
        </w:rPr>
      </w:pPr>
      <w:r w:rsidRPr="006D0969">
        <w:rPr>
          <w:lang w:eastAsia="en-US"/>
        </w:rPr>
        <w:t>Behalve degenen, wier namen hier en daar in de loop van dit hoofdstuk reeds werden vermeld, noem ik slechts, als enkele van de meest bekende: een Jacob Kimedoncius, een Johannes Ursinus, een Gaspar van der Heyden Jr., een Martinus Lydius, Johannes Fontanus, Joannes Kuchlinus en Sibrandus Lubbertus 2).</w:t>
      </w:r>
    </w:p>
    <w:p w:rsidR="00536C3D" w:rsidRDefault="00536C3D" w:rsidP="00536C3D">
      <w:pPr>
        <w:jc w:val="both"/>
        <w:rPr>
          <w:lang w:eastAsia="en-US"/>
        </w:rPr>
      </w:pPr>
    </w:p>
    <w:p w:rsidR="00536C3D" w:rsidRDefault="00536C3D" w:rsidP="00536C3D">
      <w:pPr>
        <w:jc w:val="both"/>
        <w:rPr>
          <w:lang w:eastAsia="en-US"/>
        </w:rPr>
      </w:pPr>
    </w:p>
    <w:p w:rsidR="00536C3D" w:rsidRPr="00C00FF0" w:rsidRDefault="00536C3D" w:rsidP="00B22392">
      <w:pPr>
        <w:jc w:val="both"/>
        <w:rPr>
          <w:sz w:val="22"/>
          <w:szCs w:val="22"/>
          <w:lang w:eastAsia="en-US"/>
        </w:rPr>
      </w:pPr>
      <w:r w:rsidRPr="00C00FF0">
        <w:rPr>
          <w:sz w:val="22"/>
          <w:szCs w:val="22"/>
          <w:lang w:eastAsia="en-US"/>
        </w:rPr>
        <w:t>1) „Onder al de gemeenten, die de Nederlanders buitenslands hebben gesticht, oefende bovenal die van Frankenthal een beslissende invloed uit op de vestiging der Nederlandse Gereformeerde Kerk; zij toch was de schakel, die de gemeente onder het kruis in het vaderland aan de Kerk van de Palts verbond en daardoor de in dit land thans tot stand gebrachte voltooiing van het Calvinistische leerstelsel naar Nederland overplantte". Robid</w:t>
      </w:r>
      <w:r w:rsidR="00B22392">
        <w:rPr>
          <w:sz w:val="22"/>
          <w:szCs w:val="22"/>
          <w:lang w:eastAsia="en-US"/>
        </w:rPr>
        <w:t>e</w:t>
      </w:r>
      <w:r w:rsidRPr="00C00FF0">
        <w:rPr>
          <w:sz w:val="22"/>
          <w:szCs w:val="22"/>
          <w:lang w:eastAsia="en-US"/>
        </w:rPr>
        <w:t xml:space="preserve"> van der Aa in Kalend. voor P</w:t>
      </w:r>
      <w:r w:rsidR="00B22392">
        <w:rPr>
          <w:sz w:val="22"/>
          <w:szCs w:val="22"/>
          <w:lang w:eastAsia="en-US"/>
        </w:rPr>
        <w:t>r</w:t>
      </w:r>
      <w:r w:rsidRPr="00C00FF0">
        <w:rPr>
          <w:sz w:val="22"/>
          <w:szCs w:val="22"/>
          <w:lang w:eastAsia="en-US"/>
        </w:rPr>
        <w:t>otest. 1867 blz. 793.</w:t>
      </w:r>
    </w:p>
    <w:p w:rsidR="00536C3D" w:rsidRPr="00C00FF0" w:rsidRDefault="00536C3D" w:rsidP="00536C3D">
      <w:pPr>
        <w:jc w:val="both"/>
        <w:rPr>
          <w:sz w:val="22"/>
          <w:szCs w:val="22"/>
          <w:lang w:eastAsia="en-US"/>
        </w:rPr>
      </w:pPr>
      <w:r w:rsidRPr="00C00FF0">
        <w:rPr>
          <w:sz w:val="22"/>
          <w:szCs w:val="22"/>
          <w:lang w:eastAsia="en-US"/>
        </w:rPr>
        <w:t>2) Vooral toen in 1576 de wederopleving van het Lutheranisme onder keurvorst Lodewijk de Paltzische Gereformeerden dwong elders een toevlucht te zoeken, is menigeen der emigranten-dienaren des Woords naar het vaderland teruggekeerd.</w:t>
      </w:r>
    </w:p>
    <w:p w:rsidR="00536C3D" w:rsidRPr="00C00FF0" w:rsidRDefault="00536C3D" w:rsidP="00536C3D">
      <w:pPr>
        <w:jc w:val="both"/>
        <w:rPr>
          <w:sz w:val="22"/>
          <w:szCs w:val="22"/>
          <w:lang w:eastAsia="en-US"/>
        </w:rPr>
      </w:pPr>
      <w:r w:rsidRPr="00C00FF0">
        <w:rPr>
          <w:sz w:val="22"/>
          <w:szCs w:val="22"/>
          <w:lang w:eastAsia="en-US"/>
        </w:rPr>
        <w:t xml:space="preserve">3) In de zeventiger jaren was de hogeschool te Heidelberg de opleidingsschool van de Gereformeerden; in sterker mate zelfs nog dan Genève. cf. Hessels Archivum T. II, no. 172. </w:t>
      </w:r>
    </w:p>
    <w:p w:rsidR="00B22392" w:rsidRDefault="00536C3D" w:rsidP="00536C3D">
      <w:pPr>
        <w:jc w:val="both"/>
        <w:rPr>
          <w:sz w:val="22"/>
          <w:szCs w:val="22"/>
          <w:lang w:eastAsia="en-US"/>
        </w:rPr>
      </w:pPr>
      <w:r w:rsidRPr="00C00FF0">
        <w:rPr>
          <w:sz w:val="22"/>
          <w:szCs w:val="22"/>
          <w:lang w:eastAsia="en-US"/>
        </w:rPr>
        <w:t xml:space="preserve">Zie voor de namen van enkele predikanten; die uit de Paltz naar Holland kwamen: Schoock - P. 479, 486, 503, 507; Andreae Neapolis Nemetum Palatina 1770 § XVII. </w:t>
      </w:r>
    </w:p>
    <w:p w:rsidR="00536C3D" w:rsidRPr="00C00FF0" w:rsidRDefault="00536C3D" w:rsidP="00536C3D">
      <w:pPr>
        <w:jc w:val="both"/>
        <w:rPr>
          <w:sz w:val="22"/>
          <w:szCs w:val="22"/>
          <w:lang w:eastAsia="en-US"/>
        </w:rPr>
      </w:pPr>
      <w:r w:rsidRPr="00C00FF0">
        <w:rPr>
          <w:sz w:val="22"/>
          <w:szCs w:val="22"/>
          <w:lang w:eastAsia="en-US"/>
        </w:rPr>
        <w:t>Zelfs in het uit</w:t>
      </w:r>
      <w:r w:rsidRPr="00C00FF0">
        <w:rPr>
          <w:sz w:val="22"/>
          <w:szCs w:val="22"/>
          <w:lang w:eastAsia="en-US"/>
        </w:rPr>
        <w:softHyphen/>
        <w:t>wendige van de eredienst ten onzent is de invloed van de Paltz merkbaar. Zie Olthuis: De Doopspraktijk der Gereformeerde Kerken in Nederland 1908 bld. 209; Voetius Pol. P. I, L. IV, Tr. IV, S. III, Cap II, p. 919.</w:t>
      </w:r>
    </w:p>
    <w:p w:rsidR="00536C3D" w:rsidRDefault="00536C3D" w:rsidP="00536C3D">
      <w:pPr>
        <w:jc w:val="both"/>
      </w:pPr>
      <w:r>
        <w:t>206</w:t>
      </w:r>
    </w:p>
    <w:p w:rsidR="00536C3D" w:rsidRDefault="00536C3D" w:rsidP="00536C3D">
      <w:pPr>
        <w:jc w:val="both"/>
      </w:pPr>
    </w:p>
    <w:p w:rsidR="00536C3D" w:rsidRDefault="00536C3D"/>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p w:rsidR="004A55DF" w:rsidRDefault="004A55DF" w:rsidP="004A55DF">
      <w:pPr>
        <w:jc w:val="both"/>
      </w:pPr>
    </w:p>
    <w:p w:rsidR="004A55DF" w:rsidRPr="006D0969" w:rsidRDefault="004A55DF" w:rsidP="004A55DF">
      <w:pPr>
        <w:jc w:val="both"/>
        <w:rPr>
          <w:lang w:eastAsia="en-US"/>
        </w:rPr>
      </w:pPr>
    </w:p>
    <w:p w:rsidR="004A55DF" w:rsidRPr="00A537E8" w:rsidRDefault="004A55DF" w:rsidP="00EF06A3">
      <w:pPr>
        <w:jc w:val="center"/>
        <w:outlineLvl w:val="0"/>
        <w:rPr>
          <w:b/>
          <w:bCs/>
          <w:lang w:eastAsia="en-US"/>
        </w:rPr>
      </w:pPr>
      <w:r w:rsidRPr="00A537E8">
        <w:rPr>
          <w:b/>
          <w:bCs/>
          <w:lang w:eastAsia="en-US"/>
        </w:rPr>
        <w:t>HOOFDSTUK VII.</w:t>
      </w:r>
    </w:p>
    <w:p w:rsidR="004A55DF" w:rsidRDefault="004A55DF" w:rsidP="004A55DF">
      <w:pPr>
        <w:jc w:val="center"/>
        <w:rPr>
          <w:b/>
          <w:bCs/>
          <w:lang w:eastAsia="en-US"/>
        </w:rPr>
      </w:pPr>
    </w:p>
    <w:p w:rsidR="004A55DF" w:rsidRPr="00694DC4" w:rsidRDefault="004A55DF" w:rsidP="00EF06A3">
      <w:pPr>
        <w:jc w:val="center"/>
        <w:outlineLvl w:val="0"/>
        <w:rPr>
          <w:b/>
          <w:bCs/>
          <w:lang w:eastAsia="en-US"/>
        </w:rPr>
      </w:pPr>
      <w:r w:rsidRPr="00694DC4">
        <w:rPr>
          <w:b/>
          <w:bCs/>
          <w:lang w:eastAsia="en-US"/>
        </w:rPr>
        <w:t>Aan de Benedenrijn.</w:t>
      </w:r>
    </w:p>
    <w:p w:rsidR="004A55DF" w:rsidRPr="00694DC4" w:rsidRDefault="004A55DF" w:rsidP="004A55DF">
      <w:pPr>
        <w:jc w:val="both"/>
        <w:rPr>
          <w:lang w:eastAsia="en-US"/>
        </w:rPr>
      </w:pPr>
    </w:p>
    <w:p w:rsidR="004A55DF" w:rsidRPr="00A537E8" w:rsidRDefault="004A55DF" w:rsidP="00EF06A3">
      <w:pPr>
        <w:jc w:val="both"/>
        <w:outlineLvl w:val="0"/>
        <w:rPr>
          <w:i/>
          <w:iCs/>
          <w:lang w:val="de-DE" w:eastAsia="en-US"/>
        </w:rPr>
      </w:pPr>
      <w:r w:rsidRPr="00A537E8">
        <w:rPr>
          <w:i/>
          <w:iCs/>
          <w:lang w:val="de-DE" w:eastAsia="en-US"/>
        </w:rPr>
        <w:t xml:space="preserve">Nu geben wir es aber nicht alles verloren </w:t>
      </w:r>
    </w:p>
    <w:p w:rsidR="004A55DF" w:rsidRPr="00A537E8" w:rsidRDefault="004A55DF" w:rsidP="004A55DF">
      <w:pPr>
        <w:jc w:val="both"/>
        <w:rPr>
          <w:i/>
          <w:iCs/>
          <w:lang w:val="de-DE" w:eastAsia="en-US"/>
        </w:rPr>
      </w:pPr>
      <w:r w:rsidRPr="00A537E8">
        <w:rPr>
          <w:i/>
          <w:iCs/>
          <w:lang w:val="de-DE" w:eastAsia="en-US"/>
        </w:rPr>
        <w:t xml:space="preserve">Dan wir haken noch ein niet auszerkoren </w:t>
      </w:r>
    </w:p>
    <w:p w:rsidR="004A55DF" w:rsidRPr="00A537E8" w:rsidRDefault="004A55DF" w:rsidP="004A55DF">
      <w:pPr>
        <w:jc w:val="both"/>
        <w:rPr>
          <w:i/>
          <w:iCs/>
          <w:lang w:val="de-DE" w:eastAsia="en-US"/>
        </w:rPr>
      </w:pPr>
      <w:r w:rsidRPr="00A537E8">
        <w:rPr>
          <w:i/>
          <w:iCs/>
          <w:lang w:val="de-DE" w:eastAsia="en-US"/>
        </w:rPr>
        <w:t>Fragst dn wahr das gelegen sey</w:t>
      </w:r>
    </w:p>
    <w:p w:rsidR="004A55DF" w:rsidRPr="00A537E8" w:rsidRDefault="004A55DF" w:rsidP="004A55DF">
      <w:pPr>
        <w:jc w:val="both"/>
        <w:rPr>
          <w:i/>
          <w:iCs/>
          <w:lang w:val="de-DE" w:eastAsia="en-US"/>
        </w:rPr>
      </w:pPr>
      <w:r w:rsidRPr="00A537E8">
        <w:rPr>
          <w:i/>
          <w:iCs/>
          <w:lang w:val="de-DE" w:eastAsia="en-US"/>
        </w:rPr>
        <w:t xml:space="preserve">Merck auff ich wil dir es sagen frey </w:t>
      </w:r>
    </w:p>
    <w:p w:rsidR="004A55DF" w:rsidRPr="006D0969" w:rsidRDefault="004A55DF" w:rsidP="004A55DF">
      <w:pPr>
        <w:jc w:val="both"/>
        <w:rPr>
          <w:lang w:eastAsia="en-US"/>
        </w:rPr>
      </w:pPr>
      <w:r w:rsidRPr="00A537E8">
        <w:rPr>
          <w:i/>
          <w:iCs/>
          <w:lang w:val="de-DE" w:eastAsia="en-US"/>
        </w:rPr>
        <w:t>Am Reyn ist unser onderhalt.</w:t>
      </w:r>
      <w:r>
        <w:rPr>
          <w:i/>
          <w:iCs/>
          <w:lang w:val="de-DE" w:eastAsia="en-US"/>
        </w:rPr>
        <w:tab/>
      </w:r>
      <w:r>
        <w:rPr>
          <w:i/>
          <w:iCs/>
          <w:lang w:val="de-DE" w:eastAsia="en-US"/>
        </w:rPr>
        <w:tab/>
      </w:r>
      <w:r>
        <w:rPr>
          <w:i/>
          <w:iCs/>
          <w:lang w:val="de-DE" w:eastAsia="en-US"/>
        </w:rPr>
        <w:tab/>
      </w:r>
      <w:r w:rsidRPr="006D0969">
        <w:rPr>
          <w:lang w:eastAsia="en-US"/>
        </w:rPr>
        <w:t>Geuzenlied.</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Behalve de tot dusver nu reeds besproken classes, noemt het al meermalen geciteerde rode artikel der </w:t>
      </w:r>
      <w:r>
        <w:rPr>
          <w:lang w:eastAsia="en-US"/>
        </w:rPr>
        <w:t>Emden</w:t>
      </w:r>
      <w:r w:rsidRPr="006D0969">
        <w:rPr>
          <w:lang w:eastAsia="en-US"/>
        </w:rPr>
        <w:t xml:space="preserve"> acta er nog twee. ,,Een ander Classem" — zegt het — „sullen maecken beyde de Ceulsche kercken, beyde die Aecksche, die van Maestricht, die van Limburgh, die van Nuys, ende die int Landt van Guylick zijn. Een ander Classem sullen maecken die van Wesel, van Embrick, van Gogh, van Reès, van Gennep ende anderen die daer meer int Land van Cleef souden mogen zijn".</w:t>
      </w:r>
    </w:p>
    <w:p w:rsidR="004A55DF" w:rsidRPr="006D0969" w:rsidRDefault="004A55DF" w:rsidP="004A55DF">
      <w:pPr>
        <w:jc w:val="both"/>
        <w:rPr>
          <w:lang w:eastAsia="en-US"/>
        </w:rPr>
      </w:pPr>
      <w:r w:rsidRPr="006D0969">
        <w:rPr>
          <w:lang w:eastAsia="en-US"/>
        </w:rPr>
        <w:t xml:space="preserve">Deze beide classes behandel ik, onder de </w:t>
      </w:r>
      <w:r>
        <w:rPr>
          <w:lang w:eastAsia="en-US"/>
        </w:rPr>
        <w:t>naam van Beneden</w:t>
      </w:r>
      <w:r>
        <w:rPr>
          <w:lang w:eastAsia="en-US"/>
        </w:rPr>
        <w:softHyphen/>
        <w:t>rijns</w:t>
      </w:r>
      <w:r w:rsidRPr="006D0969">
        <w:rPr>
          <w:lang w:eastAsia="en-US"/>
        </w:rPr>
        <w:t>e kerkengroep, ten slotte als vierde of laatste vluchte</w:t>
      </w:r>
      <w:r w:rsidRPr="006D0969">
        <w:rPr>
          <w:lang w:eastAsia="en-US"/>
        </w:rPr>
        <w:softHyphen/>
        <w:t>lingencentrum.</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Waarom ons niet gehouden aan het voorbeeld der synode van Emden, en in twee ho</w:t>
      </w:r>
      <w:r>
        <w:rPr>
          <w:lang w:eastAsia="en-US"/>
        </w:rPr>
        <w:t xml:space="preserve">ofdstukken achtereenvolgens de </w:t>
      </w:r>
      <w:r w:rsidRPr="006D0969">
        <w:rPr>
          <w:lang w:eastAsia="en-US"/>
        </w:rPr>
        <w:t>ene en de andere dezer classes besproken? Omdat zulk een bespreking door een groot nadeel zou worden gedrukt</w:t>
      </w:r>
      <w:r>
        <w:rPr>
          <w:lang w:eastAsia="en-US"/>
        </w:rPr>
        <w:t xml:space="preserve">. De </w:t>
      </w:r>
      <w:r w:rsidRPr="006D0969">
        <w:rPr>
          <w:lang w:eastAsia="en-US"/>
        </w:rPr>
        <w:t xml:space="preserve">Kerken dezer beide classes toch dragen een, in vele opzichten zó geheel eender stempel, dat een afzonderlijke behandeling kunstmatig zou scheiden, wat wezenlijk bijeenhoort. En wel wordt nu het terrein, dat deze groep omvat wat groot, maar dat levert geen erg bezwaar op. Meer dan een vijftal Kerken hebben we toch niet te behandelen. Vinden we immers — zij het in mindere mate — hier aan de Benedenrijn hetzelfde verschijnsel, dat we ook bij </w:t>
      </w:r>
      <w:r>
        <w:rPr>
          <w:lang w:eastAsia="en-US"/>
        </w:rPr>
        <w:t>Oost-Friesland</w:t>
      </w:r>
    </w:p>
    <w:p w:rsidR="004A55DF" w:rsidRPr="006D0969" w:rsidRDefault="004A55DF" w:rsidP="004A55DF">
      <w:pPr>
        <w:jc w:val="both"/>
        <w:rPr>
          <w:lang w:eastAsia="en-US"/>
        </w:rPr>
      </w:pPr>
      <w:r w:rsidRPr="006D0969">
        <w:rPr>
          <w:lang w:eastAsia="en-US"/>
        </w:rPr>
        <w:t>opmerkten, dat n.l</w:t>
      </w:r>
      <w:r>
        <w:rPr>
          <w:lang w:eastAsia="en-US"/>
        </w:rPr>
        <w:t xml:space="preserve">. De </w:t>
      </w:r>
      <w:r w:rsidRPr="006D0969">
        <w:rPr>
          <w:lang w:eastAsia="en-US"/>
        </w:rPr>
        <w:t>overeenkomst in taal bij inwoners en immigranten een afzonderlijk instituut voor de laatste dikwijls overbodig maakte. In tal van plaatsen zullen zich de aangeko</w:t>
      </w:r>
      <w:r w:rsidRPr="006D0969">
        <w:rPr>
          <w:lang w:eastAsia="en-US"/>
        </w:rPr>
        <w:softHyphen/>
        <w:t>menen eenvoudig bij de reeds bestaande kerkgemeen</w:t>
      </w:r>
      <w:r>
        <w:rPr>
          <w:lang w:eastAsia="en-US"/>
        </w:rPr>
        <w:t>schap</w:t>
      </w:r>
      <w:r w:rsidRPr="006D0969">
        <w:rPr>
          <w:lang w:eastAsia="en-US"/>
        </w:rPr>
        <w:t xml:space="preserve"> hebben aangesloten 1). Eigenlijke vluchtelingenkerken, </w:t>
      </w:r>
      <w:r>
        <w:rPr>
          <w:lang w:eastAsia="en-US"/>
        </w:rPr>
        <w:t>Neder-Duitse</w:t>
      </w:r>
      <w:r w:rsidRPr="006D0969">
        <w:rPr>
          <w:lang w:eastAsia="en-US"/>
        </w:rPr>
        <w:t xml:space="preserve"> dan wel te verstaan, treffen we alleen aan in Keu</w:t>
      </w:r>
      <w:r>
        <w:rPr>
          <w:lang w:eastAsia="en-US"/>
        </w:rPr>
        <w:t>l</w:t>
      </w:r>
      <w:r w:rsidRPr="006D0969">
        <w:rPr>
          <w:lang w:eastAsia="en-US"/>
        </w:rPr>
        <w:t>en, Aken, Wezel, Emmerik en Goch</w:t>
      </w:r>
      <w:r>
        <w:rPr>
          <w:lang w:eastAsia="en-US"/>
        </w:rPr>
        <w:t xml:space="preserve"> </w:t>
      </w:r>
      <w:r w:rsidRPr="006D0969">
        <w:rPr>
          <w:lang w:eastAsia="en-US"/>
        </w:rPr>
        <w:t>2).</w:t>
      </w:r>
    </w:p>
    <w:p w:rsidR="004A55DF" w:rsidRDefault="004A55DF" w:rsidP="004A55DF">
      <w:pPr>
        <w:jc w:val="both"/>
        <w:rPr>
          <w:lang w:eastAsia="en-US"/>
        </w:rPr>
      </w:pPr>
    </w:p>
    <w:p w:rsidR="004A55DF" w:rsidRPr="00A537E8" w:rsidRDefault="004A55DF" w:rsidP="00EF06A3">
      <w:pPr>
        <w:jc w:val="center"/>
        <w:outlineLvl w:val="0"/>
        <w:rPr>
          <w:b/>
          <w:bCs/>
          <w:lang w:eastAsia="en-US"/>
        </w:rPr>
      </w:pPr>
      <w:r w:rsidRPr="00A537E8">
        <w:rPr>
          <w:b/>
          <w:bCs/>
          <w:lang w:eastAsia="en-US"/>
        </w:rPr>
        <w:t>KEULEN.</w:t>
      </w:r>
    </w:p>
    <w:p w:rsidR="004A55DF" w:rsidRDefault="004A55DF" w:rsidP="004A55DF">
      <w:pPr>
        <w:jc w:val="both"/>
        <w:rPr>
          <w:lang w:eastAsia="en-US"/>
        </w:rPr>
      </w:pPr>
    </w:p>
    <w:p w:rsidR="004A55DF" w:rsidRPr="006D0969" w:rsidRDefault="004A55DF" w:rsidP="004A55DF">
      <w:pPr>
        <w:jc w:val="both"/>
        <w:rPr>
          <w:lang w:eastAsia="en-US"/>
        </w:rPr>
      </w:pPr>
      <w:r>
        <w:rPr>
          <w:lang w:eastAsia="en-US"/>
        </w:rPr>
        <w:t>Evenals</w:t>
      </w:r>
      <w:r w:rsidRPr="006D0969">
        <w:rPr>
          <w:lang w:eastAsia="en-US"/>
        </w:rPr>
        <w:t xml:space="preserve"> de uitwijkingen naar de andere streken, begon ook die naar het gebied aan de Benedenrijn in 1544. </w:t>
      </w:r>
      <w:r>
        <w:rPr>
          <w:lang w:eastAsia="en-US"/>
        </w:rPr>
        <w:t>Zowel</w:t>
      </w:r>
      <w:r w:rsidRPr="006D0969">
        <w:rPr>
          <w:lang w:eastAsia="en-US"/>
        </w:rPr>
        <w:t xml:space="preserve"> te Keulen, als ook te Wezel en te Aken, vinden we in dat jaar de eerste sporen van een vluchtelingenkerk.</w:t>
      </w:r>
    </w:p>
    <w:p w:rsidR="004A55DF" w:rsidRPr="006D0969" w:rsidRDefault="004A55DF" w:rsidP="004A55DF">
      <w:pPr>
        <w:jc w:val="both"/>
        <w:rPr>
          <w:lang w:eastAsia="en-US"/>
        </w:rPr>
      </w:pPr>
      <w:r w:rsidRPr="006D0969">
        <w:rPr>
          <w:lang w:eastAsia="en-US"/>
        </w:rPr>
        <w:t xml:space="preserve">In elk van die drie steden was het echter voorlopig nog maar een klein groepje, dat niet veel te betekenen had. Te Keulen — om ons nu voortaan tot die stad te bepalen — overschreed het zelfs niet de grenzen van een huisgemeente; vergaderend </w:t>
      </w:r>
      <w:r>
        <w:rPr>
          <w:lang w:eastAsia="en-US"/>
        </w:rPr>
        <w:t>b</w:t>
      </w:r>
      <w:r w:rsidRPr="006D0969">
        <w:rPr>
          <w:lang w:eastAsia="en-US"/>
        </w:rPr>
        <w:t>ij de beke</w:t>
      </w:r>
      <w:r>
        <w:rPr>
          <w:lang w:eastAsia="en-US"/>
        </w:rPr>
        <w:t>nde</w:t>
      </w:r>
      <w:r w:rsidRPr="006D0969">
        <w:rPr>
          <w:lang w:eastAsia="en-US"/>
        </w:rPr>
        <w:t xml:space="preserve"> Jacques de Bourgogne, heer van Falals en Brigdamme, de vroegere vriend van Karel V. Die hoge beschermer moest echter in 1545 voor zijn veiligheid, en om gezondheidsredenen, reeds weer naar Straatsburg wegreizen en derhalve zal de ge</w:t>
      </w:r>
      <w:r w:rsidRPr="006D0969">
        <w:rPr>
          <w:lang w:eastAsia="en-US"/>
        </w:rPr>
        <w:softHyphen/>
        <w:t xml:space="preserve">meente wel niet lang hebben bestaan. Dat we zo weinig slechts van haar kunnen meededen, behoeft ons in het onderhavige geval echter niet te zeer te spijten. Bijna uitsluitend toch bestond ze uit Walen, en eigenlijk valt ze dus buiten het terrein onzer bijzondere belangstelling </w:t>
      </w:r>
      <w:r>
        <w:rPr>
          <w:lang w:eastAsia="en-US"/>
        </w:rPr>
        <w:t>3</w:t>
      </w:r>
      <w:r w:rsidRPr="006D0969">
        <w:rPr>
          <w:lang w:eastAsia="en-US"/>
        </w:rPr>
        <w:t>).</w:t>
      </w:r>
    </w:p>
    <w:p w:rsidR="004A55DF" w:rsidRPr="006D0969" w:rsidRDefault="004A55DF" w:rsidP="004A55DF">
      <w:pPr>
        <w:jc w:val="both"/>
        <w:rPr>
          <w:lang w:eastAsia="en-US"/>
        </w:rPr>
      </w:pPr>
      <w:r>
        <w:rPr>
          <w:lang w:eastAsia="en-US"/>
        </w:rPr>
        <w:t>Neder-Duitse</w:t>
      </w:r>
      <w:r w:rsidRPr="006D0969">
        <w:rPr>
          <w:lang w:eastAsia="en-US"/>
        </w:rPr>
        <w:t xml:space="preserve"> vluchtelingen kwamen er eerst veel later te Keulen. Op grond van de overeenstemming in termijnbepaling tussen</w:t>
      </w:r>
    </w:p>
    <w:p w:rsidR="004A55DF" w:rsidRDefault="004A55DF" w:rsidP="004A55DF">
      <w:pPr>
        <w:jc w:val="both"/>
        <w:rPr>
          <w:lang w:eastAsia="en-US"/>
        </w:rPr>
      </w:pPr>
    </w:p>
    <w:p w:rsidR="004A55DF" w:rsidRPr="00133CAE" w:rsidRDefault="004A55DF" w:rsidP="004A55DF">
      <w:pPr>
        <w:jc w:val="both"/>
        <w:rPr>
          <w:sz w:val="22"/>
          <w:szCs w:val="22"/>
          <w:lang w:eastAsia="en-US"/>
        </w:rPr>
      </w:pPr>
      <w:r w:rsidRPr="00133CAE">
        <w:rPr>
          <w:sz w:val="22"/>
          <w:szCs w:val="22"/>
          <w:lang w:eastAsia="en-US"/>
        </w:rPr>
        <w:t>1) Zodanig zullen de Kerken van Maastricht, Limburg, Neusz, Rees en Gennep zijn geweest, die wel in art. m der Binder nota worden opgenoemd, maar van welke mij niet bleek; dat het vluchtelingenkerken in de eigenlijken zin des woords waren.</w:t>
      </w:r>
    </w:p>
    <w:p w:rsidR="004A55DF" w:rsidRPr="00133CAE" w:rsidRDefault="004A55DF" w:rsidP="004A55DF">
      <w:pPr>
        <w:jc w:val="both"/>
        <w:rPr>
          <w:sz w:val="22"/>
          <w:szCs w:val="22"/>
          <w:lang w:eastAsia="en-US"/>
        </w:rPr>
      </w:pPr>
      <w:r w:rsidRPr="00133CAE">
        <w:rPr>
          <w:sz w:val="22"/>
          <w:szCs w:val="22"/>
          <w:lang w:eastAsia="en-US"/>
        </w:rPr>
        <w:t>2) Sardernann S. 24 en 60, noemt ook nog de Kerken. van Koesfeld, Niederwörmter en Neuse, vluchtelingengemeenten. Mij bleek echter niet dat deze het waren.</w:t>
      </w:r>
    </w:p>
    <w:p w:rsidR="004A55DF" w:rsidRPr="00133CAE" w:rsidRDefault="004A55DF" w:rsidP="004A55DF">
      <w:pPr>
        <w:jc w:val="both"/>
        <w:rPr>
          <w:sz w:val="22"/>
          <w:szCs w:val="22"/>
          <w:lang w:eastAsia="en-US"/>
        </w:rPr>
      </w:pPr>
      <w:r w:rsidRPr="00133CAE">
        <w:rPr>
          <w:sz w:val="22"/>
          <w:szCs w:val="22"/>
          <w:lang w:eastAsia="en-US"/>
        </w:rPr>
        <w:t xml:space="preserve">Einde 1553 gingen ook -- van Brugge uit — emigranten naar Duisburg. cf. Krafft Liber die Quellen der geschichte der evang. </w:t>
      </w:r>
      <w:r w:rsidRPr="00694DC4">
        <w:rPr>
          <w:sz w:val="22"/>
          <w:szCs w:val="22"/>
          <w:lang w:val="de-DE" w:eastAsia="en-US"/>
        </w:rPr>
        <w:t xml:space="preserve">Bewegingen am Niederrhein in Theol. Arbeiten B. I, 1872 S. st. </w:t>
      </w:r>
      <w:r w:rsidRPr="00133CAE">
        <w:rPr>
          <w:sz w:val="22"/>
          <w:szCs w:val="22"/>
          <w:lang w:eastAsia="en-US"/>
        </w:rPr>
        <w:t>Een afzonderlijk instituut hebben deze, „die der französisen und dentselben Sprakhe unkuntlig, seien", echter niet gehad. Wel was er te Duisburg een Waalsehe vluchte</w:t>
      </w:r>
      <w:r w:rsidRPr="00133CAE">
        <w:rPr>
          <w:sz w:val="22"/>
          <w:szCs w:val="22"/>
          <w:lang w:eastAsia="en-US"/>
        </w:rPr>
        <w:softHyphen/>
        <w:t>lingenkerk. cf. Sardemaun S. 20; evenzo te Dören.</w:t>
      </w:r>
      <w:r>
        <w:rPr>
          <w:sz w:val="22"/>
          <w:szCs w:val="22"/>
          <w:lang w:eastAsia="en-US"/>
        </w:rPr>
        <w:t xml:space="preserve"> cf. </w:t>
      </w:r>
      <w:r w:rsidRPr="00133CAE">
        <w:rPr>
          <w:sz w:val="22"/>
          <w:szCs w:val="22"/>
          <w:lang w:eastAsia="en-US"/>
        </w:rPr>
        <w:t>Simons Synodal- und Gemeinde,, leben S. 8.</w:t>
      </w:r>
    </w:p>
    <w:p w:rsidR="004A55DF" w:rsidRPr="00133CAE" w:rsidRDefault="004A55DF" w:rsidP="004A55DF">
      <w:pPr>
        <w:jc w:val="both"/>
        <w:rPr>
          <w:sz w:val="22"/>
          <w:szCs w:val="22"/>
          <w:lang w:eastAsia="en-US"/>
        </w:rPr>
      </w:pPr>
      <w:r w:rsidRPr="00133CAE">
        <w:rPr>
          <w:sz w:val="22"/>
          <w:szCs w:val="22"/>
          <w:lang w:eastAsia="en-US"/>
        </w:rPr>
        <w:t>3) Vermoedelijk heeft ook Jan Utenhove tot haar behoord. Zie over deze gemeente: Pijper Ute.nhove blz. 10; Hessels Archivum T. II, n°. 2 Synodal- und Gemeindeleben S, 45.</w:t>
      </w:r>
    </w:p>
    <w:p w:rsidR="004A55DF" w:rsidRPr="00133CAE" w:rsidRDefault="004A55DF" w:rsidP="004A55DF">
      <w:pPr>
        <w:jc w:val="both"/>
        <w:rPr>
          <w:sz w:val="22"/>
          <w:szCs w:val="22"/>
          <w:lang w:eastAsia="en-US"/>
        </w:rPr>
      </w:pPr>
      <w:r w:rsidRPr="00133CAE">
        <w:rPr>
          <w:sz w:val="22"/>
          <w:szCs w:val="22"/>
          <w:lang w:eastAsia="en-US"/>
        </w:rPr>
        <w:t>268</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twee later uitgevaardigde raadsedicten tegen de vreemdelingen, — het e</w:t>
      </w:r>
      <w:r>
        <w:rPr>
          <w:lang w:eastAsia="en-US"/>
        </w:rPr>
        <w:t>n</w:t>
      </w:r>
      <w:r w:rsidRPr="006D0969">
        <w:rPr>
          <w:lang w:eastAsia="en-US"/>
        </w:rPr>
        <w:t xml:space="preserve">e, van 1570, spreekt over degenen, die voor vier </w:t>
      </w:r>
      <w:r>
        <w:rPr>
          <w:lang w:eastAsia="en-US"/>
        </w:rPr>
        <w:t>1</w:t>
      </w:r>
      <w:r w:rsidRPr="006D0969">
        <w:rPr>
          <w:lang w:eastAsia="en-US"/>
        </w:rPr>
        <w:t>); het andere, van 1582, over degenen, die voor zestien jaar zijn aan</w:t>
      </w:r>
      <w:r w:rsidRPr="006D0969">
        <w:rPr>
          <w:lang w:eastAsia="en-US"/>
        </w:rPr>
        <w:softHyphen/>
        <w:t xml:space="preserve">gekomen 2) -- zou ik zeggen: ze kwamen er eerst in 1566. En nog te meer neig ik hiertoe, omdat juist de omstandigheden van dat jaar het zo aannemelijk maken, dat toen de meer ,massenhafte" emigratie naar Keulen zal zijn begonnen 3). Niet </w:t>
      </w:r>
      <w:r>
        <w:rPr>
          <w:lang w:eastAsia="en-US"/>
        </w:rPr>
        <w:t>a</w:t>
      </w:r>
      <w:r w:rsidRPr="006D0969">
        <w:rPr>
          <w:lang w:eastAsia="en-US"/>
        </w:rPr>
        <w:t>lleen dreef de „moorderatie" en het gerucht van de komst van Alva, de mensen juist in bijzondere mate uit het vaderland weg — dit gold ten slotte voor alle vluchtelingencentra gelijkelijk — maar bovendien werden ze toen ook speciaal naar het Beneden</w:t>
      </w:r>
      <w:r w:rsidRPr="006D0969">
        <w:rPr>
          <w:lang w:eastAsia="en-US"/>
        </w:rPr>
        <w:softHyphen/>
        <w:t>rijnse getrokken, omdat, bij de nabijheid van dat gebied, in dat jaar ook de aantrekkelijkheid kwam van de gewijzigde en verbeterde stelling der Gereformeerde belijdenis in Duitsland, als gevolg van hetgeen de 1566er Rijksdag te Augsburg- had bepaald 4).</w:t>
      </w:r>
    </w:p>
    <w:p w:rsidR="004A55DF" w:rsidRPr="006D0969" w:rsidRDefault="004A55DF" w:rsidP="004A55DF">
      <w:pPr>
        <w:jc w:val="both"/>
        <w:rPr>
          <w:lang w:eastAsia="en-US"/>
        </w:rPr>
      </w:pPr>
      <w:r w:rsidRPr="006D0969">
        <w:rPr>
          <w:lang w:eastAsia="en-US"/>
        </w:rPr>
        <w:t xml:space="preserve">Vooral uit Antwerpen, door handelsrelaties nauw met Keulen verbonden </w:t>
      </w:r>
      <w:r>
        <w:rPr>
          <w:lang w:eastAsia="en-US"/>
        </w:rPr>
        <w:t>5</w:t>
      </w:r>
      <w:r w:rsidRPr="006D0969">
        <w:rPr>
          <w:lang w:eastAsia="en-US"/>
        </w:rPr>
        <w:t xml:space="preserve">); en — gelijk we in het begin dezer studie reeds zagen uit de oostelijke en noordeIijke provinciën, kwamen de vluchtelingen opdagen. In 1568 bedroeg hun getal reeds 150 familiën. Het volgend jaar schrijft Viglius aan Hopper </w:t>
      </w:r>
      <w:r>
        <w:rPr>
          <w:lang w:eastAsia="en-US"/>
        </w:rPr>
        <w:t>6</w:t>
      </w:r>
      <w:r w:rsidRPr="006D0969">
        <w:rPr>
          <w:lang w:eastAsia="en-US"/>
        </w:rPr>
        <w:t>): ,Colo</w:t>
      </w:r>
      <w:r w:rsidRPr="006D0969">
        <w:rPr>
          <w:lang w:eastAsia="en-US"/>
        </w:rPr>
        <w:softHyphen/>
        <w:t>nia poscriptorum ex nostra provincia plena esse fertur". In 1570 wordt de vreemdelingenbevolking er zelfs geschat op een duizend zielen. Terwijl Datheen in een brief aan Beza spreekt van de gastvrijheid, die de stad „infinitis p</w:t>
      </w:r>
      <w:r>
        <w:rPr>
          <w:lang w:eastAsia="en-US"/>
        </w:rPr>
        <w:t>ii</w:t>
      </w:r>
      <w:r w:rsidRPr="006D0969">
        <w:rPr>
          <w:lang w:eastAsia="en-US"/>
        </w:rPr>
        <w:t>s hominibus" verleent 7).</w:t>
      </w:r>
    </w:p>
    <w:p w:rsidR="004A55DF" w:rsidRPr="006D0969" w:rsidRDefault="004A55DF" w:rsidP="004A55DF">
      <w:pPr>
        <w:jc w:val="both"/>
        <w:rPr>
          <w:lang w:eastAsia="en-US"/>
        </w:rPr>
      </w:pPr>
      <w:r w:rsidRPr="006D0969">
        <w:rPr>
          <w:lang w:eastAsia="en-US"/>
        </w:rPr>
        <w:t>Niet terstond zijn deze emigranten begonnen zich afzonderlijk te organiseren</w:t>
      </w:r>
      <w:r>
        <w:rPr>
          <w:lang w:eastAsia="en-US"/>
        </w:rPr>
        <w:t xml:space="preserve">. De </w:t>
      </w:r>
      <w:r w:rsidRPr="006D0969">
        <w:rPr>
          <w:lang w:eastAsia="en-US"/>
        </w:rPr>
        <w:t>toestanden, die toentertijd in Keulen werden gevonden, lieten dat niet toe. Niet alleen uit vrees voor de toorn</w:t>
      </w:r>
    </w:p>
    <w:p w:rsidR="004A55DF" w:rsidRDefault="004A55DF" w:rsidP="004A55DF">
      <w:pPr>
        <w:jc w:val="both"/>
        <w:rPr>
          <w:lang w:eastAsia="en-US"/>
        </w:rPr>
      </w:pPr>
    </w:p>
    <w:p w:rsidR="004A55DF" w:rsidRPr="00694DC4" w:rsidRDefault="004A55DF" w:rsidP="004A55DF">
      <w:pPr>
        <w:jc w:val="both"/>
        <w:rPr>
          <w:sz w:val="22"/>
          <w:szCs w:val="22"/>
          <w:lang w:eastAsia="en-US"/>
        </w:rPr>
      </w:pPr>
      <w:r w:rsidRPr="00694DC4">
        <w:rPr>
          <w:sz w:val="22"/>
          <w:szCs w:val="22"/>
          <w:lang w:eastAsia="en-US"/>
        </w:rPr>
        <w:t>1) K. A. 1848 blz. 266.</w:t>
      </w:r>
    </w:p>
    <w:p w:rsidR="004A55DF" w:rsidRPr="00133CAE" w:rsidRDefault="004A55DF" w:rsidP="004A55DF">
      <w:pPr>
        <w:jc w:val="both"/>
        <w:rPr>
          <w:sz w:val="22"/>
          <w:szCs w:val="22"/>
          <w:lang w:eastAsia="en-US"/>
        </w:rPr>
      </w:pPr>
      <w:r w:rsidRPr="00133CAE">
        <w:rPr>
          <w:sz w:val="22"/>
          <w:szCs w:val="22"/>
          <w:lang w:val="de-DE" w:eastAsia="en-US"/>
        </w:rPr>
        <w:t xml:space="preserve">2) Ley Die Kölnische Kirchengeschichte 1883 S. 550. </w:t>
      </w:r>
      <w:r w:rsidRPr="00133CAE">
        <w:rPr>
          <w:sz w:val="22"/>
          <w:szCs w:val="22"/>
          <w:lang w:eastAsia="en-US"/>
        </w:rPr>
        <w:t>Vergelijk ook Le Long: Kort Verhaal van den Oorsprong blz. 126.</w:t>
      </w:r>
    </w:p>
    <w:p w:rsidR="004A55DF" w:rsidRPr="00133CAE" w:rsidRDefault="004A55DF" w:rsidP="004A55DF">
      <w:pPr>
        <w:jc w:val="both"/>
        <w:rPr>
          <w:sz w:val="22"/>
          <w:szCs w:val="22"/>
          <w:lang w:eastAsia="en-US"/>
        </w:rPr>
      </w:pPr>
      <w:r w:rsidRPr="00133CAE">
        <w:rPr>
          <w:sz w:val="22"/>
          <w:szCs w:val="22"/>
          <w:lang w:eastAsia="en-US"/>
        </w:rPr>
        <w:t>3) Zie voor dit, en voor veel van het volgende: de Einleitung van Kölnische Konsistorial</w:t>
      </w:r>
      <w:r w:rsidRPr="00133CAE">
        <w:rPr>
          <w:sz w:val="22"/>
          <w:szCs w:val="22"/>
          <w:lang w:eastAsia="en-US"/>
        </w:rPr>
        <w:softHyphen/>
        <w:t>beschlisse 1572-1596, herausgegeben von E. Simons 1905; ook Simons Synodal- und Gemeindeleben S. 44ff.</w:t>
      </w:r>
    </w:p>
    <w:p w:rsidR="004A55DF" w:rsidRPr="00133CAE" w:rsidRDefault="004A55DF" w:rsidP="004A55DF">
      <w:pPr>
        <w:jc w:val="both"/>
        <w:rPr>
          <w:sz w:val="22"/>
          <w:szCs w:val="22"/>
          <w:lang w:eastAsia="en-US"/>
        </w:rPr>
      </w:pPr>
      <w:r w:rsidRPr="00133CAE">
        <w:rPr>
          <w:sz w:val="22"/>
          <w:szCs w:val="22"/>
          <w:lang w:eastAsia="en-US"/>
        </w:rPr>
        <w:t>4) Vgl. J. J. van Toorenenbergen, Eene bladzijde uit de geschiedenis der Nederlandse geloofsbelijdenis 's-Gravenhage Martinus Nijhoff 1861 blz. 40, 41.</w:t>
      </w:r>
    </w:p>
    <w:p w:rsidR="004A55DF" w:rsidRPr="00133CAE" w:rsidRDefault="004A55DF" w:rsidP="004A55DF">
      <w:pPr>
        <w:jc w:val="both"/>
        <w:rPr>
          <w:sz w:val="22"/>
          <w:szCs w:val="22"/>
          <w:lang w:eastAsia="en-US"/>
        </w:rPr>
      </w:pPr>
      <w:r w:rsidRPr="00133CAE">
        <w:rPr>
          <w:sz w:val="22"/>
          <w:szCs w:val="22"/>
          <w:lang w:val="de-DE" w:eastAsia="en-US"/>
        </w:rPr>
        <w:t xml:space="preserve">5) Simons Kinn. Konsist. Beschl. Einl. S. 12. </w:t>
      </w:r>
      <w:r w:rsidRPr="00133CAE">
        <w:rPr>
          <w:sz w:val="22"/>
          <w:szCs w:val="22"/>
          <w:lang w:eastAsia="en-US"/>
        </w:rPr>
        <w:t>Ann)). 4.</w:t>
      </w:r>
    </w:p>
    <w:p w:rsidR="004A55DF" w:rsidRPr="00133CAE" w:rsidRDefault="004A55DF" w:rsidP="004A55DF">
      <w:pPr>
        <w:jc w:val="both"/>
        <w:rPr>
          <w:sz w:val="22"/>
          <w:szCs w:val="22"/>
          <w:lang w:eastAsia="en-US"/>
        </w:rPr>
      </w:pPr>
      <w:r w:rsidRPr="00133CAE">
        <w:rPr>
          <w:sz w:val="22"/>
          <w:szCs w:val="22"/>
          <w:lang w:eastAsia="en-US"/>
        </w:rPr>
        <w:t>6) Heynck van Papendrecht: Analecta Belgica 1743 T. I, P 549.</w:t>
      </w:r>
    </w:p>
    <w:p w:rsidR="004A55DF" w:rsidRPr="00133CAE" w:rsidRDefault="004A55DF" w:rsidP="004A55DF">
      <w:pPr>
        <w:jc w:val="both"/>
        <w:rPr>
          <w:sz w:val="22"/>
          <w:szCs w:val="22"/>
          <w:lang w:eastAsia="en-US"/>
        </w:rPr>
      </w:pPr>
      <w:r w:rsidRPr="00133CAE">
        <w:rPr>
          <w:sz w:val="22"/>
          <w:szCs w:val="22"/>
          <w:lang w:eastAsia="en-US"/>
        </w:rPr>
        <w:t>7) Bewijsstuk n°. 27 Onder deze vluchtelingen waren veel aanzienlijken. Oranje's gemalin schreef in 1569, dat er in Keulen meer dan 150 vrouwen van stand waren, met wie ze kon converseren. Lossen Der Kölnische Krieg B. 1, S. 164 Anm.</w:t>
      </w:r>
    </w:p>
    <w:p w:rsidR="004A55DF" w:rsidRPr="00133CAE" w:rsidRDefault="004A55DF" w:rsidP="004A55DF">
      <w:pPr>
        <w:jc w:val="both"/>
        <w:rPr>
          <w:sz w:val="22"/>
          <w:szCs w:val="22"/>
          <w:lang w:eastAsia="en-US"/>
        </w:rPr>
      </w:pPr>
      <w:r w:rsidRPr="00133CAE">
        <w:rPr>
          <w:sz w:val="22"/>
          <w:szCs w:val="22"/>
          <w:lang w:eastAsia="en-US"/>
        </w:rPr>
        <w:t>269</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der Nederlandse regering , maar ook krachtens eigen aan</w:t>
      </w:r>
      <w:r w:rsidRPr="006D0969">
        <w:rPr>
          <w:lang w:eastAsia="en-US"/>
        </w:rPr>
        <w:softHyphen/>
        <w:t>drift, was die stad niet zeer tot vriendelijkheid geneigd. Niet voor niets sprak men van ,das hilIige Coeln"; en noemde het ,ein zweites Rom</w:t>
      </w:r>
      <w:r>
        <w:rPr>
          <w:lang w:eastAsia="en-US"/>
        </w:rPr>
        <w:t>e</w:t>
      </w:r>
      <w:r w:rsidRPr="006D0969">
        <w:rPr>
          <w:lang w:eastAsia="en-US"/>
        </w:rPr>
        <w:t>"</w:t>
      </w:r>
      <w:r>
        <w:rPr>
          <w:lang w:eastAsia="en-US"/>
        </w:rPr>
        <w:t xml:space="preserve">. De </w:t>
      </w:r>
      <w:r w:rsidRPr="006D0969">
        <w:rPr>
          <w:lang w:eastAsia="en-US"/>
        </w:rPr>
        <w:t xml:space="preserve">vier toonaangevende elementen van </w:t>
      </w:r>
      <w:r>
        <w:rPr>
          <w:lang w:eastAsia="en-US"/>
        </w:rPr>
        <w:t>h</w:t>
      </w:r>
      <w:r w:rsidRPr="006D0969">
        <w:rPr>
          <w:lang w:eastAsia="en-US"/>
        </w:rPr>
        <w:t>et stedelijk leven: clerus, aanzienlijke families, Univer</w:t>
      </w:r>
      <w:r>
        <w:rPr>
          <w:lang w:eastAsia="en-US"/>
        </w:rPr>
        <w:t>siteit</w:t>
      </w:r>
      <w:r w:rsidRPr="006D0969">
        <w:rPr>
          <w:lang w:eastAsia="en-US"/>
        </w:rPr>
        <w:t xml:space="preserve"> en raad waren besliste aanhangers der Roo</w:t>
      </w:r>
      <w:r>
        <w:rPr>
          <w:lang w:eastAsia="en-US"/>
        </w:rPr>
        <w:t>m</w:t>
      </w:r>
      <w:r w:rsidRPr="006D0969">
        <w:rPr>
          <w:lang w:eastAsia="en-US"/>
        </w:rPr>
        <w:t>se Kerk</w:t>
      </w:r>
      <w:r>
        <w:rPr>
          <w:lang w:eastAsia="en-US"/>
        </w:rPr>
        <w:t xml:space="preserve"> 2</w:t>
      </w:r>
      <w:r w:rsidRPr="006D0969">
        <w:rPr>
          <w:lang w:eastAsia="en-US"/>
        </w:rPr>
        <w:t>). En met de burgerij stond het al niet veel anders. Deze voelde zich meer een deel van het pauselijk Rome, dan van het Duitse Rijk</w:t>
      </w:r>
      <w:r>
        <w:rPr>
          <w:lang w:eastAsia="en-US"/>
        </w:rPr>
        <w:t xml:space="preserve"> 3</w:t>
      </w:r>
      <w:r w:rsidRPr="006D0969">
        <w:rPr>
          <w:lang w:eastAsia="en-US"/>
        </w:rPr>
        <w:t xml:space="preserve">). Ze </w:t>
      </w:r>
      <w:r>
        <w:rPr>
          <w:lang w:eastAsia="en-US"/>
        </w:rPr>
        <w:t>l</w:t>
      </w:r>
      <w:r w:rsidRPr="006D0969">
        <w:rPr>
          <w:lang w:eastAsia="en-US"/>
        </w:rPr>
        <w:t>iet zich eerst laat — niet voor de vijftiger jaren --- voor de beginselen der Reformatie enigszins winnen. Tot een begin van enige gemeentevorming kwam 't in haar midden zelfs niet voor het jaar 1565. En ook toen nog was het gedeelte, dat zich aan -de zij van het Protestantisme schaarde, klein van omvang en vaak flauw van moed</w:t>
      </w:r>
      <w:r>
        <w:rPr>
          <w:lang w:eastAsia="en-US"/>
        </w:rPr>
        <w:t>. De brede rijen der Keuls</w:t>
      </w:r>
      <w:r w:rsidRPr="006D0969">
        <w:rPr>
          <w:lang w:eastAsia="en-US"/>
        </w:rPr>
        <w:t>e burgers bleven bij het oude geloof.</w:t>
      </w:r>
    </w:p>
    <w:p w:rsidR="004A55DF" w:rsidRPr="006D0969" w:rsidRDefault="004A55DF" w:rsidP="004A55DF">
      <w:pPr>
        <w:jc w:val="both"/>
        <w:rPr>
          <w:lang w:eastAsia="en-US"/>
        </w:rPr>
      </w:pPr>
      <w:r w:rsidRPr="006D0969">
        <w:rPr>
          <w:lang w:eastAsia="en-US"/>
        </w:rPr>
        <w:t>Zulke omstandigheden noopten de vreemdelingen uiteraard, zo weinig mogelijk van zich te laten merken, Vooral in het kerkelijke leven. Op burgerlijk terrein was het dan nog wat anders. Daar waren tenminste nog factoren, die enig tegenwicht boden tegen de elementen, die het op 't verderf der vreemdelingen hadden aangelegd. Naast de meerderheid van de raad, die decreet op decreet tegen hen uitvaardigde, en niet anders dan hun algehele verdrijving uit de stad beoogde; was er in dat college ook een minderheid, een vrij krachtige zelfs, die - zij 't uit louter eigen</w:t>
      </w:r>
      <w:r w:rsidRPr="006D0969">
        <w:rPr>
          <w:lang w:eastAsia="en-US"/>
        </w:rPr>
        <w:softHyphen/>
        <w:t>belang 4), daar er onder die vreemdelingen niet weinig rijken en niet weinig goede handwerkslieden waren — van zulk een streng optreden niet wilden weten. En al kon deze uiteraard - daar ze minderheid was — haren denkbeelden de overwinning niet ver</w:t>
      </w:r>
      <w:r w:rsidRPr="006D0969">
        <w:rPr>
          <w:lang w:eastAsia="en-US"/>
        </w:rPr>
        <w:softHyphen/>
        <w:t xml:space="preserve">schaffen, ze wist zich toch wel </w:t>
      </w:r>
      <w:r>
        <w:rPr>
          <w:lang w:eastAsia="en-US"/>
        </w:rPr>
        <w:t>zó</w:t>
      </w:r>
      <w:r w:rsidRPr="006D0969">
        <w:rPr>
          <w:lang w:eastAsia="en-US"/>
        </w:rPr>
        <w:t xml:space="preserve"> te doen gelden, dat de harde besluiten, menigmaal tenminste, niet in alle letterlijkheid werden uitgevoerd en dat de vervolging dragelijk was</w:t>
      </w:r>
    </w:p>
    <w:p w:rsidR="004A55DF" w:rsidRDefault="004A55DF" w:rsidP="004A55DF">
      <w:pPr>
        <w:jc w:val="both"/>
        <w:rPr>
          <w:lang w:eastAsia="en-US"/>
        </w:rPr>
      </w:pPr>
    </w:p>
    <w:p w:rsidR="004A55DF" w:rsidRPr="00C96E3D" w:rsidRDefault="004A55DF" w:rsidP="004A55DF">
      <w:pPr>
        <w:jc w:val="both"/>
        <w:rPr>
          <w:sz w:val="22"/>
          <w:szCs w:val="22"/>
          <w:lang w:eastAsia="en-US"/>
        </w:rPr>
      </w:pPr>
      <w:r w:rsidRPr="00C96E3D">
        <w:rPr>
          <w:sz w:val="22"/>
          <w:szCs w:val="22"/>
          <w:lang w:eastAsia="en-US"/>
        </w:rPr>
        <w:t>1) Het volgende is vooral ontleend aan: Simons Synodal- und Gemeindeleben; Simons</w:t>
      </w:r>
    </w:p>
    <w:p w:rsidR="004A55DF" w:rsidRPr="00C96E3D" w:rsidRDefault="004A55DF" w:rsidP="004A55DF">
      <w:pPr>
        <w:jc w:val="both"/>
        <w:rPr>
          <w:sz w:val="22"/>
          <w:szCs w:val="22"/>
          <w:lang w:val="de-DE" w:eastAsia="en-US"/>
        </w:rPr>
      </w:pPr>
      <w:r w:rsidRPr="00C96E3D">
        <w:rPr>
          <w:sz w:val="22"/>
          <w:szCs w:val="22"/>
          <w:lang w:val="de-DE" w:eastAsia="en-US"/>
        </w:rPr>
        <w:t>Konsist. Bosch., Einl.; Ennen Geselt der Stadt Köln B. V. S.. 321 ff.; Max Goebel Gesch,. des Christl. Lebens B. T, S. 436 ff.; Lossen Der Klinische Krieg B. t, S. 162 ff.; Rahlenbeck: Les hannis du Duc d'Albe à Cologne,</w:t>
      </w:r>
    </w:p>
    <w:p w:rsidR="004A55DF" w:rsidRPr="00C96E3D" w:rsidRDefault="004A55DF" w:rsidP="004A55DF">
      <w:pPr>
        <w:jc w:val="both"/>
        <w:rPr>
          <w:sz w:val="22"/>
          <w:szCs w:val="22"/>
          <w:lang w:eastAsia="en-US"/>
        </w:rPr>
      </w:pPr>
      <w:r w:rsidRPr="00694DC4">
        <w:rPr>
          <w:sz w:val="22"/>
          <w:szCs w:val="22"/>
          <w:lang w:val="de-DE" w:eastAsia="en-US"/>
        </w:rPr>
        <w:t xml:space="preserve">2) Simons Köln. Konsist. Westlil. S. 2. </w:t>
      </w:r>
      <w:r w:rsidRPr="00C96E3D">
        <w:rPr>
          <w:sz w:val="22"/>
          <w:szCs w:val="22"/>
          <w:lang w:eastAsia="en-US"/>
        </w:rPr>
        <w:t>De reden van de toorn der Universiteit lag vooral daarin, dat Philips II in 1569 zijn onderdanen — juist om de tegenwoordigheid van die emigranten in de stad — had verboden er te gaan studeren.</w:t>
      </w:r>
    </w:p>
    <w:p w:rsidR="004A55DF" w:rsidRPr="00C96E3D" w:rsidRDefault="004A55DF" w:rsidP="004A55DF">
      <w:pPr>
        <w:jc w:val="both"/>
        <w:rPr>
          <w:sz w:val="22"/>
          <w:szCs w:val="22"/>
          <w:lang w:val="de-DE" w:eastAsia="en-US"/>
        </w:rPr>
      </w:pPr>
      <w:r w:rsidRPr="00C96E3D">
        <w:rPr>
          <w:sz w:val="22"/>
          <w:szCs w:val="22"/>
          <w:lang w:val="de-DE" w:eastAsia="en-US"/>
        </w:rPr>
        <w:t>3) cf. Simons Synodal- land Gemeindeleben S. 44,</w:t>
      </w:r>
    </w:p>
    <w:p w:rsidR="004A55DF" w:rsidRPr="00C96E3D" w:rsidRDefault="004A55DF" w:rsidP="004A55DF">
      <w:pPr>
        <w:jc w:val="both"/>
        <w:rPr>
          <w:sz w:val="22"/>
          <w:szCs w:val="22"/>
          <w:lang w:val="de-DE" w:eastAsia="en-US"/>
        </w:rPr>
      </w:pPr>
      <w:r w:rsidRPr="00C96E3D">
        <w:rPr>
          <w:sz w:val="22"/>
          <w:szCs w:val="22"/>
          <w:lang w:val="de-DE" w:eastAsia="en-US"/>
        </w:rPr>
        <w:t>4) Vgl. Das Buch Weinsberg Bonn 1898 B. II, S. 202, 203, 205, 206.</w:t>
      </w:r>
    </w:p>
    <w:p w:rsidR="004A55DF" w:rsidRPr="00C96E3D" w:rsidRDefault="004A55DF" w:rsidP="004A55DF">
      <w:pPr>
        <w:jc w:val="both"/>
        <w:rPr>
          <w:sz w:val="22"/>
          <w:szCs w:val="22"/>
          <w:lang w:eastAsia="en-US"/>
        </w:rPr>
      </w:pPr>
      <w:r w:rsidRPr="00694DC4">
        <w:rPr>
          <w:sz w:val="22"/>
          <w:szCs w:val="22"/>
          <w:lang w:val="de-DE" w:eastAsia="en-US"/>
        </w:rPr>
        <w:t xml:space="preserve">5) cf. Simons Köln. </w:t>
      </w:r>
      <w:r w:rsidRPr="00C96E3D">
        <w:rPr>
          <w:sz w:val="22"/>
          <w:szCs w:val="22"/>
          <w:lang w:val="de-DE" w:eastAsia="en-US"/>
        </w:rPr>
        <w:t xml:space="preserve">Konsist. Beschl. Einl. S. 16; Lossen der Kölnische Krieg B. T, 8.179. </w:t>
      </w:r>
      <w:r w:rsidRPr="00C96E3D">
        <w:rPr>
          <w:sz w:val="22"/>
          <w:szCs w:val="22"/>
          <w:lang w:eastAsia="en-US"/>
        </w:rPr>
        <w:t>Niet weinig zal dit ook te danken zijn geweest aan het feit, dat de emigranten in de omwonende vorsten patroni hadden, die 't herhaaldelijk voor hen hebben opgenomen.</w:t>
      </w:r>
    </w:p>
    <w:p w:rsidR="004A55DF" w:rsidRPr="00C96E3D" w:rsidRDefault="004A55DF" w:rsidP="004A55DF">
      <w:pPr>
        <w:jc w:val="both"/>
        <w:rPr>
          <w:sz w:val="22"/>
          <w:szCs w:val="22"/>
          <w:lang w:eastAsia="en-US"/>
        </w:rPr>
      </w:pPr>
      <w:r w:rsidRPr="00C96E3D">
        <w:rPr>
          <w:sz w:val="22"/>
          <w:szCs w:val="22"/>
          <w:lang w:eastAsia="en-US"/>
        </w:rPr>
        <w:t>270</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Maar op kerkelijk terrein ontbrak zulk een tegenwicht en daarop moesten de emigranten dus wel, zoveel maar mogelijk was, zich achteraf houden. Vandaar dat ze zich voorlopig niet afzonderlijk organiseerden, maar de voorkeur gaven aan aanslui</w:t>
      </w:r>
      <w:r>
        <w:rPr>
          <w:lang w:eastAsia="en-US"/>
        </w:rPr>
        <w:t xml:space="preserve">ting hij de Keulse „deutsche </w:t>
      </w:r>
      <w:r w:rsidRPr="006D0969">
        <w:rPr>
          <w:lang w:eastAsia="en-US"/>
        </w:rPr>
        <w:t xml:space="preserve">Gemeinde", die sedert het eind van 1565 heeft bestaan </w:t>
      </w:r>
      <w:r>
        <w:rPr>
          <w:lang w:eastAsia="en-US"/>
        </w:rPr>
        <w:t>1</w:t>
      </w:r>
      <w:r w:rsidRPr="006D0969">
        <w:rPr>
          <w:lang w:eastAsia="en-US"/>
        </w:rPr>
        <w:t>).</w:t>
      </w:r>
    </w:p>
    <w:p w:rsidR="004A55DF" w:rsidRPr="006D0969" w:rsidRDefault="004A55DF" w:rsidP="004A55DF">
      <w:pPr>
        <w:jc w:val="both"/>
        <w:rPr>
          <w:lang w:eastAsia="en-US"/>
        </w:rPr>
      </w:pPr>
      <w:r w:rsidRPr="006D0969">
        <w:rPr>
          <w:lang w:eastAsia="en-US"/>
        </w:rPr>
        <w:t xml:space="preserve">Enige jaren heeft die toestand geduurd. Gemakkelijke jaren waren dat niet. Maar — welke vervolgingsmaatregelen ook tegen haar werden genomen, hoeveel </w:t>
      </w:r>
      <w:r>
        <w:rPr>
          <w:lang w:eastAsia="en-US"/>
        </w:rPr>
        <w:t xml:space="preserve">van </w:t>
      </w:r>
      <w:r w:rsidRPr="006D0969">
        <w:rPr>
          <w:lang w:eastAsia="en-US"/>
        </w:rPr>
        <w:t>ha</w:t>
      </w:r>
      <w:r>
        <w:rPr>
          <w:lang w:eastAsia="en-US"/>
        </w:rPr>
        <w:t>a</w:t>
      </w:r>
      <w:r w:rsidRPr="006D0969">
        <w:rPr>
          <w:lang w:eastAsia="en-US"/>
        </w:rPr>
        <w:t xml:space="preserve">r </w:t>
      </w:r>
      <w:r>
        <w:rPr>
          <w:lang w:eastAsia="en-US"/>
        </w:rPr>
        <w:t>l</w:t>
      </w:r>
      <w:r w:rsidRPr="006D0969">
        <w:rPr>
          <w:lang w:eastAsia="en-US"/>
        </w:rPr>
        <w:t>eden bij verschillende gelegen</w:t>
      </w:r>
      <w:r w:rsidRPr="006D0969">
        <w:rPr>
          <w:lang w:eastAsia="en-US"/>
        </w:rPr>
        <w:softHyphen/>
        <w:t xml:space="preserve">heden de stad ook moesten verlaten — toch heeft deze gemeente steeds 't hoofd boven water gehouden. En niet 't minst was dit te danken juist aan het vluchtelingenelement in haar midden 2). Keulens inboorlingen waren — als reeds gezegd — dikwijls al te schroomvallig en te slap. Bij de emigranten echter vond men veerkracht en energie </w:t>
      </w:r>
      <w:r>
        <w:rPr>
          <w:lang w:eastAsia="en-US"/>
        </w:rPr>
        <w:t>3</w:t>
      </w:r>
      <w:r w:rsidRPr="006D0969">
        <w:rPr>
          <w:lang w:eastAsia="en-US"/>
        </w:rPr>
        <w:t>).</w:t>
      </w:r>
    </w:p>
    <w:p w:rsidR="004A55DF" w:rsidRPr="006D0969" w:rsidRDefault="004A55DF" w:rsidP="004A55DF">
      <w:pPr>
        <w:jc w:val="both"/>
        <w:rPr>
          <w:lang w:eastAsia="en-US"/>
        </w:rPr>
      </w:pPr>
      <w:r w:rsidRPr="006D0969">
        <w:rPr>
          <w:lang w:eastAsia="en-US"/>
        </w:rPr>
        <w:t xml:space="preserve">Meer kunnen we aangaande onze vluchtelingen vertellen van de tijd na Augustus 1571. Van die periode toch kwamen de </w:t>
      </w:r>
      <w:r>
        <w:rPr>
          <w:lang w:eastAsia="en-US"/>
        </w:rPr>
        <w:t>kerkenraad</w:t>
      </w:r>
      <w:r w:rsidRPr="006D0969">
        <w:rPr>
          <w:lang w:eastAsia="en-US"/>
        </w:rPr>
        <w:t>sprotocollen tot ons. Gedrukt zijn ze ter onzer beschik</w:t>
      </w:r>
      <w:r w:rsidRPr="006D0969">
        <w:rPr>
          <w:lang w:eastAsia="en-US"/>
        </w:rPr>
        <w:softHyphen/>
        <w:t>king in de waardevolle bronnenuitgave der Marnixvereniging</w:t>
      </w:r>
      <w:r>
        <w:rPr>
          <w:lang w:eastAsia="en-US"/>
        </w:rPr>
        <w:t xml:space="preserve"> </w:t>
      </w:r>
      <w:r w:rsidRPr="006D0969">
        <w:rPr>
          <w:lang w:eastAsia="en-US"/>
        </w:rPr>
        <w:t xml:space="preserve">4). Met de mededeling van een, voor de ontwikkeling van het kerkelijk leven zeer belangrijk, feit vangen ze aan. Namelijk met die van de afzonderlijke instituering van die verschillende elementen, waaruit tot nog toe de </w:t>
      </w:r>
      <w:r>
        <w:rPr>
          <w:lang w:eastAsia="en-US"/>
        </w:rPr>
        <w:t>Keuls</w:t>
      </w:r>
      <w:r w:rsidRPr="006D0969">
        <w:rPr>
          <w:lang w:eastAsia="en-US"/>
        </w:rPr>
        <w:t>e Kerk was samen</w:t>
      </w:r>
      <w:r w:rsidRPr="006D0969">
        <w:rPr>
          <w:lang w:eastAsia="en-US"/>
        </w:rPr>
        <w:softHyphen/>
        <w:t xml:space="preserve">gesteld. Wat was er gebeurd? liet hoven aangegeven grote verschil in temperament en in ijver tussen </w:t>
      </w:r>
      <w:r>
        <w:rPr>
          <w:lang w:eastAsia="en-US"/>
        </w:rPr>
        <w:t>Keuls</w:t>
      </w:r>
      <w:r w:rsidRPr="006D0969">
        <w:rPr>
          <w:lang w:eastAsia="en-US"/>
        </w:rPr>
        <w:t>en en vreem</w:t>
      </w:r>
      <w:r w:rsidRPr="006D0969">
        <w:rPr>
          <w:lang w:eastAsia="en-US"/>
        </w:rPr>
        <w:softHyphen/>
        <w:t>delingen, was op de duur voor de rust en de bloei der gemeente schadelijk gebleken. Gedurig was men het onderling oneens, en bovendien bleven er tal van zaken onafgedaan, omdat beide groepen er zich niet gelijkelijk voor interesseerden. Zo kon het niet blijven en daarom besloot men met gemeenschappelijk goed</w:t>
      </w:r>
      <w:r w:rsidRPr="006D0969">
        <w:rPr>
          <w:lang w:eastAsia="en-US"/>
        </w:rPr>
        <w:softHyphen/>
        <w:t xml:space="preserve">vinden maar uiteen te gaan. D. w. z. in de wortel bleef men één, één corpus ecclesiae. Een gecombineerde </w:t>
      </w:r>
      <w:r>
        <w:rPr>
          <w:lang w:eastAsia="en-US"/>
        </w:rPr>
        <w:t>kerkenraad</w:t>
      </w:r>
      <w:r w:rsidRPr="006D0969">
        <w:rPr>
          <w:lang w:eastAsia="en-US"/>
        </w:rPr>
        <w:t>sverga</w:t>
      </w:r>
      <w:r w:rsidRPr="006D0969">
        <w:rPr>
          <w:lang w:eastAsia="en-US"/>
        </w:rPr>
        <w:softHyphen/>
        <w:t>dering, eenmaal per maand beurtel</w:t>
      </w:r>
      <w:r>
        <w:rPr>
          <w:lang w:eastAsia="en-US"/>
        </w:rPr>
        <w:t>ings bij de e</w:t>
      </w:r>
      <w:r w:rsidRPr="006D0969">
        <w:rPr>
          <w:lang w:eastAsia="en-US"/>
        </w:rPr>
        <w:t>ne en bij de</w:t>
      </w:r>
    </w:p>
    <w:p w:rsidR="004A55DF" w:rsidRDefault="004A55DF" w:rsidP="004A55DF">
      <w:pPr>
        <w:jc w:val="both"/>
        <w:rPr>
          <w:lang w:eastAsia="en-US"/>
        </w:rPr>
      </w:pPr>
    </w:p>
    <w:p w:rsidR="004A55DF" w:rsidRPr="00C96E3D" w:rsidRDefault="004A55DF" w:rsidP="004A55DF">
      <w:pPr>
        <w:jc w:val="both"/>
        <w:rPr>
          <w:sz w:val="22"/>
          <w:szCs w:val="22"/>
          <w:lang w:eastAsia="en-US"/>
        </w:rPr>
      </w:pPr>
      <w:r w:rsidRPr="00C96E3D">
        <w:rPr>
          <w:sz w:val="22"/>
          <w:szCs w:val="22"/>
          <w:lang w:val="de-DE" w:eastAsia="en-US"/>
        </w:rPr>
        <w:t xml:space="preserve">1) Simons Synodal- und Gemeindeleben S. 45. </w:t>
      </w:r>
      <w:r w:rsidRPr="00C96E3D">
        <w:rPr>
          <w:sz w:val="22"/>
          <w:szCs w:val="22"/>
          <w:lang w:eastAsia="en-US"/>
        </w:rPr>
        <w:t>Voor de Hollanders werd er in 't Hollandsen gepreekt, Evenals voor de Walen in 't Frans. Zie bewijsstuk n°. 27.</w:t>
      </w:r>
    </w:p>
    <w:p w:rsidR="004A55DF" w:rsidRPr="00694DC4" w:rsidRDefault="004A55DF" w:rsidP="004A55DF">
      <w:pPr>
        <w:jc w:val="both"/>
        <w:rPr>
          <w:sz w:val="22"/>
          <w:szCs w:val="22"/>
          <w:lang w:eastAsia="en-US"/>
        </w:rPr>
      </w:pPr>
      <w:r w:rsidRPr="00694DC4">
        <w:rPr>
          <w:sz w:val="22"/>
          <w:szCs w:val="22"/>
          <w:lang w:eastAsia="en-US"/>
        </w:rPr>
        <w:t>2) Lossen: Der Klinische Krieg B. I, S. 164.</w:t>
      </w:r>
    </w:p>
    <w:p w:rsidR="004A55DF" w:rsidRPr="00C96E3D" w:rsidRDefault="004A55DF" w:rsidP="004A55DF">
      <w:pPr>
        <w:jc w:val="both"/>
        <w:rPr>
          <w:sz w:val="22"/>
          <w:szCs w:val="22"/>
          <w:lang w:val="de-DE" w:eastAsia="en-US"/>
        </w:rPr>
      </w:pPr>
      <w:r w:rsidRPr="00C96E3D">
        <w:rPr>
          <w:sz w:val="22"/>
          <w:szCs w:val="22"/>
          <w:lang w:eastAsia="en-US"/>
        </w:rPr>
        <w:t>3) Als 10 November 1571 door 't verraad een er vrouw, de bijeenkomst van een aantal gelovigen is overvallen, en velen gevangen zijn genomen, is men daarover niet langer dan een vijftal dagen zo verschrikt, dat het Consistorie niet bijeenkomt. De 15</w:t>
      </w:r>
      <w:r w:rsidRPr="00C96E3D">
        <w:rPr>
          <w:sz w:val="22"/>
          <w:szCs w:val="22"/>
          <w:vertAlign w:val="superscript"/>
          <w:lang w:eastAsia="en-US"/>
        </w:rPr>
        <w:t>e</w:t>
      </w:r>
      <w:r w:rsidRPr="00C96E3D">
        <w:rPr>
          <w:sz w:val="22"/>
          <w:szCs w:val="22"/>
          <w:lang w:eastAsia="en-US"/>
        </w:rPr>
        <w:t xml:space="preserve"> van die maand is er weer vergadering. Zie Simons Köln. </w:t>
      </w:r>
      <w:r w:rsidRPr="00C96E3D">
        <w:rPr>
          <w:sz w:val="22"/>
          <w:szCs w:val="22"/>
          <w:lang w:val="de-DE" w:eastAsia="en-US"/>
        </w:rPr>
        <w:t>Konsist. Beschl. Einl. S. 29.</w:t>
      </w:r>
    </w:p>
    <w:p w:rsidR="004A55DF" w:rsidRPr="00C96E3D" w:rsidRDefault="004A55DF" w:rsidP="004A55DF">
      <w:pPr>
        <w:jc w:val="both"/>
        <w:rPr>
          <w:sz w:val="22"/>
          <w:szCs w:val="22"/>
          <w:lang w:val="de-DE" w:eastAsia="en-US"/>
        </w:rPr>
      </w:pPr>
      <w:r w:rsidRPr="00C96E3D">
        <w:rPr>
          <w:sz w:val="22"/>
          <w:szCs w:val="22"/>
          <w:lang w:val="de-DE" w:eastAsia="en-US"/>
        </w:rPr>
        <w:t xml:space="preserve">4) W. M. V. S. 1, D. in. </w:t>
      </w:r>
    </w:p>
    <w:p w:rsidR="004A55DF" w:rsidRPr="00694DC4" w:rsidRDefault="004A55DF" w:rsidP="004A55DF">
      <w:pPr>
        <w:jc w:val="both"/>
        <w:rPr>
          <w:sz w:val="22"/>
          <w:szCs w:val="22"/>
          <w:lang w:eastAsia="en-US"/>
        </w:rPr>
      </w:pPr>
      <w:r w:rsidRPr="00694DC4">
        <w:rPr>
          <w:sz w:val="22"/>
          <w:szCs w:val="22"/>
          <w:lang w:eastAsia="en-US"/>
        </w:rPr>
        <w:t>271</w:t>
      </w:r>
    </w:p>
    <w:p w:rsidR="004A55DF" w:rsidRPr="00694DC4" w:rsidRDefault="004A55DF" w:rsidP="004A55DF">
      <w:pPr>
        <w:jc w:val="both"/>
        <w:rPr>
          <w:lang w:eastAsia="en-US"/>
        </w:rPr>
      </w:pPr>
    </w:p>
    <w:p w:rsidR="004A55DF" w:rsidRPr="006D0969" w:rsidRDefault="004A55DF" w:rsidP="004A55DF">
      <w:pPr>
        <w:jc w:val="both"/>
        <w:rPr>
          <w:lang w:eastAsia="en-US"/>
        </w:rPr>
      </w:pPr>
      <w:r w:rsidRPr="006D0969">
        <w:rPr>
          <w:lang w:eastAsia="en-US"/>
        </w:rPr>
        <w:t>andere groep te houden, moest de gedachte daaraan levendig doen blijven. Gezamenlijk onderhield men ook de dienaren des Woords, die voor beide ge</w:t>
      </w:r>
      <w:r>
        <w:rPr>
          <w:lang w:eastAsia="en-US"/>
        </w:rPr>
        <w:t>m</w:t>
      </w:r>
      <w:r w:rsidRPr="006D0969">
        <w:rPr>
          <w:lang w:eastAsia="en-US"/>
        </w:rPr>
        <w:t>eentedelen gelijkelijk hadden te zorgen. Maar overigens was men afzonderlijk georganiseerd. Elke groep zorgde voor haar eigen financiën, had eigen afvaardiging naar classes en synoden, eigen correspondentie, eigen zegel') en eigen armenkas 2).</w:t>
      </w:r>
    </w:p>
    <w:p w:rsidR="004A55DF" w:rsidRPr="006D0969" w:rsidRDefault="004A55DF" w:rsidP="004A55DF">
      <w:pPr>
        <w:jc w:val="both"/>
        <w:rPr>
          <w:lang w:eastAsia="en-US"/>
        </w:rPr>
      </w:pPr>
      <w:r w:rsidRPr="006D0969">
        <w:rPr>
          <w:lang w:eastAsia="en-US"/>
        </w:rPr>
        <w:t>Een hoogst belangrijk feit noemde ik deze afzonderlijke insti</w:t>
      </w:r>
      <w:r w:rsidRPr="006D0969">
        <w:rPr>
          <w:lang w:eastAsia="en-US"/>
        </w:rPr>
        <w:softHyphen/>
        <w:t xml:space="preserve">tuering. Met name was ze dat voor het </w:t>
      </w:r>
      <w:r>
        <w:rPr>
          <w:lang w:eastAsia="en-US"/>
        </w:rPr>
        <w:t>Neder-Duitse</w:t>
      </w:r>
      <w:r w:rsidRPr="006D0969">
        <w:rPr>
          <w:lang w:eastAsia="en-US"/>
        </w:rPr>
        <w:t xml:space="preserve"> element. Onnatuurlijke banden vielen af </w:t>
      </w:r>
      <w:r>
        <w:rPr>
          <w:lang w:eastAsia="en-US"/>
        </w:rPr>
        <w:t>en</w:t>
      </w:r>
      <w:r w:rsidRPr="006D0969">
        <w:rPr>
          <w:lang w:eastAsia="en-US"/>
        </w:rPr>
        <w:t xml:space="preserve"> een periode brak aan, waarin vrije ontwikkeling naar eigen levenswet mogelijk werd. Wel waren er uitwendig nog drukkende factoren in de tegenkanting der Roomsgezinden, maar dat deed er minder toe — de Chris</w:t>
      </w:r>
      <w:r w:rsidRPr="006D0969">
        <w:rPr>
          <w:lang w:eastAsia="en-US"/>
        </w:rPr>
        <w:softHyphen/>
        <w:t>telijke Kerk heeft een palmennatuur, ze groeit onder de druk. Het voornaamste was, dat hetgeen inwendig een flinken voortgang belemmerde, thans was uit de weg geruimd.</w:t>
      </w:r>
    </w:p>
    <w:p w:rsidR="004A55DF" w:rsidRPr="006D0969" w:rsidRDefault="004A55DF" w:rsidP="004A55DF">
      <w:pPr>
        <w:jc w:val="both"/>
        <w:rPr>
          <w:lang w:eastAsia="en-US"/>
        </w:rPr>
      </w:pPr>
      <w:r w:rsidRPr="006D0969">
        <w:rPr>
          <w:lang w:eastAsia="en-US"/>
        </w:rPr>
        <w:t>Op uitmuntende wijze hebben onze vluchtelingen van de geluk</w:t>
      </w:r>
      <w:r w:rsidRPr="006D0969">
        <w:rPr>
          <w:lang w:eastAsia="en-US"/>
        </w:rPr>
        <w:softHyphen/>
        <w:t xml:space="preserve">kiger omstandigheden dezer nieuwe periode geprofiteerd. Door een leven te leiden, dat </w:t>
      </w:r>
      <w:r>
        <w:rPr>
          <w:lang w:eastAsia="en-US"/>
        </w:rPr>
        <w:t xml:space="preserve">zó </w:t>
      </w:r>
      <w:r w:rsidRPr="006D0969">
        <w:rPr>
          <w:lang w:eastAsia="en-US"/>
        </w:rPr>
        <w:t xml:space="preserve">normaal was, dat er maar weinig van te vertellen valt. </w:t>
      </w:r>
      <w:r>
        <w:rPr>
          <w:lang w:eastAsia="en-US"/>
        </w:rPr>
        <w:t>Wat Simons van de Benedenrijns</w:t>
      </w:r>
      <w:r w:rsidRPr="006D0969">
        <w:rPr>
          <w:lang w:eastAsia="en-US"/>
        </w:rPr>
        <w:t xml:space="preserve">e kruiskerken in het algemeen zegt, n.l. dat ze ,in vielen Stiicken dem Ideal evangelisch-kirchlichen Lebens naher [kommen] als die meisten anderen kirchlichen gebilde" </w:t>
      </w:r>
      <w:r>
        <w:rPr>
          <w:lang w:eastAsia="en-US"/>
        </w:rPr>
        <w:t>3</w:t>
      </w:r>
      <w:r w:rsidRPr="006D0969">
        <w:rPr>
          <w:lang w:eastAsia="en-US"/>
        </w:rPr>
        <w:t>), geldt zeker niet in de laatste plaats van haar. Ook zij behoort tot die ,lebendige Gemeinden”, waarvan dezelfde auteur elders spreekt: „deren Ahnlichkeit mit de ersten Christengemeinden sich dem Beo</w:t>
      </w:r>
      <w:r w:rsidRPr="006D0969">
        <w:rPr>
          <w:lang w:eastAsia="en-US"/>
        </w:rPr>
        <w:softHyphen/>
        <w:t>bachter mitunter gradezu aufdrange 4).</w:t>
      </w:r>
    </w:p>
    <w:p w:rsidR="004A55DF" w:rsidRPr="006D0969" w:rsidRDefault="004A55DF" w:rsidP="004A55DF">
      <w:pPr>
        <w:jc w:val="both"/>
        <w:rPr>
          <w:lang w:eastAsia="en-US"/>
        </w:rPr>
      </w:pPr>
      <w:r w:rsidRPr="006D0969">
        <w:rPr>
          <w:lang w:eastAsia="en-US"/>
        </w:rPr>
        <w:t>Diena</w:t>
      </w:r>
      <w:r>
        <w:rPr>
          <w:lang w:eastAsia="en-US"/>
        </w:rPr>
        <w:t xml:space="preserve">ren des Woords van buitengewone naam en van een algemeen </w:t>
      </w:r>
      <w:r w:rsidRPr="006D0969">
        <w:rPr>
          <w:lang w:eastAsia="en-US"/>
        </w:rPr>
        <w:t>leidende positie in het kerkelijk leven van die dagen heeft onze vluchtelingenkerk niet gehad</w:t>
      </w:r>
      <w:r>
        <w:rPr>
          <w:lang w:eastAsia="en-US"/>
        </w:rPr>
        <w:t xml:space="preserve">. De </w:t>
      </w:r>
      <w:r w:rsidRPr="006D0969">
        <w:rPr>
          <w:lang w:eastAsia="en-US"/>
        </w:rPr>
        <w:t xml:space="preserve">bekendste, mannen, die haar dan nog — in onze periode wel te verstaan - hebben gediend: Christiaen Ostenraet 5), Cornelius Walraven </w:t>
      </w:r>
      <w:r>
        <w:rPr>
          <w:lang w:eastAsia="en-US"/>
        </w:rPr>
        <w:t>6</w:t>
      </w:r>
      <w:r w:rsidRPr="006D0969">
        <w:rPr>
          <w:lang w:eastAsia="en-US"/>
        </w:rPr>
        <w:t>) en Libertus Fraxinus</w:t>
      </w:r>
      <w:r>
        <w:rPr>
          <w:lang w:eastAsia="en-US"/>
        </w:rPr>
        <w:t xml:space="preserve"> 7</w:t>
      </w:r>
      <w:r w:rsidRPr="006D0969">
        <w:rPr>
          <w:lang w:eastAsia="en-US"/>
        </w:rPr>
        <w:t>), waren — uit dat oogpunt bezien — krachten van</w:t>
      </w:r>
    </w:p>
    <w:p w:rsidR="004A55DF" w:rsidRDefault="004A55DF" w:rsidP="004A55DF">
      <w:pPr>
        <w:jc w:val="both"/>
        <w:rPr>
          <w:lang w:eastAsia="en-US"/>
        </w:rPr>
      </w:pPr>
    </w:p>
    <w:p w:rsidR="004A55DF" w:rsidRPr="00C96E3D" w:rsidRDefault="004A55DF" w:rsidP="004A55DF">
      <w:pPr>
        <w:jc w:val="both"/>
        <w:rPr>
          <w:sz w:val="22"/>
          <w:szCs w:val="22"/>
          <w:lang w:val="en-GB" w:eastAsia="en-US"/>
        </w:rPr>
      </w:pPr>
      <w:r w:rsidRPr="00C96E3D">
        <w:rPr>
          <w:sz w:val="22"/>
          <w:szCs w:val="22"/>
          <w:lang w:eastAsia="en-US"/>
        </w:rPr>
        <w:t xml:space="preserve">1) Dit wordt 13 Augustus vastgesteld: een wijnstok „met dry steken" en 't randschrift ,,Christus vitis ma et nos palmites". </w:t>
      </w:r>
      <w:r w:rsidRPr="00C96E3D">
        <w:rPr>
          <w:sz w:val="22"/>
          <w:szCs w:val="22"/>
          <w:lang w:val="en-GB" w:eastAsia="en-US"/>
        </w:rPr>
        <w:t>W. M. V. S. I, D. III, blz. 6.</w:t>
      </w:r>
    </w:p>
    <w:p w:rsidR="004A55DF" w:rsidRPr="00C96E3D" w:rsidRDefault="004A55DF" w:rsidP="004A55DF">
      <w:pPr>
        <w:jc w:val="both"/>
        <w:rPr>
          <w:sz w:val="22"/>
          <w:szCs w:val="22"/>
          <w:lang w:val="en-GB" w:eastAsia="en-US"/>
        </w:rPr>
      </w:pPr>
      <w:r w:rsidRPr="00C96E3D">
        <w:rPr>
          <w:sz w:val="22"/>
          <w:szCs w:val="22"/>
          <w:lang w:val="en-GB" w:eastAsia="en-US"/>
        </w:rPr>
        <w:t>2) W. M. V. S. I, D. III, blz. 3-5.</w:t>
      </w:r>
    </w:p>
    <w:p w:rsidR="004A55DF" w:rsidRPr="00C96E3D" w:rsidRDefault="004A55DF" w:rsidP="004A55DF">
      <w:pPr>
        <w:jc w:val="both"/>
        <w:rPr>
          <w:sz w:val="22"/>
          <w:szCs w:val="22"/>
          <w:lang w:val="de-DE" w:eastAsia="en-US"/>
        </w:rPr>
      </w:pPr>
      <w:r w:rsidRPr="00C96E3D">
        <w:rPr>
          <w:sz w:val="22"/>
          <w:szCs w:val="22"/>
          <w:lang w:val="de-DE" w:eastAsia="en-US"/>
        </w:rPr>
        <w:t>3) Simons Synodal- und Gemeindeleben Vorwort 5. v.</w:t>
      </w:r>
    </w:p>
    <w:p w:rsidR="004A55DF" w:rsidRPr="00C96E3D" w:rsidRDefault="004A55DF" w:rsidP="004A55DF">
      <w:pPr>
        <w:jc w:val="both"/>
        <w:rPr>
          <w:sz w:val="22"/>
          <w:szCs w:val="22"/>
          <w:lang w:val="de-DE" w:eastAsia="en-US"/>
        </w:rPr>
      </w:pPr>
      <w:r w:rsidRPr="00C96E3D">
        <w:rPr>
          <w:sz w:val="22"/>
          <w:szCs w:val="22"/>
          <w:lang w:val="de-DE" w:eastAsia="en-US"/>
        </w:rPr>
        <w:t>4) Simons Gemeindearmenpflege S. 54.</w:t>
      </w:r>
    </w:p>
    <w:p w:rsidR="004A55DF" w:rsidRPr="00C96E3D" w:rsidRDefault="004A55DF" w:rsidP="004A55DF">
      <w:pPr>
        <w:jc w:val="both"/>
        <w:rPr>
          <w:sz w:val="22"/>
          <w:szCs w:val="22"/>
          <w:lang w:val="de-DE" w:eastAsia="en-US"/>
        </w:rPr>
      </w:pPr>
      <w:r w:rsidRPr="00C96E3D">
        <w:rPr>
          <w:sz w:val="22"/>
          <w:szCs w:val="22"/>
          <w:lang w:val="de-DE" w:eastAsia="en-US"/>
        </w:rPr>
        <w:t>5) Simons Synodal- und Gemeindeleben S. 9</w:t>
      </w:r>
    </w:p>
    <w:p w:rsidR="004A55DF" w:rsidRPr="00C96E3D" w:rsidRDefault="004A55DF" w:rsidP="004A55DF">
      <w:pPr>
        <w:jc w:val="both"/>
        <w:rPr>
          <w:sz w:val="22"/>
          <w:szCs w:val="22"/>
          <w:lang w:val="de-DE" w:eastAsia="en-US"/>
        </w:rPr>
      </w:pPr>
      <w:r w:rsidRPr="00C96E3D">
        <w:rPr>
          <w:sz w:val="22"/>
          <w:szCs w:val="22"/>
          <w:lang w:val="de-DE" w:eastAsia="en-US"/>
        </w:rPr>
        <w:t>6) Simons Synodal- und Gemeindeleben S. 12.</w:t>
      </w:r>
    </w:p>
    <w:p w:rsidR="004A55DF" w:rsidRPr="00C96E3D" w:rsidRDefault="004A55DF" w:rsidP="004A55DF">
      <w:pPr>
        <w:jc w:val="both"/>
        <w:rPr>
          <w:sz w:val="22"/>
          <w:szCs w:val="22"/>
        </w:rPr>
      </w:pPr>
      <w:r w:rsidRPr="00C96E3D">
        <w:rPr>
          <w:sz w:val="22"/>
          <w:szCs w:val="22"/>
          <w:lang w:eastAsia="en-US"/>
        </w:rPr>
        <w:t>7) de 17e November 1575 werd deze als dienaar des Woords bevestigd. In 1578 vertrok hij naar Audenaarde. W. M. V. S. I, D. III, blz. 84, 119.</w:t>
      </w:r>
    </w:p>
    <w:p w:rsidR="004A55DF" w:rsidRPr="00C96E3D" w:rsidRDefault="004A55DF" w:rsidP="004A55DF">
      <w:pPr>
        <w:jc w:val="both"/>
        <w:rPr>
          <w:sz w:val="22"/>
          <w:szCs w:val="22"/>
          <w:lang w:eastAsia="en-US"/>
        </w:rPr>
      </w:pPr>
      <w:r w:rsidRPr="00C96E3D">
        <w:rPr>
          <w:sz w:val="22"/>
          <w:szCs w:val="22"/>
          <w:lang w:eastAsia="en-US"/>
        </w:rPr>
        <w:t>272</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niet meer dan de </w:t>
      </w:r>
      <w:r>
        <w:rPr>
          <w:lang w:eastAsia="en-US"/>
        </w:rPr>
        <w:t>tweede of derde</w:t>
      </w:r>
      <w:r w:rsidRPr="006D0969">
        <w:rPr>
          <w:lang w:eastAsia="en-US"/>
        </w:rPr>
        <w:t xml:space="preserve"> rang. Evenwel: dit bezwaar was niet groot. Het was niet nodig, dat er buitengewone krachten 'waren om 't gemeenteleven in 't rechte spoor te houden. Niet alleen waren er flinke ouderlingen - om er slechts enkele te noemen: mannen als Adriaen van Coninxloo en Johan van Roy ') — die een gunstige invloed oefenden, maar bovendien was ook onder de gewone gemeenteleden het percentage van degelijke elementen zó groot, dat de gang van zaken niets te wensen overliet. Er heerste in deze </w:t>
      </w:r>
      <w:r w:rsidRPr="00694DC4">
        <w:rPr>
          <w:i/>
          <w:iCs/>
          <w:lang w:eastAsia="en-US"/>
        </w:rPr>
        <w:t>ecclesia peregrinorum</w:t>
      </w:r>
      <w:r w:rsidRPr="006D0969">
        <w:rPr>
          <w:lang w:eastAsia="en-US"/>
        </w:rPr>
        <w:t xml:space="preserve"> een opgewekt en een krachtig leven, dat — voor abnormale ontwikkeling door een reeks van goede bepalingen gevrijwaard — op zuivere wijze zich ontplooien kon, inwendig harmonisch van verhoudingen, naar buiten merkbaar invloed oefenend.</w:t>
      </w:r>
    </w:p>
    <w:p w:rsidR="004A55DF" w:rsidRPr="006D0969" w:rsidRDefault="004A55DF" w:rsidP="004A55DF">
      <w:pPr>
        <w:jc w:val="both"/>
        <w:rPr>
          <w:lang w:eastAsia="en-US"/>
        </w:rPr>
      </w:pPr>
      <w:r w:rsidRPr="006D0969">
        <w:rPr>
          <w:lang w:eastAsia="en-US"/>
        </w:rPr>
        <w:t xml:space="preserve">Wat het kerkelijk leven onzer </w:t>
      </w:r>
      <w:r>
        <w:rPr>
          <w:lang w:eastAsia="en-US"/>
        </w:rPr>
        <w:t>Keuls</w:t>
      </w:r>
      <w:r w:rsidRPr="006D0969">
        <w:rPr>
          <w:lang w:eastAsia="en-US"/>
        </w:rPr>
        <w:t xml:space="preserve">e gemeente betreft, als te begrijpen is sloot dat zich voornamelijk aan bij de bepalingen der </w:t>
      </w:r>
      <w:r>
        <w:rPr>
          <w:lang w:eastAsia="en-US"/>
        </w:rPr>
        <w:t>Emden</w:t>
      </w:r>
      <w:r w:rsidRPr="006D0969">
        <w:rPr>
          <w:lang w:eastAsia="en-US"/>
        </w:rPr>
        <w:t xml:space="preserve"> Synode 2)</w:t>
      </w:r>
      <w:r>
        <w:rPr>
          <w:lang w:eastAsia="en-US"/>
        </w:rPr>
        <w:t xml:space="preserve">. De </w:t>
      </w:r>
      <w:r w:rsidRPr="006D0969">
        <w:rPr>
          <w:lang w:eastAsia="en-US"/>
        </w:rPr>
        <w:t xml:space="preserve">Confessie Belgica was er formulier van eenheid </w:t>
      </w:r>
      <w:r>
        <w:rPr>
          <w:lang w:eastAsia="en-US"/>
        </w:rPr>
        <w:t>3</w:t>
      </w:r>
      <w:r w:rsidRPr="006D0969">
        <w:rPr>
          <w:lang w:eastAsia="en-US"/>
        </w:rPr>
        <w:t xml:space="preserve">), de </w:t>
      </w:r>
      <w:r>
        <w:rPr>
          <w:lang w:eastAsia="en-US"/>
        </w:rPr>
        <w:t>Heidelbergs</w:t>
      </w:r>
      <w:r w:rsidRPr="006D0969">
        <w:rPr>
          <w:lang w:eastAsia="en-US"/>
        </w:rPr>
        <w:t>e Catechismus werd er trouw ge</w:t>
      </w:r>
      <w:r w:rsidRPr="006D0969">
        <w:rPr>
          <w:lang w:eastAsia="en-US"/>
        </w:rPr>
        <w:softHyphen/>
        <w:t>bruikt</w:t>
      </w:r>
      <w:r>
        <w:rPr>
          <w:lang w:eastAsia="en-US"/>
        </w:rPr>
        <w:t xml:space="preserve"> 4</w:t>
      </w:r>
      <w:r w:rsidRPr="006D0969">
        <w:rPr>
          <w:lang w:eastAsia="en-US"/>
        </w:rPr>
        <w:t>). Maar daarnaast werd ook het werk van à Lasco zeer hoog geschat en nog voortdurend als richtsnoer voor een zuivere kerkinrichting gevolgd 5). En zo gebruikte men dus almee van liet beste, wat op dit gebied werd gevonden.</w:t>
      </w:r>
    </w:p>
    <w:p w:rsidR="004A55DF" w:rsidRPr="006D0969" w:rsidRDefault="004A55DF" w:rsidP="004A55DF">
      <w:pPr>
        <w:jc w:val="both"/>
        <w:rPr>
          <w:lang w:eastAsia="en-US"/>
        </w:rPr>
      </w:pPr>
      <w:r w:rsidRPr="006D0969">
        <w:rPr>
          <w:lang w:eastAsia="en-US"/>
        </w:rPr>
        <w:t>Ook ten opzichte der armenverzorging stond deze gemeente, bovenaan. Wie kennis neemt van de studiën, die Simons speciaal aan dit onderwerp heeft gewijd 5), zal gaarne instemmen met de conclusie, waartoe zijn onderzoek tén slotte dezen schrijver bracht, dat men „nicht</w:t>
      </w:r>
      <w:r>
        <w:rPr>
          <w:lang w:eastAsia="en-US"/>
        </w:rPr>
        <w:t xml:space="preserve"> [wird] umhin kunnen, dieser Arm</w:t>
      </w:r>
      <w:r w:rsidRPr="006D0969">
        <w:rPr>
          <w:lang w:eastAsia="en-US"/>
        </w:rPr>
        <w:t xml:space="preserve">enpflege der Niederlandischen </w:t>
      </w:r>
      <w:r>
        <w:rPr>
          <w:lang w:eastAsia="en-US"/>
        </w:rPr>
        <w:t>G</w:t>
      </w:r>
      <w:r w:rsidRPr="006D0969">
        <w:rPr>
          <w:lang w:eastAsia="en-US"/>
        </w:rPr>
        <w:t>emeinde zu Koln groszes Lob zu zollen, j</w:t>
      </w:r>
      <w:r>
        <w:rPr>
          <w:lang w:eastAsia="en-US"/>
        </w:rPr>
        <w:t>a sie eine mustergultige za nen</w:t>
      </w:r>
      <w:r w:rsidRPr="006D0969">
        <w:rPr>
          <w:lang w:eastAsia="en-US"/>
        </w:rPr>
        <w:t>nen" 2). Alle bureaucratische regeling dezer materie was voor onze vreemdelingen uit de b</w:t>
      </w:r>
      <w:r>
        <w:rPr>
          <w:lang w:eastAsia="en-US"/>
        </w:rPr>
        <w:t>oze</w:t>
      </w:r>
      <w:r w:rsidRPr="006D0969">
        <w:rPr>
          <w:lang w:eastAsia="en-US"/>
        </w:rPr>
        <w:t>. Onder armenverzorging verstonden ze niet anders dan de hulp, die de</w:t>
      </w:r>
    </w:p>
    <w:p w:rsidR="004A55DF" w:rsidRDefault="004A55DF" w:rsidP="004A55DF">
      <w:pPr>
        <w:jc w:val="both"/>
        <w:rPr>
          <w:lang w:eastAsia="en-US"/>
        </w:rPr>
      </w:pPr>
    </w:p>
    <w:p w:rsidR="004A55DF" w:rsidRPr="00694DC4" w:rsidRDefault="004A55DF" w:rsidP="004A55DF">
      <w:pPr>
        <w:jc w:val="both"/>
        <w:rPr>
          <w:sz w:val="20"/>
          <w:szCs w:val="20"/>
          <w:lang w:eastAsia="en-US"/>
        </w:rPr>
      </w:pPr>
      <w:r w:rsidRPr="00694DC4">
        <w:rPr>
          <w:sz w:val="20"/>
          <w:szCs w:val="20"/>
          <w:lang w:eastAsia="en-US"/>
        </w:rPr>
        <w:t>1) Over deze beide mannen zie Simons Synode- und Gemeindeleben S. 11; W. M. V. S. I, D. 111, S. 13, 14. De Emden Synode benoemt hen in de commissie, die Marnix van bouwstof moet voorzien voor zijn geschiedenis; zie Acta art. 50. Na de gedeeltelijke verdrijving der gemeente in 1573 (cf. SV. M. V. S. I, D. III, blz. 48) vinden we hen te Frankenthal, waar ze in het Raadsprotocol dikwijls worden genoemd.</w:t>
      </w:r>
    </w:p>
    <w:p w:rsidR="004A55DF" w:rsidRPr="00694DC4" w:rsidRDefault="004A55DF" w:rsidP="004A55DF">
      <w:pPr>
        <w:jc w:val="both"/>
        <w:rPr>
          <w:sz w:val="20"/>
          <w:szCs w:val="20"/>
          <w:lang w:val="en-GB" w:eastAsia="en-US"/>
        </w:rPr>
      </w:pPr>
      <w:r w:rsidRPr="00694DC4">
        <w:rPr>
          <w:sz w:val="20"/>
          <w:szCs w:val="20"/>
          <w:lang w:val="en-GB" w:eastAsia="en-US"/>
        </w:rPr>
        <w:t>2) W. M. V. S. III, D. V, no. 37.</w:t>
      </w:r>
    </w:p>
    <w:p w:rsidR="004A55DF" w:rsidRPr="00694DC4" w:rsidRDefault="004A55DF" w:rsidP="004A55DF">
      <w:pPr>
        <w:jc w:val="both"/>
        <w:rPr>
          <w:sz w:val="20"/>
          <w:szCs w:val="20"/>
          <w:lang w:eastAsia="en-US"/>
        </w:rPr>
      </w:pPr>
      <w:r w:rsidRPr="00694DC4">
        <w:rPr>
          <w:sz w:val="20"/>
          <w:szCs w:val="20"/>
          <w:lang w:eastAsia="en-US"/>
        </w:rPr>
        <w:t>3) Dit geldt voor de gehele Guliksche Glasse W. M. V. S. II, D. 77, blz. 17.</w:t>
      </w:r>
    </w:p>
    <w:p w:rsidR="004A55DF" w:rsidRPr="00694DC4" w:rsidRDefault="004A55DF" w:rsidP="004A55DF">
      <w:pPr>
        <w:jc w:val="both"/>
        <w:rPr>
          <w:sz w:val="20"/>
          <w:szCs w:val="20"/>
          <w:lang w:eastAsia="en-US"/>
        </w:rPr>
      </w:pPr>
      <w:r w:rsidRPr="00694DC4">
        <w:rPr>
          <w:sz w:val="20"/>
          <w:szCs w:val="20"/>
          <w:lang w:eastAsia="en-US"/>
        </w:rPr>
        <w:t>4) Zie de verschillende getuigenissen, meegedeeld bij Panen Gesch. der Stadt Köln B. V. S. 135 ff.</w:t>
      </w:r>
    </w:p>
    <w:p w:rsidR="004A55DF" w:rsidRPr="00694DC4" w:rsidRDefault="004A55DF" w:rsidP="004A55DF">
      <w:pPr>
        <w:jc w:val="both"/>
        <w:rPr>
          <w:sz w:val="20"/>
          <w:szCs w:val="20"/>
          <w:lang w:val="de-DE" w:eastAsia="en-US"/>
        </w:rPr>
      </w:pPr>
      <w:r w:rsidRPr="00694DC4">
        <w:rPr>
          <w:sz w:val="20"/>
          <w:szCs w:val="20"/>
          <w:lang w:val="de-DE" w:eastAsia="en-US"/>
        </w:rPr>
        <w:t>5) W. M. V. S. Il, D. II, blz. cf. Simons Gemeindearmenpflege S. 7, 166.</w:t>
      </w:r>
    </w:p>
    <w:p w:rsidR="004A55DF" w:rsidRPr="00D67A0F" w:rsidRDefault="004A55DF" w:rsidP="004A55DF">
      <w:pPr>
        <w:jc w:val="both"/>
        <w:rPr>
          <w:sz w:val="20"/>
          <w:szCs w:val="20"/>
          <w:lang w:val="de-DE" w:eastAsia="en-US"/>
        </w:rPr>
      </w:pPr>
      <w:r w:rsidRPr="00694DC4">
        <w:rPr>
          <w:sz w:val="20"/>
          <w:szCs w:val="20"/>
          <w:lang w:val="de-DE" w:eastAsia="en-US"/>
        </w:rPr>
        <w:t xml:space="preserve">6) Die älteste evangelische Gemeindearmenpflege am Niederrhein und ihre Bedeutung fur unsere Zeit von Lic. Ed. </w:t>
      </w:r>
      <w:r w:rsidRPr="00D67A0F">
        <w:rPr>
          <w:sz w:val="20"/>
          <w:szCs w:val="20"/>
          <w:lang w:val="de-DE" w:eastAsia="en-US"/>
        </w:rPr>
        <w:t>Simons, Privat-dozent in Bonn, Bonn 189; S. 68 ff.</w:t>
      </w:r>
    </w:p>
    <w:p w:rsidR="004A55DF" w:rsidRPr="00D67A0F" w:rsidRDefault="004A55DF" w:rsidP="004A55DF">
      <w:pPr>
        <w:jc w:val="both"/>
        <w:rPr>
          <w:sz w:val="20"/>
          <w:szCs w:val="20"/>
          <w:lang w:val="de-DE" w:eastAsia="en-US"/>
        </w:rPr>
      </w:pPr>
      <w:r w:rsidRPr="00D67A0F">
        <w:rPr>
          <w:sz w:val="20"/>
          <w:szCs w:val="20"/>
          <w:lang w:val="de-DE" w:eastAsia="en-US"/>
        </w:rPr>
        <w:t xml:space="preserve">7) Simons Gemeindearmenpflege S. 86. </w:t>
      </w:r>
    </w:p>
    <w:p w:rsidR="004A55DF" w:rsidRPr="00694DC4" w:rsidRDefault="004A55DF" w:rsidP="004A55DF">
      <w:pPr>
        <w:jc w:val="both"/>
        <w:rPr>
          <w:sz w:val="20"/>
          <w:szCs w:val="20"/>
          <w:lang w:eastAsia="en-US"/>
        </w:rPr>
      </w:pPr>
      <w:r w:rsidRPr="00694DC4">
        <w:rPr>
          <w:sz w:val="20"/>
          <w:szCs w:val="20"/>
          <w:lang w:eastAsia="en-US"/>
        </w:rPr>
        <w:t>273</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rijker gezegende leden van het lichaam van Christus hadden te bewijzen aan hun </w:t>
      </w:r>
      <w:r>
        <w:rPr>
          <w:lang w:eastAsia="en-US"/>
        </w:rPr>
        <w:t>broeders en zusters, wie minder aards</w:t>
      </w:r>
      <w:r w:rsidRPr="006D0969">
        <w:rPr>
          <w:lang w:eastAsia="en-US"/>
        </w:rPr>
        <w:t xml:space="preserve">e goederen waren toebedeeld. En dat was niet alleen maar hun theorie, maar ook wel degelijk hun </w:t>
      </w:r>
      <w:r>
        <w:rPr>
          <w:lang w:eastAsia="en-US"/>
        </w:rPr>
        <w:t>prak</w:t>
      </w:r>
      <w:r w:rsidRPr="006D0969">
        <w:rPr>
          <w:lang w:eastAsia="en-US"/>
        </w:rPr>
        <w:t>tijk</w:t>
      </w:r>
      <w:r>
        <w:rPr>
          <w:lang w:eastAsia="en-US"/>
        </w:rPr>
        <w:t xml:space="preserve"> 1)</w:t>
      </w:r>
    </w:p>
    <w:p w:rsidR="004A55DF" w:rsidRPr="006D0969" w:rsidRDefault="004A55DF" w:rsidP="004A55DF">
      <w:pPr>
        <w:jc w:val="both"/>
        <w:rPr>
          <w:lang w:eastAsia="en-US"/>
        </w:rPr>
      </w:pPr>
      <w:r w:rsidRPr="006D0969">
        <w:rPr>
          <w:lang w:eastAsia="en-US"/>
        </w:rPr>
        <w:t>Niet minder dan om deze liefdevo</w:t>
      </w:r>
      <w:r>
        <w:rPr>
          <w:lang w:eastAsia="en-US"/>
        </w:rPr>
        <w:t>ll</w:t>
      </w:r>
      <w:r w:rsidRPr="006D0969">
        <w:rPr>
          <w:lang w:eastAsia="en-US"/>
        </w:rPr>
        <w:t>e armverzorging, verdient deze gemeente ten slotte nog vermelding om de kracht, die ze heeft geoefend naar buiten. Wat Sandwich onder de Engelse vluchtelingenkerken was, dat was zij onder de gemeenten aan de Benedenrijn: de onvermoeibare strijdster voor het leggen van een vasten band tussen de verschillende plaatselijke kerken. Reeds in het eerste jaar, waarin zij — afzonderlijk geïnstitueerd dan — bestond, zien we haar zonder ophouden bezig, om te bewerkstelligen dat de Emdense Synode tot stand komt 2). En als dit is gelukt, als de kerkvergadering he</w:t>
      </w:r>
      <w:r>
        <w:rPr>
          <w:lang w:eastAsia="en-US"/>
        </w:rPr>
        <w:t>eft plaats gehad, dan is het we</w:t>
      </w:r>
      <w:r w:rsidRPr="006D0969">
        <w:rPr>
          <w:lang w:eastAsia="en-US"/>
        </w:rPr>
        <w:t xml:space="preserve">er Keulens vreemdelingenkerk, die gedurig aandringt op de invoering en de handhaving der in </w:t>
      </w:r>
      <w:r>
        <w:rPr>
          <w:lang w:eastAsia="en-US"/>
        </w:rPr>
        <w:t>Oost-Friesland</w:t>
      </w:r>
      <w:r w:rsidRPr="006D0969">
        <w:rPr>
          <w:lang w:eastAsia="en-US"/>
        </w:rPr>
        <w:t xml:space="preserve"> genomen besluiten</w:t>
      </w:r>
      <w:r>
        <w:rPr>
          <w:lang w:eastAsia="en-US"/>
        </w:rPr>
        <w:t xml:space="preserve"> </w:t>
      </w:r>
      <w:r w:rsidRPr="006D0969">
        <w:rPr>
          <w:lang w:eastAsia="en-US"/>
        </w:rPr>
        <w:t xml:space="preserve">3), op de </w:t>
      </w:r>
      <w:r>
        <w:rPr>
          <w:lang w:eastAsia="en-US"/>
        </w:rPr>
        <w:t>prak</w:t>
      </w:r>
      <w:r w:rsidRPr="006D0969">
        <w:rPr>
          <w:lang w:eastAsia="en-US"/>
        </w:rPr>
        <w:t>tische eerbiediging dus alweer van het kerkverband.</w:t>
      </w:r>
    </w:p>
    <w:p w:rsidR="004A55DF" w:rsidRDefault="004A55DF" w:rsidP="004A55DF">
      <w:pPr>
        <w:jc w:val="both"/>
        <w:rPr>
          <w:lang w:eastAsia="en-US"/>
        </w:rPr>
      </w:pPr>
    </w:p>
    <w:p w:rsidR="004A55DF" w:rsidRPr="00694DC4" w:rsidRDefault="004A55DF" w:rsidP="00EF06A3">
      <w:pPr>
        <w:jc w:val="center"/>
        <w:outlineLvl w:val="0"/>
        <w:rPr>
          <w:b/>
          <w:bCs/>
          <w:lang w:eastAsia="en-US"/>
        </w:rPr>
      </w:pPr>
      <w:r w:rsidRPr="00694DC4">
        <w:rPr>
          <w:b/>
          <w:bCs/>
          <w:lang w:eastAsia="en-US"/>
        </w:rPr>
        <w:t>AKEN.</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In vele opzichten trof de emigranten te Aken een eender lot als die te Keulen. Trouwens, heel het Protestantisme had in die beide steden een veelal parallel verloop. Niet te verwonderen</w:t>
      </w:r>
      <w:r>
        <w:rPr>
          <w:lang w:eastAsia="en-US"/>
        </w:rPr>
        <w:t>!</w:t>
      </w:r>
      <w:r w:rsidRPr="006D0969">
        <w:rPr>
          <w:lang w:eastAsia="en-US"/>
        </w:rPr>
        <w:t xml:space="preserve"> Beide plaatsen hadden ten opzichte van het hun omringend gebied een </w:t>
      </w:r>
      <w:r>
        <w:rPr>
          <w:lang w:eastAsia="en-US"/>
        </w:rPr>
        <w:t xml:space="preserve">zó </w:t>
      </w:r>
      <w:r w:rsidRPr="006D0969">
        <w:rPr>
          <w:lang w:eastAsia="en-US"/>
        </w:rPr>
        <w:t>leidende positie, dat voor de Contra-reformatie er alles aan gelegen was, om ze voor het Roomse geloof te behouden. Dat ze er daarom - gelijk Simons het niet oneigenaardig uitdrukt — „mit Hochdruck" werkte</w:t>
      </w:r>
      <w:r>
        <w:rPr>
          <w:lang w:eastAsia="en-US"/>
        </w:rPr>
        <w:t xml:space="preserve"> 4</w:t>
      </w:r>
      <w:r w:rsidRPr="006D0969">
        <w:rPr>
          <w:lang w:eastAsia="en-US"/>
        </w:rPr>
        <w:t>). En in beide was dus strijd en onop</w:t>
      </w:r>
      <w:r w:rsidRPr="006D0969">
        <w:rPr>
          <w:lang w:eastAsia="en-US"/>
        </w:rPr>
        <w:softHyphen/>
        <w:t>houdelijke moeite het voornaamste, wat voor de Protestanten, en voor de vluchtelingen in liet bijzonder, was weggelegd.</w:t>
      </w:r>
    </w:p>
    <w:p w:rsidR="004A55DF" w:rsidRPr="006D0969" w:rsidRDefault="004A55DF" w:rsidP="004A55DF">
      <w:pPr>
        <w:jc w:val="both"/>
        <w:rPr>
          <w:lang w:eastAsia="en-US"/>
        </w:rPr>
      </w:pPr>
      <w:r w:rsidRPr="006D0969">
        <w:rPr>
          <w:lang w:eastAsia="en-US"/>
        </w:rPr>
        <w:t>Te Aken begon deze strijd reeds vroeg. In 1544 kwamen er de eerste vluchtelingen, een dertigtal Waalse wevers met hun families. In de hoop, dat ze der stad Voordeel zouden brengen,</w:t>
      </w:r>
    </w:p>
    <w:p w:rsidR="004A55DF" w:rsidRPr="00D67A0F" w:rsidRDefault="004A55DF" w:rsidP="004A55DF">
      <w:pPr>
        <w:jc w:val="both"/>
        <w:rPr>
          <w:lang w:eastAsia="en-US"/>
        </w:rPr>
      </w:pPr>
    </w:p>
    <w:p w:rsidR="004A55DF" w:rsidRPr="00694DC4" w:rsidRDefault="004A55DF" w:rsidP="004A55DF">
      <w:pPr>
        <w:jc w:val="both"/>
        <w:rPr>
          <w:sz w:val="22"/>
          <w:szCs w:val="22"/>
          <w:lang w:val="de-DE" w:eastAsia="en-US"/>
        </w:rPr>
      </w:pPr>
      <w:r w:rsidRPr="00694DC4">
        <w:rPr>
          <w:sz w:val="22"/>
          <w:szCs w:val="22"/>
          <w:lang w:val="de-DE" w:eastAsia="en-US"/>
        </w:rPr>
        <w:t>1) Simons Gemeindearmenpflege Vorwort S. III, IV.</w:t>
      </w:r>
    </w:p>
    <w:p w:rsidR="004A55DF" w:rsidRPr="00694DC4" w:rsidRDefault="004A55DF" w:rsidP="004A55DF">
      <w:pPr>
        <w:jc w:val="both"/>
        <w:rPr>
          <w:sz w:val="22"/>
          <w:szCs w:val="22"/>
          <w:lang w:eastAsia="en-US"/>
        </w:rPr>
      </w:pPr>
      <w:r w:rsidRPr="00694DC4">
        <w:rPr>
          <w:sz w:val="22"/>
          <w:szCs w:val="22"/>
          <w:lang w:eastAsia="en-US"/>
        </w:rPr>
        <w:t>2) Vgl. Van Meer blz. 120 vv., 126 vv. De. „Plinten ter overweging", die Keulens Kerk voor die vergadering opstelde, getuigen van helder inzicht en veel regelend talent; eigenschappen, waardoor ze zich in 't algemeen kenmerkte. Zie W. M. V. S. III, D. V. n°. IV, XVI.</w:t>
      </w:r>
    </w:p>
    <w:p w:rsidR="004A55DF" w:rsidRPr="00694DC4" w:rsidRDefault="004A55DF" w:rsidP="004A55DF">
      <w:pPr>
        <w:jc w:val="both"/>
        <w:rPr>
          <w:sz w:val="22"/>
          <w:szCs w:val="22"/>
          <w:lang w:eastAsia="en-US"/>
        </w:rPr>
      </w:pPr>
      <w:r w:rsidRPr="00694DC4">
        <w:rPr>
          <w:sz w:val="22"/>
          <w:szCs w:val="22"/>
          <w:lang w:eastAsia="en-US"/>
        </w:rPr>
        <w:t xml:space="preserve">3) Van Meer blz. 205 vv., 219; Simons Synodal- end Gemeindeleben S. 9. </w:t>
      </w:r>
    </w:p>
    <w:p w:rsidR="004A55DF" w:rsidRPr="00694DC4" w:rsidRDefault="004A55DF" w:rsidP="004A55DF">
      <w:pPr>
        <w:jc w:val="both"/>
        <w:rPr>
          <w:sz w:val="22"/>
          <w:szCs w:val="22"/>
          <w:lang w:eastAsia="en-US"/>
        </w:rPr>
      </w:pPr>
      <w:r w:rsidRPr="00694DC4">
        <w:rPr>
          <w:sz w:val="22"/>
          <w:szCs w:val="22"/>
          <w:lang w:eastAsia="en-US"/>
        </w:rPr>
        <w:t>4) Simons Gemeindearmenpflege S. 53</w:t>
      </w:r>
    </w:p>
    <w:p w:rsidR="004A55DF" w:rsidRPr="00694DC4" w:rsidRDefault="004A55DF" w:rsidP="004A55DF">
      <w:pPr>
        <w:jc w:val="both"/>
        <w:rPr>
          <w:sz w:val="22"/>
          <w:szCs w:val="22"/>
          <w:lang w:eastAsia="en-US"/>
        </w:rPr>
      </w:pPr>
      <w:r w:rsidRPr="00694DC4">
        <w:rPr>
          <w:sz w:val="22"/>
          <w:szCs w:val="22"/>
          <w:lang w:eastAsia="en-US"/>
        </w:rPr>
        <w:t>274</w:t>
      </w:r>
    </w:p>
    <w:p w:rsidR="004A55DF" w:rsidRPr="006D0969" w:rsidRDefault="004A55DF" w:rsidP="004A55DF">
      <w:pPr>
        <w:jc w:val="both"/>
        <w:rPr>
          <w:lang w:eastAsia="en-US"/>
        </w:rPr>
      </w:pPr>
    </w:p>
    <w:p w:rsidR="004A55DF" w:rsidRDefault="004A55DF" w:rsidP="004A55DF">
      <w:pPr>
        <w:jc w:val="both"/>
        <w:rPr>
          <w:lang w:eastAsia="en-US"/>
        </w:rPr>
      </w:pPr>
      <w:r w:rsidRPr="006D0969">
        <w:rPr>
          <w:lang w:eastAsia="en-US"/>
        </w:rPr>
        <w:t>werden ze niet alleen opgenomen, maar ook met niet weinig voorrechten, met goede werkplaatsen en aanzienlijke voorschotten begiftigd'). Doch al dra werd het de Roomsen magistraat duidelijk</w:t>
      </w:r>
      <w:r>
        <w:rPr>
          <w:lang w:eastAsia="en-US"/>
        </w:rPr>
        <w:t>, dat hij daarmee het Trojaans</w:t>
      </w:r>
      <w:r w:rsidRPr="006D0969">
        <w:rPr>
          <w:lang w:eastAsia="en-US"/>
        </w:rPr>
        <w:t>e paard had binnenge</w:t>
      </w:r>
      <w:r w:rsidRPr="006D0969">
        <w:rPr>
          <w:lang w:eastAsia="en-US"/>
        </w:rPr>
        <w:softHyphen/>
        <w:t>haald. Niet dat — zoals Fey beweert — deze vreemdelingen onbekwame werklui waren en aan de Ak</w:t>
      </w:r>
      <w:r>
        <w:rPr>
          <w:lang w:eastAsia="en-US"/>
        </w:rPr>
        <w:t>ens</w:t>
      </w:r>
      <w:r w:rsidRPr="006D0969">
        <w:rPr>
          <w:lang w:eastAsia="en-US"/>
        </w:rPr>
        <w:t>e industrie een slechten naam bezorgden; wat deze schrijver daarvan vertelt, mag wel veilig op reke</w:t>
      </w:r>
      <w:r>
        <w:rPr>
          <w:lang w:eastAsia="en-US"/>
        </w:rPr>
        <w:t>ning ges</w:t>
      </w:r>
      <w:r w:rsidRPr="006D0969">
        <w:rPr>
          <w:lang w:eastAsia="en-US"/>
        </w:rPr>
        <w:t>choven van de „Protestantenfresserei", waarvan hij zich ook elders in zijn boekje niet afkerig betoont 2). Neen</w:t>
      </w:r>
      <w:r>
        <w:rPr>
          <w:lang w:eastAsia="en-US"/>
        </w:rPr>
        <w:t>!</w:t>
      </w:r>
      <w:r w:rsidRPr="006D0969">
        <w:rPr>
          <w:lang w:eastAsia="en-US"/>
        </w:rPr>
        <w:t xml:space="preserve"> maar het waren Protestanten, en dat nog wel van de ergste soort: </w:t>
      </w:r>
      <w:r>
        <w:rPr>
          <w:lang w:eastAsia="en-US"/>
        </w:rPr>
        <w:t>Zwitsersgezinden 3).</w:t>
      </w:r>
      <w:r w:rsidRPr="006D0969">
        <w:rPr>
          <w:lang w:eastAsia="en-US"/>
        </w:rPr>
        <w:t xml:space="preserve"> Van de soort dus, die zich hooit stilhield, die rusteloos propageerde</w:t>
      </w:r>
      <w:r>
        <w:rPr>
          <w:lang w:eastAsia="en-US"/>
        </w:rPr>
        <w:t xml:space="preserve">. De </w:t>
      </w:r>
      <w:r w:rsidRPr="006D0969">
        <w:rPr>
          <w:lang w:eastAsia="en-US"/>
        </w:rPr>
        <w:t>aanhangers van de nieuwe leer vermeerderden bij de dag. Het was een publiek geheim, dat in de stad „Winckelpredigten" en „Conventicula" werden gehouden. Zelfs buiten de stad trok dat de aandacht. Zó, dat èn Ferdinand, Rooms Koning, èn de bisschop van Luik zich met de zaak begonnen te bemoeien. Beiden wendden zich tot de raad, om dezen tot een gestreng optreden tegen de ketterse e</w:t>
      </w:r>
      <w:r>
        <w:rPr>
          <w:lang w:eastAsia="en-US"/>
        </w:rPr>
        <w:t>l</w:t>
      </w:r>
      <w:r w:rsidRPr="006D0969">
        <w:rPr>
          <w:lang w:eastAsia="en-US"/>
        </w:rPr>
        <w:t xml:space="preserve">ementen aan te zetten. </w:t>
      </w:r>
    </w:p>
    <w:p w:rsidR="004A55DF" w:rsidRPr="006D0969" w:rsidRDefault="004A55DF" w:rsidP="004A55DF">
      <w:pPr>
        <w:jc w:val="both"/>
        <w:rPr>
          <w:lang w:eastAsia="en-US"/>
        </w:rPr>
      </w:pPr>
      <w:r w:rsidRPr="006D0969">
        <w:rPr>
          <w:lang w:eastAsia="en-US"/>
        </w:rPr>
        <w:t>E</w:t>
      </w:r>
      <w:r>
        <w:rPr>
          <w:lang w:eastAsia="en-US"/>
        </w:rPr>
        <w:t>n</w:t>
      </w:r>
      <w:r w:rsidRPr="006D0969">
        <w:rPr>
          <w:lang w:eastAsia="en-US"/>
        </w:rPr>
        <w:t xml:space="preserve"> naar hun wens</w:t>
      </w:r>
      <w:r>
        <w:rPr>
          <w:lang w:eastAsia="en-US"/>
        </w:rPr>
        <w:t xml:space="preserve"> is toen</w:t>
      </w:r>
      <w:r w:rsidRPr="006D0969">
        <w:rPr>
          <w:lang w:eastAsia="en-US"/>
        </w:rPr>
        <w:t xml:space="preserve"> geschied</w:t>
      </w:r>
      <w:r>
        <w:rPr>
          <w:lang w:eastAsia="en-US"/>
        </w:rPr>
        <w:t>. De 10</w:t>
      </w:r>
      <w:r w:rsidRPr="00694DC4">
        <w:rPr>
          <w:vertAlign w:val="superscript"/>
          <w:lang w:eastAsia="en-US"/>
        </w:rPr>
        <w:t>e</w:t>
      </w:r>
      <w:r>
        <w:rPr>
          <w:lang w:eastAsia="en-US"/>
        </w:rPr>
        <w:t xml:space="preserve"> </w:t>
      </w:r>
      <w:r w:rsidRPr="006D0969">
        <w:rPr>
          <w:lang w:eastAsia="en-US"/>
        </w:rPr>
        <w:t>Juni van dat jaar heeft Ake</w:t>
      </w:r>
      <w:r>
        <w:rPr>
          <w:lang w:eastAsia="en-US"/>
        </w:rPr>
        <w:t xml:space="preserve">ns magistraat een paar edicten </w:t>
      </w:r>
      <w:r w:rsidRPr="006D0969">
        <w:rPr>
          <w:lang w:eastAsia="en-US"/>
        </w:rPr>
        <w:t>afgekondigd, waarbij een deel der immigranten uit de stad verbannen werd. Voorts werd bepaald, dat voortaan niemand meer zou worden opgenomen, die niet door getuigenis van zijn vroegere plaatselijke overheid kon bewijzen, dat zijn gedrag tot dusver niets te wensen had overgelaten, en die boven</w:t>
      </w:r>
      <w:r w:rsidRPr="006D0969">
        <w:rPr>
          <w:lang w:eastAsia="en-US"/>
        </w:rPr>
        <w:softHyphen/>
        <w:t>dien niet, door een eed van onverbrekelijke trouw aan de Roomse Kerk, voor de toekomst genoegzame waarborgen bood, dat hij der stad niet tot schade zou wezen. Terwijl ten slotte daaraan nog het besluit werd toegevoegd, dat geen immigrant voor de raad verkiesbaar zou zijn, of hij moest zeven jaar te Aken hebben gewoond 4).</w:t>
      </w:r>
    </w:p>
    <w:p w:rsidR="004A55DF" w:rsidRDefault="004A55DF" w:rsidP="004A55DF">
      <w:pPr>
        <w:jc w:val="both"/>
        <w:rPr>
          <w:lang w:eastAsia="en-US"/>
        </w:rPr>
      </w:pPr>
    </w:p>
    <w:p w:rsidR="004A55DF" w:rsidRPr="00533513" w:rsidRDefault="004A55DF" w:rsidP="004A55DF">
      <w:pPr>
        <w:jc w:val="both"/>
        <w:rPr>
          <w:sz w:val="22"/>
          <w:szCs w:val="22"/>
          <w:lang w:val="de-DE" w:eastAsia="en-US"/>
        </w:rPr>
      </w:pPr>
      <w:r w:rsidRPr="00533513">
        <w:rPr>
          <w:sz w:val="22"/>
          <w:szCs w:val="22"/>
          <w:lang w:eastAsia="en-US"/>
        </w:rPr>
        <w:t xml:space="preserve">1) cf. Noppius Aacher Chronik S. 176. Ook Pijper Utenhove blz. 14; Max Goebel Gesch. des Christl. </w:t>
      </w:r>
      <w:r w:rsidRPr="00533513">
        <w:rPr>
          <w:sz w:val="22"/>
          <w:szCs w:val="22"/>
          <w:lang w:val="de-DE" w:eastAsia="en-US"/>
        </w:rPr>
        <w:t>Lebens B. I, S. 434; Heppe Geschichte des deutschen Protestántismus B. I S. 321.</w:t>
      </w:r>
    </w:p>
    <w:p w:rsidR="004A55DF" w:rsidRPr="00533513" w:rsidRDefault="004A55DF" w:rsidP="004A55DF">
      <w:pPr>
        <w:jc w:val="both"/>
        <w:rPr>
          <w:sz w:val="22"/>
          <w:szCs w:val="22"/>
          <w:lang w:eastAsia="en-US"/>
        </w:rPr>
      </w:pPr>
      <w:r w:rsidRPr="00533513">
        <w:rPr>
          <w:sz w:val="22"/>
          <w:szCs w:val="22"/>
          <w:lang w:val="de-DE" w:eastAsia="en-US"/>
        </w:rPr>
        <w:t xml:space="preserve">2) Fey: Zur Geschichte Aachens im 16en jahrhundert S. 14 — 18. </w:t>
      </w:r>
      <w:r w:rsidRPr="00533513">
        <w:rPr>
          <w:sz w:val="22"/>
          <w:szCs w:val="22"/>
          <w:lang w:eastAsia="en-US"/>
        </w:rPr>
        <w:t>Niet alleen zouden de vreem</w:t>
      </w:r>
      <w:r w:rsidRPr="00533513">
        <w:rPr>
          <w:sz w:val="22"/>
          <w:szCs w:val="22"/>
          <w:lang w:eastAsia="en-US"/>
        </w:rPr>
        <w:softHyphen/>
        <w:t>delingen „unfähig" zijn geweest en „böse Farben" hebben gebruikt, maar ze zouden ook zelfs de waterputten, die voor het verwen gebruikt werden, verontreinigd hebben, om die „Unfahigkeit" te bedekken.</w:t>
      </w:r>
    </w:p>
    <w:p w:rsidR="004A55DF" w:rsidRPr="00533513" w:rsidRDefault="004A55DF" w:rsidP="004A55DF">
      <w:pPr>
        <w:jc w:val="both"/>
        <w:rPr>
          <w:sz w:val="22"/>
          <w:szCs w:val="22"/>
          <w:lang w:eastAsia="en-US"/>
        </w:rPr>
      </w:pPr>
      <w:r w:rsidRPr="00533513">
        <w:rPr>
          <w:sz w:val="22"/>
          <w:szCs w:val="22"/>
          <w:lang w:eastAsia="en-US"/>
        </w:rPr>
        <w:t xml:space="preserve">3) Naar het schijnt heeft er ook briefwisseling bestaan tussen deze Akense Walen en. Calvijn. Vgl. wat Pollanus 28 Aug. </w:t>
      </w:r>
      <w:smartTag w:uri="urn:schemas-microsoft-com:office:smarttags" w:element="metricconverter">
        <w:smartTagPr>
          <w:attr w:name="ProductID" w:val="34 C"/>
        </w:smartTagPr>
        <w:r w:rsidRPr="00533513">
          <w:rPr>
            <w:sz w:val="22"/>
            <w:szCs w:val="22"/>
            <w:lang w:eastAsia="en-US"/>
          </w:rPr>
          <w:t>1546 in</w:t>
        </w:r>
      </w:smartTag>
      <w:r w:rsidRPr="00533513">
        <w:rPr>
          <w:sz w:val="22"/>
          <w:szCs w:val="22"/>
          <w:lang w:eastAsia="en-US"/>
        </w:rPr>
        <w:t xml:space="preserve"> een brief aan de laatste schrijft. Rutgers Calvijns invloed blz. 119.</w:t>
      </w:r>
    </w:p>
    <w:p w:rsidR="004A55DF" w:rsidRPr="00533513" w:rsidRDefault="004A55DF" w:rsidP="004A55DF">
      <w:pPr>
        <w:jc w:val="both"/>
        <w:rPr>
          <w:sz w:val="22"/>
          <w:szCs w:val="22"/>
          <w:lang w:eastAsia="en-US"/>
        </w:rPr>
      </w:pPr>
      <w:r w:rsidRPr="00533513">
        <w:rPr>
          <w:sz w:val="22"/>
          <w:szCs w:val="22"/>
          <w:lang w:eastAsia="en-US"/>
        </w:rPr>
        <w:t>4) Noppius Aacher Chronik S, 177; Rahlenbeck L'église de Liège et la révolution p. 83 suiv.; Hoppe Geschichte des deutschen Protestantismus B. I, S. 321 ff.; Petri a Beeck: Aquisgranum 'sive historica Narratio MDCXX p. 259, 260. Dit laatste werk en de Chronik van Noppius zijn de twee enige geschiedwerken over Aken, die nog gebruik hebben kunnen maken van het oude archief, dat in 1656 voor 't grootste deel is verbrand. cf. Fey: Zur Geschichte Aachens in 16e. jahrhundert S 7.</w:t>
      </w:r>
    </w:p>
    <w:p w:rsidR="004A55DF" w:rsidRPr="00533513" w:rsidRDefault="004A55DF" w:rsidP="004A55DF">
      <w:pPr>
        <w:jc w:val="both"/>
        <w:rPr>
          <w:sz w:val="22"/>
          <w:szCs w:val="22"/>
          <w:lang w:eastAsia="en-US"/>
        </w:rPr>
      </w:pPr>
      <w:r w:rsidRPr="00533513">
        <w:rPr>
          <w:sz w:val="22"/>
          <w:szCs w:val="22"/>
          <w:lang w:eastAsia="en-US"/>
        </w:rPr>
        <w:t>275</w:t>
      </w:r>
    </w:p>
    <w:p w:rsidR="004A55DF" w:rsidRPr="006D0969" w:rsidRDefault="004A55DF" w:rsidP="004A55DF">
      <w:pPr>
        <w:jc w:val="both"/>
        <w:rPr>
          <w:lang w:eastAsia="en-US"/>
        </w:rPr>
      </w:pPr>
    </w:p>
    <w:p w:rsidR="004A55DF" w:rsidRDefault="004A55DF" w:rsidP="004A55DF">
      <w:pPr>
        <w:jc w:val="both"/>
        <w:rPr>
          <w:lang w:eastAsia="en-US"/>
        </w:rPr>
      </w:pPr>
      <w:r>
        <w:rPr>
          <w:lang w:eastAsia="en-US"/>
        </w:rPr>
        <w:t>Vergeefs</w:t>
      </w:r>
      <w:r w:rsidRPr="006D0969">
        <w:rPr>
          <w:lang w:eastAsia="en-US"/>
        </w:rPr>
        <w:t>e dwangmaatregelen</w:t>
      </w:r>
      <w:r>
        <w:rPr>
          <w:lang w:eastAsia="en-US"/>
        </w:rPr>
        <w:t>!</w:t>
      </w:r>
      <w:r w:rsidRPr="006D0969">
        <w:rPr>
          <w:lang w:eastAsia="en-US"/>
        </w:rPr>
        <w:t xml:space="preserve"> De Reformatie was niet meer te stuiten. Vooral toen een zekere Adam Zevelius, een der eerste mannen van de stad, naar 't schijnt door invloed der vluchtelingen voor haar gewonnen, in 1552 tot burgemeester werd gekozen, ging ze zienderogen vooruit</w:t>
      </w:r>
      <w:r>
        <w:rPr>
          <w:lang w:eastAsia="en-US"/>
        </w:rPr>
        <w:t xml:space="preserve"> 1</w:t>
      </w:r>
      <w:r w:rsidRPr="006D0969">
        <w:rPr>
          <w:lang w:eastAsia="en-US"/>
        </w:rPr>
        <w:t>). En daardoor werd natuurlijk ook de positie der emigranten gunstiger. Niet alleen werden ze niet meer belaagd, maar ze konden ook enigszins openlijk gaan optreden. In 1556 veranderden de toestanden zelfs zoo, dat ze bij de raad durfden gaan rekwestreren om verlof, op eigen kosten een Waalsen predikant te gaan beroepen. Aanvankelijk werd dit verzoek wel botweg afgeslagen, maar dat deed er niet toe. Facties was door de magistraat dan toch het goed recht van het bestaan van een vluchtelingenelement in Aken erkend. En bovendien was nu ook meteen deze zaak der theoretische en officiële erkenning, hoewel nog niet geregeld, dan toch aan het rollen gebracht. Welk een groot voordeel daarmee was bereikt, bleek al spoedig. Het gerucht van het gebeurde verspreidde zich; en nu tr</w:t>
      </w:r>
      <w:r>
        <w:rPr>
          <w:lang w:eastAsia="en-US"/>
        </w:rPr>
        <w:t>aden verschillende buitenlands</w:t>
      </w:r>
      <w:r w:rsidRPr="006D0969">
        <w:rPr>
          <w:lang w:eastAsia="en-US"/>
        </w:rPr>
        <w:t>e vorsten voor Akens Protestanten in de bres</w:t>
      </w:r>
      <w:r>
        <w:rPr>
          <w:lang w:eastAsia="en-US"/>
        </w:rPr>
        <w:t xml:space="preserve">. De </w:t>
      </w:r>
      <w:r w:rsidRPr="006D0969">
        <w:rPr>
          <w:lang w:eastAsia="en-US"/>
        </w:rPr>
        <w:t>Paltz, Keursaksen, Brandenburg, enige rechtsgeleerden uit Speyer, ze wierpen zich allen als de beschermers der achteruitgestelden op en drongen er bij de raad op aan, dat deze, op grond van hetgeen in 1555 door de Rijksdag van Augsburg aangaande de gelijkstelling van Roomsen en aanhangers der Augs</w:t>
      </w:r>
      <w:r>
        <w:rPr>
          <w:lang w:eastAsia="en-US"/>
        </w:rPr>
        <w:t>burgs</w:t>
      </w:r>
      <w:r w:rsidRPr="006D0969">
        <w:rPr>
          <w:lang w:eastAsia="en-US"/>
        </w:rPr>
        <w:t>e Confes</w:t>
      </w:r>
      <w:r>
        <w:rPr>
          <w:lang w:eastAsia="en-US"/>
        </w:rPr>
        <w:t>sie was bepaald, aan de laatste</w:t>
      </w:r>
      <w:r w:rsidRPr="006D0969">
        <w:rPr>
          <w:lang w:eastAsia="en-US"/>
        </w:rPr>
        <w:t xml:space="preserve"> vrijheid van religie zou geven. </w:t>
      </w:r>
    </w:p>
    <w:p w:rsidR="004A55DF" w:rsidRPr="006D0969" w:rsidRDefault="004A55DF" w:rsidP="004A55DF">
      <w:pPr>
        <w:jc w:val="both"/>
        <w:rPr>
          <w:lang w:eastAsia="en-US"/>
        </w:rPr>
      </w:pPr>
      <w:r w:rsidRPr="006D0969">
        <w:rPr>
          <w:lang w:eastAsia="en-US"/>
        </w:rPr>
        <w:t xml:space="preserve">Op aandrang van de Keizer, de </w:t>
      </w:r>
      <w:r>
        <w:rPr>
          <w:lang w:eastAsia="en-US"/>
        </w:rPr>
        <w:t>H</w:t>
      </w:r>
      <w:r w:rsidRPr="006D0969">
        <w:rPr>
          <w:lang w:eastAsia="en-US"/>
        </w:rPr>
        <w:t>ertog van Kleef en de Koning van Spanje ging de raad daartoe wel niet over, maar uiteraard zal er toch zeker wel een aanmerkelijke verbetering in positie voor ingeboren en geïmmigreerde Protestanten het gevolg van zijn geweest</w:t>
      </w:r>
      <w:r>
        <w:rPr>
          <w:lang w:eastAsia="en-US"/>
        </w:rPr>
        <w:t xml:space="preserve"> 2</w:t>
      </w:r>
      <w:r w:rsidRPr="006D0969">
        <w:rPr>
          <w:lang w:eastAsia="en-US"/>
        </w:rPr>
        <w:t>). Omstreeks dezen tijd heeft dan ook een tweede emigratie naar Aken plaats. Voor ons is deze van nog gr</w:t>
      </w:r>
      <w:r>
        <w:rPr>
          <w:lang w:eastAsia="en-US"/>
        </w:rPr>
        <w:t>oter bete</w:t>
      </w:r>
      <w:r w:rsidRPr="006D0969">
        <w:rPr>
          <w:lang w:eastAsia="en-US"/>
        </w:rPr>
        <w:t xml:space="preserve">kenis dan de eerste. Immers thans waren het </w:t>
      </w:r>
      <w:r>
        <w:rPr>
          <w:lang w:eastAsia="en-US"/>
        </w:rPr>
        <w:t>Neder-Duitse</w:t>
      </w:r>
      <w:r w:rsidRPr="006D0969">
        <w:rPr>
          <w:lang w:eastAsia="en-US"/>
        </w:rPr>
        <w:t xml:space="preserve"> vluchtelingen die kwamen. Een dertiental </w:t>
      </w:r>
      <w:r>
        <w:rPr>
          <w:lang w:eastAsia="en-US"/>
        </w:rPr>
        <w:t>Vlaams</w:t>
      </w:r>
      <w:r w:rsidRPr="006D0969">
        <w:rPr>
          <w:lang w:eastAsia="en-US"/>
        </w:rPr>
        <w:t>e families arriveerden uit Antwerpen.</w:t>
      </w:r>
    </w:p>
    <w:p w:rsidR="004A55DF" w:rsidRDefault="004A55DF" w:rsidP="004A55DF">
      <w:pPr>
        <w:jc w:val="both"/>
        <w:rPr>
          <w:lang w:eastAsia="en-US"/>
        </w:rPr>
      </w:pPr>
    </w:p>
    <w:p w:rsidR="004A55DF" w:rsidRPr="00533513" w:rsidRDefault="004A55DF" w:rsidP="004A55DF">
      <w:pPr>
        <w:jc w:val="both"/>
        <w:rPr>
          <w:sz w:val="22"/>
          <w:szCs w:val="22"/>
          <w:lang w:eastAsia="en-US"/>
        </w:rPr>
      </w:pPr>
      <w:r w:rsidRPr="00533513">
        <w:rPr>
          <w:sz w:val="22"/>
          <w:szCs w:val="22"/>
          <w:lang w:eastAsia="en-US"/>
        </w:rPr>
        <w:t>1) De denkbeelden van dozen Zevelius zijn op te maken uit de correspondentie, die hij niet Calvijn heeft gevoerd. Zie Calv. Opera Epp. n°. 2829, 4188; cf. K. A. 2907 bladz.29. Sedert eind 156e, was hij de zwager van Caspar Olivianus. cf. Calv. Opera. Epp. 3250.</w:t>
      </w:r>
    </w:p>
    <w:p w:rsidR="004A55DF" w:rsidRPr="00D67A0F" w:rsidRDefault="004A55DF" w:rsidP="004A55DF">
      <w:pPr>
        <w:jc w:val="both"/>
        <w:rPr>
          <w:sz w:val="22"/>
          <w:szCs w:val="22"/>
          <w:lang w:eastAsia="en-US"/>
        </w:rPr>
      </w:pPr>
      <w:r w:rsidRPr="00533513">
        <w:rPr>
          <w:sz w:val="22"/>
          <w:szCs w:val="22"/>
          <w:lang w:eastAsia="en-US"/>
        </w:rPr>
        <w:t xml:space="preserve">2) Vgl. </w:t>
      </w:r>
      <w:r w:rsidRPr="00D67A0F">
        <w:rPr>
          <w:sz w:val="22"/>
          <w:szCs w:val="22"/>
          <w:lang w:eastAsia="en-US"/>
        </w:rPr>
        <w:t>Noppius Aacher Chronik S. 177ff</w:t>
      </w:r>
    </w:p>
    <w:p w:rsidR="004A55DF" w:rsidRPr="00D67A0F" w:rsidRDefault="004A55DF" w:rsidP="004A55DF">
      <w:pPr>
        <w:jc w:val="both"/>
        <w:rPr>
          <w:sz w:val="22"/>
          <w:szCs w:val="22"/>
          <w:lang w:eastAsia="en-US"/>
        </w:rPr>
      </w:pPr>
      <w:r w:rsidRPr="00D67A0F">
        <w:rPr>
          <w:sz w:val="22"/>
          <w:szCs w:val="22"/>
          <w:lang w:eastAsia="en-US"/>
        </w:rPr>
        <w:t>276</w:t>
      </w:r>
    </w:p>
    <w:p w:rsidR="004A55DF" w:rsidRPr="00D67A0F" w:rsidRDefault="004A55DF" w:rsidP="004A55DF">
      <w:pPr>
        <w:jc w:val="both"/>
        <w:rPr>
          <w:lang w:eastAsia="en-US"/>
        </w:rPr>
      </w:pPr>
    </w:p>
    <w:p w:rsidR="004A55DF" w:rsidRDefault="004A55DF" w:rsidP="004A55DF">
      <w:pPr>
        <w:jc w:val="both"/>
        <w:rPr>
          <w:lang w:eastAsia="en-US"/>
        </w:rPr>
      </w:pPr>
      <w:r w:rsidRPr="006D0969">
        <w:rPr>
          <w:lang w:eastAsia="en-US"/>
        </w:rPr>
        <w:t>Over de tijd, waarop deze gebeurtenis heeft plaats gehad, zijn verschillende schrijvers het niet met elkaar eens</w:t>
      </w:r>
      <w:r>
        <w:rPr>
          <w:lang w:eastAsia="en-US"/>
        </w:rPr>
        <w:t>. De Oost-Fries</w:t>
      </w:r>
      <w:r w:rsidRPr="006D0969">
        <w:rPr>
          <w:lang w:eastAsia="en-US"/>
        </w:rPr>
        <w:t>e historicus Harkenroth stelt Februari 1558; met beslistheid, op grond van eigenhandige brieven van Adriaen van Haemstede, de beke</w:t>
      </w:r>
      <w:r>
        <w:rPr>
          <w:lang w:eastAsia="en-US"/>
        </w:rPr>
        <w:t>nden Antwerpse</w:t>
      </w:r>
      <w:r w:rsidRPr="006D0969">
        <w:rPr>
          <w:lang w:eastAsia="en-US"/>
        </w:rPr>
        <w:t xml:space="preserve"> dienaar des Woords, die bij die uittocht de leiding zou hebben gehad</w:t>
      </w:r>
      <w:r>
        <w:rPr>
          <w:lang w:eastAsia="en-US"/>
        </w:rPr>
        <w:t xml:space="preserve"> 1).</w:t>
      </w:r>
    </w:p>
    <w:p w:rsidR="004A55DF" w:rsidRDefault="004A55DF" w:rsidP="004A55DF">
      <w:pPr>
        <w:jc w:val="both"/>
        <w:rPr>
          <w:lang w:eastAsia="en-US"/>
        </w:rPr>
      </w:pPr>
      <w:r w:rsidRPr="006D0969">
        <w:rPr>
          <w:lang w:eastAsia="en-US"/>
        </w:rPr>
        <w:t xml:space="preserve">Goeters, de auteur van een zeer lezenswaardig artikel over „Dokumenten van </w:t>
      </w:r>
      <w:r w:rsidRPr="00533513">
        <w:rPr>
          <w:b/>
          <w:bCs/>
          <w:lang w:eastAsia="en-US"/>
        </w:rPr>
        <w:t>Adriaen van Haemstede,</w:t>
      </w:r>
      <w:r>
        <w:rPr>
          <w:lang w:eastAsia="en-US"/>
        </w:rPr>
        <w:t xml:space="preserve"> waaronder een</w:t>
      </w:r>
      <w:r w:rsidRPr="006D0969">
        <w:rPr>
          <w:lang w:eastAsia="en-US"/>
        </w:rPr>
        <w:t xml:space="preserve"> Gereformeerde Geloofsbelijdenis van 1559</w:t>
      </w:r>
      <w:r>
        <w:rPr>
          <w:lang w:eastAsia="en-US"/>
        </w:rPr>
        <w:t xml:space="preserve"> 2)</w:t>
      </w:r>
      <w:r w:rsidRPr="006D0969">
        <w:rPr>
          <w:lang w:eastAsia="en-US"/>
        </w:rPr>
        <w:t xml:space="preserve">, kan zich met dit gevoelen niet verenigen. Volgens hem moet de door Harkenroth genoemde datum geïnterpreteerd als gegeven in de </w:t>
      </w:r>
      <w:r>
        <w:rPr>
          <w:lang w:eastAsia="en-US"/>
        </w:rPr>
        <w:t>oude</w:t>
      </w:r>
      <w:r w:rsidRPr="006D0969">
        <w:rPr>
          <w:lang w:eastAsia="en-US"/>
        </w:rPr>
        <w:t xml:space="preserve"> jaarstijl; en is dus eigenlijk het voorjaar van 1559 de tijd, waarin het feit in kwestie moet geplaatst</w:t>
      </w:r>
      <w:r>
        <w:rPr>
          <w:lang w:eastAsia="en-US"/>
        </w:rPr>
        <w:t xml:space="preserve"> 3</w:t>
      </w:r>
      <w:r w:rsidRPr="006D0969">
        <w:rPr>
          <w:lang w:eastAsia="en-US"/>
        </w:rPr>
        <w:t xml:space="preserve">). </w:t>
      </w:r>
    </w:p>
    <w:p w:rsidR="004A55DF" w:rsidRPr="006D0969" w:rsidRDefault="004A55DF" w:rsidP="004A55DF">
      <w:pPr>
        <w:jc w:val="both"/>
        <w:rPr>
          <w:lang w:eastAsia="en-US"/>
        </w:rPr>
      </w:pPr>
      <w:r w:rsidRPr="006D0969">
        <w:rPr>
          <w:lang w:eastAsia="en-US"/>
        </w:rPr>
        <w:t>M. i. heeft ieder dezer twee voorstellingen een deel van de waar</w:t>
      </w:r>
      <w:r w:rsidRPr="006D0969">
        <w:rPr>
          <w:lang w:eastAsia="en-US"/>
        </w:rPr>
        <w:softHyphen/>
        <w:t xml:space="preserve">heid. Met Goeters neem ik aan, dat Van Haemstede eerst in </w:t>
      </w:r>
      <w:r>
        <w:rPr>
          <w:lang w:eastAsia="en-US"/>
        </w:rPr>
        <w:t xml:space="preserve">1559 naar </w:t>
      </w:r>
      <w:r w:rsidRPr="006D0969">
        <w:rPr>
          <w:lang w:eastAsia="en-US"/>
        </w:rPr>
        <w:t>Aken is gereisd</w:t>
      </w:r>
      <w:r>
        <w:rPr>
          <w:lang w:eastAsia="en-US"/>
        </w:rPr>
        <w:t xml:space="preserve">. De </w:t>
      </w:r>
      <w:r w:rsidRPr="006D0969">
        <w:rPr>
          <w:lang w:eastAsia="en-US"/>
        </w:rPr>
        <w:t>reden voor zijn vertrek toch was, naar hij later zelf aan de Keurvorst van de Paltz heeft ge</w:t>
      </w:r>
      <w:r w:rsidRPr="006D0969">
        <w:rPr>
          <w:lang w:eastAsia="en-US"/>
        </w:rPr>
        <w:softHyphen/>
        <w:t xml:space="preserve">schreven </w:t>
      </w:r>
      <w:r>
        <w:rPr>
          <w:lang w:eastAsia="en-US"/>
        </w:rPr>
        <w:t>3)</w:t>
      </w:r>
      <w:r w:rsidRPr="006D0969">
        <w:rPr>
          <w:lang w:eastAsia="en-US"/>
        </w:rPr>
        <w:t>, dat men in 't vaderland een bloedprijs op zijn hoofd had gezet; en dit — gelijk ons van e</w:t>
      </w:r>
      <w:r>
        <w:rPr>
          <w:lang w:eastAsia="en-US"/>
        </w:rPr>
        <w:t>l</w:t>
      </w:r>
      <w:r w:rsidRPr="006D0969">
        <w:rPr>
          <w:lang w:eastAsia="en-US"/>
        </w:rPr>
        <w:t xml:space="preserve">ders bekend is — geschiedde niet voor de </w:t>
      </w:r>
      <w:r>
        <w:rPr>
          <w:lang w:eastAsia="en-US"/>
        </w:rPr>
        <w:t>20</w:t>
      </w:r>
      <w:r w:rsidRPr="00533513">
        <w:rPr>
          <w:vertAlign w:val="superscript"/>
          <w:lang w:eastAsia="en-US"/>
        </w:rPr>
        <w:t>e</w:t>
      </w:r>
      <w:r>
        <w:rPr>
          <w:lang w:eastAsia="en-US"/>
        </w:rPr>
        <w:t xml:space="preserve"> </w:t>
      </w:r>
      <w:r w:rsidRPr="006D0969">
        <w:rPr>
          <w:lang w:eastAsia="en-US"/>
        </w:rPr>
        <w:t>December 1558</w:t>
      </w:r>
      <w:r>
        <w:rPr>
          <w:lang w:eastAsia="en-US"/>
        </w:rPr>
        <w:t xml:space="preserve"> </w:t>
      </w:r>
      <w:r w:rsidRPr="006D0969">
        <w:rPr>
          <w:lang w:eastAsia="en-US"/>
        </w:rPr>
        <w:t xml:space="preserve">4). Maar daarmede is nu nog niet gezegd, dat ook de emigratie van de overige </w:t>
      </w:r>
      <w:r>
        <w:rPr>
          <w:lang w:eastAsia="en-US"/>
        </w:rPr>
        <w:t>Neder-Duitse</w:t>
      </w:r>
      <w:r w:rsidRPr="006D0969">
        <w:rPr>
          <w:lang w:eastAsia="en-US"/>
        </w:rPr>
        <w:t xml:space="preserve">rs naar Aken niet eerder is begonnen. Hun vertrek uit Antwerpen mag niet — zoals dat tot dusver algemeen gedaan werd — met dat van Van Haemstede worden vereenzelvigd. Uit de bronnen blijkt, dat het twee afzonderlijke feiten zijn geweest, door de afstand van niet veel minder dan een jaar van elkander gescheiden. Reeds de </w:t>
      </w:r>
      <w:r>
        <w:rPr>
          <w:lang w:eastAsia="en-US"/>
        </w:rPr>
        <w:t>6</w:t>
      </w:r>
      <w:r w:rsidRPr="00533513">
        <w:rPr>
          <w:vertAlign w:val="superscript"/>
          <w:lang w:eastAsia="en-US"/>
        </w:rPr>
        <w:t>e</w:t>
      </w:r>
      <w:r>
        <w:rPr>
          <w:lang w:eastAsia="en-US"/>
        </w:rPr>
        <w:t xml:space="preserve"> </w:t>
      </w:r>
      <w:r w:rsidRPr="006D0969">
        <w:rPr>
          <w:lang w:eastAsia="en-US"/>
        </w:rPr>
        <w:t xml:space="preserve">Maart 1558 komt in Emdens </w:t>
      </w:r>
      <w:r>
        <w:rPr>
          <w:lang w:eastAsia="en-US"/>
        </w:rPr>
        <w:t>kerkenraad</w:t>
      </w:r>
      <w:r w:rsidRPr="006D0969">
        <w:rPr>
          <w:lang w:eastAsia="en-US"/>
        </w:rPr>
        <w:t xml:space="preserve"> een schrijven ter sprake, dat op deze zaak betrekking heeft</w:t>
      </w:r>
      <w:r>
        <w:rPr>
          <w:lang w:eastAsia="en-US"/>
        </w:rPr>
        <w:t xml:space="preserve"> </w:t>
      </w:r>
      <w:r w:rsidRPr="006D0969">
        <w:rPr>
          <w:lang w:eastAsia="en-US"/>
        </w:rPr>
        <w:t>5). Enige Antwerpsche gelovigen maakten daarin hun voornemen kenbaar, om naar Aken de wijk te nemen; en spraken daarbij tevens de wens uit, dat aan Van Haemstede verlof zou worden gegeven, met hen mee te trekken.</w:t>
      </w:r>
    </w:p>
    <w:p w:rsidR="004A55DF" w:rsidRPr="006D0969" w:rsidRDefault="004A55DF" w:rsidP="004A55DF">
      <w:pPr>
        <w:jc w:val="both"/>
        <w:rPr>
          <w:lang w:eastAsia="en-US"/>
        </w:rPr>
      </w:pPr>
      <w:r w:rsidRPr="006D0969">
        <w:rPr>
          <w:lang w:eastAsia="en-US"/>
        </w:rPr>
        <w:t>Ongezind om dat verlangen in te willigen, was het Consistorie niet. Zeker in verband met de destijds te Antwerpen ten opzichte van Van Haemstede gerezen moeilijkheden, wilde het tot een verhuizing van die dienaar des Woords wel medewerken. En zo gaf het dan aan de bekenden Johannes Dyrkinus, die</w:t>
      </w:r>
    </w:p>
    <w:p w:rsidR="004A55DF" w:rsidRPr="00D67A0F" w:rsidRDefault="004A55DF" w:rsidP="004A55DF">
      <w:pPr>
        <w:jc w:val="both"/>
        <w:rPr>
          <w:lang w:eastAsia="en-US"/>
        </w:rPr>
      </w:pPr>
    </w:p>
    <w:p w:rsidR="004A55DF" w:rsidRPr="00E9432A" w:rsidRDefault="004A55DF" w:rsidP="004A55DF">
      <w:pPr>
        <w:jc w:val="both"/>
        <w:rPr>
          <w:sz w:val="22"/>
          <w:szCs w:val="22"/>
          <w:lang w:eastAsia="en-US"/>
        </w:rPr>
      </w:pPr>
      <w:r w:rsidRPr="00D67A0F">
        <w:rPr>
          <w:sz w:val="22"/>
          <w:szCs w:val="22"/>
          <w:lang w:eastAsia="en-US"/>
        </w:rPr>
        <w:t xml:space="preserve">1) Biblioth. Histor. Phil. Theolog. T. v, 1722: Excerpta ex lit. </w:t>
      </w:r>
      <w:r w:rsidRPr="00E9432A">
        <w:rPr>
          <w:sz w:val="22"/>
          <w:szCs w:val="22"/>
          <w:lang w:eastAsia="en-US"/>
        </w:rPr>
        <w:t xml:space="preserve">E. F. Harckenrochtii p.713 </w:t>
      </w:r>
    </w:p>
    <w:p w:rsidR="004A55DF" w:rsidRPr="00E9432A" w:rsidRDefault="004A55DF" w:rsidP="004A55DF">
      <w:pPr>
        <w:jc w:val="both"/>
        <w:rPr>
          <w:sz w:val="22"/>
          <w:szCs w:val="22"/>
          <w:lang w:eastAsia="en-US"/>
        </w:rPr>
      </w:pPr>
      <w:r w:rsidRPr="00E9432A">
        <w:rPr>
          <w:sz w:val="22"/>
          <w:szCs w:val="22"/>
          <w:lang w:eastAsia="en-US"/>
        </w:rPr>
        <w:t>2) K. A. 1907 blz. 19.</w:t>
      </w:r>
    </w:p>
    <w:p w:rsidR="004A55DF" w:rsidRPr="00E9432A" w:rsidRDefault="004A55DF" w:rsidP="004A55DF">
      <w:pPr>
        <w:jc w:val="both"/>
        <w:rPr>
          <w:sz w:val="22"/>
          <w:szCs w:val="22"/>
          <w:lang w:eastAsia="en-US"/>
        </w:rPr>
      </w:pPr>
      <w:r w:rsidRPr="00E9432A">
        <w:rPr>
          <w:sz w:val="22"/>
          <w:szCs w:val="22"/>
          <w:lang w:eastAsia="en-US"/>
        </w:rPr>
        <w:t>3) Afgedrukt K. A. 597 blz. 65 vv.</w:t>
      </w:r>
    </w:p>
    <w:p w:rsidR="004A55DF" w:rsidRPr="00E9432A" w:rsidRDefault="004A55DF" w:rsidP="004A55DF">
      <w:pPr>
        <w:jc w:val="both"/>
        <w:rPr>
          <w:sz w:val="22"/>
          <w:szCs w:val="22"/>
          <w:lang w:eastAsia="en-US"/>
        </w:rPr>
      </w:pPr>
      <w:r w:rsidRPr="00E9432A">
        <w:rPr>
          <w:sz w:val="22"/>
          <w:szCs w:val="22"/>
          <w:lang w:eastAsia="en-US"/>
        </w:rPr>
        <w:t>4) K. A. 1902 blz. 65 vv.</w:t>
      </w:r>
    </w:p>
    <w:p w:rsidR="004A55DF" w:rsidRPr="00E9432A" w:rsidRDefault="004A55DF" w:rsidP="004A55DF">
      <w:pPr>
        <w:jc w:val="both"/>
        <w:rPr>
          <w:sz w:val="22"/>
          <w:szCs w:val="22"/>
          <w:lang w:eastAsia="en-US"/>
        </w:rPr>
      </w:pPr>
      <w:r w:rsidRPr="00E9432A">
        <w:rPr>
          <w:sz w:val="22"/>
          <w:szCs w:val="22"/>
          <w:lang w:eastAsia="en-US"/>
        </w:rPr>
        <w:t>5) Zie bewijsstuk zo. 2.</w:t>
      </w:r>
    </w:p>
    <w:p w:rsidR="004A55DF" w:rsidRPr="00E9432A" w:rsidRDefault="004A55DF" w:rsidP="004A55DF">
      <w:pPr>
        <w:jc w:val="both"/>
        <w:rPr>
          <w:sz w:val="22"/>
          <w:szCs w:val="22"/>
          <w:lang w:eastAsia="en-US"/>
        </w:rPr>
      </w:pPr>
      <w:r w:rsidRPr="00E9432A">
        <w:rPr>
          <w:sz w:val="22"/>
          <w:szCs w:val="22"/>
          <w:lang w:eastAsia="en-US"/>
        </w:rPr>
        <w:t>277</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gelijk ons reeds bleek — </w:t>
      </w:r>
      <w:r>
        <w:rPr>
          <w:lang w:eastAsia="en-US"/>
        </w:rPr>
        <w:t>tezamen</w:t>
      </w:r>
      <w:r w:rsidRPr="006D0969">
        <w:rPr>
          <w:lang w:eastAsia="en-US"/>
        </w:rPr>
        <w:t xml:space="preserve"> met Hermes Backereel, juist met 't oog op die moeilijkheden, omstreeks die tijd naar Ant</w:t>
      </w:r>
      <w:r w:rsidRPr="006D0969">
        <w:rPr>
          <w:lang w:eastAsia="en-US"/>
        </w:rPr>
        <w:softHyphen/>
        <w:t xml:space="preserve">werpen zou afreizen, de opdracht, om zich daar voor de dienst des Woords beschikbaar te stellen, teneinde aan Van Haemstede de gelegenheid te verschaffen, om naar Antwerpen te gaan. Maar niettegenstaande die medewerking van Einden, is der rekwestranten wens echter toch niet vervuld. Om welke reden is mij niet bekend, maar Van Haemstede is </w:t>
      </w:r>
      <w:r>
        <w:rPr>
          <w:lang w:eastAsia="en-US"/>
        </w:rPr>
        <w:t>voorlopig</w:t>
      </w:r>
      <w:r w:rsidRPr="006D0969">
        <w:rPr>
          <w:lang w:eastAsia="en-US"/>
        </w:rPr>
        <w:t xml:space="preserve"> nog stil te Antwerpen gebleven </w:t>
      </w:r>
      <w:r>
        <w:rPr>
          <w:lang w:eastAsia="en-US"/>
        </w:rPr>
        <w:t>1</w:t>
      </w:r>
      <w:r w:rsidRPr="006D0969">
        <w:rPr>
          <w:lang w:eastAsia="en-US"/>
        </w:rPr>
        <w:t>).</w:t>
      </w:r>
    </w:p>
    <w:p w:rsidR="004A55DF" w:rsidRPr="006D0969" w:rsidRDefault="004A55DF" w:rsidP="004A55DF">
      <w:pPr>
        <w:jc w:val="both"/>
        <w:rPr>
          <w:lang w:eastAsia="en-US"/>
        </w:rPr>
      </w:pPr>
      <w:r w:rsidRPr="006D0969">
        <w:rPr>
          <w:lang w:eastAsia="en-US"/>
        </w:rPr>
        <w:t>Intussen, al liep dit nu niet alles zoals men het zich had gewenst, daarmee kwam de gehele voorgenomen emigratie toch nog niet te vervallen. Duidelijk blijkt ons dit uit een paar brieven, die in het Emdens archief nog aanwezig zijn</w:t>
      </w:r>
      <w:r>
        <w:rPr>
          <w:lang w:eastAsia="en-US"/>
        </w:rPr>
        <w:t>, en uit Aken aan de Oostfries</w:t>
      </w:r>
      <w:r w:rsidRPr="006D0969">
        <w:rPr>
          <w:lang w:eastAsia="en-US"/>
        </w:rPr>
        <w:t>e Moederkerk werden geschreven.</w:t>
      </w:r>
    </w:p>
    <w:p w:rsidR="004A55DF" w:rsidRPr="006D0969" w:rsidRDefault="004A55DF" w:rsidP="004A55DF">
      <w:pPr>
        <w:jc w:val="both"/>
        <w:rPr>
          <w:lang w:eastAsia="en-US"/>
        </w:rPr>
      </w:pPr>
      <w:r>
        <w:rPr>
          <w:lang w:eastAsia="en-US"/>
        </w:rPr>
        <w:t>D</w:t>
      </w:r>
      <w:r w:rsidRPr="006D0969">
        <w:rPr>
          <w:lang w:eastAsia="en-US"/>
        </w:rPr>
        <w:t xml:space="preserve">e eerste dateert van de 5den Mei 1558 2). Dankbaar wordt er </w:t>
      </w:r>
      <w:r>
        <w:rPr>
          <w:lang w:eastAsia="en-US"/>
        </w:rPr>
        <w:t>me</w:t>
      </w:r>
      <w:r w:rsidRPr="006D0969">
        <w:rPr>
          <w:lang w:eastAsia="en-US"/>
        </w:rPr>
        <w:t>lding in gemaakt van de goede hulp, die men én in de vorm van „Christelicke vermaeninghen", én door zending van enkele broeders, van Emden had ontvangen, Toch was men niet geheel voldaan. Dyrkinus, die — na te Antwerpen zijn zending te hebben volbracht - ingevolge het voorschrift van Emdens presbyters, toen van Van Hae</w:t>
      </w:r>
      <w:r>
        <w:rPr>
          <w:lang w:eastAsia="en-US"/>
        </w:rPr>
        <w:t>m</w:t>
      </w:r>
      <w:r w:rsidRPr="006D0969">
        <w:rPr>
          <w:lang w:eastAsia="en-US"/>
        </w:rPr>
        <w:t xml:space="preserve">stede's vertrek naar Aken niets kwam, daar diens plaats is gaan innemen, en in die eersten tijd dus de gemeente heeft voorgegaan, was wel een kundig man; maar </w:t>
      </w:r>
      <w:r>
        <w:rPr>
          <w:lang w:eastAsia="en-US"/>
        </w:rPr>
        <w:t>prak</w:t>
      </w:r>
      <w:r w:rsidRPr="006D0969">
        <w:rPr>
          <w:lang w:eastAsia="en-US"/>
        </w:rPr>
        <w:t>tisch, naar het schijnt, meer voor de school, dan voor de kansel en de dienst des Woords geschikt. Althans, bij alle waardering voor zijn ijverig streven, zou men hem toch wel gaarne door iemand anders vervangen zien. Of tenminste men zou gaarne nog wel iemand naast hem willen hebben. Men leefde immers toch, uit hoofde van de snelle toename der gemeente, in de verwachting, het al spoedig niet meer met één dienaar des Woords af te zullen kunnen. Hermes Backereel, of Petrus Delenus, of - als deze beide mannen niet gemist konden worden — nog iemand anders; (wie</w:t>
      </w:r>
      <w:r>
        <w:rPr>
          <w:lang w:eastAsia="en-US"/>
        </w:rPr>
        <w:t>?</w:t>
      </w:r>
      <w:r w:rsidRPr="006D0969">
        <w:rPr>
          <w:lang w:eastAsia="en-US"/>
        </w:rPr>
        <w:t xml:space="preserve"> dat moest men in Oost- Friesland in overleg met Maarten Micron dan maar uitmaken) zou dus heel welkom zijn.</w:t>
      </w:r>
    </w:p>
    <w:p w:rsidR="004A55DF" w:rsidRDefault="004A55DF" w:rsidP="004A55DF">
      <w:pPr>
        <w:jc w:val="both"/>
        <w:rPr>
          <w:lang w:eastAsia="en-US"/>
        </w:rPr>
      </w:pPr>
    </w:p>
    <w:p w:rsidR="004A55DF" w:rsidRPr="00E9432A" w:rsidRDefault="004A55DF" w:rsidP="004A55DF">
      <w:pPr>
        <w:jc w:val="both"/>
        <w:rPr>
          <w:sz w:val="22"/>
          <w:szCs w:val="22"/>
          <w:lang w:eastAsia="en-US"/>
        </w:rPr>
      </w:pPr>
      <w:r w:rsidRPr="00E9432A">
        <w:rPr>
          <w:sz w:val="22"/>
          <w:szCs w:val="22"/>
          <w:lang w:eastAsia="en-US"/>
        </w:rPr>
        <w:t>1) Tenzij — wat bijv. 's Gravenzande 200-jarige gedachtenis blz. 195 vv. wil — Van Haemstede tweemaal te Aken is geweest; kort in 1558, voor langere termijn in 1559. Het ,fama vognitns- van zijn brief aan de Paltzvorst, is daartegen geen bezwaar. Bij het eerste verblijf zou Van Haemstede dan niet met de Akenaars in aanraking zijn gekomen, al mee om de kosten duur zijner toenmalige aanwezigheid in die stad.</w:t>
      </w:r>
    </w:p>
    <w:p w:rsidR="004A55DF" w:rsidRPr="00E9432A" w:rsidRDefault="004A55DF" w:rsidP="004A55DF">
      <w:pPr>
        <w:jc w:val="both"/>
        <w:rPr>
          <w:sz w:val="22"/>
          <w:szCs w:val="22"/>
        </w:rPr>
      </w:pPr>
      <w:r w:rsidRPr="00E9432A">
        <w:rPr>
          <w:sz w:val="22"/>
          <w:szCs w:val="22"/>
          <w:lang w:eastAsia="en-US"/>
        </w:rPr>
        <w:t>2) Zie bewijsstuk no. 28.</w:t>
      </w:r>
    </w:p>
    <w:p w:rsidR="004A55DF" w:rsidRPr="00E9432A" w:rsidRDefault="004A55DF" w:rsidP="004A55DF">
      <w:pPr>
        <w:jc w:val="both"/>
        <w:rPr>
          <w:sz w:val="22"/>
          <w:szCs w:val="22"/>
          <w:lang w:eastAsia="en-US"/>
        </w:rPr>
      </w:pPr>
      <w:r w:rsidRPr="00E9432A">
        <w:rPr>
          <w:sz w:val="22"/>
          <w:szCs w:val="22"/>
          <w:lang w:eastAsia="en-US"/>
        </w:rPr>
        <w:t>278</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De tweede brief, reeds een maand later, de 5den Juni, verzonden, behandelt dezelfde zaak nog eens</w:t>
      </w:r>
      <w:r>
        <w:rPr>
          <w:lang w:eastAsia="en-US"/>
        </w:rPr>
        <w:t xml:space="preserve"> 1</w:t>
      </w:r>
      <w:r w:rsidRPr="006D0969">
        <w:rPr>
          <w:lang w:eastAsia="en-US"/>
        </w:rPr>
        <w:t>). Met aandrang wordt het verzoek om zending van een predikant erin herhaald. Nog te meer, omdat men binnenkort anders geheel herderloos zou zijn. Dyrkinus toch stond op het punt Aken te verlaten; gelijk met dit schrijven keerde hij naar Oostfries</w:t>
      </w:r>
      <w:r>
        <w:rPr>
          <w:lang w:eastAsia="en-US"/>
        </w:rPr>
        <w:t>l</w:t>
      </w:r>
      <w:r w:rsidRPr="006D0969">
        <w:rPr>
          <w:lang w:eastAsia="en-US"/>
        </w:rPr>
        <w:t>and weer.</w:t>
      </w:r>
    </w:p>
    <w:p w:rsidR="004A55DF" w:rsidRPr="006D0969" w:rsidRDefault="004A55DF" w:rsidP="004A55DF">
      <w:pPr>
        <w:jc w:val="both"/>
        <w:rPr>
          <w:lang w:eastAsia="en-US"/>
        </w:rPr>
      </w:pPr>
      <w:r w:rsidRPr="006D0969">
        <w:rPr>
          <w:lang w:eastAsia="en-US"/>
        </w:rPr>
        <w:t xml:space="preserve">In verband met deze wensen heeft de </w:t>
      </w:r>
      <w:r>
        <w:rPr>
          <w:lang w:eastAsia="en-US"/>
        </w:rPr>
        <w:t>kerkenraad</w:t>
      </w:r>
      <w:r w:rsidRPr="006D0969">
        <w:rPr>
          <w:lang w:eastAsia="en-US"/>
        </w:rPr>
        <w:t xml:space="preserve"> van Emden toen besloten — in zijn vergadering van 13 Juni, en dus waar</w:t>
      </w:r>
      <w:r w:rsidRPr="006D0969">
        <w:rPr>
          <w:lang w:eastAsia="en-US"/>
        </w:rPr>
        <w:softHyphen/>
        <w:t>schijnlijk reeds naar aanleiding van de eersten der beide ge</w:t>
      </w:r>
      <w:r w:rsidRPr="006D0969">
        <w:rPr>
          <w:lang w:eastAsia="en-US"/>
        </w:rPr>
        <w:softHyphen/>
        <w:t>noemde brieven; de tweede zal op die datum nog wel niet aangekomen zijn - inderdaad Hermes Backereel en Petrus Delénus beide voor Aken beschik</w:t>
      </w:r>
      <w:r>
        <w:rPr>
          <w:lang w:eastAsia="en-US"/>
        </w:rPr>
        <w:t>baar te stellen; laatstgenoemde</w:t>
      </w:r>
      <w:r w:rsidRPr="006D0969">
        <w:rPr>
          <w:lang w:eastAsia="en-US"/>
        </w:rPr>
        <w:t xml:space="preserve"> echter alleen, indien de Jonker</w:t>
      </w:r>
      <w:r>
        <w:rPr>
          <w:lang w:eastAsia="en-US"/>
        </w:rPr>
        <w:t xml:space="preserve"> van Knypo, in wiens bijzondere</w:t>
      </w:r>
      <w:r w:rsidRPr="006D0969">
        <w:rPr>
          <w:lang w:eastAsia="en-US"/>
        </w:rPr>
        <w:t xml:space="preserve"> dienst hij zich destijds bevond, ook zijn toestemming niet ont</w:t>
      </w:r>
      <w:r w:rsidRPr="006D0969">
        <w:rPr>
          <w:lang w:eastAsia="en-US"/>
        </w:rPr>
        <w:softHyphen/>
        <w:t>hield. Een voorwaarde, die intussen niet werd vervuld, zodat ten slotte Backereel toch alleen de reis heeft moeten ondernemen en zonder ambtgenoot voor de taak der gemeenteleiding kwam te staan 2).</w:t>
      </w:r>
    </w:p>
    <w:p w:rsidR="004A55DF" w:rsidRPr="006D0969" w:rsidRDefault="004A55DF" w:rsidP="004A55DF">
      <w:pPr>
        <w:jc w:val="both"/>
        <w:rPr>
          <w:lang w:eastAsia="en-US"/>
        </w:rPr>
      </w:pPr>
      <w:r w:rsidRPr="006D0969">
        <w:rPr>
          <w:lang w:eastAsia="en-US"/>
        </w:rPr>
        <w:t>Heel lang heeft hij echter in die ongunstige positie niet verkeerd. Gelijk we zagen, kwam in het begin van 1559, dus ongeveer een half jaar later, ook Van Haemstede naar Aken. Dadelijk werd dezen verzocht eens voor te gaan in de bediening des Woords 3). Gereedelijk werd aan dit verzoek gevolg gegeven; met 't oog op de Anabaptisten, die te Aken nog al veelvuldig gevonden werden, sprak Van Haemstede voornamelijk over de Doop. En liet gesprokene scheen in goede aarde te vallen. Althans spoedig nam het gehoor zo toe — het heeft dus zeker wel niet alleen uit vreemdelingen, maar ook uit Akense burgers bestaan — dat men nergens anders dan in een ker</w:t>
      </w:r>
      <w:r>
        <w:rPr>
          <w:lang w:eastAsia="en-US"/>
        </w:rPr>
        <w:t>kgebouw de schare bergen kon. E</w:t>
      </w:r>
      <w:r w:rsidRPr="006D0969">
        <w:rPr>
          <w:lang w:eastAsia="en-US"/>
        </w:rPr>
        <w:t>nerzijds gelukkig, maar aan de anderen kant ook niet zonder bezwaar, niet zonder gevaar zelfs. Nood</w:t>
      </w:r>
      <w:r w:rsidRPr="006D0969">
        <w:rPr>
          <w:lang w:eastAsia="en-US"/>
        </w:rPr>
        <w:softHyphen/>
        <w:t>zakelijkerwijze trok men te veel de aandacht. En de onaangename gevolgen bleven dan ook niet uit</w:t>
      </w:r>
      <w:r>
        <w:rPr>
          <w:lang w:eastAsia="en-US"/>
        </w:rPr>
        <w:t xml:space="preserve">. De </w:t>
      </w:r>
      <w:r w:rsidRPr="006D0969">
        <w:rPr>
          <w:lang w:eastAsia="en-US"/>
        </w:rPr>
        <w:t>Roomse clerus begon al zijn krachten in te spannen, om van de raad de verdrijving der ketters te verkrijgen. En helaas</w:t>
      </w:r>
      <w:r>
        <w:rPr>
          <w:lang w:eastAsia="en-US"/>
        </w:rPr>
        <w:t>!</w:t>
      </w:r>
      <w:r w:rsidRPr="006D0969">
        <w:rPr>
          <w:lang w:eastAsia="en-US"/>
        </w:rPr>
        <w:t xml:space="preserve"> maar met al te go.ed succes. Wel deden de vrienden van Akens Protestanten wat ze konden,</w:t>
      </w:r>
    </w:p>
    <w:p w:rsidR="004A55DF" w:rsidRDefault="004A55DF" w:rsidP="004A55DF">
      <w:pPr>
        <w:jc w:val="both"/>
        <w:rPr>
          <w:lang w:eastAsia="en-US"/>
        </w:rPr>
      </w:pPr>
    </w:p>
    <w:p w:rsidR="004A55DF" w:rsidRPr="00E9432A" w:rsidRDefault="004A55DF" w:rsidP="004A55DF">
      <w:pPr>
        <w:jc w:val="both"/>
        <w:rPr>
          <w:sz w:val="22"/>
          <w:szCs w:val="22"/>
          <w:lang w:eastAsia="en-US"/>
        </w:rPr>
      </w:pPr>
      <w:r w:rsidRPr="00E9432A">
        <w:rPr>
          <w:sz w:val="22"/>
          <w:szCs w:val="22"/>
          <w:lang w:eastAsia="en-US"/>
        </w:rPr>
        <w:t>1) Zie bewijsstuk no. 29.</w:t>
      </w:r>
    </w:p>
    <w:p w:rsidR="004A55DF" w:rsidRPr="00E9432A" w:rsidRDefault="004A55DF" w:rsidP="004A55DF">
      <w:pPr>
        <w:jc w:val="both"/>
        <w:rPr>
          <w:sz w:val="22"/>
          <w:szCs w:val="22"/>
          <w:lang w:eastAsia="en-US"/>
        </w:rPr>
      </w:pPr>
      <w:r w:rsidRPr="00E9432A">
        <w:rPr>
          <w:sz w:val="22"/>
          <w:szCs w:val="22"/>
          <w:lang w:eastAsia="en-US"/>
        </w:rPr>
        <w:t>2) E. K. P. sub 13, 20 Juni 1558, en 30 Januari 1559. Blijkens 't onder deze laatste datum meegedeelde, is Delenus dan nog te Emden, en neemt een beroep naar Vlaan</w:t>
      </w:r>
      <w:r w:rsidRPr="00E9432A">
        <w:rPr>
          <w:sz w:val="22"/>
          <w:szCs w:val="22"/>
          <w:lang w:eastAsia="en-US"/>
        </w:rPr>
        <w:softHyphen/>
        <w:t>deren aan.</w:t>
      </w:r>
    </w:p>
    <w:p w:rsidR="004A55DF" w:rsidRPr="00E9432A" w:rsidRDefault="004A55DF" w:rsidP="004A55DF">
      <w:pPr>
        <w:jc w:val="both"/>
        <w:rPr>
          <w:sz w:val="22"/>
          <w:szCs w:val="22"/>
          <w:lang w:eastAsia="en-US"/>
        </w:rPr>
      </w:pPr>
      <w:r w:rsidRPr="00E9432A">
        <w:rPr>
          <w:sz w:val="22"/>
          <w:szCs w:val="22"/>
          <w:lang w:eastAsia="en-US"/>
        </w:rPr>
        <w:t>3) Vgl. voor 't volgende Van Haernstede's brief aan de keurvorst. K. A. 1907 blz. 61 vv.</w:t>
      </w:r>
    </w:p>
    <w:p w:rsidR="004A55DF" w:rsidRPr="00E9432A" w:rsidRDefault="004A55DF" w:rsidP="004A55DF">
      <w:pPr>
        <w:jc w:val="both"/>
        <w:rPr>
          <w:sz w:val="22"/>
          <w:szCs w:val="22"/>
          <w:lang w:eastAsia="en-US"/>
        </w:rPr>
      </w:pPr>
      <w:r w:rsidRPr="00E9432A">
        <w:rPr>
          <w:sz w:val="22"/>
          <w:szCs w:val="22"/>
          <w:lang w:eastAsia="en-US"/>
        </w:rPr>
        <w:t>279</w:t>
      </w:r>
    </w:p>
    <w:p w:rsidR="004A55DF" w:rsidRPr="006D0969" w:rsidRDefault="004A55DF" w:rsidP="004A55DF">
      <w:pPr>
        <w:jc w:val="both"/>
        <w:rPr>
          <w:lang w:eastAsia="en-US"/>
        </w:rPr>
      </w:pPr>
    </w:p>
    <w:p w:rsidR="004A55DF" w:rsidRDefault="004A55DF" w:rsidP="004A55DF">
      <w:pPr>
        <w:jc w:val="both"/>
        <w:rPr>
          <w:lang w:eastAsia="en-US"/>
        </w:rPr>
      </w:pPr>
      <w:r w:rsidRPr="006D0969">
        <w:rPr>
          <w:lang w:eastAsia="en-US"/>
        </w:rPr>
        <w:t>om het gevaar nog te bezweren, maar vergeefs. Ze waren niet opgewassen tegen de weerpartij. Zover kwam het zelfs, dat de evangelischgezinde raads</w:t>
      </w:r>
      <w:r>
        <w:rPr>
          <w:lang w:eastAsia="en-US"/>
        </w:rPr>
        <w:t>l</w:t>
      </w:r>
      <w:r w:rsidRPr="006D0969">
        <w:rPr>
          <w:lang w:eastAsia="en-US"/>
        </w:rPr>
        <w:t xml:space="preserve">eden moesten aftreden, en dat op de </w:t>
      </w:r>
      <w:r>
        <w:rPr>
          <w:lang w:eastAsia="en-US"/>
        </w:rPr>
        <w:t>22</w:t>
      </w:r>
      <w:r w:rsidRPr="00E9432A">
        <w:rPr>
          <w:vertAlign w:val="superscript"/>
          <w:lang w:eastAsia="en-US"/>
        </w:rPr>
        <w:t>e</w:t>
      </w:r>
      <w:r>
        <w:rPr>
          <w:lang w:eastAsia="en-US"/>
        </w:rPr>
        <w:t xml:space="preserve"> s</w:t>
      </w:r>
      <w:r w:rsidRPr="006D0969">
        <w:rPr>
          <w:lang w:eastAsia="en-US"/>
        </w:rPr>
        <w:t>eptember bij kloks</w:t>
      </w:r>
      <w:r>
        <w:rPr>
          <w:lang w:eastAsia="en-US"/>
        </w:rPr>
        <w:t>l</w:t>
      </w:r>
      <w:r w:rsidRPr="006D0969">
        <w:rPr>
          <w:lang w:eastAsia="en-US"/>
        </w:rPr>
        <w:t>ag werd gepubliceerd, dat alle vreem</w:t>
      </w:r>
      <w:r w:rsidRPr="006D0969">
        <w:rPr>
          <w:lang w:eastAsia="en-US"/>
        </w:rPr>
        <w:softHyphen/>
        <w:t xml:space="preserve">delingen, die nog geen burgerrecht hadden verkregen, werden gesteld voor de keuze, om </w:t>
      </w:r>
      <w:r>
        <w:rPr>
          <w:lang w:eastAsia="en-US"/>
        </w:rPr>
        <w:t>ó</w:t>
      </w:r>
      <w:r w:rsidRPr="006D0969">
        <w:rPr>
          <w:lang w:eastAsia="en-US"/>
        </w:rPr>
        <w:t xml:space="preserve">f binnen veertien dagen uit hun vroegere woonplaats getuigenis over te leggen, dat ze goed Rooms waren; </w:t>
      </w:r>
      <w:r>
        <w:rPr>
          <w:lang w:eastAsia="en-US"/>
        </w:rPr>
        <w:t>ó</w:t>
      </w:r>
      <w:r w:rsidRPr="006D0969">
        <w:rPr>
          <w:lang w:eastAsia="en-US"/>
        </w:rPr>
        <w:t>f Akens gebied ten spoedigste te verlaten</w:t>
      </w:r>
      <w:r>
        <w:rPr>
          <w:lang w:eastAsia="en-US"/>
        </w:rPr>
        <w:t xml:space="preserve"> 1</w:t>
      </w:r>
      <w:r w:rsidRPr="006D0969">
        <w:rPr>
          <w:lang w:eastAsia="en-US"/>
        </w:rPr>
        <w:t xml:space="preserve">). </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Daar het eerste voor de meesten, emigranten om de</w:t>
      </w:r>
      <w:r>
        <w:rPr>
          <w:lang w:eastAsia="en-US"/>
        </w:rPr>
        <w:t>n</w:t>
      </w:r>
      <w:r w:rsidRPr="006D0969">
        <w:rPr>
          <w:lang w:eastAsia="en-US"/>
        </w:rPr>
        <w:t xml:space="preserve"> gelove als ze waren, niet doenlijk was; schoot er wel niet anders over dan het tweede te kiezen, en elders gastvrije opname te gaan vragen 2). Ten einde die te verkrijgen, is toen weldra een brief aan de Magistraat van Worms gezonden; terwijl een tweetal</w:t>
      </w:r>
      <w:r>
        <w:rPr>
          <w:lang w:eastAsia="en-US"/>
        </w:rPr>
        <w:t xml:space="preserve"> belijdenissen, bij manier</w:t>
      </w:r>
      <w:r w:rsidRPr="006D0969">
        <w:rPr>
          <w:lang w:eastAsia="en-US"/>
        </w:rPr>
        <w:t xml:space="preserve"> van legitimatiebewijs, daarbij werden ingesloten 3)</w:t>
      </w:r>
      <w:r>
        <w:rPr>
          <w:lang w:eastAsia="en-US"/>
        </w:rPr>
        <w:t xml:space="preserve">. De </w:t>
      </w:r>
      <w:r w:rsidRPr="006D0969">
        <w:rPr>
          <w:lang w:eastAsia="en-US"/>
        </w:rPr>
        <w:t>eerste is afgedrukt in Heppe's Geschichte des Deutschen Protes</w:t>
      </w:r>
      <w:r w:rsidRPr="006D0969">
        <w:rPr>
          <w:lang w:eastAsia="en-US"/>
        </w:rPr>
        <w:softHyphen/>
        <w:t>tantismus</w:t>
      </w:r>
      <w:r>
        <w:rPr>
          <w:lang w:eastAsia="en-US"/>
        </w:rPr>
        <w:t>, 4).</w:t>
      </w:r>
      <w:r w:rsidRPr="006D0969">
        <w:rPr>
          <w:lang w:eastAsia="en-US"/>
        </w:rPr>
        <w:t xml:space="preserve"> Getekend door de reeds genoemde</w:t>
      </w:r>
      <w:r>
        <w:rPr>
          <w:lang w:eastAsia="en-US"/>
        </w:rPr>
        <w:t xml:space="preserve"> Backereel </w:t>
      </w:r>
      <w:r w:rsidRPr="006D0969">
        <w:rPr>
          <w:lang w:eastAsia="en-US"/>
        </w:rPr>
        <w:t>en door Taffin, die destijds predikant bij de Waalse emigranten in Aken was, officieel dus van de beide vluchtelingenkerken uitgaand, poogde ze - gelijk trouwens te verwachten was — te bewijzen, dat deze geheel op het standpunt der Augs</w:t>
      </w:r>
      <w:r>
        <w:rPr>
          <w:lang w:eastAsia="en-US"/>
        </w:rPr>
        <w:t>burgs</w:t>
      </w:r>
      <w:r w:rsidRPr="006D0969">
        <w:rPr>
          <w:lang w:eastAsia="en-US"/>
        </w:rPr>
        <w:t>e Confessie van 1540 stonden</w:t>
      </w:r>
      <w:r>
        <w:rPr>
          <w:lang w:eastAsia="en-US"/>
        </w:rPr>
        <w:t xml:space="preserve">. De </w:t>
      </w:r>
      <w:r w:rsidRPr="006D0969">
        <w:rPr>
          <w:lang w:eastAsia="en-US"/>
        </w:rPr>
        <w:t>tweede had zulk een officieel karakter niet. Het was meer een persoonlijke belijdenis van haren auteur, van Adriaan van Haemstede. Maar toch was ze ook aan de anderen kant niet geheel zonder belang voor de' kennis van de denkbeelden der gehele emigrantengroep; immers was ze ontstaan naar aanleiding van de wens van die emigranten, om Van Haemstede tot predikant te hebben. Gelijk Goeters, die eerst voor kort deze belijdenis aan de dag bracht, heeft aange</w:t>
      </w:r>
      <w:r w:rsidRPr="006D0969">
        <w:rPr>
          <w:lang w:eastAsia="en-US"/>
        </w:rPr>
        <w:softHyphen/>
        <w:t>toond, was het een stuk van een eigenaardig karakter</w:t>
      </w:r>
      <w:r>
        <w:rPr>
          <w:lang w:eastAsia="en-US"/>
        </w:rPr>
        <w:t xml:space="preserve"> </w:t>
      </w:r>
      <w:r w:rsidRPr="006D0969">
        <w:rPr>
          <w:lang w:eastAsia="en-US"/>
        </w:rPr>
        <w:t>5)</w:t>
      </w:r>
      <w:r>
        <w:rPr>
          <w:lang w:eastAsia="en-US"/>
        </w:rPr>
        <w:t xml:space="preserve">. De </w:t>
      </w:r>
      <w:r w:rsidRPr="006D0969">
        <w:rPr>
          <w:lang w:eastAsia="en-US"/>
        </w:rPr>
        <w:t>belijdenis aangaande de Kerk, neemt er een centrale plaats in, als in geen ander symbolisch geschrift van die tijd. Overigens</w:t>
      </w:r>
    </w:p>
    <w:p w:rsidR="004A55DF" w:rsidRDefault="004A55DF" w:rsidP="004A55DF">
      <w:pPr>
        <w:jc w:val="both"/>
        <w:rPr>
          <w:lang w:eastAsia="en-US"/>
        </w:rPr>
      </w:pPr>
    </w:p>
    <w:p w:rsidR="004A55DF" w:rsidRPr="00D67A0F" w:rsidRDefault="004A55DF" w:rsidP="004A55DF">
      <w:pPr>
        <w:jc w:val="both"/>
        <w:rPr>
          <w:sz w:val="22"/>
          <w:szCs w:val="22"/>
          <w:lang w:eastAsia="en-US"/>
        </w:rPr>
      </w:pPr>
      <w:r w:rsidRPr="00D67A0F">
        <w:rPr>
          <w:sz w:val="22"/>
          <w:szCs w:val="22"/>
          <w:lang w:eastAsia="en-US"/>
        </w:rPr>
        <w:t>1) cf. Noppits Aacher Chronik S. 180, 181.</w:t>
      </w:r>
    </w:p>
    <w:p w:rsidR="004A55DF" w:rsidRPr="00871ABB" w:rsidRDefault="004A55DF" w:rsidP="004A55DF">
      <w:pPr>
        <w:jc w:val="both"/>
        <w:rPr>
          <w:sz w:val="22"/>
          <w:szCs w:val="22"/>
          <w:lang w:eastAsia="en-US"/>
        </w:rPr>
      </w:pPr>
      <w:r w:rsidRPr="00871ABB">
        <w:rPr>
          <w:sz w:val="22"/>
          <w:szCs w:val="22"/>
          <w:lang w:eastAsia="en-US"/>
        </w:rPr>
        <w:t>2) Reeds in het eind van 1558 is een plan daartoe opgekomen. Ter verwerkelijking ervan heeft men ook de hulp van Calvijn ingeroepen. cf, Calv. Opera Epp. no. 2978.</w:t>
      </w:r>
    </w:p>
    <w:p w:rsidR="004A55DF" w:rsidRPr="00871ABB" w:rsidRDefault="004A55DF" w:rsidP="004A55DF">
      <w:pPr>
        <w:jc w:val="both"/>
        <w:rPr>
          <w:sz w:val="22"/>
          <w:szCs w:val="22"/>
          <w:lang w:eastAsia="en-US"/>
        </w:rPr>
      </w:pPr>
      <w:r w:rsidRPr="00871ABB">
        <w:rPr>
          <w:sz w:val="22"/>
          <w:szCs w:val="22"/>
          <w:lang w:eastAsia="en-US"/>
        </w:rPr>
        <w:t>3) Tegelijkertijd schijnt ook een poging te zijn gedaan, om opname te krijgen in Fridberg. cf. Calv. Opera Epp. no. 3233, 3261. Kan met de daar door Gallasius „Scaphinus" en „Staphinus" genoemde persoon, ook Taffinus bedoeld zijn? 't Lijkt mij zeer waarschijnlijk. Want 1</w:t>
      </w:r>
      <w:r w:rsidRPr="00871ABB">
        <w:rPr>
          <w:sz w:val="22"/>
          <w:szCs w:val="22"/>
          <w:vertAlign w:val="superscript"/>
          <w:lang w:eastAsia="en-US"/>
        </w:rPr>
        <w:t>e</w:t>
      </w:r>
      <w:r w:rsidRPr="00871ABB">
        <w:rPr>
          <w:sz w:val="22"/>
          <w:szCs w:val="22"/>
          <w:lang w:eastAsia="en-US"/>
        </w:rPr>
        <w:t xml:space="preserve"> t’is een man, die in de Franse vluchtelingenkerk te Londen zou kunnen dienen (no. 3261). 2°. Gallasius is niet de geschikte man, om erover aan de Akense gemeente te schrijven, daar de laatste jegens de “Galli” niet zeer vriendelijk gestemd is. „Staphinus moet dus een Frans sprekende Nederlander, een Waal zijn geweest. 3°. Taffin was destijds te Aken.</w:t>
      </w:r>
    </w:p>
    <w:p w:rsidR="004A55DF" w:rsidRPr="00871ABB" w:rsidRDefault="004A55DF" w:rsidP="004A55DF">
      <w:pPr>
        <w:jc w:val="both"/>
        <w:rPr>
          <w:sz w:val="22"/>
          <w:szCs w:val="22"/>
          <w:lang w:eastAsia="en-US"/>
        </w:rPr>
      </w:pPr>
      <w:r w:rsidRPr="00871ABB">
        <w:rPr>
          <w:sz w:val="22"/>
          <w:szCs w:val="22"/>
          <w:lang w:eastAsia="en-US"/>
        </w:rPr>
        <w:t xml:space="preserve">4) In Deel I, Beil. S, 111. Daaruit bij Sepp: Drie Evangeliedienaren 1879 blz. 11 vv. </w:t>
      </w:r>
    </w:p>
    <w:p w:rsidR="004A55DF" w:rsidRPr="00871ABB" w:rsidRDefault="004A55DF" w:rsidP="004A55DF">
      <w:pPr>
        <w:jc w:val="both"/>
        <w:rPr>
          <w:sz w:val="22"/>
          <w:szCs w:val="22"/>
          <w:lang w:eastAsia="en-US"/>
        </w:rPr>
      </w:pPr>
      <w:r w:rsidRPr="00871ABB">
        <w:rPr>
          <w:sz w:val="22"/>
          <w:szCs w:val="22"/>
          <w:lang w:eastAsia="en-US"/>
        </w:rPr>
        <w:t>5) K. A. 1907; blz. 34 vv. 46 vv.</w:t>
      </w:r>
    </w:p>
    <w:p w:rsidR="004A55DF" w:rsidRPr="00871ABB" w:rsidRDefault="004A55DF" w:rsidP="004A55DF">
      <w:pPr>
        <w:jc w:val="both"/>
        <w:rPr>
          <w:sz w:val="22"/>
          <w:szCs w:val="22"/>
          <w:lang w:eastAsia="en-US"/>
        </w:rPr>
      </w:pPr>
      <w:r w:rsidRPr="00871ABB">
        <w:rPr>
          <w:sz w:val="22"/>
          <w:szCs w:val="22"/>
          <w:lang w:eastAsia="en-US"/>
        </w:rPr>
        <w:t>280</w:t>
      </w:r>
    </w:p>
    <w:p w:rsidR="004A55DF" w:rsidRPr="006D0969" w:rsidRDefault="004A55DF" w:rsidP="004A55DF">
      <w:pPr>
        <w:jc w:val="both"/>
      </w:pP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is het beslist in Zwitserse geest opgesteld, en tegelijk in zijn vorm specifiek. Akens, d. w. z. zich geheel aansluitend aan de locale omstandigheden, die in die stad werden gevonden.</w:t>
      </w:r>
    </w:p>
    <w:p w:rsidR="004A55DF" w:rsidRDefault="004A55DF" w:rsidP="004A55DF">
      <w:pPr>
        <w:jc w:val="both"/>
        <w:rPr>
          <w:lang w:eastAsia="en-US"/>
        </w:rPr>
      </w:pPr>
      <w:r w:rsidRPr="006D0969">
        <w:rPr>
          <w:lang w:eastAsia="en-US"/>
        </w:rPr>
        <w:t xml:space="preserve">Maar niet </w:t>
      </w:r>
      <w:r>
        <w:rPr>
          <w:lang w:eastAsia="en-US"/>
        </w:rPr>
        <w:t>alleen</w:t>
      </w:r>
      <w:r w:rsidRPr="006D0969">
        <w:rPr>
          <w:lang w:eastAsia="en-US"/>
        </w:rPr>
        <w:t xml:space="preserve"> naar Worms werden deze stukken gezonden. Ook naar de Paltz gingen ze, om de voorspraak van de Keurvorst daar voor der vreemdelingen zaak te vragen. Met bereidwilligheid werd deze verleend. Frederik III bepleitte de belangen der rekwestranten, </w:t>
      </w:r>
      <w:r>
        <w:rPr>
          <w:lang w:eastAsia="en-US"/>
        </w:rPr>
        <w:t>zowel</w:t>
      </w:r>
      <w:r w:rsidRPr="006D0969">
        <w:rPr>
          <w:lang w:eastAsia="en-US"/>
        </w:rPr>
        <w:t xml:space="preserve"> bij de hertog Christoffe</w:t>
      </w:r>
      <w:r>
        <w:rPr>
          <w:lang w:eastAsia="en-US"/>
        </w:rPr>
        <w:t>l</w:t>
      </w:r>
      <w:r w:rsidRPr="006D0969">
        <w:rPr>
          <w:lang w:eastAsia="en-US"/>
        </w:rPr>
        <w:t xml:space="preserve"> van Wurtemberg, als hij de Wormser stadraad 1). </w:t>
      </w:r>
    </w:p>
    <w:p w:rsidR="004A55DF" w:rsidRPr="006D0969" w:rsidRDefault="004A55DF" w:rsidP="004A55DF">
      <w:pPr>
        <w:jc w:val="both"/>
        <w:rPr>
          <w:lang w:eastAsia="en-US"/>
        </w:rPr>
      </w:pPr>
      <w:r w:rsidRPr="006D0969">
        <w:rPr>
          <w:lang w:eastAsia="en-US"/>
        </w:rPr>
        <w:t>Veel resultaat had dat echter niet</w:t>
      </w:r>
      <w:r>
        <w:rPr>
          <w:lang w:eastAsia="en-US"/>
        </w:rPr>
        <w:t>. De 22</w:t>
      </w:r>
      <w:r w:rsidRPr="00871ABB">
        <w:rPr>
          <w:vertAlign w:val="superscript"/>
          <w:lang w:eastAsia="en-US"/>
        </w:rPr>
        <w:t>e</w:t>
      </w:r>
      <w:r>
        <w:rPr>
          <w:lang w:eastAsia="en-US"/>
        </w:rPr>
        <w:t xml:space="preserve"> </w:t>
      </w:r>
      <w:r w:rsidRPr="006D0969">
        <w:rPr>
          <w:lang w:eastAsia="en-US"/>
        </w:rPr>
        <w:t>December 1559 schreef laatstgenoemd college naar Heide</w:t>
      </w:r>
      <w:r>
        <w:rPr>
          <w:lang w:eastAsia="en-US"/>
        </w:rPr>
        <w:t>l</w:t>
      </w:r>
      <w:r w:rsidRPr="006D0969">
        <w:rPr>
          <w:lang w:eastAsia="en-US"/>
        </w:rPr>
        <w:t>berg, dat het onmogelijk aan 't verzoek der vreemden zou kunnen voldoen. Uit vrees voor wanorde, die van zulk een i</w:t>
      </w:r>
      <w:r>
        <w:rPr>
          <w:lang w:eastAsia="en-US"/>
        </w:rPr>
        <w:t>m</w:t>
      </w:r>
      <w:r w:rsidRPr="006D0969">
        <w:rPr>
          <w:lang w:eastAsia="en-US"/>
        </w:rPr>
        <w:t>migratie het noodzakelijk gevolg zou wezen. En al evenmin slaagden de pogingen, die bij de Wurtembergs</w:t>
      </w:r>
      <w:r>
        <w:rPr>
          <w:lang w:eastAsia="en-US"/>
        </w:rPr>
        <w:t xml:space="preserve">e </w:t>
      </w:r>
      <w:r w:rsidRPr="006D0969">
        <w:rPr>
          <w:lang w:eastAsia="en-US"/>
        </w:rPr>
        <w:t>Vorst waren gedaan. R</w:t>
      </w:r>
      <w:r>
        <w:rPr>
          <w:lang w:eastAsia="en-US"/>
        </w:rPr>
        <w:t>o</w:t>
      </w:r>
      <w:r w:rsidRPr="006D0969">
        <w:rPr>
          <w:lang w:eastAsia="en-US"/>
        </w:rPr>
        <w:t xml:space="preserve">nduit weigerde hij, in zijn brief van de </w:t>
      </w:r>
      <w:r>
        <w:rPr>
          <w:lang w:eastAsia="en-US"/>
        </w:rPr>
        <w:t>16ee d</w:t>
      </w:r>
      <w:r w:rsidRPr="006D0969">
        <w:rPr>
          <w:lang w:eastAsia="en-US"/>
        </w:rPr>
        <w:t>erzelfde maand, zijn bemiddeling te geven. Hadden toch zijn theologen, aan wie hij die confessies had voorgelegd, daartegen niet weinig bezwaren. Dui</w:t>
      </w:r>
      <w:r w:rsidRPr="006D0969">
        <w:rPr>
          <w:lang w:eastAsia="en-US"/>
        </w:rPr>
        <w:softHyphen/>
        <w:t>delijk zagen ze er het Zwinglianisme zich in verheffen. En mensen, die die richting aanhingen, kon men toch niet verdedigen</w:t>
      </w:r>
      <w:r>
        <w:rPr>
          <w:lang w:eastAsia="en-US"/>
        </w:rPr>
        <w:t>!</w:t>
      </w:r>
    </w:p>
    <w:p w:rsidR="004A55DF" w:rsidRDefault="004A55DF" w:rsidP="004A55DF">
      <w:pPr>
        <w:jc w:val="both"/>
        <w:rPr>
          <w:lang w:eastAsia="en-US"/>
        </w:rPr>
      </w:pPr>
    </w:p>
    <w:p w:rsidR="004A55DF" w:rsidRDefault="004A55DF" w:rsidP="004A55DF">
      <w:pPr>
        <w:jc w:val="both"/>
        <w:rPr>
          <w:lang w:eastAsia="en-US"/>
        </w:rPr>
      </w:pPr>
      <w:r w:rsidRPr="006D0969">
        <w:rPr>
          <w:lang w:eastAsia="en-US"/>
        </w:rPr>
        <w:t xml:space="preserve">Wat er van onze vreemdelingen is geworden, nu deze uitweg voor hen gesloten bleek, weten we niet. Trouwens! </w:t>
      </w:r>
      <w:r>
        <w:rPr>
          <w:lang w:eastAsia="en-US"/>
        </w:rPr>
        <w:t>O</w:t>
      </w:r>
      <w:r w:rsidRPr="006D0969">
        <w:rPr>
          <w:lang w:eastAsia="en-US"/>
        </w:rPr>
        <w:t>ver hun verdere lotgevallen tasten we vrijwel geheel in het duister. Behoudens de enkele bijzonderheden, dat er — vooral bij Alva's komst in de Nederlanden — nog velen naar Aken</w:t>
      </w:r>
      <w:r>
        <w:rPr>
          <w:lang w:eastAsia="en-US"/>
        </w:rPr>
        <w:t xml:space="preserve"> </w:t>
      </w:r>
      <w:r w:rsidRPr="006D0969">
        <w:rPr>
          <w:lang w:eastAsia="en-US"/>
        </w:rPr>
        <w:t>zijn toegestroomd 2), en d</w:t>
      </w:r>
      <w:r>
        <w:rPr>
          <w:lang w:eastAsia="en-US"/>
        </w:rPr>
        <w:t>at deze met name uit het Luiks</w:t>
      </w:r>
      <w:r w:rsidRPr="006D0969">
        <w:rPr>
          <w:lang w:eastAsia="en-US"/>
        </w:rPr>
        <w:t xml:space="preserve">e kwamen 3), valt er van een afzonderlijke geschiedenis der Akense vluchtelingen — der </w:t>
      </w:r>
      <w:r>
        <w:rPr>
          <w:lang w:eastAsia="en-US"/>
        </w:rPr>
        <w:t>Neder-Duitse</w:t>
      </w:r>
      <w:r w:rsidRPr="006D0969">
        <w:rPr>
          <w:lang w:eastAsia="en-US"/>
        </w:rPr>
        <w:t xml:space="preserve"> niet alleen, maar even goed der Waals</w:t>
      </w:r>
      <w:r>
        <w:rPr>
          <w:lang w:eastAsia="en-US"/>
        </w:rPr>
        <w:t xml:space="preserve">e </w:t>
      </w:r>
      <w:r w:rsidRPr="006D0969">
        <w:rPr>
          <w:lang w:eastAsia="en-US"/>
        </w:rPr>
        <w:t xml:space="preserve">niets te vermelden. </w:t>
      </w:r>
    </w:p>
    <w:p w:rsidR="004A55DF" w:rsidRPr="006D0969" w:rsidRDefault="004A55DF" w:rsidP="004A55DF">
      <w:pPr>
        <w:jc w:val="both"/>
        <w:rPr>
          <w:lang w:eastAsia="en-US"/>
        </w:rPr>
      </w:pPr>
      <w:r w:rsidRPr="006D0969">
        <w:rPr>
          <w:lang w:eastAsia="en-US"/>
        </w:rPr>
        <w:t>Veronderstellenderwijs kunnen we alleen zeggen: dat ze wel al de schommelingen van voor- en van tegen</w:t>
      </w:r>
      <w:r w:rsidRPr="006D0969">
        <w:rPr>
          <w:lang w:eastAsia="en-US"/>
        </w:rPr>
        <w:softHyphen/>
        <w:t>spoed zullen hebben doorgemaakt; die de Protestanten der rijksstad — met wie ze trouwens, ook kerkelijk, nauw verbonden waren 1) —</w:t>
      </w:r>
    </w:p>
    <w:p w:rsidR="004A55DF" w:rsidRDefault="004A55DF" w:rsidP="004A55DF">
      <w:pPr>
        <w:jc w:val="both"/>
        <w:rPr>
          <w:lang w:eastAsia="en-US"/>
        </w:rPr>
      </w:pPr>
    </w:p>
    <w:p w:rsidR="004A55DF" w:rsidRPr="00871ABB" w:rsidRDefault="004A55DF" w:rsidP="004A55DF">
      <w:pPr>
        <w:jc w:val="both"/>
        <w:rPr>
          <w:sz w:val="22"/>
          <w:szCs w:val="22"/>
          <w:lang w:eastAsia="en-US"/>
        </w:rPr>
      </w:pPr>
      <w:r w:rsidRPr="00871ABB">
        <w:rPr>
          <w:sz w:val="22"/>
          <w:szCs w:val="22"/>
          <w:lang w:eastAsia="en-US"/>
        </w:rPr>
        <w:t>1) cf. Kluckhohn Briefe B. 1, S. 105 ff.; ook voor het volgende.</w:t>
      </w:r>
    </w:p>
    <w:p w:rsidR="004A55DF" w:rsidRPr="00D67A0F" w:rsidRDefault="004A55DF" w:rsidP="004A55DF">
      <w:pPr>
        <w:jc w:val="both"/>
        <w:rPr>
          <w:sz w:val="22"/>
          <w:szCs w:val="22"/>
          <w:lang w:val="fr-FR" w:eastAsia="en-US"/>
        </w:rPr>
      </w:pPr>
      <w:r w:rsidRPr="00871ABB">
        <w:rPr>
          <w:sz w:val="22"/>
          <w:szCs w:val="22"/>
          <w:lang w:val="fr-FR" w:eastAsia="en-US"/>
        </w:rPr>
        <w:t xml:space="preserve">2) 5 October 1567 schrijft Morillon aan Granvelle: „il y avuit (nl. te Aken) ene grande flotte de vos fugitifz. </w:t>
      </w:r>
      <w:r w:rsidRPr="00D67A0F">
        <w:rPr>
          <w:sz w:val="22"/>
          <w:szCs w:val="22"/>
          <w:lang w:val="fr-FR" w:eastAsia="en-US"/>
        </w:rPr>
        <w:t>Poullet: Granvelle T. III, n°. 12.</w:t>
      </w:r>
    </w:p>
    <w:p w:rsidR="004A55DF" w:rsidRPr="00871ABB" w:rsidRDefault="004A55DF" w:rsidP="004A55DF">
      <w:pPr>
        <w:jc w:val="both"/>
        <w:rPr>
          <w:sz w:val="22"/>
          <w:szCs w:val="22"/>
          <w:lang w:eastAsia="en-US"/>
        </w:rPr>
      </w:pPr>
      <w:r w:rsidRPr="00871ABB">
        <w:rPr>
          <w:sz w:val="22"/>
          <w:szCs w:val="22"/>
          <w:lang w:eastAsia="en-US"/>
        </w:rPr>
        <w:t>Bakhuizen van de Brink Cartons voor de gesch. van de Nederl. vrijheidsoorlog blz. 12s.</w:t>
      </w:r>
    </w:p>
    <w:p w:rsidR="004A55DF" w:rsidRPr="00871ABB" w:rsidRDefault="004A55DF" w:rsidP="004A55DF">
      <w:pPr>
        <w:jc w:val="both"/>
        <w:rPr>
          <w:sz w:val="22"/>
          <w:szCs w:val="22"/>
          <w:lang w:eastAsia="en-US"/>
        </w:rPr>
      </w:pPr>
      <w:r w:rsidRPr="00871ABB">
        <w:rPr>
          <w:sz w:val="22"/>
          <w:szCs w:val="22"/>
          <w:lang w:eastAsia="en-US"/>
        </w:rPr>
        <w:t>3) Volgens sommigen -. O.a. Simons Gemeindearmenpflege S. 97 Anm. 8 — zelfs nauw, dat een eigenlijke Akense Neder-Duitse vluchtelingenkerk nooit heeft bestaan. Een beslist oordeel in deze uit te spreken, is niet mogelijk; de archivalia der stad van die tijd zijn verbrand. M. i. doen we echter toch het best, het bestaan van zulk een Neder-Duitse Kerk aan te nemen. Niet alleen maken de reeds besproken brieven, d.d. 5 Mei en 5 Juni 1558 de indruk, speciaal van Hollanders afkomstig te zijn; maar in de - Simons Gemeindearmenpflege S. 102 genoemde — quitantie, niet haar uitdrukking „église Flamende' treedt duidelijk de herinnering van het bestaan hebben zulk een gemeente aan de dag.</w:t>
      </w:r>
    </w:p>
    <w:p w:rsidR="004A55DF" w:rsidRPr="00871ABB" w:rsidRDefault="004A55DF" w:rsidP="004A55DF">
      <w:pPr>
        <w:jc w:val="both"/>
        <w:rPr>
          <w:sz w:val="22"/>
          <w:szCs w:val="22"/>
          <w:lang w:eastAsia="en-US"/>
        </w:rPr>
      </w:pPr>
      <w:r w:rsidRPr="00871ABB">
        <w:rPr>
          <w:sz w:val="22"/>
          <w:szCs w:val="22"/>
          <w:lang w:eastAsia="en-US"/>
        </w:rPr>
        <w:t>281</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over 't algemeen hebben beleefd </w:t>
      </w:r>
      <w:r>
        <w:rPr>
          <w:lang w:eastAsia="en-US"/>
        </w:rPr>
        <w:t>1)</w:t>
      </w:r>
      <w:r w:rsidRPr="006D0969">
        <w:rPr>
          <w:lang w:eastAsia="en-US"/>
        </w:rPr>
        <w:t>; en dat ze</w:t>
      </w:r>
      <w:r>
        <w:rPr>
          <w:lang w:eastAsia="en-US"/>
        </w:rPr>
        <w:t xml:space="preserve"> </w:t>
      </w:r>
      <w:r w:rsidRPr="006D0969">
        <w:rPr>
          <w:lang w:eastAsia="en-US"/>
        </w:rPr>
        <w:t>in aanmerking</w:t>
      </w:r>
      <w:r>
        <w:rPr>
          <w:lang w:eastAsia="en-US"/>
        </w:rPr>
        <w:t xml:space="preserve"> </w:t>
      </w:r>
      <w:r w:rsidRPr="006D0969">
        <w:rPr>
          <w:lang w:eastAsia="en-US"/>
        </w:rPr>
        <w:t>genomen de gaandeweg sterk ere positie, die de Contra-reformatie zich in Aken wist te veroveren - zo spoedig als de omstandig</w:t>
      </w:r>
      <w:r w:rsidRPr="006D0969">
        <w:rPr>
          <w:lang w:eastAsia="en-US"/>
        </w:rPr>
        <w:softHyphen/>
        <w:t>heden dit toelieten, naar het vaderland zullen zijn teruggekeerd</w:t>
      </w:r>
      <w:r>
        <w:rPr>
          <w:lang w:eastAsia="en-US"/>
        </w:rPr>
        <w:t xml:space="preserve"> 2)</w:t>
      </w:r>
      <w:r w:rsidRPr="006D0969">
        <w:rPr>
          <w:lang w:eastAsia="en-US"/>
        </w:rPr>
        <w:t xml:space="preserve"> Te meer, omdat destijds ook de oeconomische toestand aan de Benedenrijn zeer slecht moet zijn geweest</w:t>
      </w:r>
      <w:r>
        <w:rPr>
          <w:lang w:eastAsia="en-US"/>
        </w:rPr>
        <w:t xml:space="preserve"> 3</w:t>
      </w:r>
      <w:r w:rsidRPr="006D0969">
        <w:rPr>
          <w:lang w:eastAsia="en-US"/>
        </w:rPr>
        <w:t>).</w:t>
      </w:r>
    </w:p>
    <w:p w:rsidR="004A55DF" w:rsidRDefault="004A55DF" w:rsidP="004A55DF">
      <w:pPr>
        <w:jc w:val="both"/>
        <w:rPr>
          <w:lang w:eastAsia="en-US"/>
        </w:rPr>
      </w:pPr>
    </w:p>
    <w:p w:rsidR="004A55DF" w:rsidRDefault="004A55DF" w:rsidP="004A55DF">
      <w:pPr>
        <w:jc w:val="both"/>
        <w:rPr>
          <w:lang w:eastAsia="en-US"/>
        </w:rPr>
      </w:pPr>
    </w:p>
    <w:p w:rsidR="004A55DF" w:rsidRDefault="004A55DF" w:rsidP="004A55DF">
      <w:pPr>
        <w:jc w:val="both"/>
        <w:rPr>
          <w:lang w:eastAsia="en-US"/>
        </w:rPr>
      </w:pPr>
    </w:p>
    <w:p w:rsidR="004A55DF" w:rsidRPr="00871ABB" w:rsidRDefault="004A55DF" w:rsidP="00EF06A3">
      <w:pPr>
        <w:jc w:val="center"/>
        <w:outlineLvl w:val="0"/>
        <w:rPr>
          <w:b/>
          <w:bCs/>
          <w:lang w:eastAsia="en-US"/>
        </w:rPr>
      </w:pPr>
      <w:r w:rsidRPr="00871ABB">
        <w:rPr>
          <w:b/>
          <w:bCs/>
          <w:lang w:eastAsia="en-US"/>
        </w:rPr>
        <w:t>WEZEL.</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Liep de geschiedenis van het Protestantisme, en dus ook die van het Protestantse vluchtelingenelement, in Keulen en Aken in meer dan een opzicht parallel; een geheel ander ver</w:t>
      </w:r>
      <w:r>
        <w:rPr>
          <w:lang w:eastAsia="en-US"/>
        </w:rPr>
        <w:t>l</w:t>
      </w:r>
      <w:r w:rsidRPr="006D0969">
        <w:rPr>
          <w:lang w:eastAsia="en-US"/>
        </w:rPr>
        <w:t>oop zullen we vinden, wanneer we thans overgaan tot de behandeling der gemeenten van Wezel, Goch én Emmerik. Niet alleen behoorden deze tot een ande</w:t>
      </w:r>
      <w:r>
        <w:rPr>
          <w:lang w:eastAsia="en-US"/>
        </w:rPr>
        <w:t>re Classe — niet tot de Guliks</w:t>
      </w:r>
      <w:r w:rsidRPr="006D0969">
        <w:rPr>
          <w:lang w:eastAsia="en-US"/>
        </w:rPr>
        <w:t>e of Keu</w:t>
      </w:r>
      <w:r>
        <w:rPr>
          <w:lang w:eastAsia="en-US"/>
        </w:rPr>
        <w:t>l</w:t>
      </w:r>
      <w:r w:rsidRPr="006D0969">
        <w:rPr>
          <w:lang w:eastAsia="en-US"/>
        </w:rPr>
        <w:t>se, maar tot de Kleefs</w:t>
      </w:r>
      <w:r>
        <w:rPr>
          <w:lang w:eastAsia="en-US"/>
        </w:rPr>
        <w:t>e of Wesels</w:t>
      </w:r>
      <w:r w:rsidRPr="006D0969">
        <w:rPr>
          <w:lang w:eastAsia="en-US"/>
        </w:rPr>
        <w:t xml:space="preserve">e — maar ze waren bovendien ook burgerlijk in </w:t>
      </w:r>
      <w:r>
        <w:rPr>
          <w:lang w:eastAsia="en-US"/>
        </w:rPr>
        <w:t>gans</w:t>
      </w:r>
      <w:r w:rsidRPr="006D0969">
        <w:rPr>
          <w:lang w:eastAsia="en-US"/>
        </w:rPr>
        <w:t xml:space="preserve"> andere positie dan de eerste. Keu</w:t>
      </w:r>
      <w:r>
        <w:rPr>
          <w:lang w:eastAsia="en-US"/>
        </w:rPr>
        <w:t>l</w:t>
      </w:r>
      <w:r w:rsidRPr="006D0969">
        <w:rPr>
          <w:lang w:eastAsia="en-US"/>
        </w:rPr>
        <w:t>en en Aken waren - het eerste ond</w:t>
      </w:r>
      <w:r>
        <w:rPr>
          <w:lang w:eastAsia="en-US"/>
        </w:rPr>
        <w:t>er zijn Aartsbisschop-Keurvorst,</w:t>
      </w:r>
      <w:r w:rsidRPr="006D0969">
        <w:rPr>
          <w:lang w:eastAsia="en-US"/>
        </w:rPr>
        <w:t xml:space="preserve"> het tweede als keizerlijke rijksstad — op zich zelf staande</w:t>
      </w:r>
      <w:r>
        <w:rPr>
          <w:lang w:eastAsia="en-US"/>
        </w:rPr>
        <w:t xml:space="preserve"> machten, vrij en Onafhankelijk,</w:t>
      </w:r>
      <w:r w:rsidRPr="006D0969">
        <w:rPr>
          <w:lang w:eastAsia="en-US"/>
        </w:rPr>
        <w:t xml:space="preserve"> Wesel, Goch en Emmerik daarentegen stonden onder een landsoverheid, met welke uiteraard gerekend moest worden. Ze behoorden tot 't gebied van de Hertog van Kleef, dat sedert 1521, behalve uit dat land waarnaar de Vorst werd genoemd, voornamelijk uit Mark, Gulik, Berg en Ravens</w:t>
      </w:r>
      <w:r w:rsidRPr="006D0969">
        <w:rPr>
          <w:lang w:eastAsia="en-US"/>
        </w:rPr>
        <w:softHyphen/>
        <w:t>berg bestond, uit een aanzienlijk gedeelte m. a. tv. van de tegen</w:t>
      </w:r>
      <w:r w:rsidRPr="006D0969">
        <w:rPr>
          <w:lang w:eastAsia="en-US"/>
        </w:rPr>
        <w:softHyphen/>
        <w:t>woordige Rijnprovincie en een stuk van West</w:t>
      </w:r>
      <w:r>
        <w:rPr>
          <w:lang w:eastAsia="en-US"/>
        </w:rPr>
        <w:t>f</w:t>
      </w:r>
      <w:r w:rsidRPr="006D0969">
        <w:rPr>
          <w:lang w:eastAsia="en-US"/>
        </w:rPr>
        <w:t>alen 4). In de tijd waarmede wij ons bezighoilden werd dit gebied geregeerd door Hertog Willem, die de eerbiedwaardige tijd van meer dan vijf</w:t>
      </w:r>
      <w:r>
        <w:rPr>
          <w:lang w:eastAsia="en-US"/>
        </w:rPr>
        <w:t>tig jaar, van 15</w:t>
      </w:r>
      <w:r w:rsidRPr="006D0969">
        <w:rPr>
          <w:lang w:eastAsia="en-US"/>
        </w:rPr>
        <w:t>39-1592 namelijk, het bewind er over heeft gevoerd.</w:t>
      </w:r>
    </w:p>
    <w:p w:rsidR="004A55DF" w:rsidRDefault="004A55DF" w:rsidP="004A55DF">
      <w:pPr>
        <w:jc w:val="both"/>
        <w:rPr>
          <w:lang w:eastAsia="en-US"/>
        </w:rPr>
      </w:pPr>
    </w:p>
    <w:p w:rsidR="004A55DF" w:rsidRPr="0044219D" w:rsidRDefault="004A55DF" w:rsidP="004A55DF">
      <w:pPr>
        <w:jc w:val="both"/>
        <w:rPr>
          <w:sz w:val="22"/>
          <w:szCs w:val="22"/>
          <w:lang w:eastAsia="en-US"/>
        </w:rPr>
      </w:pPr>
      <w:r w:rsidRPr="0044219D">
        <w:rPr>
          <w:sz w:val="22"/>
          <w:szCs w:val="22"/>
          <w:lang w:eastAsia="en-US"/>
        </w:rPr>
        <w:t>1) In I560 wordt Zevelius voor eeuwig uit do stad verbannen. In 1572 Wordt een nieuw verbanningsbesluit uitgesproken; thans over alle oud-onderdanen van Philips II. Dan keert echter de kans weer eens. In 5574 krijgen de aanhangers der Augsburgse Confessie, in zake verkiesbaarheid voor de raad, gelijke rechten als de Roomsen; en dienovereen</w:t>
      </w:r>
      <w:r w:rsidRPr="0044219D">
        <w:rPr>
          <w:sz w:val="22"/>
          <w:szCs w:val="22"/>
          <w:lang w:eastAsia="en-US"/>
        </w:rPr>
        <w:softHyphen/>
        <w:t>komstig neemt de Hervorming in de stad zeer in kracht toe. Maar tegelijk vermeerdert dan ook de beslistheid der Contra-reformatie. Vooral haar systematisch optreden. Van 1579 af verzekert ze zich zelfs de hulp der Jezuïeten. cf. Noppius Aacher Chronik S. 90, 91, 183, 184, 186, 187.</w:t>
      </w:r>
    </w:p>
    <w:p w:rsidR="004A55DF" w:rsidRPr="0044219D" w:rsidRDefault="004A55DF" w:rsidP="004A55DF">
      <w:pPr>
        <w:jc w:val="both"/>
        <w:rPr>
          <w:sz w:val="22"/>
          <w:szCs w:val="22"/>
          <w:lang w:eastAsia="en-US"/>
        </w:rPr>
      </w:pPr>
      <w:r w:rsidRPr="0044219D">
        <w:rPr>
          <w:sz w:val="22"/>
          <w:szCs w:val="22"/>
          <w:lang w:eastAsia="en-US"/>
        </w:rPr>
        <w:t>2) Blijkens W. M. V. S. II, D. f1, blz. 102, 103 bestond in 1581 geen Neder-Duitse vluchtelingenkerk meer in de stad.</w:t>
      </w:r>
    </w:p>
    <w:p w:rsidR="004A55DF" w:rsidRPr="0044219D" w:rsidRDefault="004A55DF" w:rsidP="004A55DF">
      <w:pPr>
        <w:jc w:val="both"/>
        <w:rPr>
          <w:sz w:val="22"/>
          <w:szCs w:val="22"/>
          <w:lang w:val="de-DE" w:eastAsia="en-US"/>
        </w:rPr>
      </w:pPr>
      <w:r w:rsidRPr="0044219D">
        <w:rPr>
          <w:sz w:val="22"/>
          <w:szCs w:val="22"/>
          <w:lang w:eastAsia="en-US"/>
        </w:rPr>
        <w:t>3) Simons Gemeindearmenpflege S.</w:t>
      </w:r>
      <w:r w:rsidRPr="0044219D">
        <w:rPr>
          <w:sz w:val="22"/>
          <w:szCs w:val="22"/>
          <w:lang w:eastAsia="en-US"/>
        </w:rPr>
        <w:tab/>
        <w:t xml:space="preserve">9 54. Bovendien heersten tussen 1576 en 1579 verscheiden pestepidemieën in de stad. </w:t>
      </w:r>
      <w:r w:rsidRPr="0044219D">
        <w:rPr>
          <w:sz w:val="22"/>
          <w:szCs w:val="22"/>
          <w:lang w:val="de-DE" w:eastAsia="en-US"/>
        </w:rPr>
        <w:t>Fey: Zur Geschichte Aachens im 16en jahrhundert S.54.</w:t>
      </w:r>
    </w:p>
    <w:p w:rsidR="004A55DF" w:rsidRPr="0044219D" w:rsidRDefault="004A55DF" w:rsidP="004A55DF">
      <w:pPr>
        <w:jc w:val="both"/>
        <w:rPr>
          <w:sz w:val="22"/>
          <w:szCs w:val="22"/>
          <w:lang w:val="de-DE" w:eastAsia="en-US"/>
        </w:rPr>
      </w:pPr>
      <w:r w:rsidRPr="0044219D">
        <w:rPr>
          <w:sz w:val="22"/>
          <w:szCs w:val="22"/>
          <w:lang w:val="de-DE" w:eastAsia="en-US"/>
        </w:rPr>
        <w:t>4) cf. Hillmann: Die evangelische Gemeinde Wesel und ihre Willebrordkirche 1896 S. 1, 2.</w:t>
      </w:r>
    </w:p>
    <w:p w:rsidR="004A55DF" w:rsidRPr="0044219D" w:rsidRDefault="004A55DF" w:rsidP="004A55DF">
      <w:pPr>
        <w:jc w:val="both"/>
        <w:rPr>
          <w:sz w:val="22"/>
          <w:szCs w:val="22"/>
          <w:lang w:eastAsia="en-US"/>
        </w:rPr>
      </w:pPr>
      <w:r w:rsidRPr="0044219D">
        <w:rPr>
          <w:sz w:val="22"/>
          <w:szCs w:val="22"/>
          <w:lang w:eastAsia="en-US"/>
        </w:rPr>
        <w:t>182</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Het is bekend, dat deze Hertog in de geschiedenis een bijzondere rol heeft gespeeld. Hij behoorde tot die vorsten, van welker over</w:t>
      </w:r>
      <w:r w:rsidRPr="006D0969">
        <w:rPr>
          <w:lang w:eastAsia="en-US"/>
        </w:rPr>
        <w:softHyphen/>
        <w:t>tuiging Bakhuizen van de Brink ergens zegt, dat ze even moeilijk te bepalen is; als de weg van een arend in de lucht</w:t>
      </w:r>
      <w:r>
        <w:rPr>
          <w:lang w:eastAsia="en-US"/>
        </w:rPr>
        <w:t xml:space="preserve"> 1</w:t>
      </w:r>
      <w:r w:rsidRPr="006D0969">
        <w:rPr>
          <w:lang w:eastAsia="en-US"/>
        </w:rPr>
        <w:t>). Geheel gedreven door een politiek van eigenbelang en van vrees, was hij noch beslist Rooms, noch Protestant. Beurtelings koos hij — meer zijn eigen sympathie voor een k</w:t>
      </w:r>
      <w:r>
        <w:rPr>
          <w:lang w:eastAsia="en-US"/>
        </w:rPr>
        <w:t>erkzuivering in Eras</w:t>
      </w:r>
      <w:r>
        <w:rPr>
          <w:lang w:eastAsia="en-US"/>
        </w:rPr>
        <w:softHyphen/>
        <w:t>miaanse, humanistise</w:t>
      </w:r>
      <w:r w:rsidRPr="006D0969">
        <w:rPr>
          <w:lang w:eastAsia="en-US"/>
        </w:rPr>
        <w:t xml:space="preserve"> zin 2), en de aandrang zijner raads</w:t>
      </w:r>
      <w:r w:rsidRPr="006D0969">
        <w:rPr>
          <w:lang w:eastAsia="en-US"/>
        </w:rPr>
        <w:softHyphen/>
        <w:t>lieden 2) volgend — de zijde der Protestanten, beurteling uit angst voor moeiten met Spanje, die van het Katholicisme en de onder</w:t>
      </w:r>
      <w:r w:rsidRPr="006D0969">
        <w:rPr>
          <w:lang w:eastAsia="en-US"/>
        </w:rPr>
        <w:softHyphen/>
        <w:t xml:space="preserve">drukking 4). Tot hij ten slotte, met de zeventiger jaren, voor goed naar de </w:t>
      </w:r>
      <w:r>
        <w:rPr>
          <w:lang w:eastAsia="en-US"/>
        </w:rPr>
        <w:t>laatste</w:t>
      </w:r>
      <w:r w:rsidRPr="006D0969">
        <w:rPr>
          <w:lang w:eastAsia="en-US"/>
        </w:rPr>
        <w:t xml:space="preserve"> kant overhelt 5).</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Dat niett</w:t>
      </w:r>
      <w:r>
        <w:rPr>
          <w:lang w:eastAsia="en-US"/>
        </w:rPr>
        <w:t>egenstaande zulk een ongunstige</w:t>
      </w:r>
      <w:r w:rsidRPr="006D0969">
        <w:rPr>
          <w:lang w:eastAsia="en-US"/>
        </w:rPr>
        <w:t>, althans zulk een voo</w:t>
      </w:r>
      <w:r>
        <w:rPr>
          <w:lang w:eastAsia="en-US"/>
        </w:rPr>
        <w:t>r de Protestanten onbetrouwbare toestand, toch deze Kleefs</w:t>
      </w:r>
      <w:r w:rsidRPr="006D0969">
        <w:rPr>
          <w:lang w:eastAsia="en-US"/>
        </w:rPr>
        <w:t>e plaatsen in die mate de Nederlandse vluchtelingen tot zich trokken, als zij inderdaad hebben gedaan, lijkt misschien wel wat onverklaarbaar. En toch is het zo vreemd niet. Behalve van de Vorst, ja wellicht zelfs in vele gevallen nog meer dan van hem, hing het lot van die emigranten af van de gezindheid der verschillende st</w:t>
      </w:r>
      <w:r>
        <w:rPr>
          <w:lang w:eastAsia="en-US"/>
        </w:rPr>
        <w:t>edelijke overheden. En deze</w:t>
      </w:r>
      <w:r w:rsidRPr="006D0969">
        <w:rPr>
          <w:lang w:eastAsia="en-US"/>
        </w:rPr>
        <w:t xml:space="preserve"> stedelijke overheden deelden nu gewoonlijk de denkbeelden des Vorsten niet. Tal van magistraatspersonen waren het Protestantisme gunstig gezind</w:t>
      </w:r>
      <w:r>
        <w:rPr>
          <w:lang w:eastAsia="en-US"/>
        </w:rPr>
        <w:t>.</w:t>
      </w:r>
      <w:r w:rsidRPr="006D0969">
        <w:rPr>
          <w:lang w:eastAsia="en-US"/>
        </w:rPr>
        <w:t xml:space="preserve"> Tal van anderen, nog niet zo ver, wisten het stoffelijk voordeel althans op prijs te stellen, dat de vreemdelingen hunnen steden brachten. En zo hadden de laatsten, tegelijk met de inwonende Protestanten, in die lagere bestuurscolleges een soort bors</w:t>
      </w:r>
      <w:r>
        <w:rPr>
          <w:lang w:eastAsia="en-US"/>
        </w:rPr>
        <w:t xml:space="preserve">twering, die hen dekte tegen de </w:t>
      </w:r>
      <w:r w:rsidRPr="006D0969">
        <w:rPr>
          <w:lang w:eastAsia="en-US"/>
        </w:rPr>
        <w:t>aanslagen der landsoverheid 6). Nog te meer, omdat die colleges</w:t>
      </w:r>
      <w:r>
        <w:rPr>
          <w:lang w:eastAsia="en-US"/>
        </w:rPr>
        <w:t xml:space="preserve">, dank zij hun ondergeschikter </w:t>
      </w:r>
      <w:r w:rsidRPr="006D0969">
        <w:rPr>
          <w:lang w:eastAsia="en-US"/>
        </w:rPr>
        <w:t>plaats, de too</w:t>
      </w:r>
      <w:r>
        <w:rPr>
          <w:lang w:eastAsia="en-US"/>
        </w:rPr>
        <w:t>rn</w:t>
      </w:r>
      <w:r w:rsidRPr="006D0969">
        <w:rPr>
          <w:lang w:eastAsia="en-US"/>
        </w:rPr>
        <w:t xml:space="preserve"> van Spanje niet z</w:t>
      </w:r>
      <w:r>
        <w:rPr>
          <w:lang w:eastAsia="en-US"/>
        </w:rPr>
        <w:t>oze</w:t>
      </w:r>
      <w:r w:rsidRPr="006D0969">
        <w:rPr>
          <w:lang w:eastAsia="en-US"/>
        </w:rPr>
        <w:t>er behoevend te duchten, hun vriendelijker gevoelens niet onder stoelen en banken staken, maar</w:t>
      </w:r>
    </w:p>
    <w:p w:rsidR="004A55DF" w:rsidRDefault="004A55DF" w:rsidP="004A55DF">
      <w:pPr>
        <w:jc w:val="both"/>
        <w:rPr>
          <w:lang w:eastAsia="en-US"/>
        </w:rPr>
      </w:pPr>
    </w:p>
    <w:p w:rsidR="004A55DF" w:rsidRPr="0044219D" w:rsidRDefault="004A55DF" w:rsidP="004A55DF">
      <w:pPr>
        <w:jc w:val="both"/>
        <w:rPr>
          <w:sz w:val="22"/>
          <w:szCs w:val="22"/>
          <w:lang w:eastAsia="en-US"/>
        </w:rPr>
      </w:pPr>
      <w:r w:rsidRPr="0044219D">
        <w:rPr>
          <w:sz w:val="22"/>
          <w:szCs w:val="22"/>
          <w:lang w:eastAsia="en-US"/>
        </w:rPr>
        <w:t>1) Bakhuizen van de Brink: Het huwelijk van Willem van Oranje met Anna van Saxen 1853 blz. 27; cf. hierbij Hillmann S. 7ff.; W. Bösken Geschichte der Evang. Gemeinde zu Xanten 1899 Heft I, S. 8ff.</w:t>
      </w:r>
    </w:p>
    <w:p w:rsidR="004A55DF" w:rsidRPr="0044219D" w:rsidRDefault="004A55DF" w:rsidP="004A55DF">
      <w:pPr>
        <w:jc w:val="both"/>
        <w:rPr>
          <w:sz w:val="22"/>
          <w:szCs w:val="22"/>
          <w:lang w:eastAsia="en-US"/>
        </w:rPr>
      </w:pPr>
      <w:r w:rsidRPr="0044219D">
        <w:rPr>
          <w:sz w:val="22"/>
          <w:szCs w:val="22"/>
          <w:lang w:eastAsia="en-US"/>
        </w:rPr>
        <w:t>2) De K. O. van 1533 bijv. is niet ontstaan buiten sterke invloed van Erasmus. Wolters</w:t>
      </w:r>
    </w:p>
    <w:p w:rsidR="004A55DF" w:rsidRPr="00D67A0F" w:rsidRDefault="004A55DF" w:rsidP="004A55DF">
      <w:pPr>
        <w:jc w:val="both"/>
        <w:rPr>
          <w:sz w:val="22"/>
          <w:szCs w:val="22"/>
          <w:lang w:eastAsia="en-US"/>
        </w:rPr>
      </w:pPr>
      <w:r w:rsidRPr="00D67A0F">
        <w:rPr>
          <w:sz w:val="22"/>
          <w:szCs w:val="22"/>
          <w:lang w:eastAsia="en-US"/>
        </w:rPr>
        <w:t>S. 55; cf. K. A. 1834 blz. 365 nr. 48.</w:t>
      </w:r>
    </w:p>
    <w:p w:rsidR="004A55DF" w:rsidRPr="0044219D" w:rsidRDefault="004A55DF" w:rsidP="004A55DF">
      <w:pPr>
        <w:jc w:val="both"/>
        <w:rPr>
          <w:sz w:val="22"/>
          <w:szCs w:val="22"/>
          <w:lang w:eastAsia="en-US"/>
        </w:rPr>
      </w:pPr>
      <w:r w:rsidRPr="0044219D">
        <w:rPr>
          <w:sz w:val="22"/>
          <w:szCs w:val="22"/>
          <w:lang w:eastAsia="en-US"/>
        </w:rPr>
        <w:t>3) Vooral Koenraad van Heresbach nam onder deze een eerste plaats in. Over hem zie Wolters S. 30.</w:t>
      </w:r>
    </w:p>
    <w:p w:rsidR="004A55DF" w:rsidRPr="0044219D" w:rsidRDefault="004A55DF" w:rsidP="004A55DF">
      <w:pPr>
        <w:jc w:val="both"/>
        <w:rPr>
          <w:sz w:val="22"/>
          <w:szCs w:val="22"/>
          <w:lang w:eastAsia="en-US"/>
        </w:rPr>
      </w:pPr>
      <w:r w:rsidRPr="0044219D">
        <w:rPr>
          <w:sz w:val="22"/>
          <w:szCs w:val="22"/>
          <w:lang w:eastAsia="en-US"/>
        </w:rPr>
        <w:t>4) ef. bijv. Wolters S. 327, 328. 27 September 1565 wordt bericht, dat de Hertog zeer ver</w:t>
      </w:r>
      <w:r w:rsidRPr="0044219D">
        <w:rPr>
          <w:sz w:val="22"/>
          <w:szCs w:val="22"/>
          <w:lang w:eastAsia="en-US"/>
        </w:rPr>
        <w:softHyphen/>
        <w:t xml:space="preserve">bonden is aan de belangen van de koning van Spanje; 28 Juli 1566 daarentegen, dat hij geheel met de Geuzen meedoet. cf. Gachard Con. De Phil. Il T. I, no. 310, </w:t>
      </w:r>
      <w:smartTag w:uri="urn:schemas-microsoft-com:office:smarttags" w:element="metricconverter">
        <w:smartTagPr>
          <w:attr w:name="ProductID" w:val="34 C"/>
        </w:smartTagPr>
        <w:r w:rsidRPr="0044219D">
          <w:rPr>
            <w:sz w:val="22"/>
            <w:szCs w:val="22"/>
            <w:lang w:eastAsia="en-US"/>
          </w:rPr>
          <w:t>419. In</w:t>
        </w:r>
      </w:smartTag>
      <w:r w:rsidRPr="0044219D">
        <w:rPr>
          <w:sz w:val="22"/>
          <w:szCs w:val="22"/>
          <w:lang w:eastAsia="en-US"/>
        </w:rPr>
        <w:t xml:space="preserve"> 1567 werkt hij de Protestanten weer tegen. Brandt D. 1, blz. 468.</w:t>
      </w:r>
    </w:p>
    <w:p w:rsidR="004A55DF" w:rsidRPr="00D67A0F" w:rsidRDefault="004A55DF" w:rsidP="004A55DF">
      <w:pPr>
        <w:jc w:val="both"/>
        <w:rPr>
          <w:sz w:val="22"/>
          <w:szCs w:val="22"/>
          <w:lang w:eastAsia="en-US"/>
        </w:rPr>
      </w:pPr>
      <w:r w:rsidRPr="0044219D">
        <w:rPr>
          <w:sz w:val="22"/>
          <w:szCs w:val="22"/>
          <w:lang w:eastAsia="en-US"/>
        </w:rPr>
        <w:t xml:space="preserve">51 Gachard Con. De Phil. </w:t>
      </w:r>
      <w:r w:rsidRPr="00D67A0F">
        <w:rPr>
          <w:sz w:val="22"/>
          <w:szCs w:val="22"/>
          <w:lang w:eastAsia="en-US"/>
        </w:rPr>
        <w:t>II T. II, no. 950; Simons Synodal- und Gemeindeleben S. 2</w:t>
      </w:r>
    </w:p>
    <w:p w:rsidR="004A55DF" w:rsidRPr="00D67A0F" w:rsidRDefault="004A55DF" w:rsidP="004A55DF">
      <w:pPr>
        <w:jc w:val="both"/>
        <w:rPr>
          <w:sz w:val="22"/>
          <w:szCs w:val="22"/>
          <w:lang w:eastAsia="en-US"/>
        </w:rPr>
      </w:pPr>
      <w:r w:rsidRPr="00D67A0F">
        <w:rPr>
          <w:sz w:val="22"/>
          <w:szCs w:val="22"/>
          <w:lang w:eastAsia="en-US"/>
        </w:rPr>
        <w:t>3) Vgl. hierbij Wolters S. 83ff.</w:t>
      </w:r>
    </w:p>
    <w:p w:rsidR="004A55DF" w:rsidRPr="0044219D" w:rsidRDefault="004A55DF" w:rsidP="004A55DF">
      <w:pPr>
        <w:jc w:val="both"/>
        <w:rPr>
          <w:sz w:val="22"/>
          <w:szCs w:val="22"/>
          <w:lang w:eastAsia="en-US"/>
        </w:rPr>
      </w:pPr>
      <w:r w:rsidRPr="0044219D">
        <w:rPr>
          <w:sz w:val="22"/>
          <w:szCs w:val="22"/>
          <w:lang w:eastAsia="en-US"/>
        </w:rPr>
        <w:t>283</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ze integendeel voor de dag brac</w:t>
      </w:r>
      <w:r>
        <w:rPr>
          <w:lang w:eastAsia="en-US"/>
        </w:rPr>
        <w:t xml:space="preserve">hten, met al de vrijmoedigheid </w:t>
      </w:r>
      <w:r w:rsidRPr="006D0969">
        <w:rPr>
          <w:lang w:eastAsia="en-US"/>
        </w:rPr>
        <w:t>van mensen, die geen of weinig verantwoordelijkheid hebben te dragen. Terwijl ook de burgerij gewoonlijk met vrij milde gezindheid tegenover de arme ballingen vervuld was.</w:t>
      </w:r>
    </w:p>
    <w:p w:rsidR="004A55DF" w:rsidRPr="006D0969" w:rsidRDefault="004A55DF" w:rsidP="004A55DF">
      <w:pPr>
        <w:jc w:val="both"/>
        <w:rPr>
          <w:lang w:eastAsia="en-US"/>
        </w:rPr>
      </w:pPr>
      <w:r w:rsidRPr="006D0969">
        <w:rPr>
          <w:lang w:eastAsia="en-US"/>
        </w:rPr>
        <w:t xml:space="preserve">Hoewel de </w:t>
      </w:r>
      <w:r>
        <w:rPr>
          <w:lang w:eastAsia="en-US"/>
        </w:rPr>
        <w:t>l</w:t>
      </w:r>
      <w:r w:rsidRPr="006D0969">
        <w:rPr>
          <w:lang w:eastAsia="en-US"/>
        </w:rPr>
        <w:t>andsoverheid maar weinig meewerkte, hadden de vreemdelingen het dus toch zo kwaad. niet. Evenwel hadden ze het nog veel beter kunnen hebben, als ze het in werkelijkheid blijken te hebben gehad. Met name te Wezel heeft de strijd tussen Lutheranisme en Calvinisme hun het leven duchtig vergald.</w:t>
      </w:r>
    </w:p>
    <w:p w:rsidR="004A55DF" w:rsidRDefault="004A55DF" w:rsidP="004A55DF">
      <w:pPr>
        <w:jc w:val="both"/>
        <w:rPr>
          <w:lang w:eastAsia="en-US"/>
        </w:rPr>
      </w:pPr>
    </w:p>
    <w:p w:rsidR="004A55DF" w:rsidRPr="006D0969" w:rsidRDefault="004A55DF" w:rsidP="004A55DF">
      <w:pPr>
        <w:jc w:val="both"/>
        <w:rPr>
          <w:lang w:eastAsia="en-US"/>
        </w:rPr>
      </w:pPr>
      <w:r>
        <w:rPr>
          <w:lang w:eastAsia="en-US"/>
        </w:rPr>
        <w:t>Het verha</w:t>
      </w:r>
      <w:r w:rsidRPr="006D0969">
        <w:rPr>
          <w:lang w:eastAsia="en-US"/>
        </w:rPr>
        <w:t xml:space="preserve">al dezer moeilijkheden is reeds meermalen gedaan. </w:t>
      </w:r>
      <w:r>
        <w:rPr>
          <w:lang w:eastAsia="en-US"/>
        </w:rPr>
        <w:t>T</w:t>
      </w:r>
      <w:r w:rsidRPr="006D0969">
        <w:rPr>
          <w:lang w:eastAsia="en-US"/>
        </w:rPr>
        <w:t>rouwens</w:t>
      </w:r>
      <w:r>
        <w:rPr>
          <w:lang w:eastAsia="en-US"/>
        </w:rPr>
        <w:t>,</w:t>
      </w:r>
      <w:r w:rsidRPr="006D0969">
        <w:rPr>
          <w:lang w:eastAsia="en-US"/>
        </w:rPr>
        <w:t xml:space="preserve"> heel de geschiedenis van Wezels vreemdelingenele</w:t>
      </w:r>
      <w:r w:rsidRPr="006D0969">
        <w:rPr>
          <w:lang w:eastAsia="en-US"/>
        </w:rPr>
        <w:softHyphen/>
        <w:t>ment werd al vaker behandeld 1).</w:t>
      </w:r>
      <w:r>
        <w:rPr>
          <w:lang w:eastAsia="en-US"/>
        </w:rPr>
        <w:t xml:space="preserve"> T</w:t>
      </w:r>
      <w:r w:rsidRPr="006D0969">
        <w:rPr>
          <w:lang w:eastAsia="en-US"/>
        </w:rPr>
        <w:t>och is het — meen ik — niet geheel nutteloos werk, wan</w:t>
      </w:r>
      <w:r>
        <w:rPr>
          <w:lang w:eastAsia="en-US"/>
        </w:rPr>
        <w:t xml:space="preserve">neer er hier nog eens iets van </w:t>
      </w:r>
      <w:r w:rsidRPr="006D0969">
        <w:rPr>
          <w:lang w:eastAsia="en-US"/>
        </w:rPr>
        <w:t xml:space="preserve">wordt gezegd. Want van ons gezichtspunt uit bezien, is geen van die behandelingen geheel bevredigend. Immers, wat voor ons hoofdzaak is: de geschiedenis speciaal van het kerkelijk instituut der </w:t>
      </w:r>
      <w:r>
        <w:rPr>
          <w:lang w:eastAsia="en-US"/>
        </w:rPr>
        <w:t>Neder-Duitse</w:t>
      </w:r>
      <w:r w:rsidRPr="006D0969">
        <w:rPr>
          <w:lang w:eastAsia="en-US"/>
        </w:rPr>
        <w:t xml:space="preserve"> emigranten, komt in de meeste ervan niet anders dan ter loops, met een enkel woord slechts ter sprake. Echter - waar bier dan gepoogd zal worden, om in die leemte -enigszins te voorzien — stelle de lezer zich toch niet te veel voor van het resultaat. Heel veel bijzonders zal niet kunnen worden meegedeeld. Daartoe vloeien de bronnen over 't algemeen te karig. Met name de </w:t>
      </w:r>
      <w:r>
        <w:rPr>
          <w:lang w:eastAsia="en-US"/>
        </w:rPr>
        <w:t>kerkenraad</w:t>
      </w:r>
      <w:r w:rsidRPr="006D0969">
        <w:rPr>
          <w:lang w:eastAsia="en-US"/>
        </w:rPr>
        <w:t xml:space="preserve">snotulen, de „Acta Consistorii der gereformeerder nederduytschen gemeente binnen Wesel", laten ons in de steek, daar ze nog slechts van de </w:t>
      </w:r>
      <w:r>
        <w:rPr>
          <w:lang w:eastAsia="en-US"/>
        </w:rPr>
        <w:t>11</w:t>
      </w:r>
      <w:r w:rsidRPr="0044219D">
        <w:rPr>
          <w:vertAlign w:val="superscript"/>
          <w:lang w:eastAsia="en-US"/>
        </w:rPr>
        <w:t>e</w:t>
      </w:r>
      <w:r>
        <w:rPr>
          <w:lang w:eastAsia="en-US"/>
        </w:rPr>
        <w:t xml:space="preserve"> September 1</w:t>
      </w:r>
      <w:r w:rsidRPr="006D0969">
        <w:rPr>
          <w:lang w:eastAsia="en-US"/>
        </w:rPr>
        <w:t>573 af aanwezig zijn 2). Maar toch: het een en ander is nog wel mee te deden.</w:t>
      </w:r>
    </w:p>
    <w:p w:rsidR="004A55DF" w:rsidRPr="006D0969" w:rsidRDefault="004A55DF" w:rsidP="004A55DF">
      <w:pPr>
        <w:jc w:val="both"/>
        <w:rPr>
          <w:lang w:eastAsia="en-US"/>
        </w:rPr>
      </w:pPr>
      <w:r w:rsidRPr="006D0969">
        <w:rPr>
          <w:lang w:eastAsia="en-US"/>
        </w:rPr>
        <w:t>Volledigheidshalve, en mede ter betere oriëntering in de destijds te Wezel gevonden toestanden, ga daaraan echter een kort over</w:t>
      </w:r>
      <w:r w:rsidRPr="006D0969">
        <w:rPr>
          <w:lang w:eastAsia="en-US"/>
        </w:rPr>
        <w:softHyphen/>
        <w:t>zicht van het meer bekende deel der geschiedenis van de emi</w:t>
      </w:r>
      <w:r w:rsidRPr="006D0969">
        <w:rPr>
          <w:lang w:eastAsia="en-US"/>
        </w:rPr>
        <w:softHyphen/>
        <w:t>gratie naar deze stad vooraf</w:t>
      </w:r>
      <w:r>
        <w:rPr>
          <w:lang w:eastAsia="en-US"/>
        </w:rPr>
        <w:t xml:space="preserve"> 3</w:t>
      </w:r>
      <w:r w:rsidRPr="006D0969">
        <w:rPr>
          <w:lang w:eastAsia="en-US"/>
        </w:rPr>
        <w:t>).</w:t>
      </w:r>
    </w:p>
    <w:p w:rsidR="004A55DF" w:rsidRPr="00D67A0F" w:rsidRDefault="004A55DF" w:rsidP="004A55DF">
      <w:pPr>
        <w:jc w:val="both"/>
        <w:rPr>
          <w:lang w:eastAsia="en-US"/>
        </w:rPr>
      </w:pPr>
    </w:p>
    <w:p w:rsidR="004A55DF" w:rsidRPr="0044219D" w:rsidRDefault="004A55DF" w:rsidP="004A55DF">
      <w:pPr>
        <w:jc w:val="both"/>
        <w:rPr>
          <w:sz w:val="22"/>
          <w:szCs w:val="22"/>
          <w:lang w:val="de-DE" w:eastAsia="en-US"/>
        </w:rPr>
      </w:pPr>
      <w:r w:rsidRPr="0044219D">
        <w:rPr>
          <w:sz w:val="22"/>
          <w:szCs w:val="22"/>
          <w:lang w:val="de-DE" w:eastAsia="en-US"/>
        </w:rPr>
        <w:t>1) Het uitvoerigst wel in A. Wolters Refermationsgeschichte der Stadt Wesel Bonn 1868.</w:t>
      </w:r>
    </w:p>
    <w:p w:rsidR="004A55DF" w:rsidRPr="0044219D" w:rsidRDefault="004A55DF" w:rsidP="004A55DF">
      <w:pPr>
        <w:jc w:val="both"/>
        <w:rPr>
          <w:sz w:val="22"/>
          <w:szCs w:val="22"/>
          <w:lang w:eastAsia="en-US"/>
        </w:rPr>
      </w:pPr>
      <w:r w:rsidRPr="0044219D">
        <w:rPr>
          <w:sz w:val="22"/>
          <w:szCs w:val="22"/>
          <w:lang w:eastAsia="en-US"/>
        </w:rPr>
        <w:t>2) 't Nog aanwezige maakt de indruk niet het begin te zijn; maar vroegere notities zijn — althans in 't kerkelijk archief te Wezel — niet meer te vinden. 't Handschrift is onduide</w:t>
      </w:r>
      <w:r w:rsidRPr="0044219D">
        <w:rPr>
          <w:sz w:val="22"/>
          <w:szCs w:val="22"/>
          <w:lang w:eastAsia="en-US"/>
        </w:rPr>
        <w:softHyphen/>
        <w:t>lijk, de inkt zeer verbleekt. De mededelingen zijn uitvoerig. 't Hollands is tot 1582 nog vrij goed.</w:t>
      </w:r>
    </w:p>
    <w:p w:rsidR="004A55DF" w:rsidRPr="009E2B67" w:rsidRDefault="004A55DF" w:rsidP="004A55DF">
      <w:pPr>
        <w:jc w:val="both"/>
        <w:rPr>
          <w:sz w:val="22"/>
          <w:szCs w:val="22"/>
          <w:lang w:eastAsia="en-US"/>
        </w:rPr>
      </w:pPr>
      <w:r w:rsidRPr="0044219D">
        <w:rPr>
          <w:sz w:val="22"/>
          <w:szCs w:val="22"/>
          <w:lang w:eastAsia="en-US"/>
        </w:rPr>
        <w:t xml:space="preserve">3) Behalve aan de reeds geciteerde werken van Wolters en Hillmann is 't hier gegevene vooral ontleend aan: Gantesweiler Chronik der Stadt Wesel 1881 (reeds 1795 geschreven) S. 224ff.; een artikel van L. J. K Janssen in K. A. 1834 blz. 308 vv.; Max </w:t>
      </w:r>
      <w:r w:rsidRPr="009E2B67">
        <w:rPr>
          <w:sz w:val="22"/>
          <w:szCs w:val="22"/>
          <w:lang w:eastAsia="en-US"/>
        </w:rPr>
        <w:t xml:space="preserve">Giebel: Gesch. des Christi. </w:t>
      </w:r>
      <w:r w:rsidRPr="009E2B67">
        <w:rPr>
          <w:sz w:val="22"/>
          <w:szCs w:val="22"/>
          <w:lang w:val="de-DE" w:eastAsia="en-US"/>
        </w:rPr>
        <w:t xml:space="preserve">Lebens B. I, S. 402ff.; F. W. Cuno Geschichte der wallonisch- und franzósisch reformirten Gemeinde zo Wesed in Geschichtsblätter des Deutschen Hugenottenvereins. </w:t>
      </w:r>
      <w:r w:rsidRPr="00D67A0F">
        <w:rPr>
          <w:sz w:val="22"/>
          <w:szCs w:val="22"/>
          <w:lang w:eastAsia="en-US"/>
        </w:rPr>
        <w:t xml:space="preserve">Z. </w:t>
      </w:r>
      <w:r w:rsidRPr="009E2B67">
        <w:rPr>
          <w:sz w:val="22"/>
          <w:szCs w:val="22"/>
          <w:lang w:eastAsia="en-US"/>
        </w:rPr>
        <w:t>V. Hefte 2, 3, 4.</w:t>
      </w:r>
    </w:p>
    <w:p w:rsidR="004A55DF" w:rsidRPr="0044219D" w:rsidRDefault="004A55DF" w:rsidP="004A55DF">
      <w:pPr>
        <w:jc w:val="both"/>
        <w:rPr>
          <w:sz w:val="22"/>
          <w:szCs w:val="22"/>
          <w:lang w:eastAsia="en-US"/>
        </w:rPr>
      </w:pPr>
      <w:r w:rsidRPr="0044219D">
        <w:rPr>
          <w:sz w:val="22"/>
          <w:szCs w:val="22"/>
          <w:lang w:eastAsia="en-US"/>
        </w:rPr>
        <w:t>284</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Ook naar WezeI begon de uitwijking in 1544. Drie wevers, uit Doornik afkomstig, kwamen zich in dat jaar bij de raad der stad aanmelden, met verzoek om te worden opgenomen. Vriendelijk werd hun </w:t>
      </w:r>
      <w:r>
        <w:rPr>
          <w:lang w:eastAsia="en-US"/>
        </w:rPr>
        <w:t>w</w:t>
      </w:r>
      <w:r w:rsidRPr="006D0969">
        <w:rPr>
          <w:lang w:eastAsia="en-US"/>
        </w:rPr>
        <w:t>ens al spoedig ingewilligd. Geen wonder</w:t>
      </w:r>
      <w:r>
        <w:rPr>
          <w:lang w:eastAsia="en-US"/>
        </w:rPr>
        <w:t>!</w:t>
      </w:r>
      <w:r w:rsidRPr="006D0969">
        <w:rPr>
          <w:lang w:eastAsia="en-US"/>
        </w:rPr>
        <w:t xml:space="preserve"> Over 't algemeen was de stad toen reeds zo goed als geheel naar de zijde der Reformatie overgegaan. </w:t>
      </w:r>
      <w:r>
        <w:rPr>
          <w:lang w:eastAsia="en-US"/>
        </w:rPr>
        <w:t>I</w:t>
      </w:r>
      <w:r w:rsidRPr="006D0969">
        <w:rPr>
          <w:lang w:eastAsia="en-US"/>
        </w:rPr>
        <w:t>man Ortzenius, een Nederlander, Zeeuw van geboorte, de man die in dat overgaan wel het meest de hand heeft gehad, wist het reeds vier jaar te voren zó</w:t>
      </w:r>
      <w:r>
        <w:rPr>
          <w:lang w:eastAsia="en-US"/>
        </w:rPr>
        <w:t xml:space="preserve"> </w:t>
      </w:r>
      <w:r w:rsidRPr="006D0969">
        <w:rPr>
          <w:lang w:eastAsia="en-US"/>
        </w:rPr>
        <w:t>ver te brengen, dat aan ieder die zulks wenste, het H. Avondmaal onder de beide gestalten, brood en wijn werd uitgereikt. Enige jaren later had de Reformatie reeds weer een paar schreden voorwaarts gedaan</w:t>
      </w:r>
      <w:r>
        <w:rPr>
          <w:lang w:eastAsia="en-US"/>
        </w:rPr>
        <w:t xml:space="preserve">. De </w:t>
      </w:r>
      <w:r w:rsidRPr="006D0969">
        <w:rPr>
          <w:lang w:eastAsia="en-US"/>
        </w:rPr>
        <w:t xml:space="preserve">Mis werd geheel verboden. Twee predikanten werden beroepen van beslist </w:t>
      </w:r>
      <w:r>
        <w:rPr>
          <w:lang w:eastAsia="en-US"/>
        </w:rPr>
        <w:t>Protestants</w:t>
      </w:r>
      <w:r w:rsidRPr="006D0969">
        <w:rPr>
          <w:lang w:eastAsia="en-US"/>
        </w:rPr>
        <w:t>e gezindheid: Nico</w:t>
      </w:r>
      <w:r>
        <w:rPr>
          <w:lang w:eastAsia="en-US"/>
        </w:rPr>
        <w:t>l</w:t>
      </w:r>
      <w:r w:rsidRPr="006D0969">
        <w:rPr>
          <w:lang w:eastAsia="en-US"/>
        </w:rPr>
        <w:t>aas Buscoducensis en Thomas P</w:t>
      </w:r>
      <w:r>
        <w:rPr>
          <w:lang w:eastAsia="en-US"/>
        </w:rPr>
        <w:t>l</w:t>
      </w:r>
      <w:r w:rsidRPr="006D0969">
        <w:rPr>
          <w:lang w:eastAsia="en-US"/>
        </w:rPr>
        <w:t>ateanus, die beiden een niet onbelangrijke rol in de geschiedenis van Weze</w:t>
      </w:r>
      <w:r>
        <w:rPr>
          <w:lang w:eastAsia="en-US"/>
        </w:rPr>
        <w:t>l</w:t>
      </w:r>
      <w:r w:rsidRPr="006D0969">
        <w:rPr>
          <w:lang w:eastAsia="en-US"/>
        </w:rPr>
        <w:t xml:space="preserve"> hebben gespeeld. Ja, zelfs ging men zóver, dat men een school oprichtte, waarin naar de gezuiverd</w:t>
      </w:r>
      <w:r>
        <w:rPr>
          <w:lang w:eastAsia="en-US"/>
        </w:rPr>
        <w:t xml:space="preserve">e </w:t>
      </w:r>
      <w:r w:rsidRPr="006D0969">
        <w:rPr>
          <w:lang w:eastAsia="en-US"/>
        </w:rPr>
        <w:t>beginselen zou worden onderwezen</w:t>
      </w:r>
      <w:r>
        <w:rPr>
          <w:lang w:eastAsia="en-US"/>
        </w:rPr>
        <w:t xml:space="preserve"> 1</w:t>
      </w:r>
      <w:r w:rsidRPr="006D0969">
        <w:rPr>
          <w:lang w:eastAsia="en-US"/>
        </w:rPr>
        <w:t xml:space="preserve">). En </w:t>
      </w:r>
      <w:r>
        <w:rPr>
          <w:lang w:eastAsia="en-US"/>
        </w:rPr>
        <w:t>h</w:t>
      </w:r>
      <w:r w:rsidRPr="006D0969">
        <w:rPr>
          <w:lang w:eastAsia="en-US"/>
        </w:rPr>
        <w:t>et is dus wel te begrijpen, dat tegen 't opnemen van de drie bovengenoemde vluchtelingen niet alleen geen groot bezwaar rees, maar dat men er integendeel, zelfs gaarne toe overging</w:t>
      </w:r>
      <w:r>
        <w:rPr>
          <w:lang w:eastAsia="en-US"/>
        </w:rPr>
        <w:t xml:space="preserve"> 2</w:t>
      </w:r>
      <w:r w:rsidRPr="006D0969">
        <w:rPr>
          <w:lang w:eastAsia="en-US"/>
        </w:rPr>
        <w:t>).</w:t>
      </w:r>
    </w:p>
    <w:p w:rsidR="004A55DF" w:rsidRPr="00D67A0F" w:rsidRDefault="004A55DF" w:rsidP="004A55DF">
      <w:pPr>
        <w:jc w:val="both"/>
        <w:rPr>
          <w:lang w:eastAsia="en-US"/>
        </w:rPr>
      </w:pPr>
      <w:r w:rsidRPr="006D0969">
        <w:rPr>
          <w:lang w:eastAsia="en-US"/>
        </w:rPr>
        <w:t>Nog in hetzelfde jaar werden deze Doornikers door meerdere landgen</w:t>
      </w:r>
      <w:r>
        <w:rPr>
          <w:lang w:eastAsia="en-US"/>
        </w:rPr>
        <w:t>ote</w:t>
      </w:r>
      <w:r w:rsidRPr="006D0969">
        <w:rPr>
          <w:lang w:eastAsia="en-US"/>
        </w:rPr>
        <w:t>n gevolgd</w:t>
      </w:r>
      <w:r>
        <w:rPr>
          <w:lang w:eastAsia="en-US"/>
        </w:rPr>
        <w:t xml:space="preserve"> 3</w:t>
      </w:r>
      <w:r w:rsidRPr="006D0969">
        <w:rPr>
          <w:lang w:eastAsia="en-US"/>
        </w:rPr>
        <w:t>). En niet anders ging het in 1545. Toen</w:t>
      </w:r>
      <w:r>
        <w:rPr>
          <w:lang w:eastAsia="en-US"/>
        </w:rPr>
        <w:t xml:space="preserve"> </w:t>
      </w:r>
      <w:r w:rsidRPr="006D0969">
        <w:rPr>
          <w:lang w:eastAsia="en-US"/>
        </w:rPr>
        <w:t xml:space="preserve">kwamen er zelfs op eenmaal bijna zeventig tegelijk 4). </w:t>
      </w:r>
      <w:r w:rsidRPr="00D67A0F">
        <w:rPr>
          <w:lang w:eastAsia="en-US"/>
        </w:rPr>
        <w:t>Ook ditmaal</w:t>
      </w:r>
    </w:p>
    <w:p w:rsidR="004A55DF" w:rsidRPr="00D67A0F" w:rsidRDefault="004A55DF" w:rsidP="004A55DF">
      <w:pPr>
        <w:jc w:val="both"/>
        <w:rPr>
          <w:lang w:eastAsia="en-US"/>
        </w:rPr>
      </w:pPr>
    </w:p>
    <w:p w:rsidR="004A55DF" w:rsidRPr="00627F7D" w:rsidRDefault="004A55DF" w:rsidP="004A55DF">
      <w:pPr>
        <w:jc w:val="both"/>
        <w:rPr>
          <w:sz w:val="22"/>
          <w:szCs w:val="22"/>
          <w:lang w:eastAsia="en-US"/>
        </w:rPr>
      </w:pPr>
      <w:r w:rsidRPr="00627F7D">
        <w:rPr>
          <w:sz w:val="22"/>
          <w:szCs w:val="22"/>
          <w:lang w:eastAsia="en-US"/>
        </w:rPr>
        <w:t xml:space="preserve">1) Een program dezer school werd in de Nederlanden verbreid. Reeds 7 Maart 1544 (nieuwe stijl: 1545) verbood echter een edict van Karel V zijn onderdanen haar te bezoeken. </w:t>
      </w:r>
      <w:r w:rsidRPr="00627F7D">
        <w:rPr>
          <w:sz w:val="22"/>
          <w:szCs w:val="22"/>
          <w:lang w:val="de-DE" w:eastAsia="en-US"/>
        </w:rPr>
        <w:t>Sarde</w:t>
      </w:r>
      <w:r w:rsidRPr="00627F7D">
        <w:rPr>
          <w:sz w:val="22"/>
          <w:szCs w:val="22"/>
          <w:lang w:val="de-DE" w:eastAsia="en-US"/>
        </w:rPr>
        <w:softHyphen/>
        <w:t xml:space="preserve">mann Ueber einige im 16e Jahrh. in Wezel gedruckte Schriften, in: Zeitschr. des bergischen Gesch. </w:t>
      </w:r>
      <w:r w:rsidRPr="00627F7D">
        <w:rPr>
          <w:sz w:val="22"/>
          <w:szCs w:val="22"/>
          <w:lang w:eastAsia="en-US"/>
        </w:rPr>
        <w:t>Vereins B. II, S. 358ff.</w:t>
      </w:r>
    </w:p>
    <w:p w:rsidR="004A55DF" w:rsidRPr="00627F7D" w:rsidRDefault="004A55DF" w:rsidP="004A55DF">
      <w:pPr>
        <w:jc w:val="both"/>
        <w:rPr>
          <w:sz w:val="22"/>
          <w:szCs w:val="22"/>
          <w:lang w:eastAsia="en-US"/>
        </w:rPr>
      </w:pPr>
      <w:r w:rsidRPr="00627F7D">
        <w:rPr>
          <w:sz w:val="22"/>
          <w:szCs w:val="22"/>
          <w:lang w:eastAsia="en-US"/>
        </w:rPr>
        <w:t>2) Zelfs de Hertog had er op dat ogenblik geen bezwaar tegen. cf. Gerdes Origines ecclesiar. p. 180.</w:t>
      </w:r>
    </w:p>
    <w:p w:rsidR="004A55DF" w:rsidRPr="00627F7D" w:rsidRDefault="004A55DF" w:rsidP="004A55DF">
      <w:pPr>
        <w:jc w:val="both"/>
        <w:rPr>
          <w:sz w:val="22"/>
          <w:szCs w:val="22"/>
          <w:lang w:val="fr-FR" w:eastAsia="en-US"/>
        </w:rPr>
      </w:pPr>
      <w:r w:rsidRPr="00627F7D">
        <w:rPr>
          <w:sz w:val="22"/>
          <w:szCs w:val="22"/>
          <w:lang w:val="fr-FR" w:eastAsia="en-US"/>
        </w:rPr>
        <w:t>3) cf. Paillard Le procès de- Fierre Brully Paris-la Haye 1878 p. 109.</w:t>
      </w:r>
    </w:p>
    <w:p w:rsidR="004A55DF" w:rsidRPr="00627F7D" w:rsidRDefault="004A55DF" w:rsidP="004A55DF">
      <w:pPr>
        <w:jc w:val="both"/>
        <w:rPr>
          <w:sz w:val="22"/>
          <w:szCs w:val="22"/>
          <w:lang w:eastAsia="en-US"/>
        </w:rPr>
      </w:pPr>
      <w:r w:rsidRPr="00627F7D">
        <w:rPr>
          <w:sz w:val="22"/>
          <w:szCs w:val="22"/>
          <w:lang w:eastAsia="en-US"/>
        </w:rPr>
        <w:t>41 Overal waar dit feit vermeld wordt, vindt hier ook de mededeling, dat deze een dienaar des Woords, Louis geheten, bij zich hadden; zonder dat ergens blijkt, uit welke bron dit bericht afkomstig is. Ik betwijfel dan ook zeer de juistheid ervan. Om de volgende rede</w:t>
      </w:r>
      <w:r w:rsidRPr="00627F7D">
        <w:rPr>
          <w:sz w:val="22"/>
          <w:szCs w:val="22"/>
          <w:lang w:eastAsia="en-US"/>
        </w:rPr>
        <w:softHyphen/>
        <w:t>nen: 1°. als Buscoducensis 22 Juli 1545 over deze immigratie aan Melanchthon schrijft, meldt hij van een predikant niets; 2°. „Malstre Louis", zoals Penseel hem noemt (zie onder bewijsstukken no. 30) - heette hij misschien Louis Ponier? cf. Frankf. Religionshandt B. 1, Perucels Historia de Ecclesiae Wesaliensis dissipatione sub 9 — was wel in 1554 te Wezel; maar vóór dien, in 1547 o. a., werd daar reeds gepreekt door een zekeren Veran(n)(d)us David. cf. Calv. Opera Epp. ns. 910, 5029, rond, 1094; Historia de dissipatione sub 14. waar - zeker abusievelijk —: „Venerandus David" staat. vóór dezen zal er dan een tijd</w:t>
      </w:r>
      <w:r w:rsidRPr="00627F7D">
        <w:rPr>
          <w:sz w:val="22"/>
          <w:szCs w:val="22"/>
          <w:lang w:eastAsia="en-US"/>
        </w:rPr>
        <w:softHyphen/>
        <w:t>lang geen predikant zijn geweest.</w:t>
      </w:r>
    </w:p>
    <w:p w:rsidR="004A55DF" w:rsidRPr="00627F7D" w:rsidRDefault="004A55DF" w:rsidP="004A55DF">
      <w:pPr>
        <w:jc w:val="both"/>
        <w:rPr>
          <w:sz w:val="22"/>
          <w:szCs w:val="22"/>
          <w:lang w:eastAsia="en-US"/>
        </w:rPr>
      </w:pPr>
      <w:r w:rsidRPr="00627F7D">
        <w:rPr>
          <w:sz w:val="22"/>
          <w:szCs w:val="22"/>
          <w:lang w:eastAsia="en-US"/>
        </w:rPr>
        <w:t>285</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was de raad tot opname van die vreemdelingen niet ongezind. Alleen: nu de toevloed van die vreemdelingen zo gedurig gr</w:t>
      </w:r>
      <w:r>
        <w:rPr>
          <w:lang w:eastAsia="en-US"/>
        </w:rPr>
        <w:t>ote</w:t>
      </w:r>
      <w:r w:rsidRPr="006D0969">
        <w:rPr>
          <w:lang w:eastAsia="en-US"/>
        </w:rPr>
        <w:t xml:space="preserve">r werd, wilde hij toch enige voorzorgsmaatregelen nemen. Ten eerste wilde hij — beslist </w:t>
      </w:r>
      <w:r>
        <w:rPr>
          <w:lang w:eastAsia="en-US"/>
        </w:rPr>
        <w:t>Luthers</w:t>
      </w:r>
      <w:r w:rsidRPr="006D0969">
        <w:rPr>
          <w:lang w:eastAsia="en-US"/>
        </w:rPr>
        <w:t xml:space="preserve"> - voorkomen, dat die emigranten, door sacra</w:t>
      </w:r>
      <w:r w:rsidRPr="006D0969">
        <w:rPr>
          <w:lang w:eastAsia="en-US"/>
        </w:rPr>
        <w:softHyphen/>
        <w:t>mentarische gevoelens aan te hangen, in Weze</w:t>
      </w:r>
      <w:r>
        <w:rPr>
          <w:lang w:eastAsia="en-US"/>
        </w:rPr>
        <w:t>l</w:t>
      </w:r>
      <w:r w:rsidRPr="006D0969">
        <w:rPr>
          <w:lang w:eastAsia="en-US"/>
        </w:rPr>
        <w:t xml:space="preserve"> een element zouden inbrengen, dat de ontwikkeling der Reformatie daar schade zou kunnen doen. Vervolgens dat het K</w:t>
      </w:r>
      <w:r>
        <w:rPr>
          <w:lang w:eastAsia="en-US"/>
        </w:rPr>
        <w:t>leefs</w:t>
      </w:r>
      <w:r w:rsidRPr="006D0969">
        <w:rPr>
          <w:lang w:eastAsia="en-US"/>
        </w:rPr>
        <w:t xml:space="preserve">e hof, onder het voorwendsel dat deze mensen Anabaptisten waren, op hun verwijdering zou aandringen; en dat er dus zo </w:t>
      </w:r>
      <w:r>
        <w:rPr>
          <w:lang w:eastAsia="en-US"/>
        </w:rPr>
        <w:t>moeilijk</w:t>
      </w:r>
      <w:r>
        <w:rPr>
          <w:lang w:eastAsia="en-US"/>
        </w:rPr>
        <w:softHyphen/>
        <w:t>heden met de l</w:t>
      </w:r>
      <w:r w:rsidRPr="006D0969">
        <w:rPr>
          <w:lang w:eastAsia="en-US"/>
        </w:rPr>
        <w:t>andsregering zou rijzen.</w:t>
      </w:r>
    </w:p>
    <w:p w:rsidR="004A55DF" w:rsidRPr="006D0969" w:rsidRDefault="004A55DF" w:rsidP="004A55DF">
      <w:pPr>
        <w:jc w:val="both"/>
        <w:rPr>
          <w:lang w:eastAsia="en-US"/>
        </w:rPr>
      </w:pPr>
      <w:r w:rsidRPr="006D0969">
        <w:rPr>
          <w:lang w:eastAsia="en-US"/>
        </w:rPr>
        <w:t>Het beste middel om aan dit twee</w:t>
      </w:r>
      <w:r>
        <w:rPr>
          <w:lang w:eastAsia="en-US"/>
        </w:rPr>
        <w:t xml:space="preserve">ërlei gevaar te ontkomen, leek </w:t>
      </w:r>
      <w:r w:rsidRPr="006D0969">
        <w:rPr>
          <w:lang w:eastAsia="en-US"/>
        </w:rPr>
        <w:t>wel de emigranten een belijdenis voor te leggen ter onder</w:t>
      </w:r>
      <w:r w:rsidRPr="006D0969">
        <w:rPr>
          <w:lang w:eastAsia="en-US"/>
        </w:rPr>
        <w:softHyphen/>
        <w:t>tekening. Maar welke? 't Meest voor de hand zou hebben gelegen, daarvoor de Augs</w:t>
      </w:r>
      <w:r>
        <w:rPr>
          <w:lang w:eastAsia="en-US"/>
        </w:rPr>
        <w:t>burgs</w:t>
      </w:r>
      <w:r w:rsidRPr="006D0969">
        <w:rPr>
          <w:lang w:eastAsia="en-US"/>
        </w:rPr>
        <w:t>e Confessie te gebruiken. Toch deed men dit niet. Imme</w:t>
      </w:r>
      <w:r>
        <w:rPr>
          <w:lang w:eastAsia="en-US"/>
        </w:rPr>
        <w:t>r</w:t>
      </w:r>
      <w:r w:rsidRPr="006D0969">
        <w:rPr>
          <w:lang w:eastAsia="en-US"/>
        </w:rPr>
        <w:t>s dit was a. h. w. een openlijke aan</w:t>
      </w:r>
      <w:r w:rsidRPr="006D0969">
        <w:rPr>
          <w:lang w:eastAsia="en-US"/>
        </w:rPr>
        <w:softHyphen/>
        <w:t>sluiting geweest bij een van de grote religiepartijen in de lande, en, voorlopig althans, achtte men zulk een aansluiting nog niet geraden; met het oog op het lievelingsdenkbeeld, waaraan de hertog nog steeds vasthield: een kerkreformatie zonder breuk met het Katholicisme.</w:t>
      </w:r>
    </w:p>
    <w:p w:rsidR="004A55DF" w:rsidRPr="006D0969" w:rsidRDefault="004A55DF" w:rsidP="004A55DF">
      <w:pPr>
        <w:jc w:val="both"/>
        <w:rPr>
          <w:lang w:eastAsia="en-US"/>
        </w:rPr>
      </w:pPr>
      <w:r>
        <w:rPr>
          <w:lang w:eastAsia="en-US"/>
        </w:rPr>
        <w:t xml:space="preserve">Zo </w:t>
      </w:r>
      <w:r w:rsidRPr="006D0969">
        <w:rPr>
          <w:lang w:eastAsia="en-US"/>
        </w:rPr>
        <w:t>gaf men dan de voorkeur aan de opstelling van een nieuwe belijdenis</w:t>
      </w:r>
      <w:r>
        <w:rPr>
          <w:lang w:eastAsia="en-US"/>
        </w:rPr>
        <w:t xml:space="preserve">. De </w:t>
      </w:r>
      <w:r w:rsidRPr="006D0969">
        <w:rPr>
          <w:lang w:eastAsia="en-US"/>
        </w:rPr>
        <w:t xml:space="preserve">reeds genoemde Nicolaas Buscoducensis belastte er zich mee, en vervaardigde: dan ook weldra een stuk dat, overeenkomstig de eisen der gelegenheid, instemming betuigde met de te Wezel geldende leer, en de dwalingen der Anabaptisten verwierp. Geheel de denkbeelden der vreemdelingen weergeven deed deze belijdenis nu wel niet; ze was hun wel wat te veel naar de </w:t>
      </w:r>
      <w:r>
        <w:rPr>
          <w:lang w:eastAsia="en-US"/>
        </w:rPr>
        <w:t>Lutherse</w:t>
      </w:r>
      <w:r w:rsidRPr="006D0969">
        <w:rPr>
          <w:lang w:eastAsia="en-US"/>
        </w:rPr>
        <w:t xml:space="preserve"> kant. Maar wat daaraan te doen</w:t>
      </w:r>
      <w:r>
        <w:rPr>
          <w:lang w:eastAsia="en-US"/>
        </w:rPr>
        <w:t>?</w:t>
      </w:r>
      <w:r w:rsidRPr="006D0969">
        <w:rPr>
          <w:lang w:eastAsia="en-US"/>
        </w:rPr>
        <w:t xml:space="preserve"> Overwegend waren de bezwaren, die men er tegen had, nu ook weer niet; en bovendien, verwerping ervan deed ook de kans op bescherming door de Overheid verheien: zo tekende men dan maar, de </w:t>
      </w:r>
      <w:r>
        <w:rPr>
          <w:lang w:eastAsia="en-US"/>
        </w:rPr>
        <w:t>4</w:t>
      </w:r>
      <w:r w:rsidRPr="00D67A0F">
        <w:rPr>
          <w:vertAlign w:val="superscript"/>
          <w:lang w:eastAsia="en-US"/>
        </w:rPr>
        <w:t>e</w:t>
      </w:r>
      <w:r>
        <w:rPr>
          <w:lang w:eastAsia="en-US"/>
        </w:rPr>
        <w:t xml:space="preserve"> </w:t>
      </w:r>
      <w:r w:rsidRPr="006D0969">
        <w:rPr>
          <w:lang w:eastAsia="en-US"/>
        </w:rPr>
        <w:t xml:space="preserve">Februari 1545 </w:t>
      </w:r>
      <w:r>
        <w:rPr>
          <w:lang w:eastAsia="en-US"/>
        </w:rPr>
        <w:t>1</w:t>
      </w:r>
      <w:r w:rsidRPr="006D0969">
        <w:rPr>
          <w:lang w:eastAsia="en-US"/>
        </w:rPr>
        <w:t>). En kort daarop zag men zich toen ook een gebouw, de Augustijnerkerk, voor de dienst des Woords in de Franse taal toegewezen. Voor de dienst des Woords alleen; de Sacramenten moest men gebruiken in de Mathenakirche, m. a. w. in</w:t>
      </w:r>
      <w:r>
        <w:rPr>
          <w:lang w:eastAsia="en-US"/>
        </w:rPr>
        <w:t xml:space="preserve"> de stadsgemeente, naar Luther</w:t>
      </w:r>
      <w:r w:rsidRPr="006D0969">
        <w:rPr>
          <w:lang w:eastAsia="en-US"/>
        </w:rPr>
        <w:t xml:space="preserve">se ritus, onder leiding van een </w:t>
      </w:r>
      <w:r>
        <w:rPr>
          <w:lang w:eastAsia="en-US"/>
        </w:rPr>
        <w:t>Luthers</w:t>
      </w:r>
      <w:r w:rsidRPr="006D0969">
        <w:rPr>
          <w:lang w:eastAsia="en-US"/>
        </w:rPr>
        <w:t xml:space="preserve"> predikant.</w:t>
      </w:r>
    </w:p>
    <w:p w:rsidR="004A55DF" w:rsidRDefault="004A55DF" w:rsidP="004A55DF">
      <w:pPr>
        <w:jc w:val="both"/>
        <w:rPr>
          <w:lang w:eastAsia="en-US"/>
        </w:rPr>
      </w:pPr>
    </w:p>
    <w:p w:rsidR="004A55DF" w:rsidRPr="00D67A0F" w:rsidRDefault="004A55DF" w:rsidP="004A55DF">
      <w:pPr>
        <w:jc w:val="both"/>
        <w:rPr>
          <w:sz w:val="22"/>
          <w:szCs w:val="22"/>
          <w:lang w:eastAsia="en-US"/>
        </w:rPr>
      </w:pPr>
      <w:r w:rsidRPr="00D67A0F">
        <w:rPr>
          <w:sz w:val="22"/>
          <w:szCs w:val="22"/>
          <w:lang w:eastAsia="en-US"/>
        </w:rPr>
        <w:t>1) Afgedrukt is deze belijdenis bij Wolters: Zweiter Anhang, Urkunden no. 14a, S. 455, 156. Ze werd later door Buscoducensis aan Melanchthon gezonden ter kennisname. Vgl. God</w:t>
      </w:r>
      <w:r w:rsidRPr="00D67A0F">
        <w:rPr>
          <w:sz w:val="22"/>
          <w:szCs w:val="22"/>
          <w:lang w:eastAsia="en-US"/>
        </w:rPr>
        <w:softHyphen/>
        <w:t>geleerde bijdragen 1335 201 stuk, blz. 151, 152 en noot.</w:t>
      </w:r>
    </w:p>
    <w:p w:rsidR="004A55DF" w:rsidRPr="00D67A0F" w:rsidRDefault="004A55DF" w:rsidP="004A55DF">
      <w:pPr>
        <w:jc w:val="both"/>
        <w:rPr>
          <w:sz w:val="22"/>
          <w:szCs w:val="22"/>
          <w:lang w:eastAsia="en-US"/>
        </w:rPr>
      </w:pPr>
      <w:r w:rsidRPr="00D67A0F">
        <w:rPr>
          <w:sz w:val="22"/>
          <w:szCs w:val="22"/>
          <w:lang w:eastAsia="en-US"/>
        </w:rPr>
        <w:t>286</w:t>
      </w:r>
    </w:p>
    <w:p w:rsidR="004A55DF" w:rsidRPr="006D0969" w:rsidRDefault="004A55DF" w:rsidP="004A55DF">
      <w:pPr>
        <w:jc w:val="both"/>
        <w:rPr>
          <w:lang w:eastAsia="en-US"/>
        </w:rPr>
      </w:pPr>
    </w:p>
    <w:p w:rsidR="004A55DF" w:rsidRDefault="004A55DF" w:rsidP="004A55DF">
      <w:pPr>
        <w:jc w:val="both"/>
        <w:rPr>
          <w:lang w:eastAsia="en-US"/>
        </w:rPr>
      </w:pPr>
      <w:r w:rsidRPr="006D0969">
        <w:rPr>
          <w:lang w:eastAsia="en-US"/>
        </w:rPr>
        <w:t>Steeds meerderen hebben een dankbaar gebruik van dit voorrecht gemaakt</w:t>
      </w:r>
      <w:r>
        <w:rPr>
          <w:lang w:eastAsia="en-US"/>
        </w:rPr>
        <w:t xml:space="preserve">. De </w:t>
      </w:r>
      <w:r w:rsidRPr="006D0969">
        <w:rPr>
          <w:lang w:eastAsia="en-US"/>
        </w:rPr>
        <w:t>toevloed der emigranten ging gestadig voort, al is het onmogelijk te zeggen in welke mate, daar de stedelijke overheid — om begrijpelijke redenen - daaromtrent maar zo</w:t>
      </w:r>
      <w:r>
        <w:rPr>
          <w:lang w:eastAsia="en-US"/>
        </w:rPr>
        <w:t>’</w:t>
      </w:r>
      <w:r w:rsidRPr="006D0969">
        <w:rPr>
          <w:lang w:eastAsia="en-US"/>
        </w:rPr>
        <w:t xml:space="preserve">n weinig mogelijk publiek maakte </w:t>
      </w:r>
      <w:r>
        <w:rPr>
          <w:lang w:eastAsia="en-US"/>
        </w:rPr>
        <w:t>1)</w:t>
      </w:r>
      <w:r w:rsidRPr="006D0969">
        <w:rPr>
          <w:lang w:eastAsia="en-US"/>
        </w:rPr>
        <w:t xml:space="preserve">. </w:t>
      </w:r>
    </w:p>
    <w:p w:rsidR="004A55DF" w:rsidRDefault="004A55DF" w:rsidP="004A55DF">
      <w:pPr>
        <w:jc w:val="both"/>
        <w:rPr>
          <w:lang w:eastAsia="en-US"/>
        </w:rPr>
      </w:pPr>
      <w:r w:rsidRPr="006D0969">
        <w:rPr>
          <w:lang w:eastAsia="en-US"/>
        </w:rPr>
        <w:t>Klein zal het getal der vluch</w:t>
      </w:r>
      <w:r w:rsidRPr="006D0969">
        <w:rPr>
          <w:lang w:eastAsia="en-US"/>
        </w:rPr>
        <w:softHyphen/>
        <w:t>telingen echter wel niet zijn geweest. Tot ook hier het Interim kwam storen. Bange dagen braken toen ook voor Wezel aan. Toch ontbrak het evenwel ook niet aan allen zegen. Niettegen</w:t>
      </w:r>
      <w:r w:rsidRPr="006D0969">
        <w:rPr>
          <w:lang w:eastAsia="en-US"/>
        </w:rPr>
        <w:softHyphen/>
        <w:t xml:space="preserve">staande de druk, waren onze Walen in staat hun diensten geregeld voort te zetten. Zeker niet het minst door het gelukkig feit, dat de raad der stad en haar burgerij zeer flink waren, en zodra er slechts even mogelijkheid voor was — ook al durfde de Hertog, hang als altijd, niet mee — niet </w:t>
      </w:r>
      <w:r>
        <w:rPr>
          <w:lang w:eastAsia="en-US"/>
        </w:rPr>
        <w:t>nali</w:t>
      </w:r>
      <w:r w:rsidRPr="006D0969">
        <w:rPr>
          <w:lang w:eastAsia="en-US"/>
        </w:rPr>
        <w:t>eten terstond weer in meer Reformatorische richting te sturen. Een gelukkig feit</w:t>
      </w:r>
      <w:r>
        <w:rPr>
          <w:lang w:eastAsia="en-US"/>
        </w:rPr>
        <w:t>!</w:t>
      </w:r>
      <w:r w:rsidRPr="006D0969">
        <w:rPr>
          <w:lang w:eastAsia="en-US"/>
        </w:rPr>
        <w:t xml:space="preserve"> </w:t>
      </w:r>
    </w:p>
    <w:p w:rsidR="004A55DF" w:rsidRPr="006D0969" w:rsidRDefault="004A55DF" w:rsidP="004A55DF">
      <w:pPr>
        <w:jc w:val="both"/>
        <w:rPr>
          <w:lang w:eastAsia="en-US"/>
        </w:rPr>
      </w:pPr>
      <w:r w:rsidRPr="006D0969">
        <w:rPr>
          <w:lang w:eastAsia="en-US"/>
        </w:rPr>
        <w:t>En toch</w:t>
      </w:r>
      <w:r>
        <w:rPr>
          <w:lang w:eastAsia="en-US"/>
        </w:rPr>
        <w:t>!</w:t>
      </w:r>
      <w:r w:rsidRPr="006D0969">
        <w:rPr>
          <w:lang w:eastAsia="en-US"/>
        </w:rPr>
        <w:t xml:space="preserve"> in zijn gevolgen ook al weer niet zonder schaduw</w:t>
      </w:r>
      <w:r w:rsidRPr="006D0969">
        <w:rPr>
          <w:lang w:eastAsia="en-US"/>
        </w:rPr>
        <w:softHyphen/>
        <w:t xml:space="preserve">zijden. Het deed in Wezel tevens in hoge mate de invloed stijgen der fanatieke tegenstanders van alles wat met de </w:t>
      </w:r>
      <w:r>
        <w:rPr>
          <w:lang w:eastAsia="en-US"/>
        </w:rPr>
        <w:t>Zwitsers</w:t>
      </w:r>
      <w:r w:rsidRPr="006D0969">
        <w:rPr>
          <w:lang w:eastAsia="en-US"/>
        </w:rPr>
        <w:t>e Hervorming op een goeden voet stond, der Gnesio</w:t>
      </w:r>
      <w:r w:rsidRPr="006D0969">
        <w:rPr>
          <w:lang w:eastAsia="en-US"/>
        </w:rPr>
        <w:softHyphen/>
      </w:r>
      <w:r>
        <w:rPr>
          <w:lang w:eastAsia="en-US"/>
        </w:rPr>
        <w:t>-</w:t>
      </w:r>
      <w:r w:rsidRPr="006D0969">
        <w:rPr>
          <w:lang w:eastAsia="en-US"/>
        </w:rPr>
        <w:t>Lutheranen. Dit laat zich gemakkelijk verklaren. Het is bekend dat, waar Melanchthon en zijn aanhangers in schuldige zwakte voor de invoering van het Interim bogen, en er zich aan Onder</w:t>
      </w:r>
      <w:r w:rsidRPr="006D0969">
        <w:rPr>
          <w:lang w:eastAsia="en-US"/>
        </w:rPr>
        <w:softHyphen/>
        <w:t>wierpen, deze Gnesio-Lutheranen daarvan niets wilden weten. Alom sloten ze zich met beslistheid aan bij het verzet, dat tegen dezen keizerlijken dwangmaatregel werd aangetekend. In tal van plaatsen vormden ze aldra van dat verzet, door hun krachtig optreden, de kern, en kwamen vooraan te staan. Welnu, zo ging het ook te Wezel. En daar kwam in die stad dan bovendien nog hij, dat een der meest vooraanstaande van die Nieuw-Lutheranen: Heshusius, in bijzondere betrekking stond tot twee der voormannen van het stedelijk leven; groot vriend van de reeds genoemden Wezelse predikant Plateanus, was hij tevens zwager van een der meest betekenisvolle stadsburgers van die dagen, van de jurist Dirk Groen.</w:t>
      </w:r>
    </w:p>
    <w:p w:rsidR="004A55DF" w:rsidRPr="006D0969" w:rsidRDefault="004A55DF" w:rsidP="004A55DF">
      <w:pPr>
        <w:jc w:val="both"/>
        <w:rPr>
          <w:lang w:eastAsia="en-US"/>
        </w:rPr>
      </w:pPr>
      <w:r w:rsidRPr="006D0969">
        <w:rPr>
          <w:lang w:eastAsia="en-US"/>
        </w:rPr>
        <w:t>Als gezegd: gelukkig was voor onze Walen deze gang van zaken nu juist niet. Ze bemerkten het spoedig, zodra de Passaue</w:t>
      </w:r>
      <w:r>
        <w:rPr>
          <w:lang w:eastAsia="en-US"/>
        </w:rPr>
        <w:t>r</w:t>
      </w:r>
      <w:r w:rsidRPr="006D0969">
        <w:rPr>
          <w:lang w:eastAsia="en-US"/>
        </w:rPr>
        <w:softHyphen/>
        <w:t>vrede wat opluchting van het Interim had gegeven. Toen werd hun n.l</w:t>
      </w:r>
      <w:r>
        <w:rPr>
          <w:lang w:eastAsia="en-US"/>
        </w:rPr>
        <w:t xml:space="preserve">. De </w:t>
      </w:r>
      <w:r w:rsidRPr="006D0969">
        <w:rPr>
          <w:lang w:eastAsia="en-US"/>
        </w:rPr>
        <w:t>eis gesteld, om, behalve met hun oude, vroeger</w:t>
      </w:r>
    </w:p>
    <w:p w:rsidR="004A55DF" w:rsidRDefault="004A55DF" w:rsidP="004A55DF">
      <w:pPr>
        <w:jc w:val="both"/>
        <w:rPr>
          <w:lang w:eastAsia="en-US"/>
        </w:rPr>
      </w:pPr>
    </w:p>
    <w:p w:rsidR="004A55DF" w:rsidRPr="00D67A0F" w:rsidRDefault="004A55DF" w:rsidP="004A55DF">
      <w:pPr>
        <w:jc w:val="both"/>
        <w:rPr>
          <w:sz w:val="22"/>
          <w:szCs w:val="22"/>
          <w:lang w:eastAsia="en-US"/>
        </w:rPr>
      </w:pPr>
      <w:r w:rsidRPr="00D67A0F">
        <w:rPr>
          <w:sz w:val="22"/>
          <w:szCs w:val="22"/>
          <w:lang w:eastAsia="en-US"/>
        </w:rPr>
        <w:t>1) Vgl. hierbij Hillmann S. 73, waar meegedeeld wordt, hoe de raad de Hertog aangaande de vreemden eenvoudig meedeelt: „es seien schim die meisten von ihnen gestorben”. Vooral uit Antwerpen, Gelderland en de beide Brabants, vluchtte men naar Wezel; cf. Van Vloten: Nederland tijdens de volksopstand tegen Spanje 18:72 D. I, blz. 152; Rachfahl B. I. S. 417.</w:t>
      </w:r>
    </w:p>
    <w:p w:rsidR="004A55DF" w:rsidRPr="00D67A0F" w:rsidRDefault="004A55DF" w:rsidP="004A55DF">
      <w:pPr>
        <w:jc w:val="both"/>
        <w:rPr>
          <w:sz w:val="22"/>
          <w:szCs w:val="22"/>
          <w:lang w:eastAsia="en-US"/>
        </w:rPr>
      </w:pPr>
      <w:r w:rsidRPr="00D67A0F">
        <w:rPr>
          <w:sz w:val="22"/>
          <w:szCs w:val="22"/>
          <w:lang w:eastAsia="en-US"/>
        </w:rPr>
        <w:t>287</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vermelde belijdenis van 1544 - waarmee ze toch, als we zagen, al niet zo bijster waren ingenomen — nu ook nog eens met de Augustana invariata, met de specifiek </w:t>
      </w:r>
      <w:r>
        <w:rPr>
          <w:lang w:eastAsia="en-US"/>
        </w:rPr>
        <w:t>Luthers</w:t>
      </w:r>
      <w:r w:rsidRPr="006D0969">
        <w:rPr>
          <w:lang w:eastAsia="en-US"/>
        </w:rPr>
        <w:t>e, 1530er</w:t>
      </w:r>
      <w:r>
        <w:rPr>
          <w:lang w:eastAsia="en-US"/>
        </w:rPr>
        <w:t xml:space="preserve"> </w:t>
      </w:r>
      <w:r w:rsidRPr="006D0969">
        <w:rPr>
          <w:lang w:eastAsia="en-US"/>
        </w:rPr>
        <w:t xml:space="preserve">Confessie van Augsburg, hun instemming te gaan betuigen, door ook onder dit stuk hun handtekening te plaatsen </w:t>
      </w:r>
      <w:r>
        <w:rPr>
          <w:lang w:eastAsia="en-US"/>
        </w:rPr>
        <w:t>1</w:t>
      </w:r>
      <w:r w:rsidRPr="006D0969">
        <w:rPr>
          <w:lang w:eastAsia="en-US"/>
        </w:rPr>
        <w:t>). Protesten geen gebrek; zelfs diende men de 3</w:t>
      </w:r>
      <w:r w:rsidRPr="00D67A0F">
        <w:rPr>
          <w:vertAlign w:val="superscript"/>
          <w:lang w:eastAsia="en-US"/>
        </w:rPr>
        <w:t>e</w:t>
      </w:r>
      <w:r>
        <w:rPr>
          <w:lang w:eastAsia="en-US"/>
        </w:rPr>
        <w:t xml:space="preserve"> </w:t>
      </w:r>
      <w:r w:rsidRPr="006D0969">
        <w:rPr>
          <w:lang w:eastAsia="en-US"/>
        </w:rPr>
        <w:t xml:space="preserve">October 1553 een nieuwe confessie bij de raad in, hopend daardoor de aandacht van de Augustana af te leiden </w:t>
      </w:r>
      <w:r>
        <w:rPr>
          <w:lang w:eastAsia="en-US"/>
        </w:rPr>
        <w:t>2</w:t>
      </w:r>
      <w:r w:rsidRPr="006D0969">
        <w:rPr>
          <w:lang w:eastAsia="en-US"/>
        </w:rPr>
        <w:t xml:space="preserve">). Maar het baatte niets. </w:t>
      </w:r>
      <w:r>
        <w:rPr>
          <w:lang w:eastAsia="en-US"/>
        </w:rPr>
        <w:t>H</w:t>
      </w:r>
      <w:r w:rsidRPr="006D0969">
        <w:rPr>
          <w:lang w:eastAsia="en-US"/>
        </w:rPr>
        <w:t xml:space="preserve">et einde was toch, dat men beloven moest, </w:t>
      </w:r>
      <w:r>
        <w:rPr>
          <w:lang w:eastAsia="en-US"/>
        </w:rPr>
        <w:t>zowel</w:t>
      </w:r>
      <w:r w:rsidRPr="006D0969">
        <w:rPr>
          <w:lang w:eastAsia="en-US"/>
        </w:rPr>
        <w:t xml:space="preserve"> de A</w:t>
      </w:r>
      <w:r>
        <w:rPr>
          <w:lang w:eastAsia="en-US"/>
        </w:rPr>
        <w:t>u</w:t>
      </w:r>
      <w:r w:rsidRPr="006D0969">
        <w:rPr>
          <w:lang w:eastAsia="en-US"/>
        </w:rPr>
        <w:t>ngsburger Confessie als ook de Apologie te zullen ondertekenen. Intussen is men gelukkig echter, door de loop der omstandigheden, tot een gestand doen van deze belofte nooit behoeven te komen.</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Hoe smartelijk deze nederlaag ook voor onze emigranten moet zijn geweest, toch verloren ze er de moed niet door. Nog te minder, omdat ze weldra ter verdediging hunner belangen en gevoelens flinke versterking kregen. Van de vluchtelingen nl., die bij de troonsbestijging van Maria Tudor Engeland moesten verlaten, kwam ook een gedeelte naar Wezel. Een groep, deels bestaande uit Engelsen; voor een ander, niet minder groot deel, uit Fransen en Waalse Nederlanders; uit vroegere leden van de eens zo bloeiende Franse of Waalse vluchtelin</w:t>
      </w:r>
      <w:r>
        <w:rPr>
          <w:lang w:eastAsia="en-US"/>
        </w:rPr>
        <w:t>genkerk te Londen. Hoe het deze</w:t>
      </w:r>
      <w:r w:rsidRPr="006D0969">
        <w:rPr>
          <w:lang w:eastAsia="en-US"/>
        </w:rPr>
        <w:t xml:space="preserve"> laatsten te Wezel is vergaan — van de Engelsen spreken we nu verder maar niet meer — wordt ons verteld, voornamelijk in de „Historia de Ecclesiae Wesaliensis dissipatione” van Francois Perucel „dict de </w:t>
      </w:r>
      <w:smartTag w:uri="urn:schemas-microsoft-com:office:smarttags" w:element="metricconverter">
        <w:smartTagPr>
          <w:attr w:name="ProductID" w:val="34 C"/>
        </w:smartTagPr>
        <w:smartTag w:uri="urn:schemas-microsoft-com:office:smarttags" w:element="PersonName">
          <w:smartTagPr>
            <w:attr w:name="ProductID" w:val="la Rivi￨re"/>
          </w:smartTagPr>
          <w:r w:rsidRPr="006D0969">
            <w:rPr>
              <w:lang w:eastAsia="en-US"/>
            </w:rPr>
            <w:t>la Rivière</w:t>
          </w:r>
        </w:smartTag>
      </w:smartTag>
      <w:r w:rsidRPr="006D0969">
        <w:rPr>
          <w:lang w:eastAsia="en-US"/>
        </w:rPr>
        <w:t>"; een stuk, door dezen, ons reeds bekenden dienaar des Woords later te Frankfort opgesteld, in verband met de daar gerezen moeilijk</w:t>
      </w:r>
      <w:r w:rsidRPr="006D0969">
        <w:rPr>
          <w:lang w:eastAsia="en-US"/>
        </w:rPr>
        <w:softHyphen/>
        <w:t>heden en de beschuldigingen, die men er tegen zijn persoon had ingebracht 3).</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Oorspronkelijk te Wezel aangekomen zonder Perucel, gevoelden de emigranten reeds terstond, nadat ze bij de Overheid de eerste</w:t>
      </w:r>
    </w:p>
    <w:p w:rsidR="004A55DF" w:rsidRDefault="004A55DF" w:rsidP="004A55DF">
      <w:pPr>
        <w:jc w:val="both"/>
        <w:rPr>
          <w:lang w:eastAsia="en-US"/>
        </w:rPr>
      </w:pPr>
    </w:p>
    <w:p w:rsidR="004A55DF" w:rsidRPr="00D67A0F" w:rsidRDefault="004A55DF" w:rsidP="004A55DF">
      <w:pPr>
        <w:jc w:val="both"/>
        <w:rPr>
          <w:sz w:val="22"/>
          <w:szCs w:val="22"/>
          <w:lang w:eastAsia="en-US"/>
        </w:rPr>
      </w:pPr>
      <w:r w:rsidRPr="00D67A0F">
        <w:rPr>
          <w:sz w:val="22"/>
          <w:szCs w:val="22"/>
          <w:lang w:eastAsia="en-US"/>
        </w:rPr>
        <w:t>1) Andere maatregelen van de raad tegen de vreemden, zie Gantesweiler Chronik S. 236, 237. 't Schijnt dat Wolters deze en dergelijke in 1555 plaatst. Zie S. 159 van zijn meer</w:t>
      </w:r>
      <w:r w:rsidRPr="00D67A0F">
        <w:rPr>
          <w:sz w:val="22"/>
          <w:szCs w:val="22"/>
          <w:lang w:eastAsia="en-US"/>
        </w:rPr>
        <w:softHyphen/>
        <w:t>genoemd werk. M. i. ten onrechte, want 't zal later blijken, dat de zomer van 1555 juist voor de emigranten niet slecht is geweest.</w:t>
      </w:r>
    </w:p>
    <w:p w:rsidR="004A55DF" w:rsidRPr="00D67A0F" w:rsidRDefault="004A55DF" w:rsidP="004A55DF">
      <w:pPr>
        <w:jc w:val="both"/>
        <w:rPr>
          <w:sz w:val="22"/>
          <w:szCs w:val="22"/>
          <w:lang w:eastAsia="en-US"/>
        </w:rPr>
      </w:pPr>
      <w:r w:rsidRPr="00D67A0F">
        <w:rPr>
          <w:sz w:val="22"/>
          <w:szCs w:val="22"/>
          <w:lang w:eastAsia="en-US"/>
        </w:rPr>
        <w:t>2) Zie deze Confessie in uittreksel afgedrukt bij Wolters Zweiter Anhang Urkunden no. S. 140 ff.</w:t>
      </w:r>
    </w:p>
    <w:p w:rsidR="004A55DF" w:rsidRPr="00D67A0F" w:rsidRDefault="004A55DF" w:rsidP="004A55DF">
      <w:pPr>
        <w:jc w:val="both"/>
        <w:rPr>
          <w:sz w:val="22"/>
          <w:szCs w:val="22"/>
          <w:lang w:eastAsia="en-US"/>
        </w:rPr>
      </w:pPr>
      <w:r w:rsidRPr="00D67A0F">
        <w:rPr>
          <w:sz w:val="22"/>
          <w:szCs w:val="22"/>
          <w:lang w:eastAsia="en-US"/>
        </w:rPr>
        <w:t>3) Zij is afgedrukt in Frankf. Religionshandl. B. I, no. 190 van de Beylagen der Gegen Information. Ik sluit mij vooral bij deze aan, omdat Wolters, van wie we overigens het uitvoerigst relaas dezer gebeurtenissen hebben, over deze bron niet beschikte. Vgl. van diens Reformationsgesehichte der Stadt Wezel 5. 197 Anm. 2.</w:t>
      </w:r>
    </w:p>
    <w:p w:rsidR="004A55DF" w:rsidRPr="00D67A0F" w:rsidRDefault="004A55DF" w:rsidP="004A55DF">
      <w:pPr>
        <w:jc w:val="both"/>
        <w:rPr>
          <w:sz w:val="22"/>
          <w:szCs w:val="22"/>
          <w:lang w:eastAsia="en-US"/>
        </w:rPr>
      </w:pPr>
      <w:r w:rsidRPr="00D67A0F">
        <w:rPr>
          <w:sz w:val="22"/>
          <w:szCs w:val="22"/>
          <w:lang w:eastAsia="en-US"/>
        </w:rPr>
        <w:t>288</w:t>
      </w:r>
    </w:p>
    <w:p w:rsidR="004A55DF" w:rsidRPr="006D0969" w:rsidRDefault="004A55DF" w:rsidP="004A55DF">
      <w:pPr>
        <w:jc w:val="both"/>
        <w:rPr>
          <w:lang w:eastAsia="en-US"/>
        </w:rPr>
      </w:pPr>
    </w:p>
    <w:p w:rsidR="004A55DF" w:rsidRDefault="004A55DF" w:rsidP="004A55DF">
      <w:pPr>
        <w:jc w:val="both"/>
        <w:rPr>
          <w:lang w:eastAsia="en-US"/>
        </w:rPr>
      </w:pPr>
      <w:r w:rsidRPr="006D0969">
        <w:rPr>
          <w:lang w:eastAsia="en-US"/>
        </w:rPr>
        <w:t>pogingen ter verkrijging van een vas</w:t>
      </w:r>
      <w:r>
        <w:rPr>
          <w:lang w:eastAsia="en-US"/>
        </w:rPr>
        <w:t xml:space="preserve">te positie in de stad, hadden </w:t>
      </w:r>
      <w:r w:rsidRPr="006D0969">
        <w:rPr>
          <w:lang w:eastAsia="en-US"/>
        </w:rPr>
        <w:t>gewaagd</w:t>
      </w:r>
      <w:r>
        <w:rPr>
          <w:lang w:eastAsia="en-US"/>
        </w:rPr>
        <w:t xml:space="preserve"> 1</w:t>
      </w:r>
      <w:r w:rsidRPr="006D0969">
        <w:rPr>
          <w:lang w:eastAsia="en-US"/>
        </w:rPr>
        <w:t>), dringend behoefte aan diens hulp; door „instantes pria</w:t>
      </w:r>
      <w:r>
        <w:rPr>
          <w:lang w:eastAsia="en-US"/>
        </w:rPr>
        <w:t>i</w:t>
      </w:r>
      <w:r w:rsidRPr="006D0969">
        <w:rPr>
          <w:lang w:eastAsia="en-US"/>
        </w:rPr>
        <w:t>res du messager des frères dudict lieu", schrijft hij omstreeks dienzelfden tijd aan Pierre du Val te Einden, ben ik er toe gekomen, mij er heen te begeven</w:t>
      </w:r>
      <w:r>
        <w:rPr>
          <w:lang w:eastAsia="en-US"/>
        </w:rPr>
        <w:t xml:space="preserve"> 2</w:t>
      </w:r>
      <w:r w:rsidRPr="006D0969">
        <w:rPr>
          <w:lang w:eastAsia="en-US"/>
        </w:rPr>
        <w:t xml:space="preserve">). </w:t>
      </w:r>
    </w:p>
    <w:p w:rsidR="004A55DF" w:rsidRPr="006D0969" w:rsidRDefault="004A55DF" w:rsidP="004A55DF">
      <w:pPr>
        <w:jc w:val="both"/>
        <w:rPr>
          <w:lang w:eastAsia="en-US"/>
        </w:rPr>
      </w:pPr>
      <w:r w:rsidRPr="006D0969">
        <w:rPr>
          <w:lang w:eastAsia="en-US"/>
        </w:rPr>
        <w:t>Aanvankelijk scheen de raad zeer welwillend, burgemeester Groen deelde de vluchte</w:t>
      </w:r>
      <w:r w:rsidRPr="006D0969">
        <w:rPr>
          <w:lang w:eastAsia="en-US"/>
        </w:rPr>
        <w:softHyphen/>
        <w:t>lingen mee, dat de door hen ingediende Confessie bij al</w:t>
      </w:r>
      <w:r>
        <w:rPr>
          <w:lang w:eastAsia="en-US"/>
        </w:rPr>
        <w:t>l</w:t>
      </w:r>
      <w:r w:rsidRPr="006D0969">
        <w:rPr>
          <w:lang w:eastAsia="en-US"/>
        </w:rPr>
        <w:t>e raads</w:t>
      </w:r>
      <w:r w:rsidRPr="006D0969">
        <w:rPr>
          <w:lang w:eastAsia="en-US"/>
        </w:rPr>
        <w:softHyphen/>
        <w:t>leden instemming had gevonden. Maar zo bleef het niet</w:t>
      </w:r>
      <w:r>
        <w:rPr>
          <w:lang w:eastAsia="en-US"/>
        </w:rPr>
        <w:t>!</w:t>
      </w:r>
      <w:r w:rsidRPr="006D0969">
        <w:rPr>
          <w:lang w:eastAsia="en-US"/>
        </w:rPr>
        <w:t xml:space="preserve"> Ten slotte bleek, dat men niet meer zou kunnen verkrijgen, dan het verlof van vrije prediking en kerkelijke tucht; de Sacramenten - zouden — </w:t>
      </w:r>
      <w:r>
        <w:rPr>
          <w:lang w:eastAsia="en-US"/>
        </w:rPr>
        <w:t>Evenals</w:t>
      </w:r>
      <w:r w:rsidRPr="006D0969">
        <w:rPr>
          <w:lang w:eastAsia="en-US"/>
        </w:rPr>
        <w:t xml:space="preserve"> zulks ook tegenover de vorige emigranten- groep was vastgehouden — alleen mogen gebruikt in de stads</w:t>
      </w:r>
      <w:r w:rsidRPr="006D0969">
        <w:rPr>
          <w:lang w:eastAsia="en-US"/>
        </w:rPr>
        <w:softHyphen/>
        <w:t xml:space="preserve">gemeente,, in de Duitse taal dus, en met </w:t>
      </w:r>
      <w:r>
        <w:rPr>
          <w:lang w:eastAsia="en-US"/>
        </w:rPr>
        <w:t>Luthers</w:t>
      </w:r>
      <w:r w:rsidRPr="006D0969">
        <w:rPr>
          <w:lang w:eastAsia="en-US"/>
        </w:rPr>
        <w:t>e ceremoniën. Dit achtte men een niet te aanvaarden voorwaarde. Kort en goed besloot men dan maar liever weer heen te gaan. En weldra vertrok dan ook een zekere Morellus, een Engelsman, op zoek naar een betere, gastvrijer schuilplaats.</w:t>
      </w:r>
    </w:p>
    <w:p w:rsidR="004A55DF" w:rsidRDefault="004A55DF" w:rsidP="004A55DF">
      <w:pPr>
        <w:jc w:val="both"/>
        <w:rPr>
          <w:lang w:eastAsia="en-US"/>
        </w:rPr>
      </w:pPr>
      <w:r w:rsidRPr="006D0969">
        <w:rPr>
          <w:lang w:eastAsia="en-US"/>
        </w:rPr>
        <w:t>Daar komt echter opeens, aan het adres van de reeds genoem</w:t>
      </w:r>
      <w:r w:rsidRPr="006D0969">
        <w:rPr>
          <w:lang w:eastAsia="en-US"/>
        </w:rPr>
        <w:softHyphen/>
        <w:t>den Louis, de dienaar des Woords van de oudere Walenge</w:t>
      </w:r>
      <w:r w:rsidRPr="006D0969">
        <w:rPr>
          <w:lang w:eastAsia="en-US"/>
        </w:rPr>
        <w:softHyphen/>
        <w:t>meente (die als afzonderlijk instituut naast haar jongere zuster, naar 't schijnt is blijven voortbestaan), daar komt aan zijn adres opeens een pak brieven uit Genève en Lausanne te Wezel aan. Voor die oudere gemeente niet zo bevreemdend. Reeds lang was zij, o. a. ook met Calvijn, over</w:t>
      </w:r>
      <w:r>
        <w:rPr>
          <w:lang w:eastAsia="en-US"/>
        </w:rPr>
        <w:t xml:space="preserve"> haar </w:t>
      </w:r>
      <w:r w:rsidRPr="006D0969">
        <w:rPr>
          <w:lang w:eastAsia="en-US"/>
        </w:rPr>
        <w:t>belangen in briefwisseling geweest</w:t>
      </w:r>
      <w:r>
        <w:rPr>
          <w:lang w:eastAsia="en-US"/>
        </w:rPr>
        <w:t xml:space="preserve"> </w:t>
      </w:r>
      <w:r w:rsidRPr="006D0969">
        <w:rPr>
          <w:lang w:eastAsia="en-US"/>
        </w:rPr>
        <w:t xml:space="preserve">3). </w:t>
      </w:r>
    </w:p>
    <w:p w:rsidR="004A55DF" w:rsidRPr="006D0969" w:rsidRDefault="004A55DF" w:rsidP="004A55DF">
      <w:pPr>
        <w:jc w:val="both"/>
        <w:rPr>
          <w:lang w:eastAsia="en-US"/>
        </w:rPr>
      </w:pPr>
      <w:r w:rsidRPr="006D0969">
        <w:rPr>
          <w:lang w:eastAsia="en-US"/>
        </w:rPr>
        <w:t xml:space="preserve">Maar voor de Kerk van Perucel, die uiteraard door contact met die andere gemeente, spoedig van de aankomst van die stukken op de hoogte was, waren ze wel heel wonderlijk. Betrof toch hun inhoud geheel dezelfde kwestie, waarover die Kerk van Perucel in moeilijkheid was: het al of niet geoorloofde n.l., van onderwerping aan de </w:t>
      </w:r>
      <w:r>
        <w:rPr>
          <w:lang w:eastAsia="en-US"/>
        </w:rPr>
        <w:t>Luthers</w:t>
      </w:r>
      <w:r w:rsidRPr="006D0969">
        <w:rPr>
          <w:lang w:eastAsia="en-US"/>
        </w:rPr>
        <w:t>e ceremoniën; en werd te die op</w:t>
      </w:r>
      <w:r w:rsidRPr="006D0969">
        <w:rPr>
          <w:lang w:eastAsia="en-US"/>
        </w:rPr>
        <w:softHyphen/>
        <w:t>zichte een advies gegeven, dat lijnrecht streed met het besluit, dat zij</w:t>
      </w:r>
    </w:p>
    <w:p w:rsidR="004A55DF" w:rsidRDefault="004A55DF" w:rsidP="004A55DF">
      <w:pPr>
        <w:jc w:val="both"/>
        <w:rPr>
          <w:lang w:eastAsia="en-US"/>
        </w:rPr>
      </w:pPr>
    </w:p>
    <w:p w:rsidR="004A55DF" w:rsidRPr="006A4A48" w:rsidRDefault="004A55DF" w:rsidP="004A55DF">
      <w:pPr>
        <w:jc w:val="both"/>
        <w:rPr>
          <w:sz w:val="22"/>
          <w:szCs w:val="22"/>
          <w:lang w:eastAsia="en-US"/>
        </w:rPr>
      </w:pPr>
      <w:r w:rsidRPr="006A4A48">
        <w:rPr>
          <w:sz w:val="22"/>
          <w:szCs w:val="22"/>
          <w:lang w:eastAsia="en-US"/>
        </w:rPr>
        <w:t>1) O.a. hadden ze hun Confessie ingediend, afgedrukt bij Wolters Zweiter Anhang Urkunden no. 9.</w:t>
      </w:r>
    </w:p>
    <w:p w:rsidR="004A55DF" w:rsidRPr="006A4A48" w:rsidRDefault="004A55DF" w:rsidP="004A55DF">
      <w:pPr>
        <w:jc w:val="both"/>
        <w:rPr>
          <w:sz w:val="22"/>
          <w:szCs w:val="22"/>
          <w:lang w:eastAsia="en-US"/>
        </w:rPr>
      </w:pPr>
      <w:r w:rsidRPr="006A4A48">
        <w:rPr>
          <w:sz w:val="22"/>
          <w:szCs w:val="22"/>
          <w:lang w:eastAsia="en-US"/>
        </w:rPr>
        <w:t>2) Ook de Kerk van Antwerpen heeft daarin de hand gehad. Vgl. De hierachter onder bewijsstukken na. 30 afgedrukte brief van Perucel aan Pierre du Val te Emden, zijn zwager. De Antwerpse Kerk was zeer met de Wezelse verbonden: „simul tanquam una erant ecclesia". Penseel Historiek de dissipatione sub I.</w:t>
      </w:r>
    </w:p>
    <w:p w:rsidR="004A55DF" w:rsidRPr="006A4A48" w:rsidRDefault="004A55DF" w:rsidP="004A55DF">
      <w:pPr>
        <w:jc w:val="both"/>
        <w:rPr>
          <w:sz w:val="22"/>
          <w:szCs w:val="22"/>
          <w:lang w:eastAsia="en-US"/>
        </w:rPr>
      </w:pPr>
      <w:r w:rsidRPr="006A4A48">
        <w:rPr>
          <w:sz w:val="22"/>
          <w:szCs w:val="22"/>
          <w:lang w:eastAsia="en-US"/>
        </w:rPr>
        <w:t>3) Reeds in het eind van 1545 waren te Wezel twisten gerezen tussen Luthersen en Gereformeerden. De predikant der Walen schreef daarover naar Straatsburg. Uit die stad hadden toen Bücer en Martyr Valerandus Pollanus afgevaardigd, om hulp te gaan verleenen. Pollanus schrijft daarop aan Calvijn. En zo was de band tussen de Wezeler Walen en Genève's Reformator gelegd. Vgl. Pijper Utenbove blz. 19 no. 7. Over 't geen Pollanus te Wezel heeft gedaan, zie o. a. Perurel Historia de dissipatione sub 2. Zijn brieven aan Calvijn: Calv. Opera Epp. no. 729, 823.</w:t>
      </w:r>
    </w:p>
    <w:p w:rsidR="004A55DF" w:rsidRPr="006A4A48" w:rsidRDefault="004A55DF" w:rsidP="004A55DF">
      <w:pPr>
        <w:jc w:val="both"/>
        <w:rPr>
          <w:sz w:val="22"/>
          <w:szCs w:val="22"/>
          <w:lang w:eastAsia="en-US"/>
        </w:rPr>
      </w:pPr>
      <w:r w:rsidRPr="006A4A48">
        <w:rPr>
          <w:sz w:val="22"/>
          <w:szCs w:val="22"/>
          <w:lang w:eastAsia="en-US"/>
        </w:rPr>
        <w:t>289</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daarin hadden gemeend te moeten nemen, Men móest toch om dat verschil in ceremoniën — zo werd er in geredeneerd — niet weigerachtig zijn, de zegen van het Sacrament te zoeken, als daartoe de gelegenheid bestond </w:t>
      </w:r>
      <w:r>
        <w:rPr>
          <w:lang w:eastAsia="en-US"/>
        </w:rPr>
        <w:t>1)</w:t>
      </w:r>
      <w:r w:rsidRPr="006D0969">
        <w:rPr>
          <w:lang w:eastAsia="en-US"/>
        </w:rPr>
        <w:t>.</w:t>
      </w:r>
    </w:p>
    <w:p w:rsidR="004A55DF" w:rsidRPr="006D0969" w:rsidRDefault="004A55DF" w:rsidP="004A55DF">
      <w:pPr>
        <w:jc w:val="both"/>
        <w:rPr>
          <w:lang w:eastAsia="en-US"/>
        </w:rPr>
      </w:pPr>
      <w:r w:rsidRPr="006D0969">
        <w:rPr>
          <w:lang w:eastAsia="en-US"/>
        </w:rPr>
        <w:t xml:space="preserve">Perucel was over deze adviezen geheel verslagen. Hij schrijft dat ze hem „navrérent tellement le coeur, que ie souhalttay (pour de mon sang respandu) avoir este a </w:t>
      </w:r>
      <w:r>
        <w:rPr>
          <w:lang w:eastAsia="en-US"/>
        </w:rPr>
        <w:t>100</w:t>
      </w:r>
      <w:r w:rsidRPr="006D0969">
        <w:rPr>
          <w:lang w:eastAsia="en-US"/>
        </w:rPr>
        <w:t xml:space="preserve"> lieux de Wesell quand elles estolent arrivées"; hij voelde er zich door ,,entre le marteau et l'anclume", en wist niet beter </w:t>
      </w:r>
      <w:r>
        <w:rPr>
          <w:lang w:eastAsia="en-US"/>
        </w:rPr>
        <w:t>te doen, dan over deze zaak, zo</w:t>
      </w:r>
      <w:r w:rsidRPr="006D0969">
        <w:rPr>
          <w:lang w:eastAsia="en-US"/>
        </w:rPr>
        <w:t>we</w:t>
      </w:r>
      <w:r>
        <w:rPr>
          <w:lang w:eastAsia="en-US"/>
        </w:rPr>
        <w:t>l</w:t>
      </w:r>
      <w:r w:rsidRPr="006D0969">
        <w:rPr>
          <w:lang w:eastAsia="en-US"/>
        </w:rPr>
        <w:t xml:space="preserve"> aan à Lasco en de Waalse vluchtelingenkerk te Emden, als ook aan de Antwerpenaars advies te vragen. Met spanning wachtte hij het antwoord af. Dat uit Antwerpen arriveerde spoedig 2), maar dat van Emden liet zich wat wachten. </w:t>
      </w:r>
      <w:r>
        <w:rPr>
          <w:lang w:eastAsia="en-US"/>
        </w:rPr>
        <w:t>Zó</w:t>
      </w:r>
      <w:r w:rsidRPr="006D0969">
        <w:rPr>
          <w:lang w:eastAsia="en-US"/>
        </w:rPr>
        <w:t>lang, dat Perucel in zijn ongeduld zelfs het plan opvatte, om het maar in persoon te gaan halen. Reeds stond hij „le pied levé", toen gelukkig eindelijk de verwachte missive, d.d. 6 Juli 1554 toch inkwam.</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Gemakkelijker werd de beslissing door deze nieuwe adviezen de vreemdelingen, naar het scheen, nu niet gemaakt. Want in beide werd hun geraden, om „non obstante Genevensium ac Lausanen</w:t>
      </w:r>
      <w:r w:rsidRPr="006D0969">
        <w:rPr>
          <w:lang w:eastAsia="en-US"/>
        </w:rPr>
        <w:softHyphen/>
        <w:t xml:space="preserve">slum Ministrorum consilio" in de ceremoniënvraag niet toe te geven. Niet omdat men </w:t>
      </w:r>
      <w:r>
        <w:rPr>
          <w:lang w:eastAsia="en-US"/>
        </w:rPr>
        <w:t>-</w:t>
      </w:r>
      <w:r w:rsidRPr="006D0969">
        <w:rPr>
          <w:lang w:eastAsia="en-US"/>
        </w:rPr>
        <w:t xml:space="preserve"> de </w:t>
      </w:r>
      <w:r>
        <w:rPr>
          <w:lang w:eastAsia="en-US"/>
        </w:rPr>
        <w:t>Emden</w:t>
      </w:r>
      <w:r w:rsidRPr="006D0969">
        <w:rPr>
          <w:lang w:eastAsia="en-US"/>
        </w:rPr>
        <w:t>s spreken het met nadruk uit</w:t>
      </w:r>
      <w:r w:rsidRPr="006D0969">
        <w:rPr>
          <w:lang w:eastAsia="en-US"/>
        </w:rPr>
        <w:tab/>
      </w:r>
      <w:r>
        <w:rPr>
          <w:lang w:eastAsia="en-US"/>
        </w:rPr>
        <w:t>- deze z</w:t>
      </w:r>
      <w:r w:rsidRPr="006D0969">
        <w:rPr>
          <w:lang w:eastAsia="en-US"/>
        </w:rPr>
        <w:t xml:space="preserve">aak </w:t>
      </w:r>
      <w:r>
        <w:rPr>
          <w:lang w:eastAsia="en-US"/>
        </w:rPr>
        <w:t>p</w:t>
      </w:r>
      <w:r w:rsidRPr="006D0969">
        <w:rPr>
          <w:lang w:eastAsia="en-US"/>
        </w:rPr>
        <w:t>rincipieel anders bekeek dan de Zwitsers,</w:t>
      </w:r>
      <w:r>
        <w:rPr>
          <w:lang w:eastAsia="en-US"/>
        </w:rPr>
        <w:t xml:space="preserve"> </w:t>
      </w:r>
      <w:r w:rsidRPr="006D0969">
        <w:rPr>
          <w:lang w:eastAsia="en-US"/>
        </w:rPr>
        <w:t>maar ve</w:t>
      </w:r>
      <w:r>
        <w:rPr>
          <w:lang w:eastAsia="en-US"/>
        </w:rPr>
        <w:t>e</w:t>
      </w:r>
      <w:r w:rsidRPr="006D0969">
        <w:rPr>
          <w:lang w:eastAsia="en-US"/>
        </w:rPr>
        <w:t>leer wijl men van mening was, dat de laatstgenoemden de toestand niet volledig hadden kunnen bezien, wijl de inlichtingen, van de zijde van Perucel c.s. hun verschaft, niet duidelijk genoeg waren geweest.</w:t>
      </w:r>
    </w:p>
    <w:p w:rsidR="004A55DF" w:rsidRDefault="004A55DF" w:rsidP="004A55DF">
      <w:pPr>
        <w:jc w:val="both"/>
        <w:rPr>
          <w:lang w:eastAsia="en-US"/>
        </w:rPr>
      </w:pPr>
    </w:p>
    <w:p w:rsidR="004A55DF" w:rsidRPr="006A4A48" w:rsidRDefault="004A55DF" w:rsidP="004A55DF">
      <w:pPr>
        <w:jc w:val="both"/>
        <w:rPr>
          <w:sz w:val="22"/>
          <w:szCs w:val="22"/>
          <w:lang w:eastAsia="en-US"/>
        </w:rPr>
      </w:pPr>
      <w:r w:rsidRPr="006A4A48">
        <w:rPr>
          <w:sz w:val="22"/>
          <w:szCs w:val="22"/>
          <w:lang w:eastAsia="en-US"/>
        </w:rPr>
        <w:t>1) De brief der Geneefse predikanten, d.d. 13 Maart 1554 is afgedrukt: Calv. Opera Epp. na. 1929. De - in dezelfde uitgave — sub no. 4169 afgedrukte brief van Calvijn aan Wezel, door Bonnet in 2460, door Wolters en door Baum c.s. in 1553 of 1524 geplaatst, behoort na. i. nog beter thuis in 1545 of '546. Ons de volgende redenen:</w:t>
      </w:r>
    </w:p>
    <w:p w:rsidR="004A55DF" w:rsidRPr="006A4A48" w:rsidRDefault="004A55DF" w:rsidP="004A55DF">
      <w:pPr>
        <w:jc w:val="both"/>
        <w:rPr>
          <w:sz w:val="22"/>
          <w:szCs w:val="22"/>
          <w:lang w:eastAsia="en-US"/>
        </w:rPr>
      </w:pPr>
      <w:r w:rsidRPr="006A4A48">
        <w:rPr>
          <w:sz w:val="22"/>
          <w:szCs w:val="22"/>
          <w:lang w:eastAsia="en-US"/>
        </w:rPr>
        <w:t>1</w:t>
      </w:r>
      <w:r w:rsidRPr="006A4A48">
        <w:rPr>
          <w:sz w:val="22"/>
          <w:szCs w:val="22"/>
          <w:vertAlign w:val="superscript"/>
          <w:lang w:eastAsia="en-US"/>
        </w:rPr>
        <w:t>e</w:t>
      </w:r>
      <w:r w:rsidRPr="006A4A48">
        <w:rPr>
          <w:sz w:val="22"/>
          <w:szCs w:val="22"/>
          <w:lang w:eastAsia="en-US"/>
        </w:rPr>
        <w:t xml:space="preserve"> is er alleen sprake in van mensen, die „ex patria" zijn gevlucht, wordt van een komen via Engeland niet gerept;</w:t>
      </w:r>
    </w:p>
    <w:p w:rsidR="004A55DF" w:rsidRPr="006A4A48" w:rsidRDefault="004A55DF" w:rsidP="004A55DF">
      <w:pPr>
        <w:jc w:val="both"/>
        <w:rPr>
          <w:sz w:val="22"/>
          <w:szCs w:val="22"/>
          <w:lang w:eastAsia="en-US"/>
        </w:rPr>
      </w:pPr>
      <w:r w:rsidRPr="006A4A48">
        <w:rPr>
          <w:sz w:val="22"/>
          <w:szCs w:val="22"/>
          <w:lang w:eastAsia="en-US"/>
        </w:rPr>
        <w:t>2</w:t>
      </w:r>
      <w:r w:rsidRPr="006A4A48">
        <w:rPr>
          <w:sz w:val="22"/>
          <w:szCs w:val="22"/>
          <w:vertAlign w:val="superscript"/>
          <w:lang w:eastAsia="en-US"/>
        </w:rPr>
        <w:t>e</w:t>
      </w:r>
      <w:r w:rsidRPr="006A4A48">
        <w:rPr>
          <w:sz w:val="22"/>
          <w:szCs w:val="22"/>
          <w:lang w:eastAsia="en-US"/>
        </w:rPr>
        <w:t xml:space="preserve"> er wordt zeer in aangedrongen op 't instellen van kerkelijke tucht, wat tegenover hen, van wie toch sommigen in Londen reeds een gemeente hadden gehad, en nodig ware geweest; </w:t>
      </w:r>
    </w:p>
    <w:p w:rsidR="004A55DF" w:rsidRPr="006A4A48" w:rsidRDefault="004A55DF" w:rsidP="004A55DF">
      <w:pPr>
        <w:jc w:val="both"/>
        <w:rPr>
          <w:sz w:val="22"/>
          <w:szCs w:val="22"/>
          <w:lang w:eastAsia="en-US"/>
        </w:rPr>
      </w:pPr>
      <w:r w:rsidRPr="006A4A48">
        <w:rPr>
          <w:sz w:val="22"/>
          <w:szCs w:val="22"/>
          <w:lang w:eastAsia="en-US"/>
        </w:rPr>
        <w:t xml:space="preserve">3e. 't bezwaar, Calv. Opera Epp. no. </w:t>
      </w:r>
      <w:smartTag w:uri="urn:schemas-microsoft-com:office:smarttags" w:element="metricconverter">
        <w:smartTagPr>
          <w:attr w:name="ProductID" w:val="34 C"/>
        </w:smartTagPr>
        <w:r w:rsidRPr="006A4A48">
          <w:rPr>
            <w:sz w:val="22"/>
            <w:szCs w:val="22"/>
            <w:lang w:eastAsia="en-US"/>
          </w:rPr>
          <w:t>4169 in</w:t>
        </w:r>
      </w:smartTag>
      <w:r w:rsidRPr="006A4A48">
        <w:rPr>
          <w:sz w:val="22"/>
          <w:szCs w:val="22"/>
          <w:lang w:eastAsia="en-US"/>
        </w:rPr>
        <w:t xml:space="preserve"> een noot genoemd, vervalt - de brief aan de twee Wezelsehe emigranten is dan verloren — terwijl 't feit, dat in die brief gezegd wordt, dat de gemeente nog geen predikant heeft, evenmin bezwaar oplevert, in verband met 't geen ik op blz. 284 no. 4 dezer studie, opmerkte. Ook Cuno zijn bovengenoemde monografie, aan deze gemeente gewijd, stelt de brief in 1545 of 1546. Dit zal dan het schrijven zijn geweest, waarvan Pollanus spreekt in zijn brief. Calv. Opera Epp. n°. 823.</w:t>
      </w:r>
    </w:p>
    <w:p w:rsidR="004A55DF" w:rsidRPr="006A4A48" w:rsidRDefault="004A55DF" w:rsidP="004A55DF">
      <w:pPr>
        <w:jc w:val="both"/>
        <w:rPr>
          <w:sz w:val="22"/>
          <w:szCs w:val="22"/>
          <w:lang w:eastAsia="en-US"/>
        </w:rPr>
      </w:pPr>
      <w:r w:rsidRPr="006A4A48">
        <w:rPr>
          <w:sz w:val="22"/>
          <w:szCs w:val="22"/>
          <w:lang w:eastAsia="en-US"/>
        </w:rPr>
        <w:t>2) Eerst werd het mondeling gebracht, in September kwam het toen nog eens schriftelijk in. cf. Pencel Historia de dissipatione sub 4.</w:t>
      </w:r>
    </w:p>
    <w:p w:rsidR="004A55DF" w:rsidRPr="006A4A48" w:rsidRDefault="004A55DF" w:rsidP="004A55DF">
      <w:pPr>
        <w:jc w:val="both"/>
        <w:rPr>
          <w:sz w:val="22"/>
          <w:szCs w:val="22"/>
          <w:lang w:eastAsia="en-US"/>
        </w:rPr>
      </w:pPr>
      <w:r w:rsidRPr="006A4A48">
        <w:rPr>
          <w:sz w:val="22"/>
          <w:szCs w:val="22"/>
          <w:lang w:eastAsia="en-US"/>
        </w:rPr>
        <w:t>3) De brief uit Antwerpen schijnt niet meer voorhanden te zijn. Die uit Emden, getekend door a Lesfee. du Val en Utenhove, is afgedrukt e. a. in Lasco, Opera T. II, Epp. no: 102.</w:t>
      </w:r>
    </w:p>
    <w:p w:rsidR="004A55DF" w:rsidRPr="006A4A48" w:rsidRDefault="004A55DF" w:rsidP="004A55DF">
      <w:pPr>
        <w:jc w:val="both"/>
        <w:rPr>
          <w:sz w:val="22"/>
          <w:szCs w:val="22"/>
          <w:lang w:eastAsia="en-US"/>
        </w:rPr>
      </w:pPr>
      <w:r w:rsidRPr="006A4A48">
        <w:rPr>
          <w:sz w:val="22"/>
          <w:szCs w:val="22"/>
          <w:lang w:eastAsia="en-US"/>
        </w:rPr>
        <w:t>290</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Toch was het verschil niet zo groot, als het leek. Op de ver</w:t>
      </w:r>
      <w:r w:rsidRPr="006D0969">
        <w:rPr>
          <w:lang w:eastAsia="en-US"/>
        </w:rPr>
        <w:softHyphen/>
        <w:t xml:space="preserve">gadering althans die, terstond na aankomst van het Emdense schrijven, door Perucel met een achttal van de verstandigste mannen der gemeente werd gehouden, kwam men al spoedig eenparig tot de overtuiging, dat à Lasco ten onrechte onderstelde, dat de Zwitsers niet goed op de hoogte waren en dat dus feitelijk - waar op die veronderstelling alleen zijn afwijkend advies was gebaseerd — </w:t>
      </w:r>
      <w:r>
        <w:rPr>
          <w:lang w:eastAsia="en-US"/>
        </w:rPr>
        <w:t>zowel</w:t>
      </w:r>
      <w:r w:rsidRPr="006D0969">
        <w:rPr>
          <w:lang w:eastAsia="en-US"/>
        </w:rPr>
        <w:t xml:space="preserve"> door </w:t>
      </w:r>
      <w:r>
        <w:rPr>
          <w:lang w:eastAsia="en-US"/>
        </w:rPr>
        <w:t>Oost-Friesland</w:t>
      </w:r>
      <w:r w:rsidRPr="006D0969">
        <w:rPr>
          <w:lang w:eastAsia="en-US"/>
        </w:rPr>
        <w:t>, als door Genève en Lausanne tot toegeeflijkheid in deze werd aangespoord. En dienovereenkomstig besloot men dan ook te handelen 1).</w:t>
      </w:r>
    </w:p>
    <w:p w:rsidR="004A55DF" w:rsidRPr="006D0969" w:rsidRDefault="004A55DF" w:rsidP="004A55DF">
      <w:pPr>
        <w:jc w:val="both"/>
        <w:rPr>
          <w:lang w:eastAsia="en-US"/>
        </w:rPr>
      </w:pPr>
      <w:r w:rsidRPr="006D0969">
        <w:rPr>
          <w:lang w:eastAsia="en-US"/>
        </w:rPr>
        <w:t xml:space="preserve">Maar — wat deze kleine vergadering bepaalde, bleek spoedig nog niet 't gevoelen der gehele gemeente </w:t>
      </w:r>
      <w:r>
        <w:rPr>
          <w:lang w:eastAsia="en-US"/>
        </w:rPr>
        <w:t>2</w:t>
      </w:r>
      <w:r w:rsidRPr="006D0969">
        <w:rPr>
          <w:lang w:eastAsia="en-US"/>
        </w:rPr>
        <w:t>)</w:t>
      </w:r>
      <w:r>
        <w:rPr>
          <w:lang w:eastAsia="en-US"/>
        </w:rPr>
        <w:t xml:space="preserve">. De </w:t>
      </w:r>
      <w:r w:rsidRPr="006D0969">
        <w:rPr>
          <w:lang w:eastAsia="en-US"/>
        </w:rPr>
        <w:t>meerderheid van deze bleef op het standpunt, dat er tussen à Lasco en Calvijn wel degelijk verschil was. Perucel zag zich genoodzaakt nog eens naar Genève te schrijven. En nu bracht eind Augustus daarop een antwoord, waaruit duidelijk het gevoelen van Calvijn in deze bleek 3). Volgens diens oordeel stond de zaak voor de gemeente</w:t>
      </w:r>
      <w:r>
        <w:rPr>
          <w:lang w:eastAsia="en-US"/>
        </w:rPr>
        <w:t xml:space="preserve"> </w:t>
      </w:r>
      <w:r w:rsidRPr="006D0969">
        <w:rPr>
          <w:lang w:eastAsia="en-US"/>
        </w:rPr>
        <w:t xml:space="preserve">anders, dan voor de persoon van de </w:t>
      </w:r>
      <w:r>
        <w:rPr>
          <w:lang w:eastAsia="en-US"/>
        </w:rPr>
        <w:t xml:space="preserve">dienaar des Woords. De </w:t>
      </w:r>
      <w:r w:rsidRPr="006D0969">
        <w:rPr>
          <w:lang w:eastAsia="en-US"/>
        </w:rPr>
        <w:t>laatste kon — naar Calvijns inzicht - minder toegeven dan de eerste, en moest, eenerzijds de stichting der Kerk en aan de anderen kant de rust van zijn geweten in 't oog houdend, naar bevind van zaken zelf zich maar zo goed mogelijk uit de verlegenheid</w:t>
      </w:r>
      <w:r>
        <w:rPr>
          <w:lang w:eastAsia="en-US"/>
        </w:rPr>
        <w:t xml:space="preserve"> </w:t>
      </w:r>
      <w:r w:rsidRPr="006D0969">
        <w:rPr>
          <w:lang w:eastAsia="en-US"/>
        </w:rPr>
        <w:t>redden.</w:t>
      </w:r>
    </w:p>
    <w:p w:rsidR="004A55DF" w:rsidRPr="006D0969" w:rsidRDefault="004A55DF" w:rsidP="004A55DF">
      <w:pPr>
        <w:jc w:val="both"/>
        <w:rPr>
          <w:lang w:eastAsia="en-US"/>
        </w:rPr>
      </w:pPr>
      <w:r w:rsidRPr="006D0969">
        <w:rPr>
          <w:lang w:eastAsia="en-US"/>
        </w:rPr>
        <w:t>Deze kwestie nog hangende, kwam men intussen</w:t>
      </w:r>
      <w:r>
        <w:rPr>
          <w:lang w:eastAsia="en-US"/>
        </w:rPr>
        <w:t xml:space="preserve"> een belang</w:t>
      </w:r>
      <w:r>
        <w:rPr>
          <w:lang w:eastAsia="en-US"/>
        </w:rPr>
        <w:softHyphen/>
        <w:t>rijke</w:t>
      </w:r>
      <w:r w:rsidRPr="006D0969">
        <w:rPr>
          <w:lang w:eastAsia="en-US"/>
        </w:rPr>
        <w:t xml:space="preserve"> stap verder ter bereiking van zijn doel: een geordend en erkend gemeenteleven. Vooral toen, omstreeks Paschen 1555, Cassander te Wezel verscheen en zijn invloed ten gunste der vreemden aanwendde, braken zonnige dagen aan. Tegen eind October van dat jaar kon men vrijelijk in eigen kerkgebouw de H. Geestkapel — de dienst des Woords inrichten 4). Het eigen gebruik der Sacramenten bleef echter nog een vrome wens. Perucel liet wel geen middel onbeproefd, om ook dien</w:t>
      </w:r>
    </w:p>
    <w:p w:rsidR="004A55DF" w:rsidRDefault="004A55DF" w:rsidP="004A55DF">
      <w:pPr>
        <w:jc w:val="both"/>
        <w:rPr>
          <w:lang w:eastAsia="en-US"/>
        </w:rPr>
      </w:pPr>
    </w:p>
    <w:p w:rsidR="004A55DF" w:rsidRPr="000C150D" w:rsidRDefault="004A55DF" w:rsidP="004A55DF">
      <w:pPr>
        <w:jc w:val="both"/>
        <w:rPr>
          <w:sz w:val="22"/>
          <w:szCs w:val="22"/>
          <w:lang w:eastAsia="en-US"/>
        </w:rPr>
      </w:pPr>
      <w:r w:rsidRPr="000C150D">
        <w:rPr>
          <w:sz w:val="22"/>
          <w:szCs w:val="22"/>
          <w:lang w:eastAsia="en-US"/>
        </w:rPr>
        <w:t>1) De in de tekst gegeven voorstelling lijkt mij de beste, om Perucels mededelingen in zijn brief aan du Val en in zijn Historia de dissipatione, die nog al veel verschillen, met elkander in harmonie te brengen. In het bewijsstuk spreekt hij over het in raadkamer ver</w:t>
      </w:r>
      <w:r w:rsidRPr="000C150D">
        <w:rPr>
          <w:sz w:val="22"/>
          <w:szCs w:val="22"/>
          <w:lang w:eastAsia="en-US"/>
        </w:rPr>
        <w:softHyphen/>
        <w:t>richtte, in de Historie over het publiek gebeuren.</w:t>
      </w:r>
    </w:p>
    <w:p w:rsidR="004A55DF" w:rsidRPr="000C150D" w:rsidRDefault="004A55DF" w:rsidP="004A55DF">
      <w:pPr>
        <w:jc w:val="both"/>
        <w:rPr>
          <w:sz w:val="22"/>
          <w:szCs w:val="22"/>
          <w:lang w:eastAsia="en-US"/>
        </w:rPr>
      </w:pPr>
      <w:r w:rsidRPr="000C150D">
        <w:rPr>
          <w:sz w:val="22"/>
          <w:szCs w:val="22"/>
          <w:lang w:eastAsia="en-US"/>
        </w:rPr>
        <w:t>2) Perucel: Historia de dissipatione sub 5 sqq.</w:t>
      </w:r>
    </w:p>
    <w:p w:rsidR="004A55DF" w:rsidRPr="000C150D" w:rsidRDefault="004A55DF" w:rsidP="004A55DF">
      <w:pPr>
        <w:jc w:val="both"/>
        <w:rPr>
          <w:sz w:val="22"/>
          <w:szCs w:val="22"/>
          <w:lang w:eastAsia="en-US"/>
        </w:rPr>
      </w:pPr>
      <w:r w:rsidRPr="000C150D">
        <w:rPr>
          <w:sz w:val="22"/>
          <w:szCs w:val="22"/>
          <w:lang w:eastAsia="en-US"/>
        </w:rPr>
        <w:t>3) Calv. Opera Epp. no. 2002, vergel. met no. 2535. Over deze correspondentie cf. Rutgers Calvijns invloed blz. 174.</w:t>
      </w:r>
    </w:p>
    <w:p w:rsidR="004A55DF" w:rsidRPr="000C150D" w:rsidRDefault="004A55DF" w:rsidP="004A55DF">
      <w:pPr>
        <w:jc w:val="both"/>
        <w:rPr>
          <w:sz w:val="22"/>
          <w:szCs w:val="22"/>
          <w:lang w:eastAsia="en-US"/>
        </w:rPr>
      </w:pPr>
      <w:r w:rsidRPr="000C150D">
        <w:rPr>
          <w:sz w:val="22"/>
          <w:szCs w:val="22"/>
          <w:lang w:eastAsia="en-US"/>
        </w:rPr>
        <w:t>4) Voor die tijd was men reeds — onder oogluikende begunstiging van een der overheids</w:t>
      </w:r>
      <w:r w:rsidRPr="000C150D">
        <w:rPr>
          <w:sz w:val="22"/>
          <w:szCs w:val="22"/>
          <w:lang w:eastAsia="en-US"/>
        </w:rPr>
        <w:softHyphen/>
        <w:t>personen — een poos bijeengekomen in een particulier huis. cf. Perucel Historia de dissipatione sub 8, 9.</w:t>
      </w:r>
    </w:p>
    <w:p w:rsidR="004A55DF" w:rsidRPr="000C150D" w:rsidRDefault="004A55DF" w:rsidP="004A55DF">
      <w:pPr>
        <w:jc w:val="both"/>
        <w:rPr>
          <w:sz w:val="22"/>
          <w:szCs w:val="22"/>
          <w:lang w:eastAsia="en-US"/>
        </w:rPr>
      </w:pPr>
      <w:r w:rsidRPr="000C150D">
        <w:rPr>
          <w:sz w:val="22"/>
          <w:szCs w:val="22"/>
          <w:lang w:eastAsia="en-US"/>
        </w:rPr>
        <w:t>291</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vervuld te krijgen, maar tot April 1556 was dat geheel ver</w:t>
      </w:r>
      <w:r w:rsidRPr="006D0969">
        <w:rPr>
          <w:lang w:eastAsia="en-US"/>
        </w:rPr>
        <w:softHyphen/>
        <w:t>geefse moeite, en toen gaf hij het op. Hij vroeg zijn gemeente een anderen dienaar des Woords te beroepen en wilde heengaan. Ook Calvijn, die hij, toen men weigerde aan zijn verzoek te voldoen, om advies in deze zaak verzocht, vond dat de ge</w:t>
      </w:r>
      <w:r w:rsidRPr="006D0969">
        <w:rPr>
          <w:lang w:eastAsia="en-US"/>
        </w:rPr>
        <w:softHyphen/>
        <w:t xml:space="preserve">schiktste weg </w:t>
      </w:r>
      <w:r>
        <w:rPr>
          <w:lang w:eastAsia="en-US"/>
        </w:rPr>
        <w:t>1</w:t>
      </w:r>
      <w:r w:rsidRPr="006D0969">
        <w:rPr>
          <w:lang w:eastAsia="en-US"/>
        </w:rPr>
        <w:t>).</w:t>
      </w:r>
    </w:p>
    <w:p w:rsidR="004A55DF" w:rsidRPr="006D0969" w:rsidRDefault="004A55DF" w:rsidP="004A55DF">
      <w:pPr>
        <w:jc w:val="both"/>
        <w:rPr>
          <w:lang w:eastAsia="en-US"/>
        </w:rPr>
      </w:pPr>
      <w:r w:rsidRPr="006D0969">
        <w:rPr>
          <w:lang w:eastAsia="en-US"/>
        </w:rPr>
        <w:t>Toch kwam er niet van, die raad gehoor te geven. Voor er gelegenheid voor was n.l., ontbood de stadsoverheid weer eens Peruce</w:t>
      </w:r>
      <w:r>
        <w:rPr>
          <w:lang w:eastAsia="en-US"/>
        </w:rPr>
        <w:t>l</w:t>
      </w:r>
      <w:r w:rsidRPr="006D0969">
        <w:rPr>
          <w:lang w:eastAsia="en-US"/>
        </w:rPr>
        <w:t xml:space="preserve"> en enkele der zijnen bij zich. Nog eens — alsof 't nog nooit gebeurd was — eiste men van hen de verklaring, dat ze akkoord gingen niet hetgeen in de stadsgemeente ten opzichte van het Avondmaal werd geleerd. Met de bedreiging erbij, dat — legde men die verklaring niet af — men maar liever heen moest gaan. Perucel zette zijn mening daarop nog eens uiteen, en beriep zich tegelijk ook</w:t>
      </w:r>
      <w:r>
        <w:rPr>
          <w:lang w:eastAsia="en-US"/>
        </w:rPr>
        <w:t xml:space="preserve"> op het oordeel van Melanchthon</w:t>
      </w:r>
      <w:r w:rsidRPr="006D0969">
        <w:rPr>
          <w:lang w:eastAsia="en-US"/>
        </w:rPr>
        <w:t xml:space="preserve"> die moest men dan maar eens vragen, of der vreemden inzichten</w:t>
      </w:r>
      <w:r>
        <w:rPr>
          <w:lang w:eastAsia="en-US"/>
        </w:rPr>
        <w:t xml:space="preserve"> </w:t>
      </w:r>
      <w:r w:rsidRPr="006D0969">
        <w:rPr>
          <w:lang w:eastAsia="en-US"/>
        </w:rPr>
        <w:t>juist waren of niet 2).</w:t>
      </w:r>
    </w:p>
    <w:p w:rsidR="004A55DF" w:rsidRPr="006D0969" w:rsidRDefault="004A55DF" w:rsidP="004A55DF">
      <w:pPr>
        <w:jc w:val="both"/>
        <w:rPr>
          <w:lang w:eastAsia="en-US"/>
        </w:rPr>
      </w:pPr>
      <w:r w:rsidRPr="006D0969">
        <w:rPr>
          <w:lang w:eastAsia="en-US"/>
        </w:rPr>
        <w:t xml:space="preserve">Dat heeft men toen ook gedaan </w:t>
      </w:r>
      <w:r>
        <w:rPr>
          <w:lang w:eastAsia="en-US"/>
        </w:rPr>
        <w:t>3</w:t>
      </w:r>
      <w:r w:rsidRPr="006D0969">
        <w:rPr>
          <w:lang w:eastAsia="en-US"/>
        </w:rPr>
        <w:t xml:space="preserve">). En de uitkomst voldeed geheel aan Perucels verwachting. </w:t>
      </w:r>
      <w:r>
        <w:rPr>
          <w:lang w:eastAsia="en-US"/>
        </w:rPr>
        <w:t>H</w:t>
      </w:r>
      <w:r w:rsidRPr="006D0969">
        <w:rPr>
          <w:lang w:eastAsia="en-US"/>
        </w:rPr>
        <w:t xml:space="preserve">et, </w:t>
      </w:r>
      <w:r>
        <w:rPr>
          <w:lang w:eastAsia="en-US"/>
        </w:rPr>
        <w:t>13</w:t>
      </w:r>
      <w:r w:rsidRPr="006D0969">
        <w:rPr>
          <w:lang w:eastAsia="en-US"/>
        </w:rPr>
        <w:t xml:space="preserve"> November 1556, uit Wittenberg gekomen antwoord, ontried met beslistheid de vreemden ook maat in enig opzicht leed aan te doen.</w:t>
      </w:r>
    </w:p>
    <w:p w:rsidR="004A55DF" w:rsidRPr="006D0969" w:rsidRDefault="004A55DF" w:rsidP="004A55DF">
      <w:pPr>
        <w:jc w:val="both"/>
        <w:rPr>
          <w:lang w:eastAsia="en-US"/>
        </w:rPr>
      </w:pPr>
      <w:r w:rsidRPr="006D0969">
        <w:rPr>
          <w:lang w:eastAsia="en-US"/>
        </w:rPr>
        <w:t>Alleen maar: die vreemden kwamen daar niets van te horen. Wezels raad en zijn predikanten hebben zich in deze zaak van een zeer lelijke zij laten kennen. Niet alleen eerst, door, behalve publice een brief</w:t>
      </w:r>
      <w:r>
        <w:rPr>
          <w:lang w:eastAsia="en-US"/>
        </w:rPr>
        <w:t xml:space="preserve"> 4)</w:t>
      </w:r>
      <w:r w:rsidRPr="006D0969">
        <w:rPr>
          <w:lang w:eastAsia="en-US"/>
        </w:rPr>
        <w:t xml:space="preserve"> oo</w:t>
      </w:r>
      <w:r>
        <w:rPr>
          <w:lang w:eastAsia="en-US"/>
        </w:rPr>
        <w:t>k nog in 't geheim een speciale</w:t>
      </w:r>
      <w:r w:rsidRPr="006D0969">
        <w:rPr>
          <w:lang w:eastAsia="en-US"/>
        </w:rPr>
        <w:t xml:space="preserve"> afgevaar</w:t>
      </w:r>
      <w:r w:rsidRPr="006D0969">
        <w:rPr>
          <w:lang w:eastAsia="en-US"/>
        </w:rPr>
        <w:softHyphen/>
        <w:t>digde, Ds. Plateanus, naar Melanchthon te zonden, om door invloed van die Plateanus te v</w:t>
      </w:r>
      <w:r>
        <w:rPr>
          <w:lang w:eastAsia="en-US"/>
        </w:rPr>
        <w:t>erkrijgen, wat men langs royale</w:t>
      </w:r>
      <w:r w:rsidRPr="006D0969">
        <w:rPr>
          <w:lang w:eastAsia="en-US"/>
        </w:rPr>
        <w:t xml:space="preserve">, </w:t>
      </w:r>
      <w:r>
        <w:rPr>
          <w:lang w:eastAsia="en-US"/>
        </w:rPr>
        <w:t>officiële</w:t>
      </w:r>
      <w:r w:rsidRPr="006D0969">
        <w:rPr>
          <w:lang w:eastAsia="en-US"/>
        </w:rPr>
        <w:t xml:space="preserve"> weg vreesde niet te zullen bewerken; maar ook later, door niet alleen Melanchthons raad eenvoudig ter zijde te leggen, maar zelfs ook doo</w:t>
      </w:r>
      <w:r>
        <w:rPr>
          <w:lang w:eastAsia="en-US"/>
        </w:rPr>
        <w:t>r</w:t>
      </w:r>
      <w:r w:rsidRPr="006D0969">
        <w:rPr>
          <w:lang w:eastAsia="en-US"/>
        </w:rPr>
        <w:t xml:space="preserve"> de vreemden, aangaande 't karakter en de inhoud daarvan, een rad voor de ogen te draa</w:t>
      </w:r>
      <w:r>
        <w:rPr>
          <w:lang w:eastAsia="en-US"/>
        </w:rPr>
        <w:t>i</w:t>
      </w:r>
      <w:r w:rsidRPr="006D0969">
        <w:rPr>
          <w:lang w:eastAsia="en-US"/>
        </w:rPr>
        <w:t>en. Door een drietal, uit 't verband</w:t>
      </w:r>
    </w:p>
    <w:p w:rsidR="004A55DF" w:rsidRDefault="004A55DF" w:rsidP="004A55DF">
      <w:pPr>
        <w:jc w:val="both"/>
        <w:rPr>
          <w:lang w:eastAsia="en-US"/>
        </w:rPr>
      </w:pPr>
    </w:p>
    <w:p w:rsidR="004A55DF" w:rsidRPr="000C150D" w:rsidRDefault="004A55DF" w:rsidP="004A55DF">
      <w:pPr>
        <w:jc w:val="both"/>
        <w:rPr>
          <w:sz w:val="22"/>
          <w:szCs w:val="22"/>
          <w:lang w:eastAsia="en-US"/>
        </w:rPr>
      </w:pPr>
      <w:r w:rsidRPr="000C150D">
        <w:rPr>
          <w:sz w:val="22"/>
          <w:szCs w:val="22"/>
          <w:lang w:eastAsia="en-US"/>
        </w:rPr>
        <w:t>1) De brief waarin hij dit meedeelt: Calv. Opera Epp. n 2535.</w:t>
      </w:r>
    </w:p>
    <w:p w:rsidR="004A55DF" w:rsidRPr="000C150D" w:rsidRDefault="004A55DF" w:rsidP="004A55DF">
      <w:pPr>
        <w:jc w:val="both"/>
        <w:rPr>
          <w:sz w:val="22"/>
          <w:szCs w:val="22"/>
          <w:lang w:eastAsia="en-US"/>
        </w:rPr>
      </w:pPr>
      <w:r w:rsidRPr="000C150D">
        <w:rPr>
          <w:sz w:val="22"/>
          <w:szCs w:val="22"/>
          <w:lang w:eastAsia="en-US"/>
        </w:rPr>
        <w:t xml:space="preserve">a) Dit alles vertelt Perucel aan Calvijn in een brief, d.d. 20 Oct. 2556, uit Wezel. (Calv. </w:t>
      </w:r>
      <w:r w:rsidRPr="000C150D">
        <w:rPr>
          <w:sz w:val="22"/>
          <w:szCs w:val="22"/>
          <w:lang w:eastAsia="en-US"/>
        </w:rPr>
        <w:softHyphen/>
        <w:t>Opera Fpp. no. 2844). Opmerkelijk, dat hij daarin meedeelt de indruk te hebben gekregen alsof de stadspredikanten eigenlijk maar weinig van het geschil begrepen. Over het, in goede zin, politieke van Perucels beroep speciaal op Melanchthon, af. Wolters S. 177. Over zijn confessie: Wolters S. 176 Anm. 2, 180.</w:t>
      </w:r>
    </w:p>
    <w:p w:rsidR="004A55DF" w:rsidRPr="000C150D" w:rsidRDefault="004A55DF" w:rsidP="004A55DF">
      <w:pPr>
        <w:jc w:val="both"/>
        <w:rPr>
          <w:sz w:val="22"/>
          <w:szCs w:val="22"/>
          <w:lang w:eastAsia="en-US"/>
        </w:rPr>
      </w:pPr>
      <w:r w:rsidRPr="000C150D">
        <w:rPr>
          <w:sz w:val="22"/>
          <w:szCs w:val="22"/>
          <w:lang w:eastAsia="en-US"/>
        </w:rPr>
        <w:t>3) Perucel schreef zelf intussen ook aan Calvijn (afgedrukt Calv. Opera Epp. no. 2584). Hij kreeg echter geen antwoord. ct. Calv. Opera Epp. no. 2588.</w:t>
      </w:r>
    </w:p>
    <w:p w:rsidR="004A55DF" w:rsidRPr="000C150D" w:rsidRDefault="004A55DF" w:rsidP="004A55DF">
      <w:pPr>
        <w:jc w:val="both"/>
        <w:rPr>
          <w:sz w:val="22"/>
          <w:szCs w:val="22"/>
        </w:rPr>
      </w:pPr>
      <w:r w:rsidRPr="000C150D">
        <w:rPr>
          <w:sz w:val="22"/>
          <w:szCs w:val="22"/>
          <w:lang w:eastAsia="en-US"/>
        </w:rPr>
        <w:t xml:space="preserve">4) Zelfs deze brief was al niet geheel pluis. De vraag waarop 't aankwam, werd erin gedaan met oenige andere; enigermate terloops, zodat bij Melanchthon licht de voorstelling zon ontstaan, alsof van deze beslissing snaar zeer weinig af hing. cf. Wolters S. 180; Südhoff Olevianus oud Ursinus S. </w:t>
      </w:r>
      <w:smartTag w:uri="urn:schemas-microsoft-com:office:smarttags" w:element="metricconverter">
        <w:smartTagPr>
          <w:attr w:name="ProductID" w:val="34 C"/>
        </w:smartTagPr>
        <w:r w:rsidRPr="000C150D">
          <w:rPr>
            <w:sz w:val="22"/>
            <w:szCs w:val="22"/>
            <w:lang w:eastAsia="en-US"/>
          </w:rPr>
          <w:t>486 a</w:t>
        </w:r>
      </w:smartTag>
      <w:r w:rsidRPr="000C150D">
        <w:rPr>
          <w:sz w:val="22"/>
          <w:szCs w:val="22"/>
          <w:lang w:eastAsia="en-US"/>
        </w:rPr>
        <w:t>., een brief van Ursinus.</w:t>
      </w:r>
    </w:p>
    <w:p w:rsidR="004A55DF" w:rsidRPr="000C150D" w:rsidRDefault="004A55DF" w:rsidP="004A55DF">
      <w:pPr>
        <w:jc w:val="both"/>
        <w:rPr>
          <w:sz w:val="22"/>
          <w:szCs w:val="22"/>
          <w:lang w:eastAsia="en-US"/>
        </w:rPr>
      </w:pPr>
      <w:r w:rsidRPr="000C150D">
        <w:rPr>
          <w:sz w:val="22"/>
          <w:szCs w:val="22"/>
          <w:lang w:eastAsia="en-US"/>
        </w:rPr>
        <w:t>292</w:t>
      </w:r>
    </w:p>
    <w:p w:rsidR="004A55DF" w:rsidRPr="006D0969" w:rsidRDefault="004A55DF" w:rsidP="004A55DF">
      <w:pPr>
        <w:jc w:val="both"/>
        <w:rPr>
          <w:lang w:eastAsia="en-US"/>
        </w:rPr>
      </w:pPr>
    </w:p>
    <w:p w:rsidR="004A55DF" w:rsidRDefault="004A55DF" w:rsidP="004A55DF">
      <w:pPr>
        <w:jc w:val="both"/>
        <w:rPr>
          <w:lang w:eastAsia="en-US"/>
        </w:rPr>
      </w:pPr>
      <w:r w:rsidRPr="006D0969">
        <w:rPr>
          <w:lang w:eastAsia="en-US"/>
        </w:rPr>
        <w:t xml:space="preserve">gerukte zinnen uit dat schrijven, werd hun de indruk gegeven, dat men het te. Wittenberg volstrekt niet met hen eens was; en verder werd hun toen eenvoudig de keus gegeven: </w:t>
      </w:r>
      <w:smartTag w:uri="urn:schemas-microsoft-com:office:smarttags" w:element="metricconverter">
        <w:smartTagPr>
          <w:attr w:name="ProductID" w:val="34 C"/>
        </w:smartTagPr>
        <w:r w:rsidRPr="006D0969">
          <w:rPr>
            <w:lang w:eastAsia="en-US"/>
          </w:rPr>
          <w:t>6f</w:t>
        </w:r>
      </w:smartTag>
      <w:r w:rsidRPr="006D0969">
        <w:rPr>
          <w:lang w:eastAsia="en-US"/>
        </w:rPr>
        <w:t xml:space="preserve"> voor de eisen van de raad te buigen</w:t>
      </w:r>
      <w:r>
        <w:rPr>
          <w:lang w:eastAsia="en-US"/>
        </w:rPr>
        <w:t xml:space="preserve"> 1</w:t>
      </w:r>
      <w:r w:rsidRPr="006D0969">
        <w:rPr>
          <w:lang w:eastAsia="en-US"/>
        </w:rPr>
        <w:t xml:space="preserve">), </w:t>
      </w:r>
      <w:r>
        <w:rPr>
          <w:lang w:eastAsia="en-US"/>
        </w:rPr>
        <w:t>ó</w:t>
      </w:r>
      <w:r w:rsidRPr="006D0969">
        <w:rPr>
          <w:lang w:eastAsia="en-US"/>
        </w:rPr>
        <w:t xml:space="preserve">f maar te vertrekken vóór de </w:t>
      </w:r>
      <w:r>
        <w:rPr>
          <w:lang w:eastAsia="en-US"/>
        </w:rPr>
        <w:t>1</w:t>
      </w:r>
      <w:r w:rsidRPr="000C150D">
        <w:rPr>
          <w:vertAlign w:val="superscript"/>
          <w:lang w:eastAsia="en-US"/>
        </w:rPr>
        <w:t>e</w:t>
      </w:r>
      <w:r>
        <w:rPr>
          <w:lang w:eastAsia="en-US"/>
        </w:rPr>
        <w:t xml:space="preserve"> </w:t>
      </w:r>
      <w:r w:rsidRPr="006D0969">
        <w:rPr>
          <w:lang w:eastAsia="en-US"/>
        </w:rPr>
        <w:t xml:space="preserve">Maart, volgens een latere bepaling vóór de </w:t>
      </w:r>
      <w:r>
        <w:rPr>
          <w:lang w:eastAsia="en-US"/>
        </w:rPr>
        <w:t>1</w:t>
      </w:r>
      <w:r w:rsidRPr="006D0969">
        <w:rPr>
          <w:lang w:eastAsia="en-US"/>
        </w:rPr>
        <w:t>5den April 1557 2). Maar de emigranten waren er de mensen niet naar, om zich door dreigementen te laten verschrikken</w:t>
      </w:r>
      <w:r>
        <w:rPr>
          <w:lang w:eastAsia="en-US"/>
        </w:rPr>
        <w:t xml:space="preserve"> 3</w:t>
      </w:r>
      <w:r w:rsidRPr="006D0969">
        <w:rPr>
          <w:lang w:eastAsia="en-US"/>
        </w:rPr>
        <w:t xml:space="preserve">). Toen, tegen de </w:t>
      </w:r>
      <w:r>
        <w:rPr>
          <w:lang w:eastAsia="en-US"/>
        </w:rPr>
        <w:t>fatale</w:t>
      </w:r>
      <w:r w:rsidRPr="006D0969">
        <w:rPr>
          <w:lang w:eastAsia="en-US"/>
        </w:rPr>
        <w:t xml:space="preserve"> termijn, de boden van de raad nog eens aan alle huizen, waar vreemdelingen woonden, rondgingen, om de betuigingen van onderwerping in te zamelen, deden ze een bijna ge</w:t>
      </w:r>
      <w:r>
        <w:rPr>
          <w:lang w:eastAsia="en-US"/>
        </w:rPr>
        <w:t>heel ver</w:t>
      </w:r>
      <w:r>
        <w:rPr>
          <w:lang w:eastAsia="en-US"/>
        </w:rPr>
        <w:softHyphen/>
        <w:t>geefs</w:t>
      </w:r>
      <w:r w:rsidRPr="006D0969">
        <w:rPr>
          <w:lang w:eastAsia="en-US"/>
        </w:rPr>
        <w:t xml:space="preserve">e reis. </w:t>
      </w:r>
    </w:p>
    <w:p w:rsidR="004A55DF" w:rsidRPr="006D0969" w:rsidRDefault="004A55DF" w:rsidP="004A55DF">
      <w:pPr>
        <w:jc w:val="both"/>
        <w:rPr>
          <w:lang w:eastAsia="en-US"/>
        </w:rPr>
      </w:pPr>
      <w:r w:rsidRPr="006D0969">
        <w:rPr>
          <w:lang w:eastAsia="en-US"/>
        </w:rPr>
        <w:t>Tegen de lente verlieten de me</w:t>
      </w:r>
      <w:r>
        <w:rPr>
          <w:lang w:eastAsia="en-US"/>
        </w:rPr>
        <w:t xml:space="preserve">este ballingen Vesalia, thans </w:t>
      </w:r>
      <w:r w:rsidRPr="000C150D">
        <w:rPr>
          <w:i/>
          <w:iCs/>
          <w:lang w:eastAsia="en-US"/>
        </w:rPr>
        <w:t>in-hospitalis.</w:t>
      </w:r>
      <w:r>
        <w:rPr>
          <w:lang w:eastAsia="en-US"/>
        </w:rPr>
        <w:t xml:space="preserve"> De </w:t>
      </w:r>
      <w:r w:rsidRPr="006D0969">
        <w:rPr>
          <w:lang w:eastAsia="en-US"/>
        </w:rPr>
        <w:t>meesten; niet allen gingen heen</w:t>
      </w:r>
      <w:r>
        <w:rPr>
          <w:lang w:eastAsia="en-US"/>
        </w:rPr>
        <w:t>!</w:t>
      </w:r>
      <w:r w:rsidRPr="006D0969">
        <w:rPr>
          <w:lang w:eastAsia="en-US"/>
        </w:rPr>
        <w:t xml:space="preserve"> Van de armeren — voor wie 't ondernemen van een nieuwe zwerftoch</w:t>
      </w:r>
      <w:r>
        <w:rPr>
          <w:lang w:eastAsia="en-US"/>
        </w:rPr>
        <w:t xml:space="preserve">t niet zonder bezwaar was 4) - </w:t>
      </w:r>
      <w:r w:rsidRPr="006D0969">
        <w:rPr>
          <w:lang w:eastAsia="en-US"/>
        </w:rPr>
        <w:t xml:space="preserve">bleef menigeen achter. En deze achtergeblevenen sloten zich toen voor en na, langzamerhand maar aan bij de oude Waalse gemeente, in 1545 ontstaan; die, door zich de </w:t>
      </w:r>
      <w:r>
        <w:rPr>
          <w:lang w:eastAsia="en-US"/>
        </w:rPr>
        <w:t>laatste</w:t>
      </w:r>
      <w:r w:rsidRPr="006D0969">
        <w:rPr>
          <w:lang w:eastAsia="en-US"/>
        </w:rPr>
        <w:t xml:space="preserve"> tijd wat op de achtergrond te houden, in het echec van de Kerk van Perucel niet had gedeeld.</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Aanvankelijk hadden deze achterblijvers het vrij goed</w:t>
      </w:r>
      <w:r>
        <w:rPr>
          <w:lang w:eastAsia="en-US"/>
        </w:rPr>
        <w:t xml:space="preserve">. De </w:t>
      </w:r>
      <w:r w:rsidRPr="006D0969">
        <w:rPr>
          <w:lang w:eastAsia="en-US"/>
        </w:rPr>
        <w:t>raad, bang voor 't uitlekken van zijn bedrog in zake het advies van Melanchthon, achtte verstandig, hen maar wat met rust te laten. Te meer, omdat ook de burgerij der stad, door allerlei gebeurte</w:t>
      </w:r>
      <w:r w:rsidRPr="006D0969">
        <w:rPr>
          <w:lang w:eastAsia="en-US"/>
        </w:rPr>
        <w:softHyphen/>
        <w:t xml:space="preserve">nissen, van het drijven der Nieuw-Lutheranen langzamerhand genoeg scheen te krijgen en de reeds genoemden Dirk Groen in </w:t>
      </w:r>
      <w:r>
        <w:rPr>
          <w:lang w:eastAsia="en-US"/>
        </w:rPr>
        <w:t>1</w:t>
      </w:r>
      <w:r w:rsidRPr="006D0969">
        <w:rPr>
          <w:lang w:eastAsia="en-US"/>
        </w:rPr>
        <w:t>558 en 1559 niet als burgemeester herbenoemde.</w:t>
      </w:r>
    </w:p>
    <w:p w:rsidR="004A55DF" w:rsidRPr="006D0969" w:rsidRDefault="004A55DF" w:rsidP="004A55DF">
      <w:pPr>
        <w:jc w:val="both"/>
        <w:rPr>
          <w:lang w:eastAsia="en-US"/>
        </w:rPr>
      </w:pPr>
      <w:r w:rsidRPr="006D0969">
        <w:rPr>
          <w:lang w:eastAsia="en-US"/>
        </w:rPr>
        <w:t xml:space="preserve">Langer dan 1561 duurde echter deze gunstige toestand niet. Om zijn bekwaamheid werd Groen in 1560 alweer herkozen; en deze nam toen spoedig 't oude plan van verdrijving der vreemden opnieuw krachtig ter hand. Een aparte Wezeler Confessie werd opgesteld, en geëist, dat allen die zouden tekenen, burgers </w:t>
      </w:r>
      <w:r>
        <w:rPr>
          <w:lang w:eastAsia="en-US"/>
        </w:rPr>
        <w:t>zowel</w:t>
      </w:r>
      <w:r w:rsidRPr="006D0969">
        <w:rPr>
          <w:lang w:eastAsia="en-US"/>
        </w:rPr>
        <w:t xml:space="preserve"> als immigranten 1)</w:t>
      </w:r>
      <w:r>
        <w:rPr>
          <w:lang w:eastAsia="en-US"/>
        </w:rPr>
        <w:t xml:space="preserve">. De </w:t>
      </w:r>
      <w:r w:rsidRPr="006D0969">
        <w:rPr>
          <w:lang w:eastAsia="en-US"/>
        </w:rPr>
        <w:t>eersten gaven toe; maar de laatsten weigerden beslist, de 17den Februari 1562. En gesteund door</w:t>
      </w:r>
    </w:p>
    <w:p w:rsidR="004A55DF" w:rsidRDefault="004A55DF" w:rsidP="004A55DF">
      <w:pPr>
        <w:jc w:val="both"/>
        <w:rPr>
          <w:lang w:eastAsia="en-US"/>
        </w:rPr>
      </w:pPr>
    </w:p>
    <w:p w:rsidR="004A55DF" w:rsidRPr="005B27A1" w:rsidRDefault="004A55DF" w:rsidP="004A55DF">
      <w:pPr>
        <w:jc w:val="both"/>
        <w:rPr>
          <w:sz w:val="22"/>
          <w:szCs w:val="22"/>
          <w:lang w:eastAsia="en-US"/>
        </w:rPr>
      </w:pPr>
      <w:r w:rsidRPr="005B27A1">
        <w:rPr>
          <w:sz w:val="22"/>
          <w:szCs w:val="22"/>
          <w:lang w:eastAsia="en-US"/>
        </w:rPr>
        <w:t>1) cf. Calv. Opera Epp. n°. 2588. Dit verhaal wordt hier en daar nog aangevuld, door 't geen Perucel 28 November 1556 aan „l'Eglise de Capernaum', schrijft, welke brief is afgedrukt onder de bewijsstukken hierachter, sub n°. 31.</w:t>
      </w:r>
    </w:p>
    <w:p w:rsidR="004A55DF" w:rsidRPr="005B27A1" w:rsidRDefault="004A55DF" w:rsidP="004A55DF">
      <w:pPr>
        <w:jc w:val="both"/>
        <w:rPr>
          <w:sz w:val="22"/>
          <w:szCs w:val="22"/>
          <w:lang w:eastAsia="en-US"/>
        </w:rPr>
      </w:pPr>
      <w:r w:rsidRPr="005B27A1">
        <w:rPr>
          <w:sz w:val="22"/>
          <w:szCs w:val="22"/>
          <w:lang w:eastAsia="en-US"/>
        </w:rPr>
        <w:t>2) Perucel was het, die dit uitstel van 6 weken nog voor hen wist te verkrijgen. cf. Penrucel: Historia de dissipatione sub 26.</w:t>
      </w:r>
    </w:p>
    <w:p w:rsidR="004A55DF" w:rsidRPr="005B27A1" w:rsidRDefault="004A55DF" w:rsidP="004A55DF">
      <w:pPr>
        <w:jc w:val="both"/>
        <w:rPr>
          <w:sz w:val="22"/>
          <w:szCs w:val="22"/>
          <w:lang w:eastAsia="en-US"/>
        </w:rPr>
      </w:pPr>
      <w:r w:rsidRPr="005B27A1">
        <w:rPr>
          <w:sz w:val="22"/>
          <w:szCs w:val="22"/>
          <w:lang w:eastAsia="en-US"/>
        </w:rPr>
        <w:t>3) Toen ze het bedrog van de raad bemerkten, dienden ze nog eens hun Confessie in. (afgedrukt Wolters: Zweiter Anhang Urkunden sub 13. Tevergeefs!</w:t>
      </w:r>
    </w:p>
    <w:p w:rsidR="004A55DF" w:rsidRPr="005B27A1" w:rsidRDefault="004A55DF" w:rsidP="004A55DF">
      <w:pPr>
        <w:jc w:val="both"/>
        <w:rPr>
          <w:sz w:val="22"/>
          <w:szCs w:val="22"/>
          <w:lang w:eastAsia="en-US"/>
        </w:rPr>
      </w:pPr>
      <w:r w:rsidRPr="005B27A1">
        <w:rPr>
          <w:sz w:val="22"/>
          <w:szCs w:val="22"/>
          <w:lang w:eastAsia="en-US"/>
        </w:rPr>
        <w:t>4) In de brief aan de Kerk van Capernaum schrijft Perucel, dat er van de 40 of 50 gezin</w:t>
      </w:r>
      <w:r w:rsidRPr="005B27A1">
        <w:rPr>
          <w:sz w:val="22"/>
          <w:szCs w:val="22"/>
          <w:lang w:eastAsia="en-US"/>
        </w:rPr>
        <w:softHyphen/>
        <w:t>nen der gemeente geen en waren, die niet voor alle kosten der verhuizing zouden moeten worden geholpen. Zie bewijsstuk 31</w:t>
      </w:r>
    </w:p>
    <w:p w:rsidR="004A55DF" w:rsidRPr="00271B09" w:rsidRDefault="004A55DF" w:rsidP="004A55DF">
      <w:pPr>
        <w:jc w:val="both"/>
        <w:rPr>
          <w:sz w:val="22"/>
          <w:szCs w:val="22"/>
          <w:lang w:eastAsia="en-US"/>
        </w:rPr>
      </w:pPr>
      <w:r w:rsidRPr="00271B09">
        <w:rPr>
          <w:sz w:val="22"/>
          <w:szCs w:val="22"/>
          <w:lang w:eastAsia="en-US"/>
        </w:rPr>
        <w:t xml:space="preserve">5) Afgedrukt Wolters: Zweiter Anhang Urkunden sub no. 14b. </w:t>
      </w:r>
    </w:p>
    <w:p w:rsidR="004A55DF" w:rsidRPr="005B27A1" w:rsidRDefault="004A55DF" w:rsidP="004A55DF">
      <w:pPr>
        <w:jc w:val="both"/>
        <w:rPr>
          <w:sz w:val="22"/>
          <w:szCs w:val="22"/>
          <w:lang w:eastAsia="en-US"/>
        </w:rPr>
      </w:pPr>
      <w:r w:rsidRPr="005B27A1">
        <w:rPr>
          <w:sz w:val="22"/>
          <w:szCs w:val="22"/>
          <w:lang w:eastAsia="en-US"/>
        </w:rPr>
        <w:t>293</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de goedkeuring der Heidelberge</w:t>
      </w:r>
      <w:r>
        <w:rPr>
          <w:lang w:eastAsia="en-US"/>
        </w:rPr>
        <w:t>r</w:t>
      </w:r>
      <w:r w:rsidRPr="006D0969">
        <w:rPr>
          <w:lang w:eastAsia="en-US"/>
        </w:rPr>
        <w:t xml:space="preserve">s, van Hyperius en van Calvijn, hielden ze die weigering hardnekkig vol </w:t>
      </w:r>
      <w:r>
        <w:rPr>
          <w:lang w:eastAsia="en-US"/>
        </w:rPr>
        <w:t>1</w:t>
      </w:r>
      <w:r w:rsidRPr="006D0969">
        <w:rPr>
          <w:lang w:eastAsia="en-US"/>
        </w:rPr>
        <w:t>). Ook toen in 1563 de grote Lutheraan Heshusius naar Wesel kwam, speciaal ter verdediging van die Confessie.</w:t>
      </w:r>
    </w:p>
    <w:p w:rsidR="004A55DF" w:rsidRPr="006D0969" w:rsidRDefault="004A55DF" w:rsidP="004A55DF">
      <w:pPr>
        <w:jc w:val="both"/>
        <w:rPr>
          <w:lang w:eastAsia="en-US"/>
        </w:rPr>
      </w:pPr>
      <w:r w:rsidRPr="006D0969">
        <w:rPr>
          <w:lang w:eastAsia="en-US"/>
        </w:rPr>
        <w:t>Zonder dat hij het wilde, heeft deze Heshusius de emigranten nog veel goed gedaan. Op zulk een dolzinnige wijze stond hij de gevoelens der Nieuw-</w:t>
      </w:r>
      <w:r>
        <w:rPr>
          <w:lang w:eastAsia="en-US"/>
        </w:rPr>
        <w:t>Luthers</w:t>
      </w:r>
      <w:r w:rsidRPr="006D0969">
        <w:rPr>
          <w:lang w:eastAsia="en-US"/>
        </w:rPr>
        <w:t xml:space="preserve">e partij voor, dat hij zich spoedig de spotnaam van „Tolleman Geckhusen" had verworven 2), en hij de zaak, die hij diende, meer afbrak dan bouwde. Zelfs zover kwam het, dat hij na verloop van tijd, de </w:t>
      </w:r>
      <w:r>
        <w:rPr>
          <w:lang w:eastAsia="en-US"/>
        </w:rPr>
        <w:t>11</w:t>
      </w:r>
      <w:r w:rsidRPr="005B27A1">
        <w:rPr>
          <w:vertAlign w:val="superscript"/>
          <w:lang w:eastAsia="en-US"/>
        </w:rPr>
        <w:t>e</w:t>
      </w:r>
      <w:r>
        <w:rPr>
          <w:lang w:eastAsia="en-US"/>
        </w:rPr>
        <w:t xml:space="preserve"> </w:t>
      </w:r>
      <w:r w:rsidRPr="006D0969">
        <w:rPr>
          <w:lang w:eastAsia="en-US"/>
        </w:rPr>
        <w:t>November 1564,</w:t>
      </w:r>
      <w:r>
        <w:rPr>
          <w:lang w:eastAsia="en-US"/>
        </w:rPr>
        <w:t xml:space="preserve"> </w:t>
      </w:r>
      <w:r w:rsidRPr="006D0969">
        <w:rPr>
          <w:lang w:eastAsia="en-US"/>
        </w:rPr>
        <w:t>uit de stad werd verbannen.</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Het was in de gunstiger tijd, die daardoor voor de vreemden aanbrak, dat de emigratie aanving, welke de </w:t>
      </w:r>
      <w:r>
        <w:rPr>
          <w:lang w:eastAsia="en-US"/>
        </w:rPr>
        <w:t>Neder-Duitse</w:t>
      </w:r>
      <w:r w:rsidRPr="006D0969">
        <w:rPr>
          <w:lang w:eastAsia="en-US"/>
        </w:rPr>
        <w:t>rs naar Wezel heeft gevoerd.</w:t>
      </w:r>
    </w:p>
    <w:p w:rsidR="004A55DF" w:rsidRPr="006D0969" w:rsidRDefault="004A55DF" w:rsidP="004A55DF">
      <w:pPr>
        <w:jc w:val="both"/>
        <w:rPr>
          <w:lang w:eastAsia="en-US"/>
        </w:rPr>
      </w:pPr>
      <w:r w:rsidRPr="006D0969">
        <w:rPr>
          <w:lang w:eastAsia="en-US"/>
        </w:rPr>
        <w:t xml:space="preserve">In 1563 was ze eigenlijk al begonnen. Rollius gewaagt de </w:t>
      </w:r>
      <w:r>
        <w:rPr>
          <w:lang w:eastAsia="en-US"/>
        </w:rPr>
        <w:t>9</w:t>
      </w:r>
      <w:r w:rsidRPr="005B27A1">
        <w:rPr>
          <w:vertAlign w:val="superscript"/>
          <w:lang w:eastAsia="en-US"/>
        </w:rPr>
        <w:t>e</w:t>
      </w:r>
      <w:r>
        <w:rPr>
          <w:lang w:eastAsia="en-US"/>
        </w:rPr>
        <w:t xml:space="preserve"> </w:t>
      </w:r>
      <w:r w:rsidRPr="006D0969">
        <w:rPr>
          <w:lang w:eastAsia="en-US"/>
        </w:rPr>
        <w:t>Februari van dat jaar, in een brief aan Eber te Wittenberg, van een dage</w:t>
      </w:r>
      <w:r>
        <w:rPr>
          <w:lang w:eastAsia="en-US"/>
        </w:rPr>
        <w:t>lijkse</w:t>
      </w:r>
      <w:r w:rsidRPr="006D0969">
        <w:rPr>
          <w:lang w:eastAsia="en-US"/>
        </w:rPr>
        <w:t xml:space="preserve"> toevloed van mensen „e maritimo Bel</w:t>
      </w:r>
      <w:r w:rsidRPr="006D0969">
        <w:rPr>
          <w:lang w:eastAsia="en-US"/>
        </w:rPr>
        <w:softHyphen/>
        <w:t xml:space="preserve">gico"), Hollands en </w:t>
      </w:r>
      <w:r>
        <w:rPr>
          <w:lang w:eastAsia="en-US"/>
        </w:rPr>
        <w:t>Vlaams</w:t>
      </w:r>
      <w:r w:rsidRPr="006D0969">
        <w:rPr>
          <w:lang w:eastAsia="en-US"/>
        </w:rPr>
        <w:t xml:space="preserve"> sprekenden dus. Met name kwam men, naar 't schijnt, uit Antwerpen 4); zelfs in die mate, dat Wezel er de bijnaam van </w:t>
      </w:r>
      <w:r w:rsidRPr="005B27A1">
        <w:rPr>
          <w:i/>
          <w:iCs/>
          <w:lang w:eastAsia="en-US"/>
        </w:rPr>
        <w:t>„klein Antwerpen"</w:t>
      </w:r>
      <w:r>
        <w:rPr>
          <w:lang w:eastAsia="en-US"/>
        </w:rPr>
        <w:t xml:space="preserve"> door kreeg </w:t>
      </w:r>
      <w:r w:rsidRPr="006D0969">
        <w:rPr>
          <w:lang w:eastAsia="en-US"/>
        </w:rPr>
        <w:t>5). Maar nog gr</w:t>
      </w:r>
      <w:r>
        <w:rPr>
          <w:lang w:eastAsia="en-US"/>
        </w:rPr>
        <w:t>ote</w:t>
      </w:r>
      <w:r w:rsidRPr="006D0969">
        <w:rPr>
          <w:lang w:eastAsia="en-US"/>
        </w:rPr>
        <w:t>r werd die stroom onder de invloed der on</w:t>
      </w:r>
      <w:r w:rsidRPr="006D0969">
        <w:rPr>
          <w:lang w:eastAsia="en-US"/>
        </w:rPr>
        <w:softHyphen/>
        <w:t>gunstige gebeurtenissen in ons land, een dr</w:t>
      </w:r>
      <w:r>
        <w:rPr>
          <w:lang w:eastAsia="en-US"/>
        </w:rPr>
        <w:t>ietal jaren later. Nog te meer,</w:t>
      </w:r>
      <w:r w:rsidRPr="006D0969">
        <w:rPr>
          <w:lang w:eastAsia="en-US"/>
        </w:rPr>
        <w:t xml:space="preserve"> omdat tegelijk ook de gelegenheid om naar Wezel te gaan, toen bij uitstek gunstig is geweest. Op de Rijksdag te Augsburg door een beroerte getroffen, was Hertog Willem van Kleef, door de nabijheid van de dood, in een veel milder gemoedsstemming jegens de arme vervolgden gekomen, die in zijn land een schuilplaats zochten. Zijn oude liefde voor zuivering</w:t>
      </w:r>
    </w:p>
    <w:p w:rsidR="004A55DF" w:rsidRDefault="004A55DF" w:rsidP="004A55DF">
      <w:pPr>
        <w:jc w:val="both"/>
        <w:rPr>
          <w:lang w:eastAsia="en-US"/>
        </w:rPr>
      </w:pPr>
    </w:p>
    <w:p w:rsidR="004A55DF" w:rsidRPr="005B27A1" w:rsidRDefault="004A55DF" w:rsidP="004A55DF">
      <w:pPr>
        <w:jc w:val="both"/>
        <w:rPr>
          <w:sz w:val="22"/>
          <w:szCs w:val="22"/>
          <w:lang w:eastAsia="en-US"/>
        </w:rPr>
      </w:pPr>
      <w:r w:rsidRPr="005B27A1">
        <w:rPr>
          <w:sz w:val="22"/>
          <w:szCs w:val="22"/>
          <w:lang w:eastAsia="en-US"/>
        </w:rPr>
        <w:t>1) Perucel, omstreeks die tijd uit Frankfort weer eens te Weel gekomen, was aanvankelijk tot ondertekening niet ongeneigd. Maar Calvijn overtuigde hem, dat het toch niet kon; en daarop werd de raad meegedeeld, dat men liet stuk alleen zou kunnen aanvaarden, indien 't zó gewijzigd werd, als 't afgedrukt staat bij Wolters: Zweiter Anhang Urkunden sub no. 14c. De adviezen van Heidelberg en van Calvijn, zie Calv. Opera Epp. n,. 3883 en 3893.</w:t>
      </w:r>
    </w:p>
    <w:p w:rsidR="004A55DF" w:rsidRPr="005B27A1" w:rsidRDefault="004A55DF" w:rsidP="004A55DF">
      <w:pPr>
        <w:jc w:val="both"/>
        <w:rPr>
          <w:sz w:val="22"/>
          <w:szCs w:val="22"/>
          <w:lang w:eastAsia="en-US"/>
        </w:rPr>
      </w:pPr>
      <w:r w:rsidRPr="005B27A1">
        <w:rPr>
          <w:sz w:val="22"/>
          <w:szCs w:val="22"/>
          <w:lang w:eastAsia="en-US"/>
        </w:rPr>
        <w:t>2) Zie Wolters S. 256. Onder Heshus' tegenstanders was Nieolaus Rollius destijds wel de voornaamste. Sedert 1559 was deze predikant van de Willebrordskerk.</w:t>
      </w:r>
    </w:p>
    <w:p w:rsidR="004A55DF" w:rsidRPr="005B27A1" w:rsidRDefault="004A55DF" w:rsidP="004A55DF">
      <w:pPr>
        <w:jc w:val="both"/>
        <w:rPr>
          <w:sz w:val="22"/>
          <w:szCs w:val="22"/>
          <w:lang w:eastAsia="en-US"/>
        </w:rPr>
      </w:pPr>
      <w:r w:rsidRPr="005B27A1">
        <w:rPr>
          <w:sz w:val="22"/>
          <w:szCs w:val="22"/>
          <w:lang w:eastAsia="en-US"/>
        </w:rPr>
        <w:t>3) Arch. Ev. Gem. Wesel Gefach III, no. 1.</w:t>
      </w:r>
    </w:p>
    <w:p w:rsidR="004A55DF" w:rsidRPr="005B27A1" w:rsidRDefault="004A55DF" w:rsidP="004A55DF">
      <w:pPr>
        <w:jc w:val="both"/>
        <w:rPr>
          <w:sz w:val="22"/>
          <w:szCs w:val="22"/>
          <w:lang w:eastAsia="en-US"/>
        </w:rPr>
      </w:pPr>
      <w:r w:rsidRPr="005B27A1">
        <w:rPr>
          <w:sz w:val="22"/>
          <w:szCs w:val="22"/>
          <w:lang w:eastAsia="en-US"/>
        </w:rPr>
        <w:t>4) Ook uit 's Hertogenbosch en Vianen, trouwens uit heel oostelijk en middel Nederland, uit Noord-Brabant, Gelderland, Utrecht, Limburg, etc. cf., behalve 't 1</w:t>
      </w:r>
      <w:r w:rsidRPr="005B27A1">
        <w:rPr>
          <w:sz w:val="22"/>
          <w:szCs w:val="22"/>
          <w:vertAlign w:val="superscript"/>
          <w:lang w:eastAsia="en-US"/>
        </w:rPr>
        <w:t>e</w:t>
      </w:r>
      <w:r w:rsidRPr="005B27A1">
        <w:rPr>
          <w:sz w:val="22"/>
          <w:szCs w:val="22"/>
          <w:lang w:eastAsia="en-US"/>
        </w:rPr>
        <w:t xml:space="preserve"> hoofdstuk dezer studie, K. A. 1834 p. 357, 358; CuyperS van Velthoven: Documents 16e siècle T. I, p. 367, 530; Rahlenbeck Le pass de Limbourg et d'outre</w:t>
      </w:r>
      <w:r w:rsidRPr="005B27A1">
        <w:rPr>
          <w:sz w:val="22"/>
          <w:szCs w:val="22"/>
          <w:lang w:eastAsia="en-US"/>
        </w:rPr>
        <w:softHyphen/>
        <w:t xml:space="preserve"> Meuse p. 108.</w:t>
      </w:r>
    </w:p>
    <w:p w:rsidR="004A55DF" w:rsidRPr="005B27A1" w:rsidRDefault="004A55DF" w:rsidP="004A55DF">
      <w:pPr>
        <w:jc w:val="both"/>
        <w:rPr>
          <w:sz w:val="22"/>
          <w:szCs w:val="22"/>
          <w:lang w:eastAsia="en-US"/>
        </w:rPr>
      </w:pPr>
      <w:r w:rsidRPr="005B27A1">
        <w:rPr>
          <w:sz w:val="22"/>
          <w:szCs w:val="22"/>
          <w:lang w:eastAsia="en-US"/>
        </w:rPr>
        <w:t>5) Naar 't gebruik van die tijd had Wezel voor de geheime stukken ook een schuilnaam. Die was „Kopenhagen".</w:t>
      </w:r>
    </w:p>
    <w:p w:rsidR="004A55DF" w:rsidRPr="005B27A1" w:rsidRDefault="004A55DF" w:rsidP="004A55DF">
      <w:pPr>
        <w:jc w:val="both"/>
        <w:rPr>
          <w:sz w:val="22"/>
          <w:szCs w:val="22"/>
          <w:lang w:eastAsia="en-US"/>
        </w:rPr>
      </w:pPr>
      <w:r w:rsidRPr="005B27A1">
        <w:rPr>
          <w:sz w:val="22"/>
          <w:szCs w:val="22"/>
          <w:lang w:eastAsia="en-US"/>
        </w:rPr>
        <w:t>294</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der Kerk ontwaakte en verdreef voor een tijd de vrees voor Spanje. Nog in hetzelfde jaar werd religievrijheid in zijn landen afge</w:t>
      </w:r>
      <w:r w:rsidRPr="006D0969">
        <w:rPr>
          <w:lang w:eastAsia="en-US"/>
        </w:rPr>
        <w:softHyphen/>
        <w:t>kondigd, werden zijn grenzen voor de ballingen wijd opengezet. Lang duurde, helaas</w:t>
      </w:r>
      <w:r>
        <w:rPr>
          <w:lang w:eastAsia="en-US"/>
        </w:rPr>
        <w:t>!</w:t>
      </w:r>
      <w:r w:rsidRPr="006D0969">
        <w:rPr>
          <w:lang w:eastAsia="en-US"/>
        </w:rPr>
        <w:t xml:space="preserve"> die gunstige gezindheid niet. Toen 1567 aangebroken was, bleek ze reeds weer voorbij</w:t>
      </w:r>
      <w:r>
        <w:rPr>
          <w:lang w:eastAsia="en-US"/>
        </w:rPr>
        <w:t>. De e</w:t>
      </w:r>
      <w:r w:rsidRPr="006D0969">
        <w:rPr>
          <w:lang w:eastAsia="en-US"/>
        </w:rPr>
        <w:t>ne missive voor, de andere na, waarschuwde, dreigde Wezels magistraat geen ongewenste, geen vreemde elementen binnen de muren op te nemen</w:t>
      </w:r>
      <w:r>
        <w:rPr>
          <w:lang w:eastAsia="en-US"/>
        </w:rPr>
        <w:t xml:space="preserve"> 1</w:t>
      </w:r>
      <w:r w:rsidRPr="006D0969">
        <w:rPr>
          <w:lang w:eastAsia="en-US"/>
        </w:rPr>
        <w:t>). Resultaat hadden ze echter, geen Van allen</w:t>
      </w:r>
      <w:r>
        <w:rPr>
          <w:lang w:eastAsia="en-US"/>
        </w:rPr>
        <w:t xml:space="preserve">. De </w:t>
      </w:r>
      <w:r w:rsidRPr="006D0969">
        <w:rPr>
          <w:lang w:eastAsia="en-US"/>
        </w:rPr>
        <w:t xml:space="preserve">raad der stad liet zich niet van de wijs brengen en bleef dezelfde gastvrijheid betonen 2). En, daar men met die raad 't meest te maken had, bleef zo ook de emigratie naar Wezel doorgaan </w:t>
      </w:r>
      <w:r>
        <w:rPr>
          <w:lang w:eastAsia="en-US"/>
        </w:rPr>
        <w:t>3</w:t>
      </w:r>
      <w:r w:rsidRPr="006D0969">
        <w:rPr>
          <w:lang w:eastAsia="en-US"/>
        </w:rPr>
        <w:t>).</w:t>
      </w:r>
    </w:p>
    <w:p w:rsidR="004A55DF" w:rsidRDefault="004A55DF" w:rsidP="004A55DF">
      <w:pPr>
        <w:jc w:val="both"/>
        <w:rPr>
          <w:lang w:eastAsia="en-US"/>
        </w:rPr>
      </w:pPr>
    </w:p>
    <w:p w:rsidR="004A55DF" w:rsidRPr="006D0969" w:rsidRDefault="004A55DF" w:rsidP="004A55DF">
      <w:pPr>
        <w:jc w:val="both"/>
        <w:rPr>
          <w:lang w:eastAsia="en-US"/>
        </w:rPr>
      </w:pPr>
      <w:r>
        <w:rPr>
          <w:lang w:eastAsia="en-US"/>
        </w:rPr>
        <w:t>Ongeveer in diezelfde</w:t>
      </w:r>
      <w:r w:rsidRPr="006D0969">
        <w:rPr>
          <w:lang w:eastAsia="en-US"/>
        </w:rPr>
        <w:t xml:space="preserve"> tijd, 1567 of wat later, zullen we dan ook wel het begin van een kerkelijke instituering van die </w:t>
      </w:r>
      <w:r>
        <w:rPr>
          <w:lang w:eastAsia="en-US"/>
        </w:rPr>
        <w:t>Neder-Duitse</w:t>
      </w:r>
      <w:r w:rsidRPr="006D0969">
        <w:rPr>
          <w:lang w:eastAsia="en-US"/>
        </w:rPr>
        <w:t>rs moeten stellen. Iets zekers daaromtrent zeggen kunnen we wel niet. Alle gegevens te die opzichte ontbreken. Maar de waarschijnlijkheid spreekt er dan toch voor</w:t>
      </w:r>
      <w:r>
        <w:rPr>
          <w:lang w:eastAsia="en-US"/>
        </w:rPr>
        <w:t xml:space="preserve">. De </w:t>
      </w:r>
      <w:r w:rsidRPr="006D0969">
        <w:rPr>
          <w:lang w:eastAsia="en-US"/>
        </w:rPr>
        <w:t>mannen, die in het vaderland, niettegenstaande de vervolgingen, zich tot kruis</w:t>
      </w:r>
      <w:r w:rsidRPr="006D0969">
        <w:rPr>
          <w:lang w:eastAsia="en-US"/>
        </w:rPr>
        <w:softHyphen/>
        <w:t>gemeenten hadden georganiseerd, zullen in het land der vrijheid a fortiori niet met kerkstichting hebben gewacht. Maar — als gezegd — bewijzen kunnen we het niet.</w:t>
      </w:r>
    </w:p>
    <w:p w:rsidR="004A55DF" w:rsidRPr="006D0969" w:rsidRDefault="004A55DF" w:rsidP="004A55DF">
      <w:pPr>
        <w:jc w:val="both"/>
        <w:rPr>
          <w:lang w:eastAsia="en-US"/>
        </w:rPr>
      </w:pPr>
      <w:r w:rsidRPr="006D0969">
        <w:rPr>
          <w:lang w:eastAsia="en-US"/>
        </w:rPr>
        <w:t xml:space="preserve">Namen van dienaren des Woords dezer gemeente kennen we niet. Noch in de protocollen van de </w:t>
      </w:r>
      <w:r>
        <w:rPr>
          <w:lang w:eastAsia="en-US"/>
        </w:rPr>
        <w:t>kerkenraad</w:t>
      </w:r>
      <w:r w:rsidRPr="006D0969">
        <w:rPr>
          <w:lang w:eastAsia="en-US"/>
        </w:rPr>
        <w:t>,</w:t>
      </w:r>
      <w:r>
        <w:rPr>
          <w:lang w:eastAsia="en-US"/>
        </w:rPr>
        <w:t xml:space="preserve"> noch in de acta van de Cleefs</w:t>
      </w:r>
      <w:r w:rsidRPr="006D0969">
        <w:rPr>
          <w:lang w:eastAsia="en-US"/>
        </w:rPr>
        <w:t>e Classe is iets te vinden, dat in deze enige waarde bezit</w:t>
      </w:r>
      <w:r>
        <w:rPr>
          <w:lang w:eastAsia="en-US"/>
        </w:rPr>
        <w:t xml:space="preserve"> 4</w:t>
      </w:r>
      <w:r w:rsidRPr="006D0969">
        <w:rPr>
          <w:lang w:eastAsia="en-US"/>
        </w:rPr>
        <w:t>). Deze Kerk heeft er wel geen gehad.</w:t>
      </w:r>
    </w:p>
    <w:p w:rsidR="004A55DF" w:rsidRPr="006D0969" w:rsidRDefault="004A55DF" w:rsidP="004A55DF">
      <w:pPr>
        <w:jc w:val="both"/>
        <w:rPr>
          <w:lang w:eastAsia="en-US"/>
        </w:rPr>
      </w:pPr>
      <w:r w:rsidRPr="006D0969">
        <w:rPr>
          <w:lang w:eastAsia="en-US"/>
        </w:rPr>
        <w:t xml:space="preserve">De veronderstelling ligt voor de hand, dat dit eigenaardige feit wel te wijten zal zijn geweest aan de </w:t>
      </w:r>
      <w:r>
        <w:rPr>
          <w:lang w:eastAsia="en-US"/>
        </w:rPr>
        <w:t>geringe</w:t>
      </w:r>
      <w:r w:rsidRPr="006D0969">
        <w:rPr>
          <w:lang w:eastAsia="en-US"/>
        </w:rPr>
        <w:t xml:space="preserve"> </w:t>
      </w:r>
      <w:r>
        <w:rPr>
          <w:lang w:eastAsia="en-US"/>
        </w:rPr>
        <w:t>o</w:t>
      </w:r>
      <w:r w:rsidRPr="006D0969">
        <w:rPr>
          <w:lang w:eastAsia="en-US"/>
        </w:rPr>
        <w:t>m</w:t>
      </w:r>
      <w:r>
        <w:rPr>
          <w:lang w:eastAsia="en-US"/>
        </w:rPr>
        <w:t>g</w:t>
      </w:r>
      <w:r w:rsidRPr="006D0969">
        <w:rPr>
          <w:lang w:eastAsia="en-US"/>
        </w:rPr>
        <w:t>ang der gemeente. Toch kan dit de oorzaak niet zijn. Zeker zal — gelijk elders, ook te Wezel — wel niet geheel de massa</w:t>
      </w:r>
    </w:p>
    <w:p w:rsidR="004A55DF" w:rsidRDefault="004A55DF" w:rsidP="004A55DF">
      <w:pPr>
        <w:jc w:val="both"/>
        <w:rPr>
          <w:lang w:eastAsia="en-US"/>
        </w:rPr>
      </w:pPr>
    </w:p>
    <w:p w:rsidR="004A55DF" w:rsidRPr="005B27A1" w:rsidRDefault="004A55DF" w:rsidP="004A55DF">
      <w:pPr>
        <w:jc w:val="both"/>
        <w:rPr>
          <w:sz w:val="22"/>
          <w:szCs w:val="22"/>
          <w:lang w:eastAsia="en-US"/>
        </w:rPr>
      </w:pPr>
      <w:r w:rsidRPr="005B27A1">
        <w:rPr>
          <w:sz w:val="22"/>
          <w:szCs w:val="22"/>
          <w:lang w:eastAsia="en-US"/>
        </w:rPr>
        <w:t>1) Vooral was dit te wijten aan de invloed van een Roomsen kanselier. Kervijn T. V,</w:t>
      </w:r>
    </w:p>
    <w:p w:rsidR="004A55DF" w:rsidRPr="005B27A1" w:rsidRDefault="004A55DF" w:rsidP="004A55DF">
      <w:pPr>
        <w:jc w:val="both"/>
        <w:rPr>
          <w:sz w:val="22"/>
          <w:szCs w:val="22"/>
          <w:lang w:eastAsia="en-US"/>
        </w:rPr>
      </w:pPr>
      <w:r w:rsidRPr="005B27A1">
        <w:rPr>
          <w:sz w:val="22"/>
          <w:szCs w:val="22"/>
          <w:lang w:eastAsia="en-US"/>
        </w:rPr>
        <w:t>no. 1639.</w:t>
      </w:r>
    </w:p>
    <w:p w:rsidR="004A55DF" w:rsidRPr="005B27A1" w:rsidRDefault="004A55DF" w:rsidP="004A55DF">
      <w:pPr>
        <w:jc w:val="both"/>
        <w:rPr>
          <w:sz w:val="22"/>
          <w:szCs w:val="22"/>
          <w:lang w:eastAsia="en-US"/>
        </w:rPr>
      </w:pPr>
      <w:r w:rsidRPr="005B27A1">
        <w:rPr>
          <w:sz w:val="22"/>
          <w:szCs w:val="22"/>
          <w:lang w:eastAsia="en-US"/>
        </w:rPr>
        <w:t>2) Poullet Granvelle T. III, n°. 15; Synodalbuch 5. 532 Anm. 2.</w:t>
      </w:r>
    </w:p>
    <w:p w:rsidR="004A55DF" w:rsidRPr="005B27A1" w:rsidRDefault="004A55DF" w:rsidP="004A55DF">
      <w:pPr>
        <w:jc w:val="both"/>
        <w:rPr>
          <w:sz w:val="22"/>
          <w:szCs w:val="22"/>
          <w:lang w:eastAsia="en-US"/>
        </w:rPr>
      </w:pPr>
      <w:r w:rsidRPr="005B27A1">
        <w:rPr>
          <w:sz w:val="22"/>
          <w:szCs w:val="22"/>
          <w:lang w:eastAsia="en-US"/>
        </w:rPr>
        <w:t>3) Nog is in het kerkelijk archief te Wezel Gefach III, no. 1 een stak oorhanden, d.d. 12 November 1567, waarin door „edliger Fremblingen" opname in de stad wordt gevraagd. Helaas, zonder ondertekening.</w:t>
      </w:r>
    </w:p>
    <w:p w:rsidR="004A55DF" w:rsidRPr="005B27A1" w:rsidRDefault="004A55DF" w:rsidP="004A55DF">
      <w:pPr>
        <w:jc w:val="both"/>
        <w:rPr>
          <w:sz w:val="22"/>
          <w:szCs w:val="22"/>
          <w:lang w:eastAsia="en-US"/>
        </w:rPr>
      </w:pPr>
      <w:r w:rsidRPr="005B27A1">
        <w:rPr>
          <w:sz w:val="22"/>
          <w:szCs w:val="22"/>
          <w:lang w:eastAsia="en-US"/>
        </w:rPr>
        <w:t>4) Eenmaal maken de acts. der Classe de indruk, op zekere Jan de Pourck als dienaar des Woords der gemeente te wijzen (Synodalbuch S. 523), maar bij nader beschouwing rijst in deze toch twijfel. Blijkens het Wezeler kerkenraadsprotocol sub 1 October 1576 propo</w:t>
      </w:r>
      <w:r w:rsidRPr="005B27A1">
        <w:rPr>
          <w:sz w:val="22"/>
          <w:szCs w:val="22"/>
          <w:lang w:eastAsia="en-US"/>
        </w:rPr>
        <w:softHyphen/>
        <w:t>neert de Pourck dan nog. Is hij al dienaar des Woords geweest, dan was hij. 't dus zeker niet in onze vluchtelingenkerk. Wellicht had hij geen vasten dienst (cf. Synodalbuch S. 519) en begint in de acta der Classe dus na de vermelding van zijn naam eerst de opsomming der Wezeler afgevaardigden. Steeds worden .in de notulen der classicale vergaderingen alleen ouderlingen en diakenen dezer Kerk aanwezig genoemd. cf. Synodalbuch passim.</w:t>
      </w:r>
    </w:p>
    <w:p w:rsidR="004A55DF" w:rsidRPr="005B27A1" w:rsidRDefault="004A55DF" w:rsidP="004A55DF">
      <w:pPr>
        <w:jc w:val="both"/>
        <w:rPr>
          <w:sz w:val="22"/>
          <w:szCs w:val="22"/>
          <w:lang w:eastAsia="en-US"/>
        </w:rPr>
      </w:pPr>
      <w:r w:rsidRPr="005B27A1">
        <w:rPr>
          <w:sz w:val="22"/>
          <w:szCs w:val="22"/>
          <w:lang w:eastAsia="en-US"/>
        </w:rPr>
        <w:t>295</w:t>
      </w:r>
    </w:p>
    <w:p w:rsidR="004A55DF" w:rsidRPr="006D0969" w:rsidRDefault="004A55DF" w:rsidP="004A55DF">
      <w:pPr>
        <w:jc w:val="both"/>
        <w:rPr>
          <w:lang w:eastAsia="en-US"/>
        </w:rPr>
      </w:pPr>
    </w:p>
    <w:p w:rsidR="004A55DF" w:rsidRDefault="004A55DF" w:rsidP="004A55DF">
      <w:pPr>
        <w:jc w:val="both"/>
        <w:rPr>
          <w:lang w:eastAsia="en-US"/>
        </w:rPr>
      </w:pPr>
      <w:r w:rsidRPr="006D0969">
        <w:rPr>
          <w:lang w:eastAsia="en-US"/>
        </w:rPr>
        <w:t>emigranten tot de vluchtelingenkerk hebben behoord. Maar omgeke</w:t>
      </w:r>
      <w:r>
        <w:rPr>
          <w:lang w:eastAsia="en-US"/>
        </w:rPr>
        <w:t>erd moet, waar zó</w:t>
      </w:r>
      <w:r w:rsidRPr="006D0969">
        <w:rPr>
          <w:lang w:eastAsia="en-US"/>
        </w:rPr>
        <w:t>velen toestroomden, die Kerk toch ook weer een vrij aanzienlijk ledental hebben gehad. Wat aan cijfers in de protocollen te vinden is, wijst daar dan ook op. Sub, November 1573 wordt verteld, hoe men besluit: ,dat in yeder gaarder bij de ouderlingen 1 of 2 gedaen sal worden, die met hen een opsien hebben over de gemeynte, up dat also te beter alle ergernissen voorgekoe</w:t>
      </w:r>
      <w:r>
        <w:rPr>
          <w:lang w:eastAsia="en-US"/>
        </w:rPr>
        <w:t>m</w:t>
      </w:r>
      <w:r w:rsidRPr="006D0969">
        <w:rPr>
          <w:lang w:eastAsia="en-US"/>
        </w:rPr>
        <w:t>en ende der liefde genoech gedaen werde". En daarna volgen dan, onder 't opschrift: „</w:t>
      </w:r>
      <w:r>
        <w:rPr>
          <w:lang w:eastAsia="en-US"/>
        </w:rPr>
        <w:t>deylinge der quartieren", een 1</w:t>
      </w:r>
      <w:r w:rsidRPr="006D0969">
        <w:rPr>
          <w:lang w:eastAsia="en-US"/>
        </w:rPr>
        <w:t>2</w:t>
      </w:r>
      <w:r>
        <w:rPr>
          <w:lang w:eastAsia="en-US"/>
        </w:rPr>
        <w:t>1</w:t>
      </w:r>
      <w:r w:rsidRPr="006D0969">
        <w:rPr>
          <w:lang w:eastAsia="en-US"/>
        </w:rPr>
        <w:t>-tal namen - allen van mannen, waarschijnlijk dus van gezinshoofden — wat dan op een zielenaantal van ± 600 zou wijzen. En in diezelfde richting duiden ook vier lijsten, die elders in 't protocolboek gevonden worden, waarin — verdeeld naar de vier naties:</w:t>
      </w:r>
      <w:r>
        <w:rPr>
          <w:lang w:eastAsia="en-US"/>
        </w:rPr>
        <w:t xml:space="preserve"> Vlaanderen, Brabant, Holland </w:t>
      </w:r>
      <w:r w:rsidRPr="006D0969">
        <w:rPr>
          <w:lang w:eastAsia="en-US"/>
        </w:rPr>
        <w:t>en Gelderland</w:t>
      </w:r>
      <w:r>
        <w:rPr>
          <w:lang w:eastAsia="en-US"/>
        </w:rPr>
        <w:t xml:space="preserve"> - </w:t>
      </w:r>
      <w:r w:rsidRPr="006D0969">
        <w:rPr>
          <w:lang w:eastAsia="en-US"/>
        </w:rPr>
        <w:t xml:space="preserve">127 namen, ook hier weer alleen mansnamen, voorkomen 1). </w:t>
      </w:r>
    </w:p>
    <w:p w:rsidR="004A55DF" w:rsidRPr="006D0969" w:rsidRDefault="004A55DF" w:rsidP="004A55DF">
      <w:pPr>
        <w:jc w:val="both"/>
        <w:rPr>
          <w:lang w:eastAsia="en-US"/>
        </w:rPr>
      </w:pPr>
      <w:r w:rsidRPr="006D0969">
        <w:rPr>
          <w:lang w:eastAsia="en-US"/>
        </w:rPr>
        <w:t>Het ontbreken van eigen dienaren des Woord in deze gemeente — om daar weer toe terug te keren - - moet dus aan iets anders liggen. Hieraan: dat de dienst vervuld werd door de predikanten der stadsgemeente. Daarheen schijnen de bronnen dan ook ge</w:t>
      </w:r>
      <w:r w:rsidRPr="006D0969">
        <w:rPr>
          <w:lang w:eastAsia="en-US"/>
        </w:rPr>
        <w:softHyphen/>
        <w:t>durig te wijzen. En die regeling was om verschillende redenen zo kwaad nog niet. Taalverschil zal er tussen</w:t>
      </w:r>
      <w:r>
        <w:rPr>
          <w:lang w:eastAsia="en-US"/>
        </w:rPr>
        <w:t xml:space="preserve"> de uitlands</w:t>
      </w:r>
      <w:r w:rsidRPr="006D0969">
        <w:rPr>
          <w:lang w:eastAsia="en-US"/>
        </w:rPr>
        <w:t>e en de stadsgemeente weinig hebben bestaan, en daarin lag dus geen beletsel. En wat de religieuze en theologische overtuiging in de beide kringen betrof, ook te die opzichte was er niet veel gevaar voor botsing. In de loop der jaren sloot Wezels stads</w:t>
      </w:r>
      <w:r w:rsidRPr="006D0969">
        <w:rPr>
          <w:lang w:eastAsia="en-US"/>
        </w:rPr>
        <w:softHyphen/>
        <w:t>gemeente zich gedurig nauwer aan bij de inzichten, die onder de vreemdelingen werden gevonden 2). En gedeeltelijk leefden de beide Kerken dan ook reeds, naar het schijnt, van het begin af aan — gezamenlijk. In zake de dienst des Woords leefde men gescheiden, maar wat de uitreiking der Sacramenten aan</w:t>
      </w:r>
      <w:r w:rsidRPr="006D0969">
        <w:rPr>
          <w:lang w:eastAsia="en-US"/>
        </w:rPr>
        <w:softHyphen/>
        <w:t>gaat, niet. Deze had alleen plaats in de stadsgemeente, in de Mathena of Willebrordskerk, en naar de daar geldende gewoon</w:t>
      </w:r>
      <w:r w:rsidRPr="006D0969">
        <w:rPr>
          <w:lang w:eastAsia="en-US"/>
        </w:rPr>
        <w:softHyphen/>
        <w:t xml:space="preserve">ten. Wel hadden enkele leden der vluchtelingenkerk daartegen bezwaren, maar èn in de </w:t>
      </w:r>
      <w:r>
        <w:rPr>
          <w:lang w:eastAsia="en-US"/>
        </w:rPr>
        <w:t>kerkenraad</w:t>
      </w:r>
      <w:r w:rsidRPr="006D0969">
        <w:rPr>
          <w:lang w:eastAsia="en-US"/>
        </w:rPr>
        <w:t xml:space="preserve"> èn in de classe -verklaarde men die steeds ongegrond</w:t>
      </w:r>
      <w:r>
        <w:rPr>
          <w:lang w:eastAsia="en-US"/>
        </w:rPr>
        <w:t xml:space="preserve"> 3</w:t>
      </w:r>
      <w:r w:rsidRPr="006D0969">
        <w:rPr>
          <w:lang w:eastAsia="en-US"/>
        </w:rPr>
        <w:t>).</w:t>
      </w:r>
    </w:p>
    <w:p w:rsidR="004A55DF" w:rsidRPr="006D0969" w:rsidRDefault="004A55DF" w:rsidP="004A55DF">
      <w:pPr>
        <w:jc w:val="both"/>
        <w:rPr>
          <w:lang w:eastAsia="en-US"/>
        </w:rPr>
      </w:pPr>
      <w:r w:rsidRPr="006D0969">
        <w:rPr>
          <w:lang w:eastAsia="en-US"/>
        </w:rPr>
        <w:t>Wat het innerlijk leven dezer Kerk betreft, in hoofdzaak ver-</w:t>
      </w:r>
    </w:p>
    <w:p w:rsidR="004A55DF" w:rsidRDefault="004A55DF" w:rsidP="004A55DF">
      <w:pPr>
        <w:jc w:val="both"/>
        <w:rPr>
          <w:lang w:eastAsia="en-US"/>
        </w:rPr>
      </w:pPr>
    </w:p>
    <w:p w:rsidR="004A55DF" w:rsidRPr="00955EFF" w:rsidRDefault="004A55DF" w:rsidP="004A55DF">
      <w:pPr>
        <w:jc w:val="both"/>
        <w:rPr>
          <w:sz w:val="22"/>
          <w:szCs w:val="22"/>
          <w:lang w:eastAsia="en-US"/>
        </w:rPr>
      </w:pPr>
      <w:r>
        <w:rPr>
          <w:sz w:val="22"/>
          <w:szCs w:val="22"/>
          <w:lang w:eastAsia="en-US"/>
        </w:rPr>
        <w:t>1</w:t>
      </w:r>
      <w:r w:rsidRPr="00955EFF">
        <w:rPr>
          <w:sz w:val="22"/>
          <w:szCs w:val="22"/>
          <w:lang w:eastAsia="en-US"/>
        </w:rPr>
        <w:t>) Respectievelijk van de vier naties, 46, 34, 17, 30. De lijsten zijn te vinden in het W. K. P. 18, 19</w:t>
      </w:r>
    </w:p>
    <w:p w:rsidR="004A55DF" w:rsidRPr="00271B09" w:rsidRDefault="004A55DF" w:rsidP="004A55DF">
      <w:pPr>
        <w:jc w:val="both"/>
        <w:rPr>
          <w:sz w:val="22"/>
          <w:szCs w:val="22"/>
          <w:lang w:val="de-DE" w:eastAsia="en-US"/>
        </w:rPr>
      </w:pPr>
      <w:r w:rsidRPr="00271B09">
        <w:rPr>
          <w:sz w:val="22"/>
          <w:szCs w:val="22"/>
          <w:lang w:val="de-DE" w:eastAsia="en-US"/>
        </w:rPr>
        <w:t>2) cf. Wolters Abschn. 23, 26.</w:t>
      </w:r>
    </w:p>
    <w:p w:rsidR="004A55DF" w:rsidRPr="00271B09" w:rsidRDefault="004A55DF" w:rsidP="004A55DF">
      <w:pPr>
        <w:jc w:val="both"/>
        <w:rPr>
          <w:sz w:val="22"/>
          <w:szCs w:val="22"/>
          <w:lang w:val="de-DE" w:eastAsia="en-US"/>
        </w:rPr>
      </w:pPr>
      <w:r w:rsidRPr="00271B09">
        <w:rPr>
          <w:sz w:val="22"/>
          <w:szCs w:val="22"/>
          <w:lang w:val="de-DE" w:eastAsia="en-US"/>
        </w:rPr>
        <w:t>3) W. K. P. sub 3 Juli, 6 Augustus 1576 3 Maart 1575; Synodallbuch S. 513 n°. 12,</w:t>
      </w:r>
    </w:p>
    <w:p w:rsidR="004A55DF" w:rsidRPr="00955EFF" w:rsidRDefault="004A55DF" w:rsidP="004A55DF">
      <w:pPr>
        <w:jc w:val="both"/>
        <w:rPr>
          <w:sz w:val="22"/>
          <w:szCs w:val="22"/>
          <w:lang w:eastAsia="en-US"/>
        </w:rPr>
      </w:pPr>
      <w:r w:rsidRPr="00955EFF">
        <w:rPr>
          <w:sz w:val="22"/>
          <w:szCs w:val="22"/>
          <w:lang w:eastAsia="en-US"/>
        </w:rPr>
        <w:t>296</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schilde dit niet van hetgeen ook in de andere, tot </w:t>
      </w:r>
      <w:r>
        <w:rPr>
          <w:lang w:eastAsia="en-US"/>
        </w:rPr>
        <w:t>dusver besproken, Benedenrijns</w:t>
      </w:r>
      <w:r w:rsidRPr="006D0969">
        <w:rPr>
          <w:lang w:eastAsia="en-US"/>
        </w:rPr>
        <w:t>e gemeenten werd gevonden. Tegen alle afwijking van de zuivere leer werd liefdevol en trouw gewaak</w:t>
      </w:r>
      <w:r>
        <w:rPr>
          <w:lang w:eastAsia="en-US"/>
        </w:rPr>
        <w:t>t 1). Door geregeld toezicht van</w:t>
      </w:r>
      <w:r w:rsidRPr="006D0969">
        <w:rPr>
          <w:lang w:eastAsia="en-US"/>
        </w:rPr>
        <w:t>wege het Consistorie — waaraan de grootste zorg werd besteed 2) — bestreed men, dikwijls met goed gevolg, alle slordigheid van levenswandel, waaraan de leden der Kerk zich schuldig maakten. Met het oog op de behoefte aan voorgangers, in eigen Kerk nog niet z</w:t>
      </w:r>
      <w:r>
        <w:rPr>
          <w:lang w:eastAsia="en-US"/>
        </w:rPr>
        <w:t>oze</w:t>
      </w:r>
      <w:r w:rsidRPr="006D0969">
        <w:rPr>
          <w:lang w:eastAsia="en-US"/>
        </w:rPr>
        <w:t>er, als in andere gemeenten, werden zoveel mogelijk proposities</w:t>
      </w:r>
      <w:r>
        <w:rPr>
          <w:lang w:eastAsia="en-US"/>
        </w:rPr>
        <w:t xml:space="preserve"> gehou</w:t>
      </w:r>
      <w:r w:rsidRPr="006D0969">
        <w:rPr>
          <w:lang w:eastAsia="en-US"/>
        </w:rPr>
        <w:t>de</w:t>
      </w:r>
      <w:r>
        <w:rPr>
          <w:lang w:eastAsia="en-US"/>
        </w:rPr>
        <w:t>n</w:t>
      </w:r>
      <w:r w:rsidRPr="006D0969">
        <w:rPr>
          <w:lang w:eastAsia="en-US"/>
        </w:rPr>
        <w:t xml:space="preserve"> 3). Op 't onderwijs der jeugd hield men geregeld toezicht</w:t>
      </w:r>
      <w:r>
        <w:rPr>
          <w:lang w:eastAsia="en-US"/>
        </w:rPr>
        <w:t xml:space="preserve"> 4</w:t>
      </w:r>
      <w:r w:rsidRPr="006D0969">
        <w:rPr>
          <w:lang w:eastAsia="en-US"/>
        </w:rPr>
        <w:t>). Kortom er was een gemeenteleven, dat zich geheel aansloot aan de bepalingen, die door Emdens synode waren opgesteld.</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Hoe belangrijk metterdaad de plaats was, die door deze synode in de denkbeelden en handelingen van onze vluchtelingenkerk werd ingenomen, is duidelijk te zien, uit hétgeen in 't eind van 1573, ten opzichte van de verkiezingswijze van ambtsdragers is voorgevallen 5). Tot die tijd schijnt men hierin, in deze vluchte</w:t>
      </w:r>
      <w:r w:rsidRPr="006D0969">
        <w:rPr>
          <w:lang w:eastAsia="en-US"/>
        </w:rPr>
        <w:softHyphen/>
        <w:t>lingenkerk, een vrij democratische methode te hebben gevolgd. Vermoedelijk wel die van à Lasco, bij de behandeling der L</w:t>
      </w:r>
      <w:r>
        <w:rPr>
          <w:lang w:eastAsia="en-US"/>
        </w:rPr>
        <w:t>o</w:t>
      </w:r>
      <w:r w:rsidRPr="006D0969">
        <w:rPr>
          <w:lang w:eastAsia="en-US"/>
        </w:rPr>
        <w:t>ndense Kerk door ons beschreven. Van de Waalse zuster-</w:t>
      </w:r>
    </w:p>
    <w:p w:rsidR="004A55DF" w:rsidRDefault="004A55DF" w:rsidP="004A55DF">
      <w:pPr>
        <w:jc w:val="both"/>
        <w:rPr>
          <w:lang w:eastAsia="en-US"/>
        </w:rPr>
      </w:pPr>
    </w:p>
    <w:p w:rsidR="004A55DF" w:rsidRPr="00955EFF" w:rsidRDefault="004A55DF" w:rsidP="004A55DF">
      <w:pPr>
        <w:jc w:val="both"/>
        <w:rPr>
          <w:sz w:val="22"/>
          <w:szCs w:val="22"/>
          <w:lang w:eastAsia="en-US"/>
        </w:rPr>
      </w:pPr>
      <w:r w:rsidRPr="00955EFF">
        <w:rPr>
          <w:sz w:val="22"/>
          <w:szCs w:val="22"/>
          <w:lang w:eastAsia="en-US"/>
        </w:rPr>
        <w:t>1) 3 Januari 1574 besluit men ter Classe voor te stellen, dat de predikanten, voor zij hun ambt in een Kerk aanvaarden, moeten tekenen: ,die Nederlantsche Confessie, myts neven die Articulen des Emdisschen Synodi". 16 Juli 1576 komen twee broeders uit Antwerpen, bezwaard over kinderdoop, Avondmaal en praedestinatie. Men besluit met hen daarover te spreken. 23 Juli waren ze, vooral door 't lezen van een boekje van Guy de Brès (waar</w:t>
      </w:r>
      <w:r w:rsidRPr="00955EFF">
        <w:rPr>
          <w:sz w:val="22"/>
          <w:szCs w:val="22"/>
          <w:lang w:eastAsia="en-US"/>
        </w:rPr>
        <w:softHyphen/>
        <w:t xml:space="preserve">sehijnlijk wel diens ,,Racine etc.") tot veel klaarder inzicht gekomen, maar toch nog niet overtuigd. Besloten werd nog eens met hen te spreken. 6 en 13 Augustus geven de dwalenden zich gewonnen en willen zij zich bij de Kerk </w:t>
      </w:r>
      <w:hyperlink r:id="rId6" w:history="1">
        <w:r w:rsidRPr="00955EFF">
          <w:rPr>
            <w:sz w:val="22"/>
            <w:szCs w:val="22"/>
            <w:lang w:eastAsia="en-US"/>
          </w:rPr>
          <w:t>voegen. cf</w:t>
        </w:r>
      </w:hyperlink>
      <w:r w:rsidRPr="00955EFF">
        <w:rPr>
          <w:sz w:val="22"/>
          <w:szCs w:val="22"/>
          <w:lang w:eastAsia="en-US"/>
        </w:rPr>
        <w:t>. W. K. I,. op genoemde data.</w:t>
      </w:r>
    </w:p>
    <w:p w:rsidR="004A55DF" w:rsidRPr="00955EFF" w:rsidRDefault="004A55DF" w:rsidP="004A55DF">
      <w:pPr>
        <w:jc w:val="both"/>
        <w:rPr>
          <w:sz w:val="22"/>
          <w:szCs w:val="22"/>
          <w:lang w:eastAsia="en-US"/>
        </w:rPr>
      </w:pPr>
      <w:r w:rsidRPr="00955EFF">
        <w:rPr>
          <w:sz w:val="22"/>
          <w:szCs w:val="22"/>
          <w:lang w:eastAsia="en-US"/>
        </w:rPr>
        <w:t>2) Als een ouderling uit stad gaat moet hij zorgen, dat intussen door een ander zijn kwartier wordt waargenomen. W. K. P. sub 16 November 1573.</w:t>
      </w:r>
    </w:p>
    <w:p w:rsidR="004A55DF" w:rsidRPr="00271B09" w:rsidRDefault="004A55DF" w:rsidP="004A55DF">
      <w:pPr>
        <w:jc w:val="both"/>
        <w:rPr>
          <w:sz w:val="22"/>
          <w:szCs w:val="22"/>
          <w:lang w:eastAsia="en-US"/>
        </w:rPr>
      </w:pPr>
      <w:r w:rsidRPr="00955EFF">
        <w:rPr>
          <w:sz w:val="22"/>
          <w:szCs w:val="22"/>
          <w:lang w:eastAsia="en-US"/>
        </w:rPr>
        <w:t xml:space="preserve">3) 7 Juni 1574 besloten: ,,den Pastor" te vragen een monnik te examineren, om te weten of die tot de studie bekwaam zou zijn of niet. — 1 October 1576 wordt meegedeeld, dat ,,sich tot de propositiën begeven hebben" 6 personen; „besloten, dat men sal voor eenen test aannemen dat 13, 14, 15, 16 ende 17e Cap. </w:t>
      </w:r>
      <w:r w:rsidRPr="00271B09">
        <w:rPr>
          <w:sz w:val="22"/>
          <w:szCs w:val="22"/>
          <w:lang w:eastAsia="en-US"/>
        </w:rPr>
        <w:t xml:space="preserve">Joan". cf. Synodalbuch S. 513 no. 7, S. 520 ne. </w:t>
      </w:r>
    </w:p>
    <w:p w:rsidR="004A55DF" w:rsidRPr="00955EFF" w:rsidRDefault="004A55DF" w:rsidP="004A55DF">
      <w:pPr>
        <w:jc w:val="both"/>
        <w:rPr>
          <w:sz w:val="22"/>
          <w:szCs w:val="22"/>
          <w:lang w:eastAsia="en-US"/>
        </w:rPr>
      </w:pPr>
      <w:r w:rsidRPr="00955EFF">
        <w:rPr>
          <w:sz w:val="22"/>
          <w:szCs w:val="22"/>
          <w:lang w:eastAsia="en-US"/>
        </w:rPr>
        <w:t>4) W. K. P. sub 8 Maart 5574, 2 Januari 1575. Dit toezicht werd geoefend door middel</w:t>
      </w:r>
    </w:p>
    <w:p w:rsidR="004A55DF" w:rsidRPr="00955EFF" w:rsidRDefault="004A55DF" w:rsidP="004A55DF">
      <w:pPr>
        <w:jc w:val="both"/>
        <w:rPr>
          <w:sz w:val="22"/>
          <w:szCs w:val="22"/>
          <w:lang w:eastAsia="en-US"/>
        </w:rPr>
      </w:pPr>
      <w:r w:rsidRPr="00955EFF">
        <w:rPr>
          <w:sz w:val="22"/>
          <w:szCs w:val="22"/>
          <w:lang w:eastAsia="en-US"/>
        </w:rPr>
        <w:t>der diakenen.</w:t>
      </w:r>
    </w:p>
    <w:p w:rsidR="004A55DF" w:rsidRPr="00955EFF" w:rsidRDefault="004A55DF" w:rsidP="004A55DF">
      <w:pPr>
        <w:jc w:val="both"/>
        <w:rPr>
          <w:sz w:val="22"/>
          <w:szCs w:val="22"/>
          <w:lang w:eastAsia="en-US"/>
        </w:rPr>
      </w:pPr>
      <w:r w:rsidRPr="00955EFF">
        <w:rPr>
          <w:sz w:val="22"/>
          <w:szCs w:val="22"/>
          <w:lang w:eastAsia="en-US"/>
        </w:rPr>
        <w:t>5) Was deze gemeente op de synode van Emden vertegenwoordigd? Fruin, K. A. 1897 blz. 391, vermoedt van wel. Maar zijn feitencombinatie lijkt wel wat gewaagd. En boven. die deden de kerkenraadsprotocellen sub 15 Augustus 1575 mee, dat zekere Matthys Schatz de gemeente verwijt, dat ze er niet is geweest; waarop wordt besloten, niet dat men het tegenspreken zal, maar dat men hem erover zal inlichten. Het feit dat Schatz vermeldde, scheen dus wel waar te zijn.</w:t>
      </w:r>
    </w:p>
    <w:p w:rsidR="004A55DF" w:rsidRPr="00955EFF" w:rsidRDefault="004A55DF" w:rsidP="004A55DF">
      <w:pPr>
        <w:jc w:val="both"/>
        <w:rPr>
          <w:sz w:val="22"/>
          <w:szCs w:val="22"/>
          <w:lang w:eastAsia="en-US"/>
        </w:rPr>
      </w:pPr>
      <w:r w:rsidRPr="00955EFF">
        <w:rPr>
          <w:sz w:val="22"/>
          <w:szCs w:val="22"/>
          <w:lang w:eastAsia="en-US"/>
        </w:rPr>
        <w:t>Ten opzichte van Wezels vergadering stellen we de vraag naar de tegenwoordigheid onzer gemeente niet. Daar ligt het ontkennend antwoord voor de hand. Te Wezel vergaderden geen Kerken, maar personen 't was een convent, geen synode.</w:t>
      </w:r>
    </w:p>
    <w:p w:rsidR="004A55DF" w:rsidRPr="00955EFF" w:rsidRDefault="004A55DF" w:rsidP="004A55DF">
      <w:pPr>
        <w:jc w:val="both"/>
        <w:rPr>
          <w:sz w:val="22"/>
          <w:szCs w:val="22"/>
          <w:lang w:eastAsia="en-US"/>
        </w:rPr>
      </w:pPr>
      <w:r w:rsidRPr="00955EFF">
        <w:rPr>
          <w:sz w:val="22"/>
          <w:szCs w:val="22"/>
          <w:lang w:eastAsia="en-US"/>
        </w:rPr>
        <w:t>297</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gemeente zal onze </w:t>
      </w:r>
      <w:r>
        <w:rPr>
          <w:lang w:eastAsia="en-US"/>
        </w:rPr>
        <w:t>Neder-Duitse</w:t>
      </w:r>
      <w:r w:rsidRPr="006D0969">
        <w:rPr>
          <w:lang w:eastAsia="en-US"/>
        </w:rPr>
        <w:t xml:space="preserve"> groep die dan bij</w:t>
      </w:r>
      <w:r>
        <w:rPr>
          <w:lang w:eastAsia="en-US"/>
        </w:rPr>
        <w:t xml:space="preserve"> haar </w:t>
      </w:r>
      <w:r w:rsidRPr="006D0969">
        <w:rPr>
          <w:lang w:eastAsia="en-US"/>
        </w:rPr>
        <w:t>insti</w:t>
      </w:r>
      <w:r w:rsidRPr="006D0969">
        <w:rPr>
          <w:lang w:eastAsia="en-US"/>
        </w:rPr>
        <w:softHyphen/>
        <w:t>tuering hebben overgenomen.</w:t>
      </w:r>
      <w:r>
        <w:rPr>
          <w:lang w:eastAsia="en-US"/>
        </w:rPr>
        <w:t xml:space="preserve"> </w:t>
      </w:r>
      <w:r w:rsidRPr="006D0969">
        <w:rPr>
          <w:lang w:eastAsia="en-US"/>
        </w:rPr>
        <w:t>Dit duurde echter niet lan</w:t>
      </w:r>
      <w:r>
        <w:rPr>
          <w:lang w:eastAsia="en-US"/>
        </w:rPr>
        <w:t>ger dan tot October 1573. Op de 11</w:t>
      </w:r>
      <w:r w:rsidRPr="00955EFF">
        <w:rPr>
          <w:vertAlign w:val="superscript"/>
          <w:lang w:eastAsia="en-US"/>
        </w:rPr>
        <w:t>e</w:t>
      </w:r>
      <w:r>
        <w:rPr>
          <w:lang w:eastAsia="en-US"/>
        </w:rPr>
        <w:t xml:space="preserve"> </w:t>
      </w:r>
      <w:r w:rsidRPr="006D0969">
        <w:rPr>
          <w:lang w:eastAsia="en-US"/>
        </w:rPr>
        <w:t>van die maand wordt in consist</w:t>
      </w:r>
      <w:r>
        <w:rPr>
          <w:lang w:eastAsia="en-US"/>
        </w:rPr>
        <w:t>orio besloten, „dat in donders</w:t>
      </w:r>
      <w:r w:rsidRPr="006D0969">
        <w:rPr>
          <w:lang w:eastAsia="en-US"/>
        </w:rPr>
        <w:t xml:space="preserve">dage naestkoemende die ouderlingen ende diakenen bij de anderen sullen koemen, om van der kyesinge te spreken wat middel </w:t>
      </w:r>
      <w:r>
        <w:rPr>
          <w:lang w:eastAsia="en-US"/>
        </w:rPr>
        <w:t>dannen daerin sal best moegen g</w:t>
      </w:r>
      <w:r w:rsidRPr="006D0969">
        <w:rPr>
          <w:lang w:eastAsia="en-US"/>
        </w:rPr>
        <w:t xml:space="preserve">ebruycken ende wie dat men daertoe sal erwelen" </w:t>
      </w:r>
      <w:r>
        <w:rPr>
          <w:lang w:eastAsia="en-US"/>
        </w:rPr>
        <w:t>1</w:t>
      </w:r>
      <w:r w:rsidRPr="006D0969">
        <w:rPr>
          <w:lang w:eastAsia="en-US"/>
        </w:rPr>
        <w:t>).</w:t>
      </w:r>
    </w:p>
    <w:p w:rsidR="004A55DF" w:rsidRDefault="004A55DF" w:rsidP="004A55DF">
      <w:pPr>
        <w:jc w:val="both"/>
        <w:rPr>
          <w:lang w:eastAsia="en-US"/>
        </w:rPr>
      </w:pPr>
      <w:r w:rsidRPr="006D0969">
        <w:rPr>
          <w:lang w:eastAsia="en-US"/>
        </w:rPr>
        <w:t>Het resultaat van die besprekingen was: „dat voortaen in die ver</w:t>
      </w:r>
      <w:r w:rsidRPr="006D0969">
        <w:rPr>
          <w:lang w:eastAsia="en-US"/>
        </w:rPr>
        <w:softHyphen/>
        <w:t>kyesinge der ouderlingen ende diakenen gevolget sal worden het besluyt des Embdischen synodi over deze materie, naemlich dat die verkyesinge geschien sal van de Consistorio .... Dan seer nodich bevonden (alle omstanden rijpelick overlegt heb</w:t>
      </w:r>
      <w:r w:rsidRPr="006D0969">
        <w:rPr>
          <w:lang w:eastAsia="en-US"/>
        </w:rPr>
        <w:softHyphen/>
        <w:t>bende) um allen twist ende onenicheit te schouwen, dat men in yder natie noch eens so veel, 't sij ouderlingen of diakenen kyesen sal als daer nodich syn sullen 2) opdat de gemeyne broederen, die beyde Gode met haeren gebede voordraegende, moegen daer wt kyesen de genen, dye sij in haer conscientie nae Godes woort achten sullen de bequaemsten te sijne. Ten waer dat yemant wat up de verkorene broederen te seggen hadde, in welcken g</w:t>
      </w:r>
      <w:r>
        <w:rPr>
          <w:lang w:eastAsia="en-US"/>
        </w:rPr>
        <w:t>evalle sullen sij schuldich sij</w:t>
      </w:r>
      <w:r w:rsidRPr="006D0969">
        <w:rPr>
          <w:lang w:eastAsia="en-US"/>
        </w:rPr>
        <w:t xml:space="preserve">n sulckes binnen acht dagen de Consistorio aen te seggen, opdat sij daer van oordele dat recht is Ten anderen die afgaende broederen, 't sij onderlinge of diakenen, so sij trauwelick gedient hebben, salmen met de nieuwe der gemeynte ter kuere stellen ende dat om vele oorsaecken" 3). </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Een eigenaardig besluit, dat duidelijk zijn geboortegeschiedenis -vertelt. Klaarblijkelijk heeft het consistorie eigenlijk niets liever gewild, dan zich geheel bij het te Emden bepaalde aan te sluiten. Maar - men kan niet altijd krijgen wat men wenst. Ook hier waren gevoeligheden te ontzien. Tot nog toe gewend, om bij de verkiezing der ambtsdragers de boventoon te voeren, zouden „de gemeyne broederen", zoals men ze noemde, zich zeker niet gaarne die invloed plotseling geheel zien onttrekken. En daarom heeft men dan, ter wille van de stichting der gemeente, dezen modus vivendi voo</w:t>
      </w:r>
      <w:r>
        <w:rPr>
          <w:lang w:eastAsia="en-US"/>
        </w:rPr>
        <w:t>rgesteld, waartoe men te ger</w:t>
      </w:r>
      <w:r w:rsidRPr="006D0969">
        <w:rPr>
          <w:lang w:eastAsia="en-US"/>
        </w:rPr>
        <w:t>edelijker kon overgaan, omdat immers Emdens synode zelf ook had bepaald, dat, waar de verkiezing „by 't gemene volk" stond, die gewoonte kon</w:t>
      </w:r>
    </w:p>
    <w:p w:rsidR="004A55DF" w:rsidRPr="00271B09" w:rsidRDefault="004A55DF" w:rsidP="004A55DF">
      <w:pPr>
        <w:jc w:val="both"/>
        <w:rPr>
          <w:sz w:val="22"/>
          <w:szCs w:val="22"/>
          <w:lang w:eastAsia="en-US"/>
        </w:rPr>
      </w:pPr>
    </w:p>
    <w:p w:rsidR="004A55DF" w:rsidRPr="00271B09" w:rsidRDefault="004A55DF" w:rsidP="004A55DF">
      <w:pPr>
        <w:jc w:val="both"/>
        <w:rPr>
          <w:sz w:val="22"/>
          <w:szCs w:val="22"/>
          <w:lang w:eastAsia="en-US"/>
        </w:rPr>
      </w:pPr>
      <w:r w:rsidRPr="00271B09">
        <w:rPr>
          <w:sz w:val="22"/>
          <w:szCs w:val="22"/>
          <w:lang w:eastAsia="en-US"/>
        </w:rPr>
        <w:t>1) W. K. P. 11 October 1573.</w:t>
      </w:r>
    </w:p>
    <w:p w:rsidR="004A55DF" w:rsidRPr="00955EFF" w:rsidRDefault="004A55DF" w:rsidP="004A55DF">
      <w:pPr>
        <w:jc w:val="both"/>
        <w:rPr>
          <w:sz w:val="22"/>
          <w:szCs w:val="22"/>
          <w:lang w:eastAsia="en-US"/>
        </w:rPr>
      </w:pPr>
      <w:r w:rsidRPr="00955EFF">
        <w:rPr>
          <w:sz w:val="22"/>
          <w:szCs w:val="22"/>
          <w:lang w:eastAsia="en-US"/>
        </w:rPr>
        <w:t>2) In margine hierbij: ,.als bij gelijckenisse helft merr 1 van duene, men salder 2 kyesen, ende also voort.</w:t>
      </w:r>
    </w:p>
    <w:p w:rsidR="004A55DF" w:rsidRPr="00955EFF" w:rsidRDefault="004A55DF" w:rsidP="004A55DF">
      <w:pPr>
        <w:jc w:val="both"/>
        <w:rPr>
          <w:sz w:val="22"/>
          <w:szCs w:val="22"/>
          <w:lang w:val="en-GB" w:eastAsia="en-US"/>
        </w:rPr>
      </w:pPr>
      <w:r w:rsidRPr="00955EFF">
        <w:rPr>
          <w:sz w:val="22"/>
          <w:szCs w:val="22"/>
          <w:lang w:val="en-GB" w:eastAsia="en-US"/>
        </w:rPr>
        <w:t>3) W. K. P. sub 15 October 1573.</w:t>
      </w:r>
    </w:p>
    <w:p w:rsidR="004A55DF" w:rsidRPr="00955EFF" w:rsidRDefault="004A55DF" w:rsidP="004A55DF">
      <w:pPr>
        <w:jc w:val="both"/>
        <w:rPr>
          <w:sz w:val="22"/>
          <w:szCs w:val="22"/>
          <w:lang w:eastAsia="en-US"/>
        </w:rPr>
      </w:pPr>
      <w:r w:rsidRPr="00955EFF">
        <w:rPr>
          <w:sz w:val="22"/>
          <w:szCs w:val="22"/>
          <w:lang w:eastAsia="en-US"/>
        </w:rPr>
        <w:t>298</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blijven gevolgd, „ter tydt toe, dat h</w:t>
      </w:r>
      <w:r>
        <w:rPr>
          <w:lang w:eastAsia="en-US"/>
        </w:rPr>
        <w:t xml:space="preserve">et door die algemeens synodale </w:t>
      </w:r>
      <w:r w:rsidRPr="006D0969">
        <w:rPr>
          <w:lang w:eastAsia="en-US"/>
        </w:rPr>
        <w:t>verzamelinge anders zal verordent zijn" 1).</w:t>
      </w:r>
    </w:p>
    <w:p w:rsidR="004A55DF" w:rsidRPr="006D0969" w:rsidRDefault="004A55DF" w:rsidP="004A55DF">
      <w:pPr>
        <w:jc w:val="both"/>
        <w:rPr>
          <w:lang w:eastAsia="en-US"/>
        </w:rPr>
      </w:pPr>
      <w:r w:rsidRPr="006D0969">
        <w:rPr>
          <w:lang w:eastAsia="en-US"/>
        </w:rPr>
        <w:t xml:space="preserve">Evenwel - hoezeer aldus ook rekenend met de </w:t>
      </w:r>
      <w:r>
        <w:rPr>
          <w:lang w:eastAsia="en-US"/>
        </w:rPr>
        <w:t>prak</w:t>
      </w:r>
      <w:r w:rsidRPr="006D0969">
        <w:rPr>
          <w:lang w:eastAsia="en-US"/>
        </w:rPr>
        <w:t>tijk, liet men daarom het ideaal toch nog niet varen. Integendeel</w:t>
      </w:r>
      <w:r>
        <w:rPr>
          <w:lang w:eastAsia="en-US"/>
        </w:rPr>
        <w:t>!</w:t>
      </w:r>
      <w:r w:rsidRPr="006D0969">
        <w:rPr>
          <w:lang w:eastAsia="en-US"/>
        </w:rPr>
        <w:t xml:space="preserve"> </w:t>
      </w:r>
      <w:r>
        <w:rPr>
          <w:lang w:eastAsia="en-US"/>
        </w:rPr>
        <w:t>E</w:t>
      </w:r>
      <w:r w:rsidRPr="006D0969">
        <w:rPr>
          <w:lang w:eastAsia="en-US"/>
        </w:rPr>
        <w:t xml:space="preserve">enmaal moest het zover komen, dat Emdens regeling onverzwakt zou worden ingevoerd. En was de tijd daarvoor nu nog niet rijp, welnu! dan zou men doen wat men kon, om die rijp te maken. Onder het opschrift; </w:t>
      </w:r>
      <w:r>
        <w:rPr>
          <w:lang w:eastAsia="en-US"/>
        </w:rPr>
        <w:t>“</w:t>
      </w:r>
      <w:r w:rsidRPr="006D0969">
        <w:rPr>
          <w:lang w:eastAsia="en-US"/>
        </w:rPr>
        <w:t xml:space="preserve">Dat de verkyesinge der kerckendyenaren toecomen de Consistorio ende niet de </w:t>
      </w:r>
      <w:r>
        <w:rPr>
          <w:lang w:eastAsia="en-US"/>
        </w:rPr>
        <w:t>gans</w:t>
      </w:r>
      <w:r w:rsidRPr="006D0969">
        <w:rPr>
          <w:lang w:eastAsia="en-US"/>
        </w:rPr>
        <w:t>en lichame der kercken", vinden we, in de acta consistorii sub 15 October 1573, een uitvoerig stuk, dat klaarblijkelijk bestemd is geweest, om in deze materie betere inzichten te verspreiden. Eerst wordt daarin bewezen: „dat dese bruyck de woorde Gods gelijcformich zij", vervolgens, dat het ook »door de Apostelen ge</w:t>
      </w:r>
      <w:r>
        <w:rPr>
          <w:lang w:eastAsia="en-US"/>
        </w:rPr>
        <w:t>prak</w:t>
      </w:r>
      <w:r w:rsidRPr="006D0969">
        <w:rPr>
          <w:lang w:eastAsia="en-US"/>
        </w:rPr>
        <w:t>ticquiert" is, en daarna, dat ook »de eerste kercken" geen anderen regel hebben gevolgd. Terwijl ten slotte dan nog gewezen wordt op de be</w:t>
      </w:r>
      <w:r w:rsidRPr="006D0969">
        <w:rPr>
          <w:lang w:eastAsia="en-US"/>
        </w:rPr>
        <w:softHyphen/>
        <w:t>zwaren, die aan de andere methode zijn verbonden, en antwoord gegeven op ettelijke tegenwerpingen 2).</w:t>
      </w:r>
    </w:p>
    <w:p w:rsidR="004A55DF" w:rsidRPr="006D0969" w:rsidRDefault="004A55DF" w:rsidP="004A55DF">
      <w:pPr>
        <w:jc w:val="both"/>
        <w:rPr>
          <w:lang w:eastAsia="en-US"/>
        </w:rPr>
      </w:pPr>
      <w:r w:rsidRPr="006D0969">
        <w:rPr>
          <w:lang w:eastAsia="en-US"/>
        </w:rPr>
        <w:t>'t Is ongetwijfeld een getuigenis van krachtig en gezond gemeen</w:t>
      </w:r>
      <w:r w:rsidRPr="006D0969">
        <w:rPr>
          <w:lang w:eastAsia="en-US"/>
        </w:rPr>
        <w:softHyphen/>
        <w:t xml:space="preserve">televen, dat een plaatselijke kerk, zonder eigen dienaar des Woords nog wel, niet alleen op een moeilijk punt zo voorzichtig en beleidvol de juiste&amp; weg weet te vinden, maar bovendien ook de kunst verstaat, met zulk een flink rapport in deze voor de dag te komen. En dit geval staat niet op zichzelf. Het is iets karakteristieks van deze vluchtelingenkerk, </w:t>
      </w:r>
      <w:r>
        <w:rPr>
          <w:lang w:eastAsia="en-US"/>
        </w:rPr>
        <w:t>Evenals</w:t>
      </w:r>
      <w:r w:rsidRPr="006D0969">
        <w:rPr>
          <w:lang w:eastAsia="en-US"/>
        </w:rPr>
        <w:t xml:space="preserve"> trouwens van al de Benedenrijnse Kerken 3), dat ze in bijzondere mate de gave ontvangen had, om naar de eis der beginselen van Gods Woord, in het </w:t>
      </w:r>
      <w:r>
        <w:rPr>
          <w:lang w:eastAsia="en-US"/>
        </w:rPr>
        <w:t>prak</w:t>
      </w:r>
      <w:r w:rsidRPr="006D0969">
        <w:rPr>
          <w:lang w:eastAsia="en-US"/>
        </w:rPr>
        <w:t>tische leven orde en regel te scheppen. Sterker bewijs is daarvoor wel niet te geven, dan dodr verwijzing naar de „Ordeninge der Eltisten der wtlandische duutscher Gemeynte binnen Wezel", een instructie waarin — in niet minder dan een kleine veertig artikelen — het werk der ouderlingen tot in bijzonderheden werd geregeld</w:t>
      </w:r>
      <w:r>
        <w:rPr>
          <w:lang w:eastAsia="en-US"/>
        </w:rPr>
        <w:t xml:space="preserve"> </w:t>
      </w:r>
      <w:r w:rsidRPr="006D0969">
        <w:rPr>
          <w:lang w:eastAsia="en-US"/>
        </w:rPr>
        <w:t>4); en naar de regeling der arm</w:t>
      </w:r>
      <w:r w:rsidRPr="006D0969">
        <w:rPr>
          <w:lang w:eastAsia="en-US"/>
        </w:rPr>
        <w:softHyphen/>
        <w:t>verzorging, in een stuk van 1573 of 1575, op welker voortreffelijke eigen</w:t>
      </w:r>
      <w:r>
        <w:rPr>
          <w:lang w:eastAsia="en-US"/>
        </w:rPr>
        <w:t>schap</w:t>
      </w:r>
      <w:r w:rsidRPr="006D0969">
        <w:rPr>
          <w:lang w:eastAsia="en-US"/>
        </w:rPr>
        <w:t>pen reeds door Simons en Sardemann werd gewezen 5).</w:t>
      </w:r>
    </w:p>
    <w:p w:rsidR="004A55DF" w:rsidRPr="00271B09" w:rsidRDefault="004A55DF" w:rsidP="004A55DF">
      <w:pPr>
        <w:jc w:val="both"/>
        <w:rPr>
          <w:lang w:eastAsia="en-US"/>
        </w:rPr>
      </w:pPr>
    </w:p>
    <w:p w:rsidR="004A55DF" w:rsidRPr="00955EFF" w:rsidRDefault="004A55DF" w:rsidP="004A55DF">
      <w:pPr>
        <w:jc w:val="both"/>
        <w:rPr>
          <w:sz w:val="22"/>
          <w:szCs w:val="22"/>
          <w:lang w:val="en-GB" w:eastAsia="en-US"/>
        </w:rPr>
      </w:pPr>
      <w:r w:rsidRPr="00955EFF">
        <w:rPr>
          <w:sz w:val="22"/>
          <w:szCs w:val="22"/>
          <w:lang w:val="en-GB" w:eastAsia="en-US"/>
        </w:rPr>
        <w:t>1) Acta. Syn. Emd. art. 13 cf. 14.</w:t>
      </w:r>
    </w:p>
    <w:p w:rsidR="004A55DF" w:rsidRPr="00955EFF" w:rsidRDefault="004A55DF" w:rsidP="004A55DF">
      <w:pPr>
        <w:jc w:val="both"/>
        <w:rPr>
          <w:sz w:val="22"/>
          <w:szCs w:val="22"/>
          <w:lang w:eastAsia="en-US"/>
        </w:rPr>
      </w:pPr>
      <w:r w:rsidRPr="00955EFF">
        <w:rPr>
          <w:sz w:val="22"/>
          <w:szCs w:val="22"/>
          <w:lang w:eastAsia="en-US"/>
        </w:rPr>
        <w:t>2) Zie dit stuk afgedrukt onder de bewijsstukken no. 32. Op initiatief der Classe werd later, in 1577, ook te Goch deze wijze van verkiezing aangenomen. Vgl. Synodalbuch  532 n°. 9 Anm. 4.</w:t>
      </w:r>
    </w:p>
    <w:p w:rsidR="004A55DF" w:rsidRPr="00955EFF" w:rsidRDefault="004A55DF" w:rsidP="004A55DF">
      <w:pPr>
        <w:jc w:val="both"/>
        <w:rPr>
          <w:sz w:val="22"/>
          <w:szCs w:val="22"/>
          <w:lang w:eastAsia="en-US"/>
        </w:rPr>
      </w:pPr>
      <w:r w:rsidRPr="00955EFF">
        <w:rPr>
          <w:sz w:val="22"/>
          <w:szCs w:val="22"/>
          <w:lang w:eastAsia="en-US"/>
        </w:rPr>
        <w:t>3) cf. Sardernann 8. 53.</w:t>
      </w:r>
    </w:p>
    <w:p w:rsidR="004A55DF" w:rsidRPr="00955EFF" w:rsidRDefault="004A55DF" w:rsidP="004A55DF">
      <w:pPr>
        <w:jc w:val="both"/>
        <w:rPr>
          <w:sz w:val="22"/>
          <w:szCs w:val="22"/>
          <w:lang w:eastAsia="en-US"/>
        </w:rPr>
      </w:pPr>
      <w:r w:rsidRPr="00955EFF">
        <w:rPr>
          <w:sz w:val="22"/>
          <w:szCs w:val="22"/>
          <w:lang w:eastAsia="en-US"/>
        </w:rPr>
        <w:t>4) W. K. P. fo. 19 vv.</w:t>
      </w:r>
    </w:p>
    <w:p w:rsidR="004A55DF" w:rsidRPr="00271B09" w:rsidRDefault="004A55DF" w:rsidP="004A55DF">
      <w:pPr>
        <w:jc w:val="both"/>
        <w:rPr>
          <w:sz w:val="22"/>
          <w:szCs w:val="22"/>
          <w:lang w:val="de-DE" w:eastAsia="en-US"/>
        </w:rPr>
      </w:pPr>
      <w:r w:rsidRPr="00271B09">
        <w:rPr>
          <w:sz w:val="22"/>
          <w:szCs w:val="22"/>
          <w:lang w:val="de-DE" w:eastAsia="en-US"/>
        </w:rPr>
        <w:t xml:space="preserve">5) Sardemann S. 54 ff.; Simons Gemeindeannenpflege S. 109 </w:t>
      </w:r>
      <w:smartTag w:uri="urn:schemas-microsoft-com:office:smarttags" w:element="metricconverter">
        <w:smartTagPr>
          <w:attr w:name="ProductID" w:val="34 C"/>
        </w:smartTagPr>
        <w:r w:rsidRPr="00271B09">
          <w:rPr>
            <w:sz w:val="22"/>
            <w:szCs w:val="22"/>
            <w:lang w:val="de-DE" w:eastAsia="en-US"/>
          </w:rPr>
          <w:t>1f</w:t>
        </w:r>
      </w:smartTag>
      <w:r w:rsidRPr="00271B09">
        <w:rPr>
          <w:sz w:val="22"/>
          <w:szCs w:val="22"/>
          <w:lang w:val="de-DE" w:eastAsia="en-US"/>
        </w:rPr>
        <w:t xml:space="preserve">. </w:t>
      </w:r>
    </w:p>
    <w:p w:rsidR="004A55DF" w:rsidRPr="00955EFF" w:rsidRDefault="004A55DF" w:rsidP="004A55DF">
      <w:pPr>
        <w:jc w:val="both"/>
        <w:rPr>
          <w:sz w:val="22"/>
          <w:szCs w:val="22"/>
          <w:lang w:eastAsia="en-US"/>
        </w:rPr>
      </w:pPr>
      <w:r w:rsidRPr="00955EFF">
        <w:rPr>
          <w:sz w:val="22"/>
          <w:szCs w:val="22"/>
          <w:lang w:eastAsia="en-US"/>
        </w:rPr>
        <w:t>300</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Op één bijzonderheid moet -- voor we ten slotte de terugkeer der ballingen naar hun vaderland gaan verhalen — nog worden gewezen. Op </w:t>
      </w:r>
      <w:r>
        <w:rPr>
          <w:lang w:eastAsia="en-US"/>
        </w:rPr>
        <w:t>h</w:t>
      </w:r>
      <w:r w:rsidRPr="006D0969">
        <w:rPr>
          <w:lang w:eastAsia="en-US"/>
        </w:rPr>
        <w:t xml:space="preserve">et </w:t>
      </w:r>
      <w:r w:rsidRPr="005677A3">
        <w:rPr>
          <w:b/>
          <w:bCs/>
          <w:lang w:eastAsia="en-US"/>
        </w:rPr>
        <w:t xml:space="preserve">diaconessenambt </w:t>
      </w:r>
      <w:r w:rsidRPr="006D0969">
        <w:rPr>
          <w:lang w:eastAsia="en-US"/>
        </w:rPr>
        <w:t>n.</w:t>
      </w:r>
      <w:r>
        <w:rPr>
          <w:lang w:eastAsia="en-US"/>
        </w:rPr>
        <w:t>l</w:t>
      </w:r>
      <w:r w:rsidRPr="006D0969">
        <w:rPr>
          <w:lang w:eastAsia="en-US"/>
        </w:rPr>
        <w:t>., dat omstreeks een vijf en dertigtal jaren in deze gemeente heeft bestaan 1).</w:t>
      </w:r>
    </w:p>
    <w:p w:rsidR="004A55DF" w:rsidRPr="006D0969" w:rsidRDefault="004A55DF" w:rsidP="004A55DF">
      <w:pPr>
        <w:jc w:val="both"/>
        <w:rPr>
          <w:lang w:eastAsia="en-US"/>
        </w:rPr>
      </w:pPr>
      <w:r w:rsidRPr="006D0969">
        <w:rPr>
          <w:lang w:eastAsia="en-US"/>
        </w:rPr>
        <w:t>Zoals bekend is, werd reeds op 't convent van 1568 over dit ambt gesproken. „Op die plaatsen, waar dit gelegen zal komen", - zo werd onder 't hoofd:</w:t>
      </w:r>
      <w:r>
        <w:rPr>
          <w:lang w:eastAsia="en-US"/>
        </w:rPr>
        <w:t xml:space="preserve"> „</w:t>
      </w:r>
      <w:r w:rsidRPr="006D0969">
        <w:rPr>
          <w:lang w:eastAsia="en-US"/>
        </w:rPr>
        <w:t xml:space="preserve">Van de </w:t>
      </w:r>
      <w:r>
        <w:rPr>
          <w:lang w:eastAsia="en-US"/>
        </w:rPr>
        <w:t>Diakenen" daar uitgespro</w:t>
      </w:r>
      <w:r>
        <w:rPr>
          <w:lang w:eastAsia="en-US"/>
        </w:rPr>
        <w:softHyphen/>
        <w:t xml:space="preserve">ken — </w:t>
      </w:r>
      <w:r w:rsidRPr="006D0969">
        <w:rPr>
          <w:lang w:eastAsia="en-US"/>
        </w:rPr>
        <w:t>oordelen wij, dat ook . vrouwen van beproefd geloof en eerbaren levenswandel en die van gevorderden leeftijd zijn, naar het voorbeeld der Apostelen terecht tot dit ambt</w:t>
      </w:r>
      <w:r>
        <w:rPr>
          <w:lang w:eastAsia="en-US"/>
        </w:rPr>
        <w:t xml:space="preserve"> 2</w:t>
      </w:r>
      <w:r w:rsidRPr="006D0969">
        <w:rPr>
          <w:lang w:eastAsia="en-US"/>
        </w:rPr>
        <w:t>) kunnen aan</w:t>
      </w:r>
      <w:r w:rsidRPr="006D0969">
        <w:rPr>
          <w:lang w:eastAsia="en-US"/>
        </w:rPr>
        <w:softHyphen/>
        <w:t>genomen worden ".</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Van opvolging van dit advies kwam intussen voorlopig nog niet. Trouwens, heel deze kwestie schijnt in de eerstvolgende jaren enigszins van de baan geraakt te zijn. Op de synode te Emden althans, kwam ze in 't geheel niet ter sprake. Eerst omstreeks de helft der zeventiger jaren vinden we haar weer terug, en dat in onze </w:t>
      </w:r>
      <w:r>
        <w:rPr>
          <w:lang w:eastAsia="en-US"/>
        </w:rPr>
        <w:t>Neder-Duitse</w:t>
      </w:r>
      <w:r w:rsidRPr="006D0969">
        <w:rPr>
          <w:lang w:eastAsia="en-US"/>
        </w:rPr>
        <w:t xml:space="preserve"> gemeente te Wezel. In de regeling der armverpleging, die </w:t>
      </w:r>
      <w:r>
        <w:rPr>
          <w:lang w:eastAsia="en-US"/>
        </w:rPr>
        <w:t>15</w:t>
      </w:r>
      <w:r w:rsidRPr="006D0969">
        <w:rPr>
          <w:lang w:eastAsia="en-US"/>
        </w:rPr>
        <w:t>73 of 1575 werd opgesteld, vinden we o. a. ook deze bepaling: „Men sal oock bij der hand hebben etlieke fremme Widwen of gehouwde Frauen mit consent ihrer Menner, die gut get</w:t>
      </w:r>
      <w:r>
        <w:rPr>
          <w:lang w:eastAsia="en-US"/>
        </w:rPr>
        <w:t>ü</w:t>
      </w:r>
      <w:r w:rsidRPr="006D0969">
        <w:rPr>
          <w:lang w:eastAsia="en-US"/>
        </w:rPr>
        <w:t>chniss hebben, um in tijden van not die bij de kranken te gebruyken, die to bewaren en te plegen" Geheel in overeenstemming met hetgeen het convent te Wezel had uitgesproken, was deze bepaling natuurlijk niet. Hier is alleen sprake van door vrouwen te verrichten hulpdiensten voor ziekenverpleging; het denkbeeld van het Convent had klaar</w:t>
      </w:r>
      <w:r w:rsidRPr="006D0969">
        <w:rPr>
          <w:lang w:eastAsia="en-US"/>
        </w:rPr>
        <w:softHyphen/>
        <w:t>blijkelijk wijder strekking, beoogde niet minder dan de verkies</w:t>
      </w:r>
      <w:r w:rsidRPr="006D0969">
        <w:rPr>
          <w:lang w:eastAsia="en-US"/>
        </w:rPr>
        <w:softHyphen/>
        <w:t>baarheid van vrouwelijke gemeenteleden voor het diaken a</w:t>
      </w:r>
      <w:r>
        <w:rPr>
          <w:lang w:eastAsia="en-US"/>
        </w:rPr>
        <w:t>mb</w:t>
      </w:r>
      <w:r w:rsidRPr="006D0969">
        <w:rPr>
          <w:lang w:eastAsia="en-US"/>
        </w:rPr>
        <w:t xml:space="preserve">t. Maar het was dan toch in allen gevalle iets in de richting, die door die vergadering in 1568 was aangegeven. Ook schijnt zich in de </w:t>
      </w:r>
      <w:r>
        <w:rPr>
          <w:lang w:eastAsia="en-US"/>
        </w:rPr>
        <w:t>prak</w:t>
      </w:r>
      <w:r w:rsidRPr="006D0969">
        <w:rPr>
          <w:lang w:eastAsia="en-US"/>
        </w:rPr>
        <w:t>tijk het werk van die diaconessen niet geheel tot diensten aan het ziekbed te hebben bepaald 4).</w:t>
      </w:r>
    </w:p>
    <w:p w:rsidR="004A55DF" w:rsidRDefault="004A55DF" w:rsidP="004A55DF">
      <w:pPr>
        <w:jc w:val="both"/>
        <w:rPr>
          <w:lang w:eastAsia="en-US"/>
        </w:rPr>
      </w:pPr>
    </w:p>
    <w:p w:rsidR="004A55DF" w:rsidRPr="005677A3" w:rsidRDefault="004A55DF" w:rsidP="004A55DF">
      <w:pPr>
        <w:jc w:val="both"/>
        <w:rPr>
          <w:sz w:val="22"/>
          <w:szCs w:val="22"/>
          <w:lang w:eastAsia="en-US"/>
        </w:rPr>
      </w:pPr>
      <w:r w:rsidRPr="005677A3">
        <w:rPr>
          <w:sz w:val="22"/>
          <w:szCs w:val="22"/>
          <w:lang w:eastAsia="en-US"/>
        </w:rPr>
        <w:t>1) Zie hierover Sardemann S. 58, 59; Simons Gemeindearmenpflege S. 26, (13, waar in de noten z en 4 nog verdere litteratuur wordt genoemd, welke ik echter voor 't grootste deel niet kou bereiken; evenmin als Bösken Zur Geschichte des Diakonissenamts in Evang. Gemeindeblatt fnv Rheinland und Westphalen 1902 no. 43, 45.</w:t>
      </w:r>
    </w:p>
    <w:p w:rsidR="004A55DF" w:rsidRPr="005677A3" w:rsidRDefault="004A55DF" w:rsidP="004A55DF">
      <w:pPr>
        <w:jc w:val="both"/>
        <w:rPr>
          <w:sz w:val="22"/>
          <w:szCs w:val="22"/>
          <w:lang w:eastAsia="en-US"/>
        </w:rPr>
      </w:pPr>
    </w:p>
    <w:p w:rsidR="004A55DF" w:rsidRPr="005677A3" w:rsidRDefault="004A55DF" w:rsidP="004A55DF">
      <w:pPr>
        <w:jc w:val="both"/>
        <w:rPr>
          <w:sz w:val="22"/>
          <w:szCs w:val="22"/>
          <w:lang w:eastAsia="en-US"/>
        </w:rPr>
      </w:pPr>
      <w:r w:rsidRPr="005677A3">
        <w:rPr>
          <w:sz w:val="22"/>
          <w:szCs w:val="22"/>
          <w:lang w:eastAsia="en-US"/>
        </w:rPr>
        <w:t>2) Op het voetspoor van Calvijn, onderscheidde het Convent tweeërlei — in functie ver</w:t>
      </w:r>
      <w:r w:rsidRPr="005677A3">
        <w:rPr>
          <w:sz w:val="22"/>
          <w:szCs w:val="22"/>
          <w:lang w:eastAsia="en-US"/>
        </w:rPr>
        <w:softHyphen/>
        <w:t>schillende, in ambtelijke eer echter niet onderscheiden — diakenen. Voor welke van die twee categorieën het de verkiesbaarheid van vrouwen mogelijk stelde, wordt niet gezegd. Zeker zal die der verplegende ambtsdragers zijn bedoeld.</w:t>
      </w:r>
    </w:p>
    <w:p w:rsidR="004A55DF" w:rsidRPr="005677A3" w:rsidRDefault="004A55DF" w:rsidP="004A55DF">
      <w:pPr>
        <w:jc w:val="both"/>
        <w:rPr>
          <w:sz w:val="22"/>
          <w:szCs w:val="22"/>
          <w:lang w:eastAsia="en-US"/>
        </w:rPr>
      </w:pPr>
      <w:r w:rsidRPr="005677A3">
        <w:rPr>
          <w:sz w:val="22"/>
          <w:szCs w:val="22"/>
          <w:lang w:eastAsia="en-US"/>
        </w:rPr>
        <w:t>3) Sardemann S. 58.</w:t>
      </w:r>
    </w:p>
    <w:p w:rsidR="004A55DF" w:rsidRPr="005677A3" w:rsidRDefault="004A55DF" w:rsidP="004A55DF">
      <w:pPr>
        <w:jc w:val="both"/>
        <w:rPr>
          <w:sz w:val="22"/>
          <w:szCs w:val="22"/>
          <w:lang w:val="de-DE" w:eastAsia="en-US"/>
        </w:rPr>
      </w:pPr>
      <w:r w:rsidRPr="005677A3">
        <w:rPr>
          <w:sz w:val="22"/>
          <w:szCs w:val="22"/>
          <w:lang w:val="de-DE" w:eastAsia="en-US"/>
        </w:rPr>
        <w:t>Sardemann S. 59; Simons Gemeindearmenpflege S. 1v.</w:t>
      </w:r>
    </w:p>
    <w:p w:rsidR="004A55DF" w:rsidRPr="005677A3" w:rsidRDefault="004A55DF" w:rsidP="004A55DF">
      <w:pPr>
        <w:jc w:val="both"/>
        <w:rPr>
          <w:sz w:val="22"/>
          <w:szCs w:val="22"/>
          <w:lang w:eastAsia="en-US"/>
        </w:rPr>
      </w:pPr>
      <w:r w:rsidRPr="005677A3">
        <w:rPr>
          <w:sz w:val="22"/>
          <w:szCs w:val="22"/>
          <w:lang w:eastAsia="en-US"/>
        </w:rPr>
        <w:t>300</w:t>
      </w:r>
    </w:p>
    <w:p w:rsidR="004A55DF" w:rsidRPr="006D0969" w:rsidRDefault="004A55DF" w:rsidP="004A55DF">
      <w:pPr>
        <w:jc w:val="both"/>
        <w:rPr>
          <w:lang w:eastAsia="en-US"/>
        </w:rPr>
      </w:pPr>
    </w:p>
    <w:p w:rsidR="004A55DF" w:rsidRDefault="004A55DF" w:rsidP="004A55DF">
      <w:pPr>
        <w:jc w:val="both"/>
        <w:rPr>
          <w:lang w:eastAsia="en-US"/>
        </w:rPr>
      </w:pPr>
      <w:r w:rsidRPr="006D0969">
        <w:rPr>
          <w:lang w:eastAsia="en-US"/>
        </w:rPr>
        <w:t>Gedurende enkele jaren liep alles normaal, maar in 1578 deed zich een moeilijkheid voor. Wat tot op die tijd nog niet gebeurd schijnt te zijn, de verkiezing legde toen het ambt op een gehuwde vrouw, geen weduwe. Mocht deze dat aanvaarden of niet? Waren</w:t>
      </w:r>
      <w:r>
        <w:rPr>
          <w:lang w:eastAsia="en-US"/>
        </w:rPr>
        <w:t xml:space="preserve"> </w:t>
      </w:r>
      <w:r w:rsidRPr="006D0969">
        <w:rPr>
          <w:lang w:eastAsia="en-US"/>
        </w:rPr>
        <w:t>m. a. w</w:t>
      </w:r>
      <w:r>
        <w:rPr>
          <w:lang w:eastAsia="en-US"/>
        </w:rPr>
        <w:t xml:space="preserve">. De </w:t>
      </w:r>
      <w:r w:rsidRPr="006D0969">
        <w:rPr>
          <w:lang w:eastAsia="en-US"/>
        </w:rPr>
        <w:t>bepalingen, door Paulus in 1 Timotheus 5: 9 gegeven, ook nog bindend voor dezen tijd</w:t>
      </w:r>
      <w:r>
        <w:rPr>
          <w:lang w:eastAsia="en-US"/>
        </w:rPr>
        <w:t>?</w:t>
      </w:r>
      <w:r w:rsidRPr="006D0969">
        <w:rPr>
          <w:lang w:eastAsia="en-US"/>
        </w:rPr>
        <w:t xml:space="preserve"> Zelf niet kunnend beslissen, zond men die vragen naar de Classe op. Tweemaal, de </w:t>
      </w:r>
      <w:r>
        <w:rPr>
          <w:lang w:eastAsia="en-US"/>
        </w:rPr>
        <w:t>27ste</w:t>
      </w:r>
      <w:r w:rsidRPr="006D0969">
        <w:rPr>
          <w:lang w:eastAsia="en-US"/>
        </w:rPr>
        <w:t xml:space="preserve"> April en de </w:t>
      </w:r>
      <w:r>
        <w:rPr>
          <w:lang w:eastAsia="en-US"/>
        </w:rPr>
        <w:t>6de</w:t>
      </w:r>
      <w:r w:rsidRPr="006D0969">
        <w:rPr>
          <w:lang w:eastAsia="en-US"/>
        </w:rPr>
        <w:t xml:space="preserve"> October 1579, stelde deze het nemen van een beslissing tot een volgende vergadering uit. Maar de</w:t>
      </w:r>
      <w:r>
        <w:rPr>
          <w:lang w:eastAsia="en-US"/>
        </w:rPr>
        <w:t xml:space="preserve"> 12e</w:t>
      </w:r>
      <w:r w:rsidRPr="006D0969">
        <w:rPr>
          <w:lang w:eastAsia="en-US"/>
        </w:rPr>
        <w:t xml:space="preserve"> April 1580 heeft ze haar mening dan toch gegeven 1). </w:t>
      </w:r>
    </w:p>
    <w:p w:rsidR="004A55DF" w:rsidRDefault="004A55DF" w:rsidP="004A55DF">
      <w:pPr>
        <w:jc w:val="both"/>
        <w:rPr>
          <w:lang w:eastAsia="en-US"/>
        </w:rPr>
      </w:pPr>
      <w:r w:rsidRPr="006D0969">
        <w:rPr>
          <w:lang w:eastAsia="en-US"/>
        </w:rPr>
        <w:t>In zake de vraag of men alleen weduwen of ook gehuwden zou verkiezen, vond zij 't best zich stipt aan het voorschrift van Paulus te houden. Wat de vereisten leeftijd betreft, stond ze daar niet zo sterk op. Al scheelde 't nu eens een jaar of 4, 5, dan was mits „dy andere qualitates, van Paulo dalrto gerequireirt, da</w:t>
      </w:r>
      <w:r>
        <w:rPr>
          <w:lang w:eastAsia="en-US"/>
        </w:rPr>
        <w:t>i</w:t>
      </w:r>
      <w:r w:rsidRPr="006D0969">
        <w:rPr>
          <w:lang w:eastAsia="en-US"/>
        </w:rPr>
        <w:t>rby b</w:t>
      </w:r>
      <w:r>
        <w:rPr>
          <w:lang w:eastAsia="en-US"/>
        </w:rPr>
        <w:t>efonden worden", dat nu niet zo</w:t>
      </w:r>
      <w:r w:rsidRPr="006D0969">
        <w:rPr>
          <w:lang w:eastAsia="en-US"/>
        </w:rPr>
        <w:t xml:space="preserve">'n groot bezwaar. Maar hoe minder verschil toch, hoe liever. Tenminste, „wanneher sodanich ampt, wilch in der kerken Goidts verfallen is geweest, wederomb upgericht soll werden". </w:t>
      </w:r>
    </w:p>
    <w:p w:rsidR="004A55DF" w:rsidRDefault="004A55DF" w:rsidP="004A55DF">
      <w:pPr>
        <w:jc w:val="both"/>
        <w:rPr>
          <w:lang w:eastAsia="en-US"/>
        </w:rPr>
      </w:pPr>
      <w:r w:rsidRPr="006D0969">
        <w:rPr>
          <w:lang w:eastAsia="en-US"/>
        </w:rPr>
        <w:t>Heel zeker schijnt de Classe te die opzichte niet te zijn geweest. En ook almede daarom, zal ze dan ten slotte nog hebben besloten: „den naesten Synodo" het aanhangige punt eens voor te leggen ten fina</w:t>
      </w:r>
      <w:r>
        <w:rPr>
          <w:lang w:eastAsia="en-US"/>
        </w:rPr>
        <w:t>l</w:t>
      </w:r>
      <w:r w:rsidRPr="006D0969">
        <w:rPr>
          <w:lang w:eastAsia="en-US"/>
        </w:rPr>
        <w:t>en advieze. Zo gezegd, zo gedaan! En zo komt dan in 1581 te Middel</w:t>
      </w:r>
      <w:r w:rsidRPr="006D0969">
        <w:rPr>
          <w:lang w:eastAsia="en-US"/>
        </w:rPr>
        <w:softHyphen/>
        <w:t xml:space="preserve">burg ook de vraag ter sprake, „oft nyet goet en ware, het ampt der diaconessen te restitueren". </w:t>
      </w:r>
    </w:p>
    <w:p w:rsidR="004A55DF" w:rsidRPr="006D0969" w:rsidRDefault="004A55DF" w:rsidP="004A55DF">
      <w:pPr>
        <w:jc w:val="both"/>
        <w:rPr>
          <w:lang w:eastAsia="en-US"/>
        </w:rPr>
      </w:pPr>
      <w:r w:rsidRPr="006D0969">
        <w:rPr>
          <w:lang w:eastAsia="en-US"/>
        </w:rPr>
        <w:t>Het antwoord, dat de kerkver</w:t>
      </w:r>
      <w:r w:rsidRPr="006D0969">
        <w:rPr>
          <w:lang w:eastAsia="en-US"/>
        </w:rPr>
        <w:softHyphen/>
        <w:t>gadering daarop geeft — al hadden we 't gaarne wat uitvoeriger gemotiveerd gezien — liet aan duidelijkheid niet te wensen over: „Neen, om verscheyden inconvenienten wille, die daer uit souden moghen volghen. Maer in tijden van Pestilentie ofte ander kranckheden, zo daer enighen dienst bij krancke vrouwen te doene is, de Diaconen niet betamelick, so sullen sij die ver</w:t>
      </w:r>
      <w:r w:rsidRPr="006D0969">
        <w:rPr>
          <w:lang w:eastAsia="en-US"/>
        </w:rPr>
        <w:softHyphen/>
        <w:t>sorghen door haere huysvrn., ofte andere daer toe bequaeme sijnde". Voor een wederinvoering van het ambt is de Synode kort en goed niet te vinden 2).</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Niettegenstaande dit besluit, hield onze </w:t>
      </w:r>
      <w:r>
        <w:rPr>
          <w:lang w:eastAsia="en-US"/>
        </w:rPr>
        <w:t>Neder-Duitse</w:t>
      </w:r>
      <w:r w:rsidRPr="006D0969">
        <w:rPr>
          <w:lang w:eastAsia="en-US"/>
        </w:rPr>
        <w:t xml:space="preserve"> gemeente echter toch — en dit was zeker met de bedoeling der Synode ook niet in strijd — het eens ingevoerde vast. Tot in 1610. Toen verviel het, bij een herziening der regelen van armverzor</w:t>
      </w:r>
      <w:r w:rsidRPr="006D0969">
        <w:rPr>
          <w:lang w:eastAsia="en-US"/>
        </w:rPr>
        <w:noBreakHyphen/>
      </w:r>
    </w:p>
    <w:p w:rsidR="004A55DF" w:rsidRDefault="004A55DF" w:rsidP="004A55DF">
      <w:pPr>
        <w:jc w:val="both"/>
        <w:rPr>
          <w:lang w:eastAsia="en-US"/>
        </w:rPr>
      </w:pPr>
    </w:p>
    <w:p w:rsidR="004A55DF" w:rsidRPr="005677A3" w:rsidRDefault="004A55DF" w:rsidP="004A55DF">
      <w:pPr>
        <w:jc w:val="both"/>
        <w:rPr>
          <w:sz w:val="22"/>
          <w:szCs w:val="22"/>
          <w:lang w:eastAsia="en-US"/>
        </w:rPr>
      </w:pPr>
      <w:r w:rsidRPr="005677A3">
        <w:rPr>
          <w:sz w:val="22"/>
          <w:szCs w:val="22"/>
          <w:lang w:eastAsia="en-US"/>
        </w:rPr>
        <w:t>1) Synodalbuch S. 545, 554, 555</w:t>
      </w:r>
      <w:r w:rsidRPr="005677A3">
        <w:rPr>
          <w:sz w:val="22"/>
          <w:szCs w:val="22"/>
          <w:lang w:eastAsia="en-US"/>
        </w:rPr>
        <w:noBreakHyphen/>
      </w:r>
    </w:p>
    <w:p w:rsidR="004A55DF" w:rsidRPr="005677A3" w:rsidRDefault="004A55DF" w:rsidP="004A55DF">
      <w:pPr>
        <w:jc w:val="both"/>
        <w:rPr>
          <w:sz w:val="22"/>
          <w:szCs w:val="22"/>
          <w:lang w:eastAsia="en-US"/>
        </w:rPr>
      </w:pPr>
      <w:r w:rsidRPr="005677A3">
        <w:rPr>
          <w:sz w:val="22"/>
          <w:szCs w:val="22"/>
          <w:lang w:eastAsia="en-US"/>
        </w:rPr>
        <w:t xml:space="preserve">z) Zie Partic. Vragen no. </w:t>
      </w:r>
      <w:smartTag w:uri="urn:schemas-microsoft-com:office:smarttags" w:element="metricconverter">
        <w:smartTagPr>
          <w:attr w:name="ProductID" w:val="34 C"/>
        </w:smartTagPr>
        <w:r w:rsidRPr="005677A3">
          <w:rPr>
            <w:sz w:val="22"/>
            <w:szCs w:val="22"/>
            <w:lang w:eastAsia="en-US"/>
          </w:rPr>
          <w:t>16 in</w:t>
        </w:r>
      </w:smartTag>
      <w:r w:rsidRPr="005677A3">
        <w:rPr>
          <w:sz w:val="22"/>
          <w:szCs w:val="22"/>
          <w:lang w:eastAsia="en-US"/>
        </w:rPr>
        <w:t xml:space="preserve"> Biesterveld—Kuyper Kerkelijk Handboekje blz. 175. 301</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ging, waardoor deze van </w:t>
      </w:r>
      <w:r>
        <w:rPr>
          <w:lang w:eastAsia="en-US"/>
        </w:rPr>
        <w:t>l</w:t>
      </w:r>
      <w:r w:rsidRPr="006D0969">
        <w:rPr>
          <w:lang w:eastAsia="en-US"/>
        </w:rPr>
        <w:t>outer-kerkelijke aangelegenheid voor</w:t>
      </w:r>
      <w:r w:rsidRPr="006D0969">
        <w:rPr>
          <w:lang w:eastAsia="en-US"/>
        </w:rPr>
        <w:softHyphen/>
        <w:t>taan kerkelijk-burgerlijk werd 1).</w:t>
      </w:r>
    </w:p>
    <w:p w:rsidR="004A55DF" w:rsidRPr="006D0969" w:rsidRDefault="004A55DF" w:rsidP="004A55DF">
      <w:pPr>
        <w:jc w:val="both"/>
        <w:rPr>
          <w:lang w:eastAsia="en-US"/>
        </w:rPr>
      </w:pPr>
      <w:r w:rsidRPr="006D0969">
        <w:rPr>
          <w:lang w:eastAsia="en-US"/>
        </w:rPr>
        <w:t xml:space="preserve">Ten slotte: het vertrek der ballingen. Dit had in 1578 plaats. In </w:t>
      </w:r>
      <w:r>
        <w:rPr>
          <w:lang w:eastAsia="en-US"/>
        </w:rPr>
        <w:t>groten</w:t>
      </w:r>
      <w:r w:rsidRPr="006D0969">
        <w:rPr>
          <w:lang w:eastAsia="en-US"/>
        </w:rPr>
        <w:t xml:space="preserve"> getale keerde men toen naar 't vaderland terug. En niet een officieel afscheid. Ten teken hunner dankbaarheid voor de, nu sedert jaren genoten gastvrijheid, hadden </w:t>
      </w:r>
      <w:r>
        <w:rPr>
          <w:lang w:eastAsia="en-US"/>
        </w:rPr>
        <w:t>zowel</w:t>
      </w:r>
      <w:r w:rsidRPr="006D0969">
        <w:rPr>
          <w:lang w:eastAsia="en-US"/>
        </w:rPr>
        <w:t xml:space="preserve"> Walen als </w:t>
      </w:r>
      <w:r>
        <w:rPr>
          <w:lang w:eastAsia="en-US"/>
        </w:rPr>
        <w:t>Neder-Duitse</w:t>
      </w:r>
      <w:r w:rsidRPr="006D0969">
        <w:rPr>
          <w:lang w:eastAsia="en-US"/>
        </w:rPr>
        <w:t xml:space="preserve">rs een zilveren gedachtenisbeker laten maken, met zinrijke voorstellingen en inscripties kunstig versierd 2). In tegenwoordigheid van de gehelen stadsraad, werden deze met een plechtige rede de magistraat aangeboden. Door dezen, bij monde van de Burgemeester, dankbaar aanvaard, bevinden zich de waardevolle stukken nog steeds te Wezel. Bij bijzondere gelegenheden komen ze telkens voor de </w:t>
      </w:r>
      <w:r>
        <w:rPr>
          <w:lang w:eastAsia="en-US"/>
        </w:rPr>
        <w:t xml:space="preserve">dag. </w:t>
      </w:r>
    </w:p>
    <w:p w:rsidR="004A55DF" w:rsidRDefault="004A55DF" w:rsidP="004A55DF">
      <w:pPr>
        <w:jc w:val="both"/>
        <w:rPr>
          <w:lang w:eastAsia="en-US"/>
        </w:rPr>
      </w:pPr>
    </w:p>
    <w:p w:rsidR="004A55DF" w:rsidRPr="005677A3" w:rsidRDefault="004A55DF" w:rsidP="00EF06A3">
      <w:pPr>
        <w:jc w:val="center"/>
        <w:outlineLvl w:val="0"/>
        <w:rPr>
          <w:b/>
          <w:bCs/>
          <w:lang w:eastAsia="en-US"/>
        </w:rPr>
      </w:pPr>
      <w:r w:rsidRPr="005677A3">
        <w:rPr>
          <w:b/>
          <w:bCs/>
          <w:lang w:eastAsia="en-US"/>
        </w:rPr>
        <w:t>GOCH.</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Gedurende een t</w:t>
      </w:r>
      <w:r>
        <w:rPr>
          <w:lang w:eastAsia="en-US"/>
        </w:rPr>
        <w:t xml:space="preserve">iental jaren, van 1566 -1576 </w:t>
      </w:r>
      <w:r w:rsidRPr="006D0969">
        <w:rPr>
          <w:lang w:eastAsia="en-US"/>
        </w:rPr>
        <w:t xml:space="preserve">ongeveer, heeft ook te Goch een, zelfs betrekkelijk groot aantal Nederlanders schuilplaats gevonden 3). Een bont geschakeerd gezelschap, edelen en burgers, ambtenaren en kooplui, ambachtslieden van allerlei soort, rijken en armen </w:t>
      </w:r>
      <w:r>
        <w:rPr>
          <w:lang w:eastAsia="en-US"/>
        </w:rPr>
        <w:t>4</w:t>
      </w:r>
      <w:r w:rsidRPr="006D0969">
        <w:rPr>
          <w:lang w:eastAsia="en-US"/>
        </w:rPr>
        <w:t>).</w:t>
      </w:r>
    </w:p>
    <w:p w:rsidR="004A55DF" w:rsidRPr="006D0969" w:rsidRDefault="004A55DF" w:rsidP="004A55DF">
      <w:pPr>
        <w:jc w:val="both"/>
        <w:rPr>
          <w:lang w:eastAsia="en-US"/>
        </w:rPr>
      </w:pPr>
      <w:r>
        <w:rPr>
          <w:lang w:eastAsia="en-US"/>
        </w:rPr>
        <w:t>Evenals</w:t>
      </w:r>
      <w:r w:rsidRPr="006D0969">
        <w:rPr>
          <w:lang w:eastAsia="en-US"/>
        </w:rPr>
        <w:t xml:space="preserve"> de ballingen, die zich naar Wezel richtten, waren ook deze voornamelijk afkomstig uit Antwerpen. En verder dan ook uit Gent, uit niest, uit Turnhout, Eindhoven, Grave, 's Hertogen</w:t>
      </w:r>
      <w:r w:rsidRPr="006D0969">
        <w:rPr>
          <w:lang w:eastAsia="en-US"/>
        </w:rPr>
        <w:softHyphen/>
        <w:t>bosch en uit Dordrecht.</w:t>
      </w:r>
    </w:p>
    <w:p w:rsidR="004A55DF" w:rsidRDefault="004A55DF" w:rsidP="004A55DF">
      <w:pPr>
        <w:jc w:val="both"/>
        <w:rPr>
          <w:lang w:eastAsia="en-US"/>
        </w:rPr>
      </w:pPr>
    </w:p>
    <w:p w:rsidR="004A55DF" w:rsidRPr="005677A3" w:rsidRDefault="004A55DF" w:rsidP="004A55DF">
      <w:pPr>
        <w:jc w:val="both"/>
        <w:rPr>
          <w:sz w:val="22"/>
          <w:szCs w:val="22"/>
          <w:lang w:eastAsia="en-US"/>
        </w:rPr>
      </w:pPr>
      <w:r w:rsidRPr="005677A3">
        <w:rPr>
          <w:sz w:val="22"/>
          <w:szCs w:val="22"/>
          <w:lang w:eastAsia="en-US"/>
        </w:rPr>
        <w:t>1) Sardemann S. 59.</w:t>
      </w:r>
    </w:p>
    <w:p w:rsidR="004A55DF" w:rsidRPr="005677A3" w:rsidRDefault="004A55DF" w:rsidP="004A55DF">
      <w:pPr>
        <w:jc w:val="both"/>
        <w:rPr>
          <w:sz w:val="22"/>
          <w:szCs w:val="22"/>
          <w:lang w:eastAsia="en-US"/>
        </w:rPr>
      </w:pPr>
      <w:r w:rsidRPr="005677A3">
        <w:rPr>
          <w:sz w:val="22"/>
          <w:szCs w:val="22"/>
          <w:lang w:eastAsia="en-US"/>
        </w:rPr>
        <w:t>2) In de kerkenraadsvergadering d.d. 25 November 1577 wordt hierover het eerst gesproken. W. K. P, sub 25 November 1577. Een beschrijving van die bekers o. a. in Eigen Haard 1896 5 September; cf. ook K. A. 5834 blz. 320 vv. Op het deksel van de Neder-Duitsen beker staat een pelgrim, in de ene hand een staf houdend, met de andere steunend op een schild, waarop de woorden: „Hospes fui et collegistis me. Ma XXV". Dezelfde voorstelling en 't zelfde inschrift vindt men ook op het zegel onzer vluchtelingenkerk. cf. K. A. 1859 blz. 495.</w:t>
      </w:r>
    </w:p>
    <w:p w:rsidR="004A55DF" w:rsidRPr="005677A3" w:rsidRDefault="004A55DF" w:rsidP="004A55DF">
      <w:pPr>
        <w:jc w:val="both"/>
        <w:rPr>
          <w:sz w:val="22"/>
          <w:szCs w:val="22"/>
          <w:lang w:eastAsia="en-US"/>
        </w:rPr>
      </w:pPr>
      <w:r w:rsidRPr="005677A3">
        <w:rPr>
          <w:sz w:val="22"/>
          <w:szCs w:val="22"/>
          <w:lang w:eastAsia="en-US"/>
        </w:rPr>
        <w:t>3) Al het hier gegevene is ontleend aan Bösken Die Niederländische Flüchtlingsgemeinde zu Goch in Zeitschr. des Bergischen Geschichtsvereins B. XXXVI, S. 189 ff., een geheel uit de eerste bronnen geput artikel; wat het gemis aan verdere litteratuur over deze Kerk vergoedt.</w:t>
      </w:r>
    </w:p>
    <w:p w:rsidR="004A55DF" w:rsidRPr="005677A3" w:rsidRDefault="004A55DF" w:rsidP="004A55DF">
      <w:pPr>
        <w:jc w:val="both"/>
        <w:rPr>
          <w:sz w:val="22"/>
          <w:szCs w:val="22"/>
          <w:lang w:eastAsia="en-US"/>
        </w:rPr>
      </w:pPr>
      <w:r w:rsidRPr="005677A3">
        <w:rPr>
          <w:sz w:val="22"/>
          <w:szCs w:val="22"/>
          <w:lang w:eastAsia="en-US"/>
        </w:rPr>
        <w:t>4) In cijfers de omvang dezer gemeente uit te drukken, is niet mogelijk. Alle gegevens daarvoor ontbreken. Alleen van haar verhouding tot enkele omliggende Kerken kan iets gezegd. Wanneer in 1574 Goch, Emmerik, Rees en Lennep gezamenlijk een predikant beroepen, op een tractement van 80 Thaler en vrije woning, moet Goch daarvoor 30 Thaler en de woning leveren. Emmerik; Rees en Gennep hebben respectievelijk slechts 26, 15 en 1 Thaler bij te dragen.</w:t>
      </w:r>
    </w:p>
    <w:p w:rsidR="004A55DF" w:rsidRPr="005677A3" w:rsidRDefault="004A55DF" w:rsidP="004A55DF">
      <w:pPr>
        <w:jc w:val="both"/>
        <w:rPr>
          <w:sz w:val="22"/>
          <w:szCs w:val="22"/>
          <w:lang w:eastAsia="en-US"/>
        </w:rPr>
      </w:pPr>
      <w:r w:rsidRPr="005677A3">
        <w:rPr>
          <w:sz w:val="22"/>
          <w:szCs w:val="22"/>
          <w:lang w:eastAsia="en-US"/>
        </w:rPr>
        <w:t>302</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Wanneer deze Gochsche vluchtelingen tot institueri</w:t>
      </w:r>
      <w:r>
        <w:rPr>
          <w:lang w:eastAsia="en-US"/>
        </w:rPr>
        <w:t xml:space="preserve">ng </w:t>
      </w:r>
      <w:r w:rsidRPr="006D0969">
        <w:rPr>
          <w:lang w:eastAsia="en-US"/>
        </w:rPr>
        <w:t>ener kerkgemeen</w:t>
      </w:r>
      <w:r>
        <w:rPr>
          <w:lang w:eastAsia="en-US"/>
        </w:rPr>
        <w:t>schap</w:t>
      </w:r>
      <w:r w:rsidRPr="006D0969">
        <w:rPr>
          <w:lang w:eastAsia="en-US"/>
        </w:rPr>
        <w:t xml:space="preserve"> zijn overgegaan, is niet te zeggen. Zoveel alleen is zeker: in het voorjaar van 1570 was het geschied. Zelfs was men de 18</w:t>
      </w:r>
      <w:r w:rsidRPr="005677A3">
        <w:rPr>
          <w:vertAlign w:val="superscript"/>
          <w:lang w:eastAsia="en-US"/>
        </w:rPr>
        <w:t>e</w:t>
      </w:r>
      <w:r>
        <w:rPr>
          <w:lang w:eastAsia="en-US"/>
        </w:rPr>
        <w:t xml:space="preserve"> </w:t>
      </w:r>
      <w:r w:rsidRPr="006D0969">
        <w:rPr>
          <w:lang w:eastAsia="en-US"/>
        </w:rPr>
        <w:t>Mei van dat jaar reeds zover, dat een soort plaatselijke kerkenordening kon worden opgesteld; de in zes en twintig artikelen vervatte „Ordonnantiën der gemeinten Godes bynnen Gog, beschloten bij de consistorialen derselver gemeinten".</w:t>
      </w:r>
    </w:p>
    <w:p w:rsidR="004A55DF" w:rsidRDefault="004A55DF" w:rsidP="004A55DF">
      <w:pPr>
        <w:jc w:val="both"/>
        <w:rPr>
          <w:lang w:eastAsia="en-US"/>
        </w:rPr>
      </w:pPr>
      <w:r w:rsidRPr="006D0969">
        <w:rPr>
          <w:lang w:eastAsia="en-US"/>
        </w:rPr>
        <w:t>Diep op de inhoud van die „ordonnantiën" in te gaan, is overbodig. Over 't algemeen geven ze niet anders, dan de gewone bepalingen voor het kerkelijk leven, die alom in de reeds behandelde kerken ook golden. Slechts op een paar punten maak ik opmerkzaam, wijl die m. i. niet geheel van belang ontbloot zijn</w:t>
      </w:r>
      <w:r>
        <w:rPr>
          <w:lang w:eastAsia="en-US"/>
        </w:rPr>
        <w:t xml:space="preserve">. De </w:t>
      </w:r>
      <w:r w:rsidRPr="006D0969">
        <w:rPr>
          <w:lang w:eastAsia="en-US"/>
        </w:rPr>
        <w:t>ouderlingen en diakenen traden na een jaar dienst te hebben gedaan, af. Ze waren echter terstond weer herkiesbaar. Alle consistoriezaken waren geheim; wie er iets va</w:t>
      </w:r>
      <w:r>
        <w:rPr>
          <w:lang w:eastAsia="en-US"/>
        </w:rPr>
        <w:t>n naar buiten vertelde, werd ,,</w:t>
      </w:r>
      <w:r w:rsidRPr="006D0969">
        <w:rPr>
          <w:lang w:eastAsia="en-US"/>
        </w:rPr>
        <w:t>onbe</w:t>
      </w:r>
      <w:r w:rsidRPr="006D0969">
        <w:rPr>
          <w:lang w:eastAsia="en-US"/>
        </w:rPr>
        <w:softHyphen/>
        <w:t xml:space="preserve">quaem totten dienst ende raedt der gemeinten" geacht. </w:t>
      </w:r>
    </w:p>
    <w:p w:rsidR="004A55DF" w:rsidRPr="006D0969" w:rsidRDefault="004A55DF" w:rsidP="004A55DF">
      <w:pPr>
        <w:jc w:val="both"/>
        <w:rPr>
          <w:lang w:eastAsia="en-US"/>
        </w:rPr>
      </w:pPr>
      <w:r w:rsidRPr="006D0969">
        <w:rPr>
          <w:lang w:eastAsia="en-US"/>
        </w:rPr>
        <w:t>In het geval dat een dienaar des Woords, om in de vergadering der gelovigen voor te gaan, ontbrak, mocht een ouderling diens plaats Innemen, een Capittel lezen, bidden en een vermaning houden. Zelfs werd dit in bijzondere gevallen ook de diakenen toegestaan. En ten slotte: „Men sal ten weinichsten alle vierthien dagen oft alle maenden een maniere van prophetie ha</w:t>
      </w:r>
      <w:r>
        <w:rPr>
          <w:lang w:eastAsia="en-US"/>
        </w:rPr>
        <w:t>i</w:t>
      </w:r>
      <w:r w:rsidRPr="006D0969">
        <w:rPr>
          <w:lang w:eastAsia="en-US"/>
        </w:rPr>
        <w:t>den, niet alleen bij de dienaeren der gemeente, dan ook bij sommighe ut de broederen, die sulcx begere</w:t>
      </w:r>
      <w:r>
        <w:rPr>
          <w:lang w:eastAsia="en-US"/>
        </w:rPr>
        <w:t xml:space="preserve">n, in </w:t>
      </w:r>
      <w:r w:rsidRPr="006D0969">
        <w:rPr>
          <w:lang w:eastAsia="en-US"/>
        </w:rPr>
        <w:t>sulke maniere alst alder</w:t>
      </w:r>
      <w:r w:rsidRPr="006D0969">
        <w:rPr>
          <w:lang w:eastAsia="en-US"/>
        </w:rPr>
        <w:softHyphen/>
        <w:t>stichtelicxt sal mogen wesen, op dat een yeder sijn gave mag voortbrengen tot stichtinge sijns naesten, sonder enige schaemte ofte opgeblasenheit". Een propositie dus in de zin, waarin ook het convent te Wezel die had gewenst, herinnerend aan het gebruik der Waalse vluchtelingenkerk te Londen.</w:t>
      </w:r>
    </w:p>
    <w:p w:rsidR="004A55DF" w:rsidRDefault="004A55DF" w:rsidP="004A55DF">
      <w:pPr>
        <w:jc w:val="both"/>
        <w:rPr>
          <w:lang w:eastAsia="en-US"/>
        </w:rPr>
      </w:pPr>
    </w:p>
    <w:p w:rsidR="004A55DF" w:rsidRPr="006D0969" w:rsidRDefault="004A55DF" w:rsidP="004A55DF">
      <w:pPr>
        <w:jc w:val="both"/>
        <w:rPr>
          <w:lang w:eastAsia="en-US"/>
        </w:rPr>
      </w:pPr>
      <w:r>
        <w:rPr>
          <w:lang w:eastAsia="en-US"/>
        </w:rPr>
        <w:t>H</w:t>
      </w:r>
      <w:r w:rsidRPr="006D0969">
        <w:rPr>
          <w:lang w:eastAsia="en-US"/>
        </w:rPr>
        <w:t xml:space="preserve">et bestaan van zulk een gemeente van vreemdelingen moet, in een kleine plaats als Goch was, wel een publiek geheim zijn geweest. Toch vinden we in de </w:t>
      </w:r>
      <w:r>
        <w:rPr>
          <w:lang w:eastAsia="en-US"/>
        </w:rPr>
        <w:t>kerkenraad</w:t>
      </w:r>
      <w:r w:rsidRPr="006D0969">
        <w:rPr>
          <w:lang w:eastAsia="en-US"/>
        </w:rPr>
        <w:t>sprotocollen geen spoor van gewelddadige maatregelen, die tegen de gemeente zouden zijn genomen. Waarschijnlijk heeft ze onder de burgerij en onder de leidende kringen der stad zoveel begunstigers en vrienden gehad, dat men de ogen maar sloot</w:t>
      </w:r>
      <w:r>
        <w:rPr>
          <w:lang w:eastAsia="en-US"/>
        </w:rPr>
        <w:t xml:space="preserve"> </w:t>
      </w:r>
      <w:r w:rsidRPr="006D0969">
        <w:rPr>
          <w:lang w:eastAsia="en-US"/>
        </w:rPr>
        <w:t>5). Terwijl men ook anderzijds, van de kant der emigranten, zo weinig mogelijk de aandacht tot zich</w:t>
      </w:r>
    </w:p>
    <w:p w:rsidR="004A55DF" w:rsidRDefault="004A55DF" w:rsidP="004A55DF">
      <w:pPr>
        <w:jc w:val="both"/>
        <w:rPr>
          <w:lang w:eastAsia="en-US"/>
        </w:rPr>
      </w:pPr>
    </w:p>
    <w:p w:rsidR="004A55DF" w:rsidRPr="00FC3CAF" w:rsidRDefault="004A55DF" w:rsidP="004A55DF">
      <w:pPr>
        <w:jc w:val="both"/>
        <w:rPr>
          <w:sz w:val="22"/>
          <w:szCs w:val="22"/>
          <w:lang w:eastAsia="en-US"/>
        </w:rPr>
      </w:pPr>
      <w:r w:rsidRPr="00FC3CAF">
        <w:rPr>
          <w:sz w:val="22"/>
          <w:szCs w:val="22"/>
          <w:lang w:eastAsia="en-US"/>
        </w:rPr>
        <w:t>1) Niet weinig pleit hiervoor, dat reeds in 1562 de raad der stad aan de Hertog verlof had gevraagd, 't kerkelijk leven in de stad naar de Augsburgse Confessie te mogen inrichten. 't Verzoek was toen echter afgeslagen.</w:t>
      </w:r>
    </w:p>
    <w:p w:rsidR="004A55DF" w:rsidRPr="00FC3CAF" w:rsidRDefault="004A55DF" w:rsidP="004A55DF">
      <w:pPr>
        <w:jc w:val="both"/>
        <w:rPr>
          <w:sz w:val="22"/>
          <w:szCs w:val="22"/>
          <w:lang w:eastAsia="en-US"/>
        </w:rPr>
      </w:pPr>
      <w:r w:rsidRPr="00FC3CAF">
        <w:rPr>
          <w:sz w:val="22"/>
          <w:szCs w:val="22"/>
          <w:lang w:eastAsia="en-US"/>
        </w:rPr>
        <w:t>303</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trok. Men vergaderde in de particuliere huizen van enkele ge</w:t>
      </w:r>
      <w:r w:rsidRPr="006D0969">
        <w:rPr>
          <w:lang w:eastAsia="en-US"/>
        </w:rPr>
        <w:softHyphen/>
        <w:t>meenteleden. Niet dan met grote voorzichtigheid werden nieuwe elementen in de kring opgenomen, en deze moesten bovendien nog steeds uitdrukkelijk stilzwijgendheid beloven.</w:t>
      </w:r>
    </w:p>
    <w:p w:rsidR="004A55DF" w:rsidRDefault="004A55DF" w:rsidP="004A55DF">
      <w:pPr>
        <w:jc w:val="both"/>
        <w:rPr>
          <w:lang w:eastAsia="en-US"/>
        </w:rPr>
      </w:pPr>
      <w:r w:rsidRPr="006D0969">
        <w:rPr>
          <w:lang w:eastAsia="en-US"/>
        </w:rPr>
        <w:t xml:space="preserve">Deelde ik hierboven het een en ander over de theoretische regeling van het gemeenteleven mee, thans moet dan met een enkel woord nog de </w:t>
      </w:r>
      <w:r>
        <w:rPr>
          <w:lang w:eastAsia="en-US"/>
        </w:rPr>
        <w:t>prak</w:t>
      </w:r>
      <w:r w:rsidRPr="006D0969">
        <w:rPr>
          <w:lang w:eastAsia="en-US"/>
        </w:rPr>
        <w:t>tische zijde daarvan bezien</w:t>
      </w:r>
      <w:r>
        <w:rPr>
          <w:lang w:eastAsia="en-US"/>
        </w:rPr>
        <w:t xml:space="preserve">. De </w:t>
      </w:r>
      <w:r w:rsidRPr="006D0969">
        <w:rPr>
          <w:lang w:eastAsia="en-US"/>
        </w:rPr>
        <w:t xml:space="preserve">tucht, het opzicht over de gemeente, werd krachtig gevoerd. Suaviter in modo, maar fortiter in re, hield men vast aan de zuivere belijdenis. Door 't houden van vast- en bededagen toonde men mee te leven in de nooden van het vaderland. Voor de verzorging der arme medebroeders en zusters van de Kerk van Christus, werd veel gedaan. </w:t>
      </w:r>
    </w:p>
    <w:p w:rsidR="004A55DF" w:rsidRPr="006D0969" w:rsidRDefault="004A55DF" w:rsidP="004A55DF">
      <w:pPr>
        <w:jc w:val="both"/>
        <w:rPr>
          <w:lang w:eastAsia="en-US"/>
        </w:rPr>
      </w:pPr>
      <w:r w:rsidRPr="006D0969">
        <w:rPr>
          <w:lang w:eastAsia="en-US"/>
        </w:rPr>
        <w:t xml:space="preserve">Onvermeld mag daarbij zeker niet blijven, dat, </w:t>
      </w:r>
      <w:r>
        <w:rPr>
          <w:lang w:eastAsia="en-US"/>
        </w:rPr>
        <w:t>evenals te Wezel, ook te G</w:t>
      </w:r>
      <w:r w:rsidRPr="006D0969">
        <w:rPr>
          <w:lang w:eastAsia="en-US"/>
        </w:rPr>
        <w:t>och een tijdlang het diaconessenambt heeft bestaan. Waarschijnlijk werd het in 1373 ingesteld. Lang heeft het echter ook hier niet stand gehouden. Reeds een paar jaar later is het verdwenen. En in 1580 spreekt men uit, dat 't overbodig is; daar door de diakenen en door enkele goed</w:t>
      </w:r>
      <w:r w:rsidRPr="006D0969">
        <w:rPr>
          <w:lang w:eastAsia="en-US"/>
        </w:rPr>
        <w:softHyphen/>
        <w:t>hartige vrouwen genoegzaam voor armen en zieken kon worden gezorgd. Nog te gemakkelijk</w:t>
      </w:r>
      <w:r>
        <w:rPr>
          <w:lang w:eastAsia="en-US"/>
        </w:rPr>
        <w:t xml:space="preserve">er, omdat het Consistorium toch </w:t>
      </w:r>
      <w:r w:rsidRPr="006D0969">
        <w:rPr>
          <w:lang w:eastAsia="en-US"/>
        </w:rPr>
        <w:t>steeds over voldoende betaalde vrouwelijke krachten voor ziekenver</w:t>
      </w:r>
      <w:r w:rsidRPr="006D0969">
        <w:rPr>
          <w:lang w:eastAsia="en-US"/>
        </w:rPr>
        <w:softHyphen/>
        <w:t>pleging beschikken kon</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Bekende dienaren des Woords heeft deze gemeente zo goed als niet gehad. Voor zover is na te gaan, werd ze eerst gediend door zekeren Eedo Jentkentz, die tegelijk predikant te Goch was. Vervolgens door Cornelius Walraven daarna door Johannes de Leeuw of Johannes Leo. Toen deze laatste in 1573 vertrok, begon een vacature, die meer dan een jaar heeft geduurd. In die tijd werd men nu en dan eens geholpen door Peter Hazaert, toen zich tijdelijk in Wezel en Emmerik ophoudend, en door Siegbert Loon, dienaar des Woords te </w:t>
      </w:r>
      <w:r>
        <w:rPr>
          <w:lang w:eastAsia="en-US"/>
        </w:rPr>
        <w:t>Hö</w:t>
      </w:r>
      <w:r w:rsidRPr="006D0969">
        <w:rPr>
          <w:lang w:eastAsia="en-US"/>
        </w:rPr>
        <w:t>rstgen.</w:t>
      </w:r>
    </w:p>
    <w:p w:rsidR="004A55DF" w:rsidRPr="006D0969" w:rsidRDefault="004A55DF" w:rsidP="004A55DF">
      <w:pPr>
        <w:jc w:val="both"/>
        <w:rPr>
          <w:lang w:eastAsia="en-US"/>
        </w:rPr>
      </w:pPr>
      <w:r w:rsidRPr="006D0969">
        <w:rPr>
          <w:lang w:eastAsia="en-US"/>
        </w:rPr>
        <w:t>Eindelijk, Mei 1574, kreeg men weer een vasten predikant: Gerhard Larenius, die tegelijk ook nog de Kerken van Emmerik, Rees en Gennep diende. In 1576 vertrokken, werd hij vervangen door Sepatius Wijnants, eveneens predikant van nog verscheidene</w:t>
      </w:r>
    </w:p>
    <w:p w:rsidR="004A55DF" w:rsidRDefault="004A55DF" w:rsidP="004A55DF">
      <w:pPr>
        <w:jc w:val="both"/>
        <w:rPr>
          <w:lang w:eastAsia="en-US"/>
        </w:rPr>
      </w:pPr>
    </w:p>
    <w:p w:rsidR="004A55DF" w:rsidRPr="00FC3CAF" w:rsidRDefault="004A55DF" w:rsidP="004A55DF">
      <w:pPr>
        <w:jc w:val="both"/>
        <w:rPr>
          <w:sz w:val="22"/>
          <w:szCs w:val="22"/>
          <w:lang w:eastAsia="en-US"/>
        </w:rPr>
      </w:pPr>
      <w:r w:rsidRPr="00FC3CAF">
        <w:rPr>
          <w:sz w:val="22"/>
          <w:szCs w:val="22"/>
          <w:lang w:eastAsia="en-US"/>
        </w:rPr>
        <w:t>1) Hoogst eigenaardig zijn de maatregelen, die de kerkenraad in 1575 nam, niet 't oog op een in aantocht zijnde pestepidemie. De door de ziekte reeds aangetaste personen moesten in barakken ondergebracht. Evenzo, ter observatie, de bewoners van reeds besmette huizen. Voorts werden aangesteld: een verpleger, een verpleegster, een vrouw die voor de zieken en het verplegend personeel zou koken, een man die hun het nodige zou brengen, en ein</w:t>
      </w:r>
      <w:r w:rsidRPr="00FC3CAF">
        <w:rPr>
          <w:sz w:val="22"/>
          <w:szCs w:val="22"/>
          <w:lang w:eastAsia="en-US"/>
        </w:rPr>
        <w:softHyphen/>
        <w:t>delijk een paar personen ,die die Kranken ansprechen und trasten sollen, auf dass sie nicht als verlorene menschen ungetröscht bleiben".</w:t>
      </w:r>
    </w:p>
    <w:p w:rsidR="004A55DF" w:rsidRPr="00FC3CAF" w:rsidRDefault="004A55DF" w:rsidP="004A55DF">
      <w:pPr>
        <w:jc w:val="both"/>
        <w:rPr>
          <w:sz w:val="22"/>
          <w:szCs w:val="22"/>
          <w:lang w:eastAsia="en-US"/>
        </w:rPr>
      </w:pPr>
      <w:r w:rsidRPr="00FC3CAF">
        <w:rPr>
          <w:sz w:val="22"/>
          <w:szCs w:val="22"/>
          <w:lang w:eastAsia="en-US"/>
        </w:rPr>
        <w:t>304</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andere Kerken, van Emmerik, Rees, Clecf en Gennep. Een tweetal jaren heeft deze zijn krachten aan de gemeente gewijd. Toen keerde hij, met 't grootste deel van Gochs vluchtelingen, naar het vaderland terug</w:t>
      </w:r>
      <w:r>
        <w:rPr>
          <w:lang w:eastAsia="en-US"/>
        </w:rPr>
        <w:t xml:space="preserve"> </w:t>
      </w:r>
      <w:r w:rsidRPr="006D0969">
        <w:rPr>
          <w:lang w:eastAsia="en-US"/>
        </w:rPr>
        <w:t>1).</w:t>
      </w:r>
    </w:p>
    <w:p w:rsidR="004A55DF" w:rsidRPr="006D0969" w:rsidRDefault="004A55DF" w:rsidP="004A55DF">
      <w:pPr>
        <w:jc w:val="both"/>
        <w:rPr>
          <w:lang w:eastAsia="en-US"/>
        </w:rPr>
      </w:pPr>
      <w:r w:rsidRPr="006D0969">
        <w:rPr>
          <w:lang w:eastAsia="en-US"/>
        </w:rPr>
        <w:t xml:space="preserve">Ten slotte nog de opmerking, dat deze gemeente geen gemakkelijk </w:t>
      </w:r>
      <w:r>
        <w:rPr>
          <w:lang w:eastAsia="en-US"/>
        </w:rPr>
        <w:t>l</w:t>
      </w:r>
      <w:r w:rsidRPr="006D0969">
        <w:rPr>
          <w:lang w:eastAsia="en-US"/>
        </w:rPr>
        <w:t xml:space="preserve">even heeft gehad. Naast haar bestond n.l. nog een groep van Protestantse gelovigen, vergaderend ten huize van zekere Vrouwe von Arnheim, onder de leiding van haren predikant Gottfried Loefs. Gevormd deels door uit Goch geboortigen, deels door Nederlanders, daarbij zonder vaste organisatie, leverde deze groep voor een goeden gang van zaken in de vluchtelingenkerk geen gering gevaar op. Niet alleen trok ze herhaaldelijk leden der gemeente af van de </w:t>
      </w:r>
      <w:r>
        <w:rPr>
          <w:lang w:eastAsia="en-US"/>
        </w:rPr>
        <w:t>geregelde</w:t>
      </w:r>
      <w:r w:rsidRPr="006D0969">
        <w:rPr>
          <w:lang w:eastAsia="en-US"/>
        </w:rPr>
        <w:t xml:space="preserve"> dienst des Woord, maar ze vormde tegelijk ook een v</w:t>
      </w:r>
      <w:r>
        <w:rPr>
          <w:lang w:eastAsia="en-US"/>
        </w:rPr>
        <w:t>luchthaven voor al degenen, wie</w:t>
      </w:r>
      <w:r w:rsidRPr="006D0969">
        <w:rPr>
          <w:lang w:eastAsia="en-US"/>
        </w:rPr>
        <w:t xml:space="preserve"> het toezicht van de </w:t>
      </w:r>
      <w:r>
        <w:rPr>
          <w:lang w:eastAsia="en-US"/>
        </w:rPr>
        <w:t>kerkenraad</w:t>
      </w:r>
      <w:r w:rsidRPr="006D0969">
        <w:rPr>
          <w:lang w:eastAsia="en-US"/>
        </w:rPr>
        <w:t xml:space="preserve"> in zake leer en leven wat lastig was. Dat daardoor tussen de mannen, die beiderzijds de leiding hadden, een gespannen verhouding ontstond, laat zich begrijpen. Pogingen tot bemiddeling, herhaaldelijk gewaagd, mislukten tel</w:t>
      </w:r>
      <w:r w:rsidRPr="006D0969">
        <w:rPr>
          <w:lang w:eastAsia="en-US"/>
        </w:rPr>
        <w:softHyphen/>
        <w:t>kens. Eerst in het eind van 1577 kwam een verzoening tot stand.</w:t>
      </w:r>
    </w:p>
    <w:p w:rsidR="004A55DF" w:rsidRDefault="004A55DF" w:rsidP="004A55DF">
      <w:pPr>
        <w:jc w:val="both"/>
        <w:rPr>
          <w:lang w:eastAsia="en-US"/>
        </w:rPr>
      </w:pPr>
    </w:p>
    <w:p w:rsidR="00271B09" w:rsidRDefault="00271B09" w:rsidP="004A55DF">
      <w:pPr>
        <w:jc w:val="both"/>
        <w:rPr>
          <w:lang w:eastAsia="en-US"/>
        </w:rPr>
      </w:pPr>
    </w:p>
    <w:p w:rsidR="004A55DF" w:rsidRPr="00FC3CAF" w:rsidRDefault="004A55DF" w:rsidP="00EF06A3">
      <w:pPr>
        <w:jc w:val="center"/>
        <w:outlineLvl w:val="0"/>
        <w:rPr>
          <w:b/>
          <w:bCs/>
          <w:lang w:eastAsia="en-US"/>
        </w:rPr>
      </w:pPr>
      <w:r w:rsidRPr="00FC3CAF">
        <w:rPr>
          <w:b/>
          <w:bCs/>
          <w:lang w:eastAsia="en-US"/>
        </w:rPr>
        <w:t>EMMERIK.</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In 1560 en de daarop volgende jaren, van Emden uit, door de overal rondreizende predikers van die Moederkerk, voor de nieuwe leer gewonnen, was — toen bij Alva's komst de nood in het vaderland tot ongekende hoogte steeg — ook Emmerik voor de ballingen om de</w:t>
      </w:r>
      <w:r>
        <w:rPr>
          <w:lang w:eastAsia="en-US"/>
        </w:rPr>
        <w:t>n</w:t>
      </w:r>
      <w:r w:rsidRPr="006D0969">
        <w:rPr>
          <w:lang w:eastAsia="en-US"/>
        </w:rPr>
        <w:t xml:space="preserve"> gelove een geschikte schuilplaats 2).</w:t>
      </w:r>
    </w:p>
    <w:p w:rsidR="004A55DF" w:rsidRPr="006D0969" w:rsidRDefault="004A55DF" w:rsidP="004A55DF">
      <w:pPr>
        <w:jc w:val="both"/>
        <w:rPr>
          <w:lang w:eastAsia="en-US"/>
        </w:rPr>
      </w:pPr>
      <w:r w:rsidRPr="006D0969">
        <w:rPr>
          <w:lang w:eastAsia="en-US"/>
        </w:rPr>
        <w:t xml:space="preserve">In vrij grootgin getale schijnt men er heen gegaan te zijn, althans reeds kort na 1568 bleek een genoegzame hoeveelheid personen aanwezig, om tot kerkinstituering over te gaan 3). In 1571 immers vinden we, onder de ondertekenaars van de acta der </w:t>
      </w:r>
      <w:r>
        <w:rPr>
          <w:lang w:eastAsia="en-US"/>
        </w:rPr>
        <w:t>Emden</w:t>
      </w:r>
      <w:r w:rsidRPr="006D0969">
        <w:rPr>
          <w:lang w:eastAsia="en-US"/>
        </w:rPr>
        <w:t xml:space="preserve"> synode, ook „Henricus Holtenus, Ecclesiae Embricensis minister."</w:t>
      </w:r>
    </w:p>
    <w:p w:rsidR="004A55DF" w:rsidRPr="006D0969" w:rsidRDefault="004A55DF" w:rsidP="004A55DF">
      <w:pPr>
        <w:jc w:val="both"/>
        <w:rPr>
          <w:lang w:eastAsia="en-US"/>
        </w:rPr>
      </w:pPr>
      <w:r>
        <w:rPr>
          <w:lang w:eastAsia="en-US"/>
        </w:rPr>
        <w:t>De eerste</w:t>
      </w:r>
      <w:r w:rsidRPr="006D0969">
        <w:rPr>
          <w:lang w:eastAsia="en-US"/>
        </w:rPr>
        <w:t xml:space="preserve"> tijd vergaderde men in een particulier huis; later schijnt men, onder begunstiging der autori</w:t>
      </w:r>
      <w:r>
        <w:rPr>
          <w:lang w:eastAsia="en-US"/>
        </w:rPr>
        <w:t>teiten</w:t>
      </w:r>
      <w:r w:rsidRPr="006D0969">
        <w:rPr>
          <w:lang w:eastAsia="en-US"/>
        </w:rPr>
        <w:t>, zelfs een eigen</w:t>
      </w:r>
    </w:p>
    <w:p w:rsidR="004A55DF" w:rsidRDefault="004A55DF" w:rsidP="004A55DF">
      <w:pPr>
        <w:jc w:val="both"/>
        <w:rPr>
          <w:lang w:eastAsia="en-US"/>
        </w:rPr>
      </w:pPr>
    </w:p>
    <w:p w:rsidR="004A55DF" w:rsidRPr="00FC3CAF" w:rsidRDefault="004A55DF" w:rsidP="004A55DF">
      <w:pPr>
        <w:jc w:val="both"/>
        <w:rPr>
          <w:sz w:val="22"/>
          <w:szCs w:val="22"/>
          <w:lang w:eastAsia="en-US"/>
        </w:rPr>
      </w:pPr>
      <w:r w:rsidRPr="00FC3CAF">
        <w:rPr>
          <w:sz w:val="22"/>
          <w:szCs w:val="22"/>
          <w:lang w:eastAsia="en-US"/>
        </w:rPr>
        <w:t>1) Het overblijvend gedeelte verloor toen spoedig zijn karakter van vluchtelingenkerk, door de aansluiting — gaandeweg in sterker mate — van de Protestantse elementen onder de burgerij.</w:t>
      </w:r>
    </w:p>
    <w:p w:rsidR="004A55DF" w:rsidRPr="00FC3CAF" w:rsidRDefault="004A55DF" w:rsidP="004A55DF">
      <w:pPr>
        <w:jc w:val="both"/>
        <w:rPr>
          <w:sz w:val="22"/>
          <w:szCs w:val="22"/>
          <w:lang w:eastAsia="en-US"/>
        </w:rPr>
      </w:pPr>
      <w:r w:rsidRPr="00FC3CAF">
        <w:rPr>
          <w:sz w:val="22"/>
          <w:szCs w:val="22"/>
          <w:lang w:eastAsia="en-US"/>
        </w:rPr>
        <w:t>2) Zie over deze Kerk: W. Meyer De wording der Gereformeerde gemeente te Emmerik in K. A. 1903 blz. 276-285.</w:t>
      </w:r>
    </w:p>
    <w:p w:rsidR="004A55DF" w:rsidRPr="00FC3CAF" w:rsidRDefault="004A55DF" w:rsidP="004A55DF">
      <w:pPr>
        <w:jc w:val="both"/>
        <w:rPr>
          <w:sz w:val="22"/>
          <w:szCs w:val="22"/>
          <w:lang w:eastAsia="en-US"/>
        </w:rPr>
      </w:pPr>
      <w:r w:rsidRPr="00FC3CAF">
        <w:rPr>
          <w:sz w:val="22"/>
          <w:szCs w:val="22"/>
          <w:lang w:eastAsia="en-US"/>
        </w:rPr>
        <w:t>3) Meyer spreekt van 53 lidmaten. Voor welken tijd ongeveer die omvang moet gesteld, zegt hij niet.</w:t>
      </w:r>
    </w:p>
    <w:p w:rsidR="004A55DF" w:rsidRPr="00FC3CAF" w:rsidRDefault="004A55DF" w:rsidP="004A55DF">
      <w:pPr>
        <w:jc w:val="both"/>
        <w:rPr>
          <w:sz w:val="22"/>
          <w:szCs w:val="22"/>
          <w:lang w:eastAsia="en-US"/>
        </w:rPr>
      </w:pPr>
      <w:r w:rsidRPr="00FC3CAF">
        <w:rPr>
          <w:sz w:val="22"/>
          <w:szCs w:val="22"/>
          <w:lang w:eastAsia="en-US"/>
        </w:rPr>
        <w:t>305</w:t>
      </w:r>
    </w:p>
    <w:p w:rsidR="004A55DF" w:rsidRDefault="004A55DF" w:rsidP="004A55DF">
      <w:pPr>
        <w:jc w:val="both"/>
        <w:rPr>
          <w:lang w:eastAsia="en-US"/>
        </w:rPr>
      </w:pPr>
    </w:p>
    <w:p w:rsidR="004A55DF" w:rsidRPr="006D0969" w:rsidRDefault="004A55DF" w:rsidP="004A55DF">
      <w:pPr>
        <w:jc w:val="both"/>
        <w:rPr>
          <w:lang w:eastAsia="en-US"/>
        </w:rPr>
      </w:pPr>
      <w:r>
        <w:rPr>
          <w:lang w:eastAsia="en-US"/>
        </w:rPr>
        <w:t>l</w:t>
      </w:r>
      <w:r w:rsidRPr="006D0969">
        <w:rPr>
          <w:lang w:eastAsia="en-US"/>
        </w:rPr>
        <w:t>okaal op het raadhuis te hebben gekregen, om daarin samen te komen.</w:t>
      </w:r>
    </w:p>
    <w:p w:rsidR="004A55DF" w:rsidRDefault="004A55DF" w:rsidP="004A55DF">
      <w:pPr>
        <w:jc w:val="both"/>
        <w:rPr>
          <w:lang w:eastAsia="en-US"/>
        </w:rPr>
      </w:pPr>
      <w:r w:rsidRPr="006D0969">
        <w:rPr>
          <w:lang w:eastAsia="en-US"/>
        </w:rPr>
        <w:t>Nadat de reeds genoemde dienaar des Woords Henricus Holtenus in de zomer van 1572 naar Harderwijk was vertrokken l</w:t>
      </w:r>
      <w:r>
        <w:rPr>
          <w:lang w:eastAsia="en-US"/>
        </w:rPr>
        <w:t>)</w:t>
      </w:r>
      <w:r w:rsidRPr="006D0969">
        <w:rPr>
          <w:lang w:eastAsia="en-US"/>
        </w:rPr>
        <w:t>, schijnt deze Emmeriksche gemeente een paar jaar vacant te zijn geweest. Naar uit de acta der classisvergaderingen te zien is, liet men de moed een beetje zakken</w:t>
      </w:r>
      <w:r>
        <w:rPr>
          <w:lang w:eastAsia="en-US"/>
        </w:rPr>
        <w:t xml:space="preserve">. De </w:t>
      </w:r>
      <w:r w:rsidRPr="006D0969">
        <w:rPr>
          <w:lang w:eastAsia="en-US"/>
        </w:rPr>
        <w:t>energie, om een nieuwen dienaar des Woords te beroepen, ontbrak; misschien ook almede daarom, wij</w:t>
      </w:r>
      <w:r>
        <w:rPr>
          <w:lang w:eastAsia="en-US"/>
        </w:rPr>
        <w:t>l</w:t>
      </w:r>
      <w:r w:rsidRPr="006D0969">
        <w:rPr>
          <w:lang w:eastAsia="en-US"/>
        </w:rPr>
        <w:t xml:space="preserve"> men hierdoor weer opnieuw op vrij zware lasten zou komen te staan 2). </w:t>
      </w:r>
    </w:p>
    <w:p w:rsidR="004A55DF" w:rsidRPr="006D0969" w:rsidRDefault="004A55DF" w:rsidP="004A55DF">
      <w:pPr>
        <w:jc w:val="both"/>
        <w:rPr>
          <w:lang w:eastAsia="en-US"/>
        </w:rPr>
      </w:pPr>
      <w:r w:rsidRPr="006D0969">
        <w:rPr>
          <w:lang w:eastAsia="en-US"/>
        </w:rPr>
        <w:t>Op de bijeenkomsten der meerdervergadering liet men zijn plaats ledig</w:t>
      </w:r>
      <w:r>
        <w:rPr>
          <w:lang w:eastAsia="en-US"/>
        </w:rPr>
        <w:t xml:space="preserve"> 3</w:t>
      </w:r>
      <w:r w:rsidRPr="006D0969">
        <w:rPr>
          <w:lang w:eastAsia="en-US"/>
        </w:rPr>
        <w:t xml:space="preserve">). Dit Was der Classis niet naar de zin. Op haar vergadering van </w:t>
      </w:r>
      <w:r>
        <w:rPr>
          <w:lang w:eastAsia="en-US"/>
        </w:rPr>
        <w:t>11</w:t>
      </w:r>
      <w:r w:rsidRPr="00FC3CAF">
        <w:rPr>
          <w:vertAlign w:val="superscript"/>
          <w:lang w:eastAsia="en-US"/>
        </w:rPr>
        <w:t>e</w:t>
      </w:r>
      <w:r>
        <w:rPr>
          <w:lang w:eastAsia="en-US"/>
        </w:rPr>
        <w:t xml:space="preserve"> </w:t>
      </w:r>
      <w:r w:rsidRPr="006D0969">
        <w:rPr>
          <w:lang w:eastAsia="en-US"/>
        </w:rPr>
        <w:t xml:space="preserve">Januari 1574 besluit zij onze gemeente, „haerer naelaticheyt ende tracheyt halven" eens te vermanen, „dat sy tot eene wederoprichtinge haerer kerken willen trachten ende hiertoe sich verenigen met die van Goch ende Gennep, om gesaemtlick ende tot gemeyne kosten eenen predicant te houden, die hen te gelijke dyene" </w:t>
      </w:r>
      <w:r>
        <w:rPr>
          <w:lang w:eastAsia="en-US"/>
        </w:rPr>
        <w:t>4</w:t>
      </w:r>
      <w:r w:rsidRPr="006D0969">
        <w:rPr>
          <w:lang w:eastAsia="en-US"/>
        </w:rPr>
        <w:t>).</w:t>
      </w:r>
    </w:p>
    <w:p w:rsidR="004A55DF" w:rsidRPr="006D0969" w:rsidRDefault="004A55DF" w:rsidP="004A55DF">
      <w:pPr>
        <w:jc w:val="both"/>
        <w:rPr>
          <w:lang w:eastAsia="en-US"/>
        </w:rPr>
      </w:pPr>
      <w:r w:rsidRPr="006D0969">
        <w:rPr>
          <w:lang w:eastAsia="en-US"/>
        </w:rPr>
        <w:t xml:space="preserve">Deze vermaning schijnt goed resultaat te hebben gehad. Kort daarop kwam de gevraagde „wederoprichtinge" werkelijk tot stand. Er had een nieuwe </w:t>
      </w:r>
      <w:r>
        <w:rPr>
          <w:lang w:eastAsia="en-US"/>
        </w:rPr>
        <w:t>kerkenraad</w:t>
      </w:r>
      <w:r w:rsidRPr="006D0969">
        <w:rPr>
          <w:lang w:eastAsia="en-US"/>
        </w:rPr>
        <w:t xml:space="preserve">sverkiezing pIaats </w:t>
      </w:r>
      <w:r>
        <w:rPr>
          <w:lang w:eastAsia="en-US"/>
        </w:rPr>
        <w:t>5</w:t>
      </w:r>
      <w:r w:rsidRPr="006D0969">
        <w:rPr>
          <w:lang w:eastAsia="en-US"/>
        </w:rPr>
        <w:t xml:space="preserve">), en werd eveneens weer een dienaar des Woords beroepen: Gerhardus Laurentius, die de </w:t>
      </w:r>
      <w:r>
        <w:rPr>
          <w:lang w:eastAsia="en-US"/>
        </w:rPr>
        <w:t>3de</w:t>
      </w:r>
      <w:r w:rsidRPr="006D0969">
        <w:rPr>
          <w:lang w:eastAsia="en-US"/>
        </w:rPr>
        <w:t xml:space="preserve"> Juli reeds intrede deed. Van toen af schijnt het gemeenteleven zich regelmatig te hebben ontwikkeld.</w:t>
      </w:r>
    </w:p>
    <w:p w:rsidR="004A55DF" w:rsidRPr="006D0969" w:rsidRDefault="004A55DF" w:rsidP="004A55DF">
      <w:pPr>
        <w:jc w:val="both"/>
        <w:rPr>
          <w:lang w:eastAsia="en-US"/>
        </w:rPr>
      </w:pPr>
      <w:r w:rsidRPr="006D0969">
        <w:rPr>
          <w:lang w:eastAsia="en-US"/>
        </w:rPr>
        <w:t xml:space="preserve">Zij ten slotte vermeld, dat deze Emmeriksche gemeente — zoals trouwens meer Benedenrijnsche Kerken in die tijd </w:t>
      </w:r>
      <w:r>
        <w:rPr>
          <w:lang w:eastAsia="en-US"/>
        </w:rPr>
        <w:t>6</w:t>
      </w:r>
      <w:r w:rsidRPr="006D0969">
        <w:rPr>
          <w:lang w:eastAsia="en-US"/>
        </w:rPr>
        <w:t>) — ook een eigen boekerij had. Behalve een oude gedrukte bijbel bevon</w:t>
      </w:r>
      <w:r w:rsidRPr="006D0969">
        <w:rPr>
          <w:lang w:eastAsia="en-US"/>
        </w:rPr>
        <w:softHyphen/>
        <w:t>den zich daarin — blijkens een marginaal bij een der archief</w:t>
      </w:r>
      <w:r w:rsidRPr="006D0969">
        <w:rPr>
          <w:lang w:eastAsia="en-US"/>
        </w:rPr>
        <w:softHyphen/>
        <w:t>documenten - Calvijns Evangeliënharmonie, zijn Commentaar op de Romeinen, zijn Institutie en zijn Handelingencommentaar.</w:t>
      </w:r>
    </w:p>
    <w:p w:rsidR="004A55DF" w:rsidRPr="006D0969" w:rsidRDefault="004A55DF" w:rsidP="004A55DF">
      <w:pPr>
        <w:jc w:val="both"/>
        <w:rPr>
          <w:lang w:eastAsia="en-US"/>
        </w:rPr>
      </w:pPr>
      <w:r w:rsidRPr="006D0969">
        <w:rPr>
          <w:lang w:eastAsia="en-US"/>
        </w:rPr>
        <w:t>Reeds herhaaldelijk maakte ik in de loop van dit hoofdstuk gewag van de vergaderingen der Benedenrijnsche Classes en van enkele besluiten door haar genomen. Rest mij thans nog</w:t>
      </w:r>
    </w:p>
    <w:p w:rsidR="004A55DF" w:rsidRDefault="004A55DF" w:rsidP="004A55DF">
      <w:pPr>
        <w:jc w:val="both"/>
        <w:rPr>
          <w:lang w:eastAsia="en-US"/>
        </w:rPr>
      </w:pPr>
    </w:p>
    <w:p w:rsidR="004A55DF" w:rsidRPr="00FC3CAF" w:rsidRDefault="004A55DF" w:rsidP="004A55DF">
      <w:pPr>
        <w:jc w:val="both"/>
        <w:rPr>
          <w:sz w:val="22"/>
          <w:szCs w:val="22"/>
          <w:lang w:eastAsia="en-US"/>
        </w:rPr>
      </w:pPr>
      <w:r w:rsidRPr="00FC3CAF">
        <w:rPr>
          <w:sz w:val="22"/>
          <w:szCs w:val="22"/>
          <w:lang w:eastAsia="en-US"/>
        </w:rPr>
        <w:t>1) Synedalbuch S 491 no. 2.</w:t>
      </w:r>
    </w:p>
    <w:p w:rsidR="004A55DF" w:rsidRPr="00FC3CAF" w:rsidRDefault="004A55DF" w:rsidP="004A55DF">
      <w:pPr>
        <w:jc w:val="both"/>
        <w:rPr>
          <w:sz w:val="22"/>
          <w:szCs w:val="22"/>
          <w:lang w:eastAsia="en-US"/>
        </w:rPr>
      </w:pPr>
      <w:r w:rsidRPr="00FC3CAF">
        <w:rPr>
          <w:sz w:val="22"/>
          <w:szCs w:val="22"/>
          <w:lang w:eastAsia="en-US"/>
        </w:rPr>
        <w:t>2) Het tractement bedroeg 76 gulden, met vrije inwoning bij de 1ste ouderling, en vrije kost om beurten bij alle huiszittende leden der Kerk.</w:t>
      </w:r>
    </w:p>
    <w:p w:rsidR="004A55DF" w:rsidRPr="00FC3CAF" w:rsidRDefault="004A55DF" w:rsidP="004A55DF">
      <w:pPr>
        <w:jc w:val="both"/>
        <w:rPr>
          <w:sz w:val="22"/>
          <w:szCs w:val="22"/>
          <w:lang w:val="en-GB" w:eastAsia="en-US"/>
        </w:rPr>
      </w:pPr>
      <w:r w:rsidRPr="00FC3CAF">
        <w:rPr>
          <w:sz w:val="22"/>
          <w:szCs w:val="22"/>
          <w:lang w:val="en-GB" w:eastAsia="en-US"/>
        </w:rPr>
        <w:t>3) Synodalbuch S. 495 no 2.</w:t>
      </w:r>
    </w:p>
    <w:p w:rsidR="004A55DF" w:rsidRPr="00FC3CAF" w:rsidRDefault="004A55DF" w:rsidP="004A55DF">
      <w:pPr>
        <w:jc w:val="both"/>
        <w:rPr>
          <w:sz w:val="22"/>
          <w:szCs w:val="22"/>
          <w:lang w:val="en-GB" w:eastAsia="en-US"/>
        </w:rPr>
      </w:pPr>
      <w:r w:rsidRPr="00FC3CAF">
        <w:rPr>
          <w:sz w:val="22"/>
          <w:szCs w:val="22"/>
          <w:lang w:val="en-GB" w:eastAsia="en-US"/>
        </w:rPr>
        <w:t>4) Synodalbuch S. 499 no. 15.</w:t>
      </w:r>
    </w:p>
    <w:p w:rsidR="004A55DF" w:rsidRPr="00FC3CAF" w:rsidRDefault="004A55DF" w:rsidP="004A55DF">
      <w:pPr>
        <w:jc w:val="both"/>
        <w:rPr>
          <w:sz w:val="22"/>
          <w:szCs w:val="22"/>
          <w:lang w:eastAsia="en-US"/>
        </w:rPr>
      </w:pPr>
      <w:r w:rsidRPr="00FC3CAF">
        <w:rPr>
          <w:sz w:val="22"/>
          <w:szCs w:val="22"/>
          <w:lang w:eastAsia="en-US"/>
        </w:rPr>
        <w:t xml:space="preserve">5) Wat Meyer achtte een instelling van de kerkenraad te zijn, lijkt mij — in verband met het uit de classicale acta meegedeelde - slechts een wederoprichting ervan geweest te zijn. 61 Vgl. Synodalbuch S. 608 no. 7 Anm. 2. Tot de boekerij der Gochse Kerk behoorde o. a. ook het Huisboek van Bullinger. </w:t>
      </w:r>
    </w:p>
    <w:p w:rsidR="004A55DF" w:rsidRPr="00FC3CAF" w:rsidRDefault="004A55DF" w:rsidP="004A55DF">
      <w:pPr>
        <w:jc w:val="both"/>
        <w:rPr>
          <w:sz w:val="22"/>
          <w:szCs w:val="22"/>
          <w:lang w:eastAsia="en-US"/>
        </w:rPr>
      </w:pPr>
      <w:r w:rsidRPr="00FC3CAF">
        <w:rPr>
          <w:sz w:val="22"/>
          <w:szCs w:val="22"/>
          <w:lang w:eastAsia="en-US"/>
        </w:rPr>
        <w:t>306</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met een enkel woord meer speciaal over het doen en laten van die Classes in te lichten.</w:t>
      </w:r>
    </w:p>
    <w:p w:rsidR="004A55DF" w:rsidRDefault="004A55DF" w:rsidP="004A55DF">
      <w:pPr>
        <w:jc w:val="both"/>
        <w:rPr>
          <w:lang w:eastAsia="en-US"/>
        </w:rPr>
      </w:pPr>
      <w:r w:rsidRPr="006D0969">
        <w:rPr>
          <w:lang w:eastAsia="en-US"/>
        </w:rPr>
        <w:t>Gelijk reeds gezegd werd, vertonen ze beide een vrijwel eender karakter. In beide kringen van Kerken was reeds van de beginne de behoefte aan organisatie zeer groot. Nadat midden October 1571 door E</w:t>
      </w:r>
      <w:r>
        <w:rPr>
          <w:lang w:eastAsia="en-US"/>
        </w:rPr>
        <w:t>m</w:t>
      </w:r>
      <w:r w:rsidRPr="006D0969">
        <w:rPr>
          <w:lang w:eastAsia="en-US"/>
        </w:rPr>
        <w:t>dens synode de classe</w:t>
      </w:r>
      <w:r>
        <w:rPr>
          <w:lang w:eastAsia="en-US"/>
        </w:rPr>
        <w:t>-i</w:t>
      </w:r>
      <w:r w:rsidRPr="006D0969">
        <w:rPr>
          <w:lang w:eastAsia="en-US"/>
        </w:rPr>
        <w:t>ndeling was vast</w:t>
      </w:r>
      <w:r>
        <w:rPr>
          <w:lang w:eastAsia="en-US"/>
        </w:rPr>
        <w:t>gesteld, vergaderden de Cleefs</w:t>
      </w:r>
      <w:r w:rsidRPr="006D0969">
        <w:rPr>
          <w:lang w:eastAsia="en-US"/>
        </w:rPr>
        <w:t xml:space="preserve">e Kerken reeds de zeszen Juli van het volgende jaar te Wezel 1). </w:t>
      </w:r>
    </w:p>
    <w:p w:rsidR="004A55DF" w:rsidRPr="006D0969" w:rsidRDefault="004A55DF" w:rsidP="004A55DF">
      <w:pPr>
        <w:jc w:val="both"/>
        <w:rPr>
          <w:lang w:eastAsia="en-US"/>
        </w:rPr>
      </w:pPr>
      <w:r w:rsidRPr="006D0969">
        <w:rPr>
          <w:lang w:eastAsia="en-US"/>
        </w:rPr>
        <w:t xml:space="preserve">En nog opmerkelijker ging het - gelijk bekend is — met de </w:t>
      </w:r>
      <w:r>
        <w:rPr>
          <w:lang w:eastAsia="en-US"/>
        </w:rPr>
        <w:t>Guliks</w:t>
      </w:r>
      <w:r w:rsidRPr="006D0969">
        <w:rPr>
          <w:lang w:eastAsia="en-US"/>
        </w:rPr>
        <w:t xml:space="preserve">en kring. Onder bescherming van graaf Adolf von Neuenahr vergaderde deze immers zelfs reeds vóórdat de </w:t>
      </w:r>
      <w:r>
        <w:rPr>
          <w:lang w:eastAsia="en-US"/>
        </w:rPr>
        <w:t>Emden</w:t>
      </w:r>
      <w:r w:rsidRPr="006D0969">
        <w:rPr>
          <w:lang w:eastAsia="en-US"/>
        </w:rPr>
        <w:t xml:space="preserve"> synode was gehouden, uit eigen initiatief</w:t>
      </w:r>
      <w:r>
        <w:rPr>
          <w:lang w:eastAsia="en-US"/>
        </w:rPr>
        <w:t xml:space="preserve"> </w:t>
      </w:r>
      <w:r w:rsidRPr="006D0969">
        <w:rPr>
          <w:lang w:eastAsia="en-US"/>
        </w:rPr>
        <w:t>2</w:t>
      </w:r>
      <w:r>
        <w:rPr>
          <w:lang w:eastAsia="en-US"/>
        </w:rPr>
        <w:t>).</w:t>
      </w:r>
    </w:p>
    <w:p w:rsidR="004A55DF" w:rsidRDefault="004A55DF" w:rsidP="004A55DF">
      <w:pPr>
        <w:jc w:val="both"/>
        <w:rPr>
          <w:lang w:eastAsia="en-US"/>
        </w:rPr>
      </w:pPr>
      <w:r w:rsidRPr="006D0969">
        <w:rPr>
          <w:lang w:eastAsia="en-US"/>
        </w:rPr>
        <w:t xml:space="preserve">Een tweede punt, waarop niet minder overeenkomst aan de dag kwam, was dit, dat beide Classes zich gelijkelijk aansloten: aan de Confessio Belgica op het gebied der belijdenis; op dat der kerkinrichting aan de artikelen der </w:t>
      </w:r>
      <w:r>
        <w:rPr>
          <w:lang w:eastAsia="en-US"/>
        </w:rPr>
        <w:t>Emden</w:t>
      </w:r>
      <w:r w:rsidRPr="006D0969">
        <w:rPr>
          <w:lang w:eastAsia="en-US"/>
        </w:rPr>
        <w:t xml:space="preserve"> synode en van die harer opvolgsters, de vergaderingen van Dordt en Middelburg. Met het oog op plaatselijke toestanden mochten al eens bijzondere ordonnantiën worden toegelaten; voor het verdedigen van een bijzonder gevoelen tegenove</w:t>
      </w:r>
      <w:r>
        <w:rPr>
          <w:lang w:eastAsia="en-US"/>
        </w:rPr>
        <w:t>r een minder welwillend gezinde stedelijke</w:t>
      </w:r>
      <w:r w:rsidRPr="006D0969">
        <w:rPr>
          <w:lang w:eastAsia="en-US"/>
        </w:rPr>
        <w:t xml:space="preserve"> raad, mocht men boven die Confessio Belgica nog wel eens een afzonderlijke geloofsbelijdenis opstellen 3); maar dat was alles dan toch van secunda</w:t>
      </w:r>
      <w:r>
        <w:rPr>
          <w:lang w:eastAsia="en-US"/>
        </w:rPr>
        <w:t>i</w:t>
      </w:r>
      <w:r w:rsidRPr="006D0969">
        <w:rPr>
          <w:lang w:eastAsia="en-US"/>
        </w:rPr>
        <w:t xml:space="preserve">r belang. Als teken van eenheid betuigde </w:t>
      </w:r>
      <w:r>
        <w:rPr>
          <w:lang w:eastAsia="en-US"/>
        </w:rPr>
        <w:t>m</w:t>
      </w:r>
      <w:r w:rsidRPr="006D0969">
        <w:rPr>
          <w:lang w:eastAsia="en-US"/>
        </w:rPr>
        <w:t xml:space="preserve">en toch alleen zijn instemming met die Nederlandse Confessie en die synodale artikelen 4). </w:t>
      </w:r>
    </w:p>
    <w:p w:rsidR="004A55DF" w:rsidRPr="006D0969" w:rsidRDefault="004A55DF" w:rsidP="004A55DF">
      <w:pPr>
        <w:jc w:val="both"/>
        <w:rPr>
          <w:lang w:eastAsia="en-US"/>
        </w:rPr>
      </w:pPr>
      <w:r w:rsidRPr="006D0969">
        <w:rPr>
          <w:lang w:eastAsia="en-US"/>
        </w:rPr>
        <w:t>Een enkele maal is boven</w:t>
      </w:r>
      <w:r w:rsidRPr="006D0969">
        <w:rPr>
          <w:lang w:eastAsia="en-US"/>
        </w:rPr>
        <w:softHyphen/>
        <w:t>dien — conform de bepalingen der kerkvergadering te Emden -</w:t>
      </w:r>
      <w:r w:rsidRPr="006D0969">
        <w:rPr>
          <w:lang w:eastAsia="en-US"/>
        </w:rPr>
        <w:softHyphen/>
        <w:t xml:space="preserve">ook nog sprake van de belijdenis der Waalse (Franse) Kerken </w:t>
      </w:r>
      <w:r>
        <w:rPr>
          <w:lang w:eastAsia="en-US"/>
        </w:rPr>
        <w:t>5</w:t>
      </w:r>
      <w:r w:rsidRPr="006D0969">
        <w:rPr>
          <w:lang w:eastAsia="en-US"/>
        </w:rPr>
        <w:t>). Terwijl ten vlotte ook — als reeds werd opgemerkt trouwens — de bewijzen aanwezig zijn, dat men zich even</w:t>
      </w:r>
      <w:r>
        <w:rPr>
          <w:lang w:eastAsia="en-US"/>
        </w:rPr>
        <w:t xml:space="preserve">zo </w:t>
      </w:r>
      <w:r w:rsidRPr="006D0969">
        <w:rPr>
          <w:lang w:eastAsia="en-US"/>
        </w:rPr>
        <w:t>gebonden achtte aan de regelingen, die aan à Lasco indertijd hun ontstaan te danken hadden gehad</w:t>
      </w:r>
      <w:r>
        <w:rPr>
          <w:lang w:eastAsia="en-US"/>
        </w:rPr>
        <w:t xml:space="preserve"> 6</w:t>
      </w:r>
      <w:r w:rsidRPr="006D0969">
        <w:rPr>
          <w:lang w:eastAsia="en-US"/>
        </w:rPr>
        <w:t>).</w:t>
      </w:r>
    </w:p>
    <w:p w:rsidR="004A55DF" w:rsidRDefault="004A55DF" w:rsidP="004A55DF">
      <w:pPr>
        <w:jc w:val="both"/>
        <w:rPr>
          <w:lang w:eastAsia="en-US"/>
        </w:rPr>
      </w:pPr>
    </w:p>
    <w:p w:rsidR="004A55DF" w:rsidRPr="001D5455" w:rsidRDefault="004A55DF" w:rsidP="004A55DF">
      <w:pPr>
        <w:jc w:val="both"/>
        <w:rPr>
          <w:sz w:val="22"/>
          <w:szCs w:val="22"/>
          <w:lang w:eastAsia="en-US"/>
        </w:rPr>
      </w:pPr>
      <w:r w:rsidRPr="001D5455">
        <w:rPr>
          <w:sz w:val="22"/>
          <w:szCs w:val="22"/>
          <w:lang w:eastAsia="en-US"/>
        </w:rPr>
        <w:t>1) Opmerkelijk, dat dit vooral geschiedde op aandrang der Neder-Duitse vluchtelingenkerk te Keulen W. M. V. S. II, D. II; blz. 17, 18.</w:t>
      </w:r>
    </w:p>
    <w:p w:rsidR="004A55DF" w:rsidRPr="001D5455" w:rsidRDefault="004A55DF" w:rsidP="004A55DF">
      <w:pPr>
        <w:jc w:val="both"/>
        <w:rPr>
          <w:sz w:val="22"/>
          <w:szCs w:val="22"/>
          <w:lang w:val="de-DE" w:eastAsia="en-US"/>
        </w:rPr>
      </w:pPr>
      <w:r w:rsidRPr="001D5455">
        <w:rPr>
          <w:sz w:val="22"/>
          <w:szCs w:val="22"/>
          <w:lang w:eastAsia="en-US"/>
        </w:rPr>
        <w:t xml:space="preserve">2) Haar eerste vergadering had plaats op de Oden Juli 1571. cf. W. M. V. S. II, D. II, blz. 3. haar „Oordenynge" is afgedrukt W. M. V. S. II, D. II, blz. 83 vv. </w:t>
      </w:r>
      <w:r w:rsidRPr="001D5455">
        <w:rPr>
          <w:sz w:val="22"/>
          <w:szCs w:val="22"/>
          <w:lang w:val="de-DE" w:eastAsia="en-US"/>
        </w:rPr>
        <w:t>Deze dateert van het jaar 1573. cf. Von Hoffmann Das Kirehenverfassungsrecht S. 166..</w:t>
      </w:r>
    </w:p>
    <w:p w:rsidR="004A55DF" w:rsidRPr="001D5455" w:rsidRDefault="004A55DF" w:rsidP="004A55DF">
      <w:pPr>
        <w:jc w:val="both"/>
        <w:rPr>
          <w:sz w:val="22"/>
          <w:szCs w:val="22"/>
          <w:lang w:val="en-GB" w:eastAsia="en-US"/>
        </w:rPr>
      </w:pPr>
      <w:r w:rsidRPr="001D5455">
        <w:rPr>
          <w:sz w:val="22"/>
          <w:szCs w:val="22"/>
          <w:lang w:val="en-GB" w:eastAsia="en-US"/>
        </w:rPr>
        <w:t>Synodalbuch S. 532 no. 8, u. Anm. z.</w:t>
      </w:r>
    </w:p>
    <w:p w:rsidR="004A55DF" w:rsidRPr="001D5455" w:rsidRDefault="004A55DF" w:rsidP="004A55DF">
      <w:pPr>
        <w:jc w:val="both"/>
        <w:rPr>
          <w:sz w:val="22"/>
          <w:szCs w:val="22"/>
          <w:lang w:val="en-GB" w:eastAsia="en-US"/>
        </w:rPr>
      </w:pPr>
      <w:r w:rsidRPr="001D5455">
        <w:rPr>
          <w:sz w:val="22"/>
          <w:szCs w:val="22"/>
          <w:lang w:val="de-DE" w:eastAsia="en-US"/>
        </w:rPr>
        <w:t xml:space="preserve">W. M. V. S. II, D. II, blz. z6, 17, 88 art. </w:t>
      </w:r>
      <w:r w:rsidRPr="001D5455">
        <w:rPr>
          <w:sz w:val="22"/>
          <w:szCs w:val="22"/>
          <w:lang w:val="en-GB" w:eastAsia="en-US"/>
        </w:rPr>
        <w:t>XXII; Synodalbuck S. 492, 495, 496, 502, 544</w:t>
      </w:r>
    </w:p>
    <w:p w:rsidR="004A55DF" w:rsidRPr="00271B09" w:rsidRDefault="004A55DF" w:rsidP="004A55DF">
      <w:pPr>
        <w:jc w:val="both"/>
        <w:rPr>
          <w:sz w:val="22"/>
          <w:szCs w:val="22"/>
          <w:lang w:val="en-GB" w:eastAsia="en-US"/>
        </w:rPr>
      </w:pPr>
      <w:r w:rsidRPr="00271B09">
        <w:rPr>
          <w:sz w:val="22"/>
          <w:szCs w:val="22"/>
          <w:lang w:val="en-GB" w:eastAsia="en-US"/>
        </w:rPr>
        <w:t>5) Synodalbuch S. 520, no. 9.</w:t>
      </w:r>
    </w:p>
    <w:p w:rsidR="004A55DF" w:rsidRPr="001D5455" w:rsidRDefault="004A55DF" w:rsidP="004A55DF">
      <w:pPr>
        <w:jc w:val="both"/>
        <w:rPr>
          <w:sz w:val="22"/>
          <w:szCs w:val="22"/>
          <w:lang w:eastAsia="en-US"/>
        </w:rPr>
      </w:pPr>
      <w:r w:rsidRPr="001D5455">
        <w:rPr>
          <w:sz w:val="22"/>
          <w:szCs w:val="22"/>
          <w:lang w:eastAsia="en-US"/>
        </w:rPr>
        <w:t>6) Zie blz. 272. dezer studie, waar van do Gulikse Kerken sprake was. Voor de Wezelse kan het hieruit blijken, dat men de noodzakelijkheid van kerkelijke tucht, tot zelfs in de woorden toe, eender motiveerde als a Laste dat had gedaan. Vgl. Sardemann S. 36 met blz. 97 no. 3 van deze studie.</w:t>
      </w:r>
    </w:p>
    <w:p w:rsidR="004A55DF" w:rsidRPr="001D5455" w:rsidRDefault="004A55DF" w:rsidP="004A55DF">
      <w:pPr>
        <w:jc w:val="both"/>
        <w:rPr>
          <w:sz w:val="22"/>
          <w:szCs w:val="22"/>
          <w:lang w:eastAsia="en-US"/>
        </w:rPr>
      </w:pPr>
      <w:r w:rsidRPr="001D5455">
        <w:rPr>
          <w:sz w:val="22"/>
          <w:szCs w:val="22"/>
          <w:lang w:eastAsia="en-US"/>
        </w:rPr>
        <w:t>308</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Het agendum, dat op deze classicale vergaderingen werd afge</w:t>
      </w:r>
      <w:r w:rsidRPr="006D0969">
        <w:rPr>
          <w:lang w:eastAsia="en-US"/>
        </w:rPr>
        <w:softHyphen/>
        <w:t>werkt, was vrijwel telkens hetzelfde. Sardemann beschreef het uitvoerig Het bevatte, behalve de meer formele werkzaam</w:t>
      </w:r>
      <w:r w:rsidRPr="006D0969">
        <w:rPr>
          <w:lang w:eastAsia="en-US"/>
        </w:rPr>
        <w:softHyphen/>
        <w:t>heden van moderamenverkiezing enz., vooreerst het geven van advies in de moeilijkheden der plaatselijke Kerken; en vervolgens de behandeling der zaken, die het gemene welzijn van alle, tot de kring behorende gemeenten aangingen. Wist men eens, ten opzichte van het een of andere punt, niet welke beslissing te nemen, dan wendde men zich, behalve naar de Hollandse synoden, ook vooral naar de Theologen van de Paltz 2). Dit laatste klaarblijkelijk, omdat men zich in dat land in Petrus Dathenus een vriend en beschermer wist, op wiens hulp men reke</w:t>
      </w:r>
      <w:r w:rsidRPr="006D0969">
        <w:rPr>
          <w:lang w:eastAsia="en-US"/>
        </w:rPr>
        <w:softHyphen/>
        <w:t xml:space="preserve">nen kon </w:t>
      </w:r>
      <w:r>
        <w:rPr>
          <w:lang w:eastAsia="en-US"/>
        </w:rPr>
        <w:t>3</w:t>
      </w:r>
      <w:r w:rsidRPr="006D0969">
        <w:rPr>
          <w:lang w:eastAsia="en-US"/>
        </w:rPr>
        <w:t>).</w:t>
      </w:r>
    </w:p>
    <w:p w:rsidR="004A55DF" w:rsidRDefault="004A55DF" w:rsidP="004A55DF">
      <w:pPr>
        <w:jc w:val="both"/>
        <w:rPr>
          <w:lang w:eastAsia="en-US"/>
        </w:rPr>
      </w:pPr>
    </w:p>
    <w:p w:rsidR="004A55DF" w:rsidRDefault="004A55DF" w:rsidP="004A55DF">
      <w:pPr>
        <w:jc w:val="both"/>
        <w:rPr>
          <w:lang w:eastAsia="en-US"/>
        </w:rPr>
      </w:pPr>
      <w:r w:rsidRPr="006D0969">
        <w:rPr>
          <w:lang w:eastAsia="en-US"/>
        </w:rPr>
        <w:t>Bij dit alles — ten slotte — treft in 't bijzonder één ding. Met een enkel woord werd daarop reeds gewezen bij de behandeling van Keulens vluchtelingenkerk. Het is het totaal gemis in dezen kring, aan mannen van de eersten rang. Het „gemis" daaraan</w:t>
      </w:r>
      <w:r>
        <w:rPr>
          <w:lang w:eastAsia="en-US"/>
        </w:rPr>
        <w:t>?</w:t>
      </w:r>
      <w:r w:rsidRPr="006D0969">
        <w:rPr>
          <w:lang w:eastAsia="en-US"/>
        </w:rPr>
        <w:t xml:space="preserve"> Te veel nadruk mag op dat woord in allen gevalle niet worden gelegd. Werkelijk, deze vluchtelingen waren er niet zoveel onge</w:t>
      </w:r>
      <w:r w:rsidRPr="006D0969">
        <w:rPr>
          <w:lang w:eastAsia="en-US"/>
        </w:rPr>
        <w:softHyphen/>
        <w:t>lukkiger om, dat ze hun scheepje tegen de stroom op moesten brengen, door ieder om beurte op de roeibanken plaats te nemen; dat niet een paar reuzenkrachten de riemen trokken voor allen. En het beeld hunner Kerken wordt er niet minder aanlokkelijk door. Goethe klaagt ergens, dat men zo weinig in de kerkge</w:t>
      </w:r>
      <w:r w:rsidRPr="006D0969">
        <w:rPr>
          <w:lang w:eastAsia="en-US"/>
        </w:rPr>
        <w:softHyphen/>
        <w:t xml:space="preserve">schiedenis ziet: „Wie 's um die Christen steh, die gemeinen" 4). </w:t>
      </w:r>
    </w:p>
    <w:p w:rsidR="004A55DF" w:rsidRPr="006D0969" w:rsidRDefault="004A55DF" w:rsidP="004A55DF">
      <w:pPr>
        <w:jc w:val="both"/>
        <w:rPr>
          <w:lang w:eastAsia="en-US"/>
        </w:rPr>
      </w:pPr>
      <w:r w:rsidRPr="006D0969">
        <w:rPr>
          <w:lang w:eastAsia="en-US"/>
        </w:rPr>
        <w:t>Tot op zekere hoogte terecht. Maar van deze Kerken geldt dat niet. Hier, in haar geschiedenis, vindt men bijna niet anders dan juist de daden van die „gemeinen". En dat vormt haar bekoring.</w:t>
      </w:r>
    </w:p>
    <w:p w:rsidR="004A55DF" w:rsidRPr="006D0969" w:rsidRDefault="004A55DF" w:rsidP="004A55DF">
      <w:pPr>
        <w:jc w:val="both"/>
        <w:rPr>
          <w:lang w:eastAsia="en-US"/>
        </w:rPr>
      </w:pPr>
      <w:r w:rsidRPr="006D0969">
        <w:rPr>
          <w:lang w:eastAsia="en-US"/>
        </w:rPr>
        <w:t>En thans nog een woord over de invloed, die door deze ballingen, bij hun terugkeer naar het vaderland, op de gang van het kerkelijk leven daar is geoefend. Dat deze niet ontbroken heeft,</w:t>
      </w:r>
    </w:p>
    <w:p w:rsidR="004A55DF" w:rsidRDefault="004A55DF" w:rsidP="004A55DF">
      <w:pPr>
        <w:jc w:val="both"/>
        <w:rPr>
          <w:lang w:eastAsia="en-US"/>
        </w:rPr>
      </w:pPr>
    </w:p>
    <w:p w:rsidR="004A55DF" w:rsidRPr="001D5455" w:rsidRDefault="004A55DF" w:rsidP="004A55DF">
      <w:pPr>
        <w:jc w:val="both"/>
        <w:rPr>
          <w:sz w:val="22"/>
          <w:szCs w:val="22"/>
          <w:lang w:eastAsia="en-US"/>
        </w:rPr>
      </w:pPr>
      <w:r w:rsidRPr="001D5455">
        <w:rPr>
          <w:sz w:val="22"/>
          <w:szCs w:val="22"/>
          <w:lang w:eastAsia="en-US"/>
        </w:rPr>
        <w:t>1) Sardemann S. 26 ff.</w:t>
      </w:r>
    </w:p>
    <w:p w:rsidR="004A55DF" w:rsidRPr="001D5455" w:rsidRDefault="004A55DF" w:rsidP="004A55DF">
      <w:pPr>
        <w:jc w:val="both"/>
        <w:rPr>
          <w:sz w:val="22"/>
          <w:szCs w:val="22"/>
          <w:lang w:eastAsia="en-US"/>
        </w:rPr>
      </w:pPr>
      <w:r w:rsidRPr="001D5455">
        <w:rPr>
          <w:sz w:val="22"/>
          <w:szCs w:val="22"/>
          <w:lang w:eastAsia="en-US"/>
        </w:rPr>
        <w:t>2) W. M. V. S. II, D. II, blz. 61. Ook ter verlichting van don, vanwege Hertog Willem geoefende druk, riep men herhaaldelijk de hulp van de Paltz in. W. M. V. S. II, D. II, blz. 38, 52.</w:t>
      </w:r>
    </w:p>
    <w:p w:rsidR="004A55DF" w:rsidRPr="001D5455" w:rsidRDefault="004A55DF" w:rsidP="004A55DF">
      <w:pPr>
        <w:jc w:val="both"/>
        <w:rPr>
          <w:sz w:val="22"/>
          <w:szCs w:val="22"/>
          <w:lang w:eastAsia="en-US"/>
        </w:rPr>
      </w:pPr>
      <w:r w:rsidRPr="001D5455">
        <w:rPr>
          <w:sz w:val="22"/>
          <w:szCs w:val="22"/>
          <w:lang w:eastAsia="en-US"/>
        </w:rPr>
        <w:t>3) W. M. V. S. III D. II, blz. 38, 45, 52; Synodalbuch S. 493 no. 12.</w:t>
      </w:r>
    </w:p>
    <w:p w:rsidR="004A55DF" w:rsidRPr="001D5455" w:rsidRDefault="004A55DF" w:rsidP="004A55DF">
      <w:pPr>
        <w:jc w:val="both"/>
        <w:rPr>
          <w:sz w:val="22"/>
          <w:szCs w:val="22"/>
          <w:lang w:val="de-DE" w:eastAsia="en-US"/>
        </w:rPr>
      </w:pPr>
      <w:r w:rsidRPr="001D5455">
        <w:rPr>
          <w:sz w:val="22"/>
          <w:szCs w:val="22"/>
          <w:lang w:eastAsia="en-US"/>
        </w:rPr>
        <w:t xml:space="preserve">4) Aangehaald hij Simons Köln. </w:t>
      </w:r>
      <w:r w:rsidRPr="001D5455">
        <w:rPr>
          <w:sz w:val="22"/>
          <w:szCs w:val="22"/>
          <w:lang w:val="de-DE" w:eastAsia="en-US"/>
        </w:rPr>
        <w:t>Konsist. Beschl. Vorwort S. XXVI.</w:t>
      </w:r>
    </w:p>
    <w:p w:rsidR="004A55DF" w:rsidRPr="001D5455" w:rsidRDefault="004A55DF" w:rsidP="004A55DF">
      <w:pPr>
        <w:jc w:val="both"/>
        <w:rPr>
          <w:sz w:val="22"/>
          <w:szCs w:val="22"/>
          <w:lang w:eastAsia="en-US"/>
        </w:rPr>
      </w:pPr>
      <w:r w:rsidRPr="001D5455">
        <w:rPr>
          <w:sz w:val="22"/>
          <w:szCs w:val="22"/>
          <w:lang w:eastAsia="en-US"/>
        </w:rPr>
        <w:t>308</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spreekt wel vanzelf. Zelfs</w:t>
      </w:r>
      <w:r>
        <w:rPr>
          <w:lang w:eastAsia="en-US"/>
        </w:rPr>
        <w:t xml:space="preserve"> moet die zich in bijzonder brede</w:t>
      </w:r>
      <w:r w:rsidRPr="006D0969">
        <w:rPr>
          <w:lang w:eastAsia="en-US"/>
        </w:rPr>
        <w:t xml:space="preserve"> kring hebben doen gevoelen, waar hier aan de Benedenrijn de denkbeelden immers, nog meer dan elders misschien wel het geval is geweest, het algemeen eigendom van velen waren.</w:t>
      </w:r>
    </w:p>
    <w:p w:rsidR="004A55DF" w:rsidRPr="006D0969" w:rsidRDefault="004A55DF" w:rsidP="004A55DF">
      <w:pPr>
        <w:jc w:val="both"/>
        <w:rPr>
          <w:lang w:eastAsia="en-US"/>
        </w:rPr>
      </w:pPr>
      <w:r w:rsidRPr="006D0969">
        <w:rPr>
          <w:lang w:eastAsia="en-US"/>
        </w:rPr>
        <w:t>Alleen: die invloed ontsnapt vrijwel aan onze waarneming. Ook dit niet zonder samenhang met de genoemde bijzonderheid van deze kerkengroep. Waar leer- en dienstboeke</w:t>
      </w:r>
      <w:r>
        <w:rPr>
          <w:lang w:eastAsia="en-US"/>
        </w:rPr>
        <w:t>n, en waar op-de-</w:t>
      </w:r>
      <w:r w:rsidRPr="006D0969">
        <w:rPr>
          <w:lang w:eastAsia="en-US"/>
        </w:rPr>
        <w:t>voorgrond-tredende mannen de overbrengers van zulk een invloed zijn, is van het karakter van die nog wel eens iets te zeggen, zijn voortgang nog wel eens te constateren. Maar hier is dat uiteraard het geval niet. Hier werken de denkbeelden door met stille en verborgen kracht.</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Evenwel, is de uitwerking van deze kracht dan niet zo beslist aan te wijzen, we kunnen toch in allen gevalle wel de weg waarnemen, waarlangs ze heeft gewerkt. Tal van dienaren d</w:t>
      </w:r>
      <w:r>
        <w:rPr>
          <w:lang w:eastAsia="en-US"/>
        </w:rPr>
        <w:t>es Woords, uit 't Benedenrijns</w:t>
      </w:r>
      <w:r w:rsidRPr="006D0969">
        <w:rPr>
          <w:lang w:eastAsia="en-US"/>
        </w:rPr>
        <w:t>e naar 't vaderland gegaan, om daar de Kerken te dienen, hebben voor de overbrenging van de ginds heers</w:t>
      </w:r>
      <w:r>
        <w:rPr>
          <w:lang w:eastAsia="en-US"/>
        </w:rPr>
        <w:t>ende</w:t>
      </w:r>
      <w:r w:rsidRPr="006D0969">
        <w:rPr>
          <w:lang w:eastAsia="en-US"/>
        </w:rPr>
        <w:t xml:space="preserve"> geest zeker niet weinig gedaan</w:t>
      </w:r>
      <w:r>
        <w:rPr>
          <w:lang w:eastAsia="en-US"/>
        </w:rPr>
        <w:t xml:space="preserve"> 1</w:t>
      </w:r>
      <w:r w:rsidRPr="006D0969">
        <w:rPr>
          <w:lang w:eastAsia="en-US"/>
        </w:rPr>
        <w:t>).</w:t>
      </w:r>
    </w:p>
    <w:p w:rsidR="004A55DF" w:rsidRDefault="004A55DF" w:rsidP="004A55DF">
      <w:pPr>
        <w:jc w:val="both"/>
        <w:rPr>
          <w:lang w:eastAsia="en-US"/>
        </w:rPr>
      </w:pPr>
      <w:r w:rsidRPr="006D0969">
        <w:rPr>
          <w:lang w:eastAsia="en-US"/>
        </w:rPr>
        <w:t xml:space="preserve">En hiermee is dan de revue der, met 't oog op ons onderwerp belangrijke kerken afgelopen. Wel zijn daarmee niet alle </w:t>
      </w:r>
      <w:r>
        <w:rPr>
          <w:lang w:eastAsia="en-US"/>
        </w:rPr>
        <w:t>Neder-Duitse</w:t>
      </w:r>
      <w:r w:rsidRPr="006D0969">
        <w:rPr>
          <w:lang w:eastAsia="en-US"/>
        </w:rPr>
        <w:t xml:space="preserve"> vluchtelingengemeenten genoemd en behandeld. Wellicht zweeft iemand de naam van </w:t>
      </w:r>
      <w:r>
        <w:rPr>
          <w:lang w:eastAsia="en-US"/>
        </w:rPr>
        <w:t>H</w:t>
      </w:r>
      <w:r w:rsidRPr="006D0969">
        <w:rPr>
          <w:lang w:eastAsia="en-US"/>
        </w:rPr>
        <w:t xml:space="preserve">amburg, Staden of Dantzig voor de geest. Ook Genève heeft een </w:t>
      </w:r>
      <w:r>
        <w:rPr>
          <w:lang w:eastAsia="en-US"/>
        </w:rPr>
        <w:t>Neder-Duitse</w:t>
      </w:r>
      <w:r w:rsidRPr="006D0969">
        <w:rPr>
          <w:lang w:eastAsia="en-US"/>
        </w:rPr>
        <w:t xml:space="preserve"> vluchtelingen</w:t>
      </w:r>
      <w:r w:rsidRPr="006D0969">
        <w:rPr>
          <w:lang w:eastAsia="en-US"/>
        </w:rPr>
        <w:softHyphen/>
        <w:t>kerk gehad. Maar al deze overige komen toch voor behandeling niet in aanmerking. Voor zover er iets aangaande hen bekend is — veel is het in allen gevalle niet liggen ze in hoofdzaak geheel buiten de geschiedperiode, die voor ons van belang is 2).</w:t>
      </w:r>
    </w:p>
    <w:p w:rsidR="004A55DF" w:rsidRPr="006D0969" w:rsidRDefault="004A55DF" w:rsidP="004A55DF">
      <w:pPr>
        <w:jc w:val="both"/>
        <w:rPr>
          <w:lang w:eastAsia="en-US"/>
        </w:rPr>
      </w:pPr>
      <w:r w:rsidRPr="006D0969">
        <w:rPr>
          <w:lang w:eastAsia="en-US"/>
        </w:rPr>
        <w:t xml:space="preserve"> Alleen Genève maakt daarop een uitzondering; deze gemeente bestond in 1572. Ten haren opzichte geldt echter een andere reden, waarom ze niet met de tot nog toe behandelde Kerken op één lijn mag worden gesteld. Waar het gaat om die gemeenten, in</w:t>
      </w:r>
    </w:p>
    <w:p w:rsidR="004A55DF" w:rsidRDefault="004A55DF" w:rsidP="004A55DF">
      <w:pPr>
        <w:jc w:val="both"/>
        <w:rPr>
          <w:lang w:eastAsia="en-US"/>
        </w:rPr>
      </w:pPr>
    </w:p>
    <w:p w:rsidR="004A55DF" w:rsidRPr="001D5455" w:rsidRDefault="004A55DF" w:rsidP="004A55DF">
      <w:pPr>
        <w:jc w:val="both"/>
        <w:rPr>
          <w:sz w:val="22"/>
          <w:szCs w:val="22"/>
          <w:lang w:eastAsia="en-US"/>
        </w:rPr>
      </w:pPr>
      <w:r w:rsidRPr="001D5455">
        <w:rPr>
          <w:sz w:val="22"/>
          <w:szCs w:val="22"/>
          <w:lang w:eastAsia="en-US"/>
        </w:rPr>
        <w:t xml:space="preserve">1) Enkele voorbeelden: 1575 ging Everhard Mommius naar Holland, 1579 trok Gerhard van der Horst naar </w:t>
      </w:r>
      <w:hyperlink r:id="rId7" w:history="1">
        <w:r w:rsidRPr="001D5455">
          <w:rPr>
            <w:sz w:val="22"/>
            <w:szCs w:val="22"/>
            <w:lang w:eastAsia="en-US"/>
          </w:rPr>
          <w:t>Amersfoort. cf</w:t>
        </w:r>
      </w:hyperlink>
      <w:r w:rsidRPr="001D5455">
        <w:rPr>
          <w:sz w:val="22"/>
          <w:szCs w:val="22"/>
          <w:lang w:eastAsia="en-US"/>
        </w:rPr>
        <w:t xml:space="preserve">. Sardemann S. </w:t>
      </w:r>
      <w:smartTag w:uri="urn:schemas-microsoft-com:office:smarttags" w:element="metricconverter">
        <w:smartTagPr>
          <w:attr w:name="ProductID" w:val="34 C"/>
        </w:smartTagPr>
        <w:r w:rsidRPr="001D5455">
          <w:rPr>
            <w:sz w:val="22"/>
            <w:szCs w:val="22"/>
            <w:lang w:eastAsia="en-US"/>
          </w:rPr>
          <w:t>33. In</w:t>
        </w:r>
      </w:smartTag>
      <w:r w:rsidRPr="001D5455">
        <w:rPr>
          <w:sz w:val="22"/>
          <w:szCs w:val="22"/>
          <w:lang w:eastAsia="en-US"/>
        </w:rPr>
        <w:t xml:space="preserve"> 1577 komt een brief van Gerobulus uit Vlissingen naar de Cleefse classe, waarin voor Walcheren meerdere dienaren des Woords tegelijk worden gevraagd. Zie Synodalbuch S. 529 no. 12.</w:t>
      </w:r>
    </w:p>
    <w:p w:rsidR="004A55DF" w:rsidRPr="001D5455" w:rsidRDefault="004A55DF" w:rsidP="004A55DF">
      <w:pPr>
        <w:jc w:val="both"/>
        <w:rPr>
          <w:sz w:val="22"/>
          <w:szCs w:val="22"/>
          <w:lang w:eastAsia="en-US"/>
        </w:rPr>
      </w:pPr>
      <w:r w:rsidRPr="001D5455">
        <w:rPr>
          <w:sz w:val="22"/>
          <w:szCs w:val="22"/>
          <w:lang w:eastAsia="en-US"/>
        </w:rPr>
        <w:t>2) Over Hamburg Grevo Ifemoria J. Westphali inataurata p. 186; Sillem Geschichte der Niederl. in Hamburg S. 19 ff.; over Stad en ’s Gravezande: 200-jarige gedach</w:t>
      </w:r>
      <w:r w:rsidRPr="001D5455">
        <w:rPr>
          <w:sz w:val="22"/>
          <w:szCs w:val="22"/>
          <w:lang w:eastAsia="en-US"/>
        </w:rPr>
        <w:softHyphen/>
        <w:t>tenis blz. 200. Th. Barrelet: L'église reformée de Hambourg, 1902 p. 9-16; te Water: Ref. van Gent blz. 209; over Dantzig W. M. V. S. III, D. V. blz. 250, 251, 260, 261, 267, 264.</w:t>
      </w:r>
    </w:p>
    <w:p w:rsidR="004A55DF" w:rsidRPr="001D5455" w:rsidRDefault="004A55DF" w:rsidP="004A55DF">
      <w:pPr>
        <w:jc w:val="both"/>
        <w:rPr>
          <w:sz w:val="22"/>
          <w:szCs w:val="22"/>
          <w:lang w:eastAsia="en-US"/>
        </w:rPr>
      </w:pPr>
      <w:r w:rsidRPr="001D5455">
        <w:rPr>
          <w:sz w:val="22"/>
          <w:szCs w:val="22"/>
          <w:lang w:eastAsia="en-US"/>
        </w:rPr>
        <w:t>309</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welke onze Nederlandse Gereformeerde Kerken kunnen geacht worden voorbereid te zijn, telt zij niet mee. Zij was een geheel op zichzelf staand verschijnsel. Bovendien van zeer korten duur. Slechts in een bijlage mag daarom het, omtrent deze Kerk gevondene, worden meegedeeld</w:t>
      </w:r>
      <w:r>
        <w:rPr>
          <w:lang w:eastAsia="en-US"/>
        </w:rPr>
        <w:t xml:space="preserve"> 1</w:t>
      </w:r>
      <w:r w:rsidRPr="006D0969">
        <w:rPr>
          <w:lang w:eastAsia="en-US"/>
        </w:rPr>
        <w:t>).</w:t>
      </w:r>
    </w:p>
    <w:p w:rsidR="004A55DF" w:rsidRPr="006D0969" w:rsidRDefault="004A55DF" w:rsidP="004A55DF">
      <w:pPr>
        <w:jc w:val="both"/>
        <w:rPr>
          <w:lang w:eastAsia="en-US"/>
        </w:rPr>
      </w:pPr>
      <w:r w:rsidRPr="006D0969">
        <w:rPr>
          <w:lang w:eastAsia="en-US"/>
        </w:rPr>
        <w:t>1) Zie bijlage.</w:t>
      </w:r>
    </w:p>
    <w:p w:rsidR="004A55DF" w:rsidRPr="006D0969" w:rsidRDefault="004A55DF" w:rsidP="004A55DF">
      <w:pPr>
        <w:jc w:val="both"/>
      </w:pPr>
    </w:p>
    <w:p w:rsidR="004A55DF" w:rsidRDefault="004A55DF" w:rsidP="004A55DF">
      <w:pPr>
        <w:jc w:val="both"/>
        <w:rPr>
          <w:lang w:eastAsia="en-US"/>
        </w:rPr>
      </w:pPr>
    </w:p>
    <w:p w:rsidR="004A55DF" w:rsidRDefault="004A55DF" w:rsidP="004A55DF">
      <w:pPr>
        <w:jc w:val="both"/>
        <w:rPr>
          <w:lang w:eastAsia="en-US"/>
        </w:rPr>
      </w:pPr>
    </w:p>
    <w:p w:rsidR="004A55DF" w:rsidRDefault="004A55DF" w:rsidP="004A55DF">
      <w:pPr>
        <w:jc w:val="both"/>
        <w:rPr>
          <w:lang w:eastAsia="en-US"/>
        </w:rPr>
      </w:pPr>
    </w:p>
    <w:p w:rsidR="004A55DF" w:rsidRDefault="004A55DF" w:rsidP="004A55DF">
      <w:pPr>
        <w:jc w:val="both"/>
        <w:rPr>
          <w:lang w:eastAsia="en-US"/>
        </w:rPr>
      </w:pPr>
    </w:p>
    <w:p w:rsidR="004A55DF" w:rsidRDefault="004A55DF" w:rsidP="004A55DF">
      <w:pPr>
        <w:jc w:val="both"/>
        <w:rPr>
          <w:lang w:eastAsia="en-US"/>
        </w:rPr>
      </w:pPr>
    </w:p>
    <w:p w:rsidR="004A55DF" w:rsidRDefault="004A55DF" w:rsidP="004A55DF">
      <w:pPr>
        <w:jc w:val="both"/>
        <w:rPr>
          <w:lang w:eastAsia="en-US"/>
        </w:rPr>
      </w:pPr>
    </w:p>
    <w:p w:rsidR="004A55DF" w:rsidRPr="001D5455" w:rsidRDefault="004A55DF" w:rsidP="00EF06A3">
      <w:pPr>
        <w:jc w:val="center"/>
        <w:outlineLvl w:val="0"/>
        <w:rPr>
          <w:b/>
          <w:bCs/>
          <w:lang w:eastAsia="en-US"/>
        </w:rPr>
      </w:pPr>
      <w:r w:rsidRPr="001D5455">
        <w:rPr>
          <w:b/>
          <w:bCs/>
          <w:lang w:eastAsia="en-US"/>
        </w:rPr>
        <w:t>HOOFDSTUK VIII.</w:t>
      </w:r>
    </w:p>
    <w:p w:rsidR="004A55DF" w:rsidRPr="001D5455" w:rsidRDefault="004A55DF" w:rsidP="004A55DF">
      <w:pPr>
        <w:jc w:val="center"/>
        <w:rPr>
          <w:b/>
          <w:bCs/>
          <w:lang w:eastAsia="en-US"/>
        </w:rPr>
      </w:pPr>
    </w:p>
    <w:p w:rsidR="004A55DF" w:rsidRPr="001D5455" w:rsidRDefault="004A55DF" w:rsidP="00EF06A3">
      <w:pPr>
        <w:jc w:val="center"/>
        <w:outlineLvl w:val="0"/>
        <w:rPr>
          <w:b/>
          <w:bCs/>
          <w:lang w:eastAsia="en-US"/>
        </w:rPr>
      </w:pPr>
      <w:r w:rsidRPr="001D5455">
        <w:rPr>
          <w:b/>
          <w:bCs/>
          <w:lang w:eastAsia="en-US"/>
        </w:rPr>
        <w:t>Besluit.</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Voor we onze taak als geheel afgelopen beschouwen, moet thans, op grond van al het voorafgegane, nog in enkele trekken getekend, wat we als resultaat der gedane onderzoekingen mogen stellen</w:t>
      </w:r>
      <w:r>
        <w:rPr>
          <w:lang w:eastAsia="en-US"/>
        </w:rPr>
        <w:t xml:space="preserve">. De </w:t>
      </w:r>
      <w:r w:rsidRPr="006D0969">
        <w:rPr>
          <w:lang w:eastAsia="en-US"/>
        </w:rPr>
        <w:t>vraag moet beantwoord: wat heeft in de ballingschap de Christelijke Kerk van Nederland voor haar zuiveringsproces geleerd</w:t>
      </w:r>
      <w:r>
        <w:rPr>
          <w:lang w:eastAsia="en-US"/>
        </w:rPr>
        <w:t>?</w:t>
      </w:r>
      <w:r w:rsidRPr="006D0969">
        <w:rPr>
          <w:lang w:eastAsia="en-US"/>
        </w:rPr>
        <w:t xml:space="preserve"> Welke voor het kerkherstel belangrijke factoren bracht ze uit haar exilium mee</w:t>
      </w:r>
      <w:r>
        <w:rPr>
          <w:lang w:eastAsia="en-US"/>
        </w:rPr>
        <w:t>?</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Ten einde het antwoord op deze vraag zo duidelijk mogelijk te doen zijn, verdelen we het in tweeën. Vooreerst bespreken we, wat in zake 't kerkelijk leven, vervolgens wat in zake de leer, de vruchten der emigratie kunnen genoemd.</w:t>
      </w:r>
    </w:p>
    <w:p w:rsidR="004A55DF" w:rsidRPr="006D0969" w:rsidRDefault="004A55DF" w:rsidP="004A55DF">
      <w:pPr>
        <w:jc w:val="both"/>
        <w:rPr>
          <w:lang w:eastAsia="en-US"/>
        </w:rPr>
      </w:pPr>
      <w:r w:rsidRPr="006D0969">
        <w:rPr>
          <w:lang w:eastAsia="en-US"/>
        </w:rPr>
        <w:t>Door de ongeregelde toes</w:t>
      </w:r>
      <w:r>
        <w:rPr>
          <w:lang w:eastAsia="en-US"/>
        </w:rPr>
        <w:t>tanden, die met de vlucht van z</w:t>
      </w:r>
      <w:r w:rsidRPr="006D0969">
        <w:rPr>
          <w:lang w:eastAsia="en-US"/>
        </w:rPr>
        <w:t>o'n groot volksdeel noodzakelijk samenhingen, ontstond allereerst een sterke behoefte aan gemeen</w:t>
      </w:r>
      <w:r>
        <w:rPr>
          <w:lang w:eastAsia="en-US"/>
        </w:rPr>
        <w:t>schap</w:t>
      </w:r>
      <w:r w:rsidRPr="006D0969">
        <w:rPr>
          <w:lang w:eastAsia="en-US"/>
        </w:rPr>
        <w:t>soefening tussen de verschil</w:t>
      </w:r>
      <w:r w:rsidRPr="006D0969">
        <w:rPr>
          <w:lang w:eastAsia="en-US"/>
        </w:rPr>
        <w:softHyphen/>
        <w:t>lende plaatselijke kerken 1). Voor de opleiding van dienaren</w:t>
      </w:r>
      <w:r>
        <w:rPr>
          <w:lang w:eastAsia="en-US"/>
        </w:rPr>
        <w:t xml:space="preserve"> des Woords moest men elkander </w:t>
      </w:r>
      <w:r w:rsidRPr="006D0969">
        <w:rPr>
          <w:lang w:eastAsia="en-US"/>
        </w:rPr>
        <w:t>noodzakelijk de behulpzame hand bieden</w:t>
      </w:r>
      <w:r>
        <w:rPr>
          <w:lang w:eastAsia="en-US"/>
        </w:rPr>
        <w:t xml:space="preserve">. De </w:t>
      </w:r>
      <w:r w:rsidRPr="006D0969">
        <w:rPr>
          <w:lang w:eastAsia="en-US"/>
        </w:rPr>
        <w:t>overtuiging, dat het tot de plicht der ambtsdragers behoort, de Kerk zoveel mogelijk te bewaren voor elementen, die in leer of leven onzuiver zijn, deed vanzelf, wanneer zich - zoals uiteraard dikwijls gebeurde — nieuwe leden bij de kerk te voegen wensten, een uitgebreide correspondentie naar hier</w:t>
      </w:r>
    </w:p>
    <w:p w:rsidR="004A55DF" w:rsidRDefault="004A55DF" w:rsidP="004A55DF">
      <w:pPr>
        <w:jc w:val="both"/>
        <w:rPr>
          <w:lang w:eastAsia="en-US"/>
        </w:rPr>
      </w:pPr>
    </w:p>
    <w:p w:rsidR="004A55DF" w:rsidRPr="000F10AE" w:rsidRDefault="004A55DF" w:rsidP="004A55DF">
      <w:pPr>
        <w:jc w:val="both"/>
        <w:rPr>
          <w:sz w:val="22"/>
          <w:szCs w:val="22"/>
          <w:lang w:eastAsia="en-US"/>
        </w:rPr>
      </w:pPr>
      <w:r w:rsidRPr="000F10AE">
        <w:rPr>
          <w:sz w:val="22"/>
          <w:szCs w:val="22"/>
          <w:lang w:eastAsia="en-US"/>
        </w:rPr>
        <w:t>1) Natuurlijk was het opkomen dezer behoefte ook, in niet geringe mate zelfs, gevolg van de „organisatorische Trieb", die met het „Kirchenbildend Princip", hoofdcharacteristicum van het Gereformeerd Protestantisme. is. Maar hier behoeft daarop niet te worden gewezen. In dat punt stonden kruiskerken en vluchtelingengemeenten gelijk, in 't in de tekst genoemde opzicht niet.</w:t>
      </w:r>
    </w:p>
    <w:p w:rsidR="004A55DF" w:rsidRPr="000F10AE" w:rsidRDefault="004A55DF" w:rsidP="004A55DF">
      <w:pPr>
        <w:jc w:val="both"/>
        <w:rPr>
          <w:sz w:val="22"/>
          <w:szCs w:val="22"/>
          <w:lang w:eastAsia="en-US"/>
        </w:rPr>
      </w:pPr>
      <w:r w:rsidRPr="000F10AE">
        <w:rPr>
          <w:sz w:val="22"/>
          <w:szCs w:val="22"/>
          <w:lang w:eastAsia="en-US"/>
        </w:rPr>
        <w:t>311</w:t>
      </w:r>
    </w:p>
    <w:p w:rsidR="004A55DF" w:rsidRPr="006D0969" w:rsidRDefault="004A55DF" w:rsidP="004A55DF">
      <w:pPr>
        <w:jc w:val="both"/>
        <w:rPr>
          <w:lang w:eastAsia="en-US"/>
        </w:rPr>
      </w:pPr>
    </w:p>
    <w:p w:rsidR="004A55DF" w:rsidRPr="006D0969" w:rsidRDefault="004A55DF" w:rsidP="004A55DF">
      <w:pPr>
        <w:jc w:val="both"/>
        <w:rPr>
          <w:lang w:eastAsia="en-US"/>
        </w:rPr>
      </w:pPr>
      <w:r w:rsidRPr="006D0969">
        <w:rPr>
          <w:lang w:eastAsia="en-US"/>
        </w:rPr>
        <w:t>en ginds opkomen, waarin men zich aangaande dat punt poogde te vergewissen. En evenzo waren er onderlinge afspraken nodig, om te voorkomen dat men bedrogen werd, door personen die, onder de schijn van arme geloofsgen</w:t>
      </w:r>
      <w:r>
        <w:rPr>
          <w:lang w:eastAsia="en-US"/>
        </w:rPr>
        <w:t>ote</w:t>
      </w:r>
      <w:r w:rsidRPr="006D0969">
        <w:rPr>
          <w:lang w:eastAsia="en-US"/>
        </w:rPr>
        <w:t>n te zijn, nu de hulp van deze, dan van gene diaconie inriepen. Zo werden onder de drang der omstandigheden tussen de kerken gaandeweg sterker banden gelegd. Allerlei regelingen werden getroffen, waaraan men zich gemeenschappelijk houden zou. Vaste lijnen werden getrokken. En zo kan gezegd, dat de zegen die het kerkelijk leven in ons Vaderland heeft ontvangen in de orde</w:t>
      </w:r>
      <w:r w:rsidRPr="006D0969">
        <w:rPr>
          <w:lang w:eastAsia="en-US"/>
        </w:rPr>
        <w:softHyphen/>
        <w:t>lijken gang, waarin het hier steeds, tot zijn niet gering voor</w:t>
      </w:r>
      <w:r w:rsidRPr="006D0969">
        <w:rPr>
          <w:lang w:eastAsia="en-US"/>
        </w:rPr>
        <w:softHyphen/>
        <w:t>deel — in orde ligt kracht</w:t>
      </w:r>
      <w:r>
        <w:rPr>
          <w:lang w:eastAsia="en-US"/>
        </w:rPr>
        <w:t>!</w:t>
      </w:r>
      <w:r w:rsidRPr="006D0969">
        <w:rPr>
          <w:lang w:eastAsia="en-US"/>
        </w:rPr>
        <w:t xml:space="preserve"> — heeft gelopen, zeker niet weinig aan de ballingschap te danken is, waarin men zoveel jaren heeft verkeerd.</w:t>
      </w:r>
    </w:p>
    <w:p w:rsidR="004A55DF" w:rsidRDefault="004A55DF" w:rsidP="004A55DF">
      <w:pPr>
        <w:jc w:val="both"/>
        <w:rPr>
          <w:lang w:eastAsia="en-US"/>
        </w:rPr>
      </w:pPr>
    </w:p>
    <w:p w:rsidR="004A55DF" w:rsidRDefault="004A55DF" w:rsidP="004A55DF">
      <w:pPr>
        <w:jc w:val="both"/>
        <w:rPr>
          <w:lang w:eastAsia="en-US"/>
        </w:rPr>
      </w:pPr>
      <w:r w:rsidRPr="006D0969">
        <w:rPr>
          <w:lang w:eastAsia="en-US"/>
        </w:rPr>
        <w:t>Een niet minder schoon gevolg ervan was, dat men er door heeft geleerd, het kerkelijk leven rein te bewaren van de inmengingen der overheid. Misschien met moeite door de vlucht uit het vader</w:t>
      </w:r>
      <w:r w:rsidRPr="006D0969">
        <w:rPr>
          <w:lang w:eastAsia="en-US"/>
        </w:rPr>
        <w:softHyphen/>
        <w:t>land aan de vloek ontkomen van de daar, bij de autori</w:t>
      </w:r>
      <w:r>
        <w:rPr>
          <w:lang w:eastAsia="en-US"/>
        </w:rPr>
        <w:t>teiten</w:t>
      </w:r>
      <w:r w:rsidRPr="006D0969">
        <w:rPr>
          <w:lang w:eastAsia="en-US"/>
        </w:rPr>
        <w:t xml:space="preserve"> toen geldende, bloedige interpretatie van het: „dwingt ze om in te gaan", leerde men — met name in de Duitse steden — aan de lijve de bezwaren kennen van de regel „cuius regio, eius religio". En in de reactie tegen die beide heeft men toen </w:t>
      </w:r>
      <w:r>
        <w:rPr>
          <w:lang w:eastAsia="en-US"/>
        </w:rPr>
        <w:t>geleerd, het liefst op eigen be</w:t>
      </w:r>
      <w:r w:rsidRPr="006D0969">
        <w:rPr>
          <w:lang w:eastAsia="en-US"/>
        </w:rPr>
        <w:t xml:space="preserve">nen te staan. </w:t>
      </w:r>
    </w:p>
    <w:p w:rsidR="004A55DF" w:rsidRPr="006D0969" w:rsidRDefault="004A55DF" w:rsidP="004A55DF">
      <w:pPr>
        <w:jc w:val="both"/>
        <w:rPr>
          <w:lang w:eastAsia="en-US"/>
        </w:rPr>
      </w:pPr>
      <w:r w:rsidRPr="006D0969">
        <w:rPr>
          <w:lang w:eastAsia="en-US"/>
        </w:rPr>
        <w:t xml:space="preserve">Ik stem toe, men leerde 't nog niet volkomen. Als straks de republiek gevestigd is, laat men maar al te gemakkelijk zich bekoren door het denkbeeld, geprivilegieerde staatskerk te zullen zijn, onder het patronaat der overheid 1). Maar toch, geheel de </w:t>
      </w:r>
      <w:r>
        <w:rPr>
          <w:lang w:eastAsia="en-US"/>
        </w:rPr>
        <w:t>oude</w:t>
      </w:r>
      <w:r w:rsidRPr="006D0969">
        <w:rPr>
          <w:lang w:eastAsia="en-US"/>
        </w:rPr>
        <w:t xml:space="preserve"> tijd vergeten kon men ook niet. </w:t>
      </w:r>
      <w:r>
        <w:rPr>
          <w:lang w:eastAsia="en-US"/>
        </w:rPr>
        <w:t>Prak</w:t>
      </w:r>
      <w:r w:rsidRPr="006D0969">
        <w:rPr>
          <w:lang w:eastAsia="en-US"/>
        </w:rPr>
        <w:t>tisch mocht men zich al vaak gewonnen geven, theoretisch liet men het ideaal nooit los. Vandaar dat gedeelde vaak in onze Nederlands</w:t>
      </w:r>
      <w:r>
        <w:rPr>
          <w:lang w:eastAsia="en-US"/>
        </w:rPr>
        <w:t>e kerkgeschiedenis. E</w:t>
      </w:r>
      <w:r w:rsidRPr="006D0969">
        <w:rPr>
          <w:lang w:eastAsia="en-US"/>
        </w:rPr>
        <w:t>ner</w:t>
      </w:r>
      <w:r w:rsidRPr="006D0969">
        <w:rPr>
          <w:lang w:eastAsia="en-US"/>
        </w:rPr>
        <w:softHyphen/>
        <w:t>zijds een zich buigen voor de burgerlijke overheid en haar be</w:t>
      </w:r>
      <w:r w:rsidRPr="006D0969">
        <w:rPr>
          <w:lang w:eastAsia="en-US"/>
        </w:rPr>
        <w:softHyphen/>
        <w:t>slissingen, een zich onderwerpen aan het gezag, dat deze zich placht aan te matigen; maar aan de anderen kant toch ook steeds een tegenstribbelen tegen de onvrijen toestand, waarin men zich bevond. Een door haar inconsequent karakter- voorzeker onzuivere positie, maar die toch — om die oorzaak, waaruit deze onzuiverheid voortkwam — nog zo kwaad niet was;</w:t>
      </w:r>
      <w:r>
        <w:rPr>
          <w:lang w:eastAsia="en-US"/>
        </w:rPr>
        <w:t xml:space="preserve"> en in allen ge</w:t>
      </w:r>
      <w:r w:rsidRPr="006D0969">
        <w:rPr>
          <w:lang w:eastAsia="en-US"/>
        </w:rPr>
        <w:t>valle, we zijn tot dankbaarheid verplicht, dat onze kerken in balling-</w:t>
      </w:r>
    </w:p>
    <w:p w:rsidR="004A55DF" w:rsidRDefault="004A55DF" w:rsidP="004A55DF">
      <w:pPr>
        <w:jc w:val="both"/>
        <w:rPr>
          <w:lang w:eastAsia="en-US"/>
        </w:rPr>
      </w:pPr>
    </w:p>
    <w:p w:rsidR="004A55DF" w:rsidRPr="000F10AE" w:rsidRDefault="004A55DF" w:rsidP="004A55DF">
      <w:pPr>
        <w:jc w:val="both"/>
        <w:rPr>
          <w:sz w:val="22"/>
          <w:szCs w:val="22"/>
        </w:rPr>
      </w:pPr>
      <w:r w:rsidRPr="000F10AE">
        <w:rPr>
          <w:sz w:val="22"/>
          <w:szCs w:val="22"/>
          <w:lang w:eastAsia="en-US"/>
        </w:rPr>
        <w:t>1) Reeds in 1583 schrijft Taffin: „Alia quaedarn est gubernandarum Ecclesinrum Ilagistratn Ecclesiae propugnante ratio, quam esse soleat sub eruce". W. M. V. S. III, D. V, blz. 216,</w:t>
      </w:r>
    </w:p>
    <w:p w:rsidR="004A55DF" w:rsidRPr="000F10AE" w:rsidRDefault="004A55DF" w:rsidP="004A55DF">
      <w:pPr>
        <w:jc w:val="both"/>
        <w:rPr>
          <w:sz w:val="22"/>
          <w:szCs w:val="22"/>
          <w:lang w:eastAsia="en-US"/>
        </w:rPr>
      </w:pPr>
      <w:r w:rsidRPr="000F10AE">
        <w:rPr>
          <w:sz w:val="22"/>
          <w:szCs w:val="22"/>
          <w:lang w:eastAsia="en-US"/>
        </w:rPr>
        <w:t>312</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schap zijn geleid, wijl immers aan deze ballingschap dat goede element in die verkeerden toestand was te danken.</w:t>
      </w:r>
    </w:p>
    <w:p w:rsidR="004A55DF" w:rsidRDefault="004A55DF" w:rsidP="004A55DF">
      <w:pPr>
        <w:jc w:val="both"/>
        <w:rPr>
          <w:lang w:eastAsia="en-US"/>
        </w:rPr>
      </w:pPr>
      <w:r w:rsidRPr="006D0969">
        <w:rPr>
          <w:lang w:eastAsia="en-US"/>
        </w:rPr>
        <w:t>Het derde, wat men in de verbanning voor de regeling van het kerkelijk leven heeft geleerd, was het najagen van het aposto</w:t>
      </w:r>
      <w:r w:rsidRPr="006D0969">
        <w:rPr>
          <w:lang w:eastAsia="en-US"/>
        </w:rPr>
        <w:softHyphen/>
        <w:t>lisch ideaal in zake de inrichting der Kerk. Verschillende factoren werkten daartoe mee. Vooreerst was het -- gelijk we zagen - - juist de voorwaarde, waarop door koning Eduard VI in Engeland indertijd aan à Lasco is toegestaan, de in Londen aanwezige vluchtelingen tot een Kerk te institueren, dat hij - de toestanden der eerste eeuw onzer jaartelling doend herleven — een model</w:t>
      </w:r>
      <w:r w:rsidRPr="006D0969">
        <w:rPr>
          <w:lang w:eastAsia="en-US"/>
        </w:rPr>
        <w:softHyphen/>
        <w:t xml:space="preserve">gemeente zou stichten, die de Engelsen ten voorbeeld zou kunnen strekken, en hen tot naijver prikkelen. </w:t>
      </w:r>
    </w:p>
    <w:p w:rsidR="004A55DF" w:rsidRDefault="004A55DF" w:rsidP="004A55DF">
      <w:pPr>
        <w:jc w:val="both"/>
        <w:rPr>
          <w:lang w:eastAsia="en-US"/>
        </w:rPr>
      </w:pPr>
      <w:r w:rsidRPr="006D0969">
        <w:rPr>
          <w:lang w:eastAsia="en-US"/>
        </w:rPr>
        <w:t xml:space="preserve">En ten tweede werkte daartoe vooral de nauwe aanraking mee, waarin men met de </w:t>
      </w:r>
      <w:r>
        <w:rPr>
          <w:lang w:eastAsia="en-US"/>
        </w:rPr>
        <w:t>Luthers</w:t>
      </w:r>
      <w:r w:rsidRPr="006D0969">
        <w:rPr>
          <w:lang w:eastAsia="en-US"/>
        </w:rPr>
        <w:t>en kwam. Wanneer een verbastering lang heeft kunnen doorwerken, en een staat is ingetreden, die zeer diep ligt beneden het ideaal, wordt elk streven tot verbetering daarvan, bedreigd door 't gevaar niet radicaal genoeg te zijn. Alleen eer. Hercules reinigt een Augiasstal. Het Lutheranisme nu, hoe heroïek ook in zijn optreden voor kerkherstel, 'was zulk een Hercules niet geweest. Niemand maakt het daar een verwijt van, de kloof tussen de bestaanden toestand der Kerk en de vereisten, was zóó groot, dat die werkelijk in éénmaa</w:t>
      </w:r>
      <w:r>
        <w:rPr>
          <w:lang w:eastAsia="en-US"/>
        </w:rPr>
        <w:t>l</w:t>
      </w:r>
      <w:r w:rsidRPr="006D0969">
        <w:rPr>
          <w:lang w:eastAsia="en-US"/>
        </w:rPr>
        <w:t xml:space="preserve"> bijna niet te over</w:t>
      </w:r>
      <w:r w:rsidRPr="006D0969">
        <w:rPr>
          <w:lang w:eastAsia="en-US"/>
        </w:rPr>
        <w:softHyphen/>
        <w:t>bruggen was. Maar deze overweging neemt niettemin het bestaan van dat feit niet weg. Van buiten af tegen het verkeerde opwor</w:t>
      </w:r>
      <w:r w:rsidRPr="006D0969">
        <w:rPr>
          <w:lang w:eastAsia="en-US"/>
        </w:rPr>
        <w:softHyphen/>
        <w:t>stelend, had dat Lutheranisme veel verbeterd, maar toch had 't niet genoeg kunnen doen; het snoeide duchtig in de takken, maar liet de wortel ongerept. Principieel een eigen standpunt te kiezen en uit eigen centrum een geheel nieuw plan voor kerkelijk leven</w:t>
      </w:r>
      <w:r>
        <w:rPr>
          <w:lang w:eastAsia="en-US"/>
        </w:rPr>
        <w:t xml:space="preserve"> te ontwerpen, dat had het niet</w:t>
      </w:r>
      <w:r w:rsidRPr="006D0969">
        <w:rPr>
          <w:lang w:eastAsia="en-US"/>
        </w:rPr>
        <w:t xml:space="preserve"> vermocht. </w:t>
      </w:r>
    </w:p>
    <w:p w:rsidR="004A55DF" w:rsidRPr="006D0969" w:rsidRDefault="004A55DF" w:rsidP="004A55DF">
      <w:pPr>
        <w:jc w:val="both"/>
        <w:rPr>
          <w:lang w:eastAsia="en-US"/>
        </w:rPr>
      </w:pPr>
      <w:r w:rsidRPr="006D0969">
        <w:rPr>
          <w:lang w:eastAsia="en-US"/>
        </w:rPr>
        <w:t xml:space="preserve">En de bezwaren daarvan waren niet uitgebleven. We zagen het: als de vluchtelingen in de Duitse steden komen, wordt daar door de </w:t>
      </w:r>
      <w:r>
        <w:rPr>
          <w:lang w:eastAsia="en-US"/>
        </w:rPr>
        <w:t>Luthers</w:t>
      </w:r>
      <w:r w:rsidRPr="006D0969">
        <w:rPr>
          <w:lang w:eastAsia="en-US"/>
        </w:rPr>
        <w:t xml:space="preserve">e predikanten maar weinig minder aan allerlei menselijke inzettingen gehecht, dan zulks in de Roomse Kerk het geval was geweest. Was dit voor haast een ieder zichtbaar, nog te meer moet het onze emigranten getroffen hebben, die zo telkens met die </w:t>
      </w:r>
      <w:r>
        <w:rPr>
          <w:lang w:eastAsia="en-US"/>
        </w:rPr>
        <w:t>Luthers</w:t>
      </w:r>
      <w:r w:rsidRPr="006D0969">
        <w:rPr>
          <w:lang w:eastAsia="en-US"/>
        </w:rPr>
        <w:t>en in botsing kwamen. Reactie kon wel niet uitblijven. Men zag in: alleen in het</w:t>
      </w:r>
      <w:r>
        <w:rPr>
          <w:lang w:eastAsia="en-US"/>
        </w:rPr>
        <w:t xml:space="preserve"> innemen </w:t>
      </w:r>
      <w:r w:rsidRPr="006D0969">
        <w:rPr>
          <w:lang w:eastAsia="en-US"/>
        </w:rPr>
        <w:t>van een principieel standpunt lag heil. Ook hier moest d</w:t>
      </w:r>
      <w:r>
        <w:rPr>
          <w:lang w:eastAsia="en-US"/>
        </w:rPr>
        <w:t>e</w:t>
      </w:r>
      <w:r w:rsidRPr="006D0969">
        <w:rPr>
          <w:lang w:eastAsia="en-US"/>
        </w:rPr>
        <w:t xml:space="preserve"> lijn der Reformatie doorgetrokken en tot de Schrift terug</w:t>
      </w:r>
      <w:r w:rsidRPr="006D0969">
        <w:rPr>
          <w:lang w:eastAsia="en-US"/>
        </w:rPr>
        <w:softHyphen/>
        <w:t>gegaan</w:t>
      </w:r>
      <w:r>
        <w:rPr>
          <w:lang w:eastAsia="en-US"/>
        </w:rPr>
        <w:t xml:space="preserve">. De </w:t>
      </w:r>
      <w:r w:rsidRPr="006D0969">
        <w:rPr>
          <w:lang w:eastAsia="en-US"/>
        </w:rPr>
        <w:t>sobere eenvoud der Kerk van de apostelen was het ideaal van kerkelijk leven. Dat moest nagejaagd.</w:t>
      </w:r>
    </w:p>
    <w:p w:rsidR="004A55DF" w:rsidRPr="006D0969" w:rsidRDefault="004A55DF" w:rsidP="004A55DF">
      <w:pPr>
        <w:jc w:val="both"/>
        <w:rPr>
          <w:lang w:eastAsia="en-US"/>
        </w:rPr>
      </w:pPr>
      <w:r w:rsidRPr="006D0969">
        <w:rPr>
          <w:lang w:eastAsia="en-US"/>
        </w:rPr>
        <w:t>313</w:t>
      </w:r>
    </w:p>
    <w:p w:rsidR="004A55DF" w:rsidRDefault="004A55DF" w:rsidP="004A55DF">
      <w:pPr>
        <w:jc w:val="both"/>
        <w:rPr>
          <w:lang w:eastAsia="en-US"/>
        </w:rPr>
      </w:pPr>
    </w:p>
    <w:p w:rsidR="004A55DF" w:rsidRDefault="004A55DF" w:rsidP="004A55DF">
      <w:pPr>
        <w:jc w:val="both"/>
        <w:rPr>
          <w:lang w:eastAsia="en-US"/>
        </w:rPr>
      </w:pPr>
      <w:r w:rsidRPr="006D0969">
        <w:rPr>
          <w:lang w:eastAsia="en-US"/>
        </w:rPr>
        <w:t>Hoe consequent dit geschied is, bleek in het vorige reeds her</w:t>
      </w:r>
      <w:r w:rsidRPr="006D0969">
        <w:rPr>
          <w:lang w:eastAsia="en-US"/>
        </w:rPr>
        <w:softHyphen/>
        <w:t>haaldelijk. Ik herinner aan hetgeen bij Londens gemeente omtrent de Profetie, bij de Benedenrijnse Kerken omtrent de instelling van het diaconessenambt werd meegedeeld. En ten overvloede wijs ik nog even op hetgeen te dezen opzichte te leren valt, uit de zorgvuldigheid, waarmee de kerkelijke tucht werd gehand</w:t>
      </w:r>
      <w:r w:rsidRPr="006D0969">
        <w:rPr>
          <w:lang w:eastAsia="en-US"/>
        </w:rPr>
        <w:softHyphen/>
        <w:t>haafd</w:t>
      </w:r>
      <w:r>
        <w:rPr>
          <w:lang w:eastAsia="en-US"/>
        </w:rPr>
        <w:t xml:space="preserve">. De </w:t>
      </w:r>
      <w:r w:rsidRPr="006D0969">
        <w:rPr>
          <w:lang w:eastAsia="en-US"/>
        </w:rPr>
        <w:t>verzorging van dit deel van het gemeenteleven was werkelijk voor de ambtsdragers geen sinecure. Wie denkt, dat in die eersten tijd van opwaking de tuchtregels louter pro forma zullen hebben bestaan, wijl in die periode der eerste liefde de Kerken toch zeke</w:t>
      </w:r>
      <w:r>
        <w:rPr>
          <w:lang w:eastAsia="en-US"/>
        </w:rPr>
        <w:t xml:space="preserve">r wel uit niet </w:t>
      </w:r>
      <w:r w:rsidRPr="006D0969">
        <w:rPr>
          <w:lang w:eastAsia="en-US"/>
        </w:rPr>
        <w:t xml:space="preserve">anders hebben bestaan, dan uit helden des geloofs en voorbeelden in wandel, sla de door de Marnix-vereniging gepubliceerde </w:t>
      </w:r>
      <w:r>
        <w:rPr>
          <w:lang w:eastAsia="en-US"/>
        </w:rPr>
        <w:t>kerkenraad</w:t>
      </w:r>
      <w:r w:rsidRPr="006D0969">
        <w:rPr>
          <w:lang w:eastAsia="en-US"/>
        </w:rPr>
        <w:t xml:space="preserve">sprotocollen maar eens op, om van dat denkbeeld te worden bekeerd. </w:t>
      </w:r>
    </w:p>
    <w:p w:rsidR="004A55DF" w:rsidRPr="006D0969" w:rsidRDefault="004A55DF" w:rsidP="004A55DF">
      <w:pPr>
        <w:jc w:val="both"/>
        <w:rPr>
          <w:lang w:eastAsia="en-US"/>
        </w:rPr>
      </w:pPr>
      <w:r w:rsidRPr="006D0969">
        <w:rPr>
          <w:lang w:eastAsia="en-US"/>
        </w:rPr>
        <w:t>Week aan week herhalen ze zich, de beraadslagingen over gevallen van onkuisheid, van dronken</w:t>
      </w:r>
      <w:r>
        <w:rPr>
          <w:lang w:eastAsia="en-US"/>
        </w:rPr>
        <w:t>schap</w:t>
      </w:r>
      <w:r w:rsidRPr="006D0969">
        <w:rPr>
          <w:lang w:eastAsia="en-US"/>
        </w:rPr>
        <w:t>, van onverschilligheid en afval. Voortdurend was er te zorgen en te waken. Maar hoeveel moeite dit ook gaf, en hoe verdrietig en moedeloos-makend dit werk ook op de duur voor de ambtsdragers moet zijn geweest, toch is er van een verslapping dezer zorgen nooit iets te merken. Het was het voorbeeld der „ecclesia pr</w:t>
      </w:r>
      <w:r>
        <w:rPr>
          <w:lang w:eastAsia="en-US"/>
        </w:rPr>
        <w:t xml:space="preserve">imitiva", dat men in deze </w:t>
      </w:r>
      <w:r w:rsidRPr="006D0969">
        <w:rPr>
          <w:lang w:eastAsia="en-US"/>
        </w:rPr>
        <w:t>wist na te volgen, en daarom — met hoeveel bezwaren dat ook verbonden was — toch ging men, zonder enige aarzeling, op de eenmaal ingeslagen weg steeds voort.</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Tot zover over de voor, kerkherstel belangrijke factoren, ten opzichte van het kerkelijk leven, die men uit de ballingschap meebracht. Letten we thans op die inzake </w:t>
      </w:r>
      <w:r w:rsidRPr="000F10AE">
        <w:rPr>
          <w:b/>
          <w:bCs/>
          <w:i/>
          <w:iCs/>
          <w:lang w:eastAsia="en-US"/>
        </w:rPr>
        <w:t>de leer.</w:t>
      </w:r>
    </w:p>
    <w:p w:rsidR="004A55DF" w:rsidRPr="006D0969" w:rsidRDefault="004A55DF" w:rsidP="004A55DF">
      <w:pPr>
        <w:jc w:val="both"/>
        <w:rPr>
          <w:lang w:eastAsia="en-US"/>
        </w:rPr>
      </w:pPr>
      <w:r w:rsidRPr="006D0969">
        <w:rPr>
          <w:lang w:eastAsia="en-US"/>
        </w:rPr>
        <w:t>Hier zijn het voornamelijk twee factoren, die ter sprake komen. Een negatieve en een positieve.</w:t>
      </w:r>
    </w:p>
    <w:p w:rsidR="004A55DF" w:rsidRPr="006D0969" w:rsidRDefault="004A55DF" w:rsidP="004A55DF">
      <w:pPr>
        <w:jc w:val="both"/>
        <w:rPr>
          <w:lang w:eastAsia="en-US"/>
        </w:rPr>
      </w:pPr>
      <w:r w:rsidRPr="006D0969">
        <w:rPr>
          <w:lang w:eastAsia="en-US"/>
        </w:rPr>
        <w:t>De negatieve is deze, dat men leerde met beslistheid eigen stand</w:t>
      </w:r>
      <w:r w:rsidRPr="006D0969">
        <w:rPr>
          <w:lang w:eastAsia="en-US"/>
        </w:rPr>
        <w:softHyphen/>
        <w:t>punt af te bakenen tegenover andersdenkenden. Met name tegen</w:t>
      </w:r>
      <w:r w:rsidRPr="006D0969">
        <w:rPr>
          <w:lang w:eastAsia="en-US"/>
        </w:rPr>
        <w:softHyphen/>
        <w:t xml:space="preserve">over </w:t>
      </w:r>
      <w:r>
        <w:rPr>
          <w:lang w:eastAsia="en-US"/>
        </w:rPr>
        <w:t>Luthers</w:t>
      </w:r>
      <w:r w:rsidRPr="006D0969">
        <w:rPr>
          <w:lang w:eastAsia="en-US"/>
        </w:rPr>
        <w:t>en en Anabaptisten.</w:t>
      </w:r>
    </w:p>
    <w:p w:rsidR="004A55DF" w:rsidRPr="006D0969" w:rsidRDefault="004A55DF" w:rsidP="004A55DF">
      <w:pPr>
        <w:jc w:val="both"/>
        <w:rPr>
          <w:lang w:eastAsia="en-US"/>
        </w:rPr>
      </w:pPr>
      <w:r w:rsidRPr="006D0969">
        <w:rPr>
          <w:lang w:eastAsia="en-US"/>
        </w:rPr>
        <w:t>Van de Roomsen behoeft hierbij geen melding te worden gemaakt. Met hen werd de controvers veel meer in het vaderland zelf, in de kerken onder 't kruis uitgestreden, dan in de vluch</w:t>
      </w:r>
      <w:r w:rsidRPr="006D0969">
        <w:rPr>
          <w:lang w:eastAsia="en-US"/>
        </w:rPr>
        <w:softHyphen/>
        <w:t xml:space="preserve">telingengemeenten. En dienovereenkomstig kwam — behoudens in een enkel uitzonderingsgeval </w:t>
      </w:r>
      <w:r>
        <w:rPr>
          <w:lang w:eastAsia="en-US"/>
        </w:rPr>
        <w:t>1</w:t>
      </w:r>
      <w:r w:rsidRPr="006D0969">
        <w:rPr>
          <w:lang w:eastAsia="en-US"/>
        </w:rPr>
        <w:t>) de verhouding tegenover</w:t>
      </w:r>
    </w:p>
    <w:p w:rsidR="004A55DF" w:rsidRDefault="004A55DF" w:rsidP="004A55DF">
      <w:pPr>
        <w:jc w:val="both"/>
        <w:rPr>
          <w:lang w:eastAsia="en-US"/>
        </w:rPr>
      </w:pPr>
    </w:p>
    <w:p w:rsidR="004A55DF" w:rsidRPr="000F10AE" w:rsidRDefault="004A55DF" w:rsidP="004A55DF">
      <w:pPr>
        <w:jc w:val="both"/>
        <w:rPr>
          <w:sz w:val="22"/>
          <w:szCs w:val="22"/>
        </w:rPr>
      </w:pPr>
      <w:r w:rsidRPr="000F10AE">
        <w:rPr>
          <w:sz w:val="22"/>
          <w:szCs w:val="22"/>
          <w:lang w:eastAsia="en-US"/>
        </w:rPr>
        <w:t>1) Eén geval slechts ken ik waarin — in enigszins breeder kring dan — in de vluchtelin</w:t>
      </w:r>
      <w:r w:rsidRPr="000F10AE">
        <w:rPr>
          <w:sz w:val="22"/>
          <w:szCs w:val="22"/>
          <w:lang w:eastAsia="en-US"/>
        </w:rPr>
        <w:softHyphen/>
        <w:t>genkerken de verhouding tegenover de Roomsen ter sprake kwam. Het betrof toen de vraag naar het al of niet geoorloofde van huwelijkssluiting voor de Roomse priester.</w:t>
      </w:r>
    </w:p>
    <w:p w:rsidR="004A55DF" w:rsidRPr="00271B09" w:rsidRDefault="004A55DF" w:rsidP="004A55DF">
      <w:pPr>
        <w:jc w:val="both"/>
        <w:rPr>
          <w:sz w:val="22"/>
          <w:szCs w:val="22"/>
          <w:lang w:eastAsia="en-US"/>
        </w:rPr>
      </w:pPr>
      <w:r w:rsidRPr="000F10AE">
        <w:rPr>
          <w:sz w:val="22"/>
          <w:szCs w:val="22"/>
          <w:lang w:eastAsia="en-US"/>
        </w:rPr>
        <w:t xml:space="preserve">Zowel te Antwerpen, als te Frankfort en aan de Benedenrijn kwam deze vraag aan de orde. ct. bewijsstuk no. 33; Calv. </w:t>
      </w:r>
      <w:r w:rsidRPr="000F10AE">
        <w:rPr>
          <w:sz w:val="22"/>
          <w:szCs w:val="22"/>
          <w:lang w:val="en-GB" w:eastAsia="en-US"/>
        </w:rPr>
        <w:t xml:space="preserve">Oper. Epp. no. 2936, 2987; W. M. V. S. II, D. II, blz. 9. </w:t>
      </w:r>
      <w:r w:rsidRPr="000F10AE">
        <w:rPr>
          <w:sz w:val="22"/>
          <w:szCs w:val="22"/>
          <w:lang w:eastAsia="en-US"/>
        </w:rPr>
        <w:t>De Gulikse Classe had tegen zulk een huwelijksluiting geen bezwaar: „angezien sulcx een politique saeke is". Ook Van Haemstede schijnt er zo over te hebben gedacht.</w:t>
      </w:r>
    </w:p>
    <w:p w:rsidR="004A55DF" w:rsidRPr="00271B09" w:rsidRDefault="004A55DF" w:rsidP="004A55DF">
      <w:pPr>
        <w:jc w:val="both"/>
        <w:rPr>
          <w:sz w:val="22"/>
          <w:szCs w:val="22"/>
          <w:lang w:eastAsia="en-US"/>
        </w:rPr>
      </w:pPr>
      <w:r w:rsidRPr="00271B09">
        <w:rPr>
          <w:sz w:val="22"/>
          <w:szCs w:val="22"/>
          <w:lang w:eastAsia="en-US"/>
        </w:rPr>
        <w:t>314</w:t>
      </w:r>
    </w:p>
    <w:p w:rsidR="004A55DF" w:rsidRPr="00271B09" w:rsidRDefault="004A55DF" w:rsidP="004A55DF">
      <w:pPr>
        <w:jc w:val="both"/>
        <w:rPr>
          <w:lang w:eastAsia="en-US"/>
        </w:rPr>
      </w:pPr>
    </w:p>
    <w:p w:rsidR="004A55DF" w:rsidRPr="006D0969" w:rsidRDefault="004A55DF" w:rsidP="004A55DF">
      <w:pPr>
        <w:jc w:val="both"/>
        <w:rPr>
          <w:lang w:eastAsia="en-US"/>
        </w:rPr>
      </w:pPr>
      <w:r w:rsidRPr="006D0969">
        <w:rPr>
          <w:lang w:eastAsia="en-US"/>
        </w:rPr>
        <w:t>hen dan ook slechts zeer spaarzaam, eigenlijk slechts in een der centra, aan de Benedenrijn ter sprake. Maar ook daar betrof het nog niet eens punten van betekenis. Het bleef bij de behandeling van enige vragen omtrent het al of niet geoorloofde van ver</w:t>
      </w:r>
      <w:r w:rsidRPr="006D0969">
        <w:rPr>
          <w:lang w:eastAsia="en-US"/>
        </w:rPr>
        <w:softHyphen/>
        <w:t xml:space="preserve">schillende gebruiken, bijv. bij begrafenissen, bij eedzwering; kortom in allerlei gevallen, waarin men aan 't maatschappelijk leven deel moest nemen </w:t>
      </w:r>
      <w:r>
        <w:rPr>
          <w:lang w:eastAsia="en-US"/>
        </w:rPr>
        <w:t>1</w:t>
      </w:r>
      <w:r w:rsidRPr="006D0969">
        <w:rPr>
          <w:lang w:eastAsia="en-US"/>
        </w:rPr>
        <w:t>) en daarbij gevaar liep, door 't volgen der oude gewoonten de schijn op zich te laden van instemming met de bijgelovige gedachten, waarmee deze gaandeweg ver</w:t>
      </w:r>
      <w:r w:rsidRPr="006D0969">
        <w:rPr>
          <w:lang w:eastAsia="en-US"/>
        </w:rPr>
        <w:softHyphen/>
        <w:t>bonden waren. Maar zover, dat men nu in die strijd ook het eigen standpunt eens wat dieper moest indenken en wat helderder aftekenen, zover kwam het nooit.</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Heel anders echter stond de zaak ten opzichte van </w:t>
      </w:r>
      <w:r>
        <w:rPr>
          <w:lang w:eastAsia="en-US"/>
        </w:rPr>
        <w:t>Luthers</w:t>
      </w:r>
      <w:r w:rsidRPr="006D0969">
        <w:rPr>
          <w:lang w:eastAsia="en-US"/>
        </w:rPr>
        <w:t>en en Anabaptisten. Met deze kwam men gedurig in contact en dit moest wel leiden tot een preciseren der onderlinge verhoudingen,. een nauwkeuriger doordenken van de punten van verschil en de daaruit voortvloeiende consequenties.</w:t>
      </w:r>
    </w:p>
    <w:p w:rsidR="004A55DF" w:rsidRPr="006D0969" w:rsidRDefault="004A55DF" w:rsidP="004A55DF">
      <w:pPr>
        <w:jc w:val="both"/>
        <w:rPr>
          <w:lang w:eastAsia="en-US"/>
        </w:rPr>
      </w:pPr>
      <w:r w:rsidRPr="006D0969">
        <w:rPr>
          <w:lang w:eastAsia="en-US"/>
        </w:rPr>
        <w:t>Dit met veel woorden te bewijzen, is wel niet nodig. Voor het toetsen der waarheid van het g</w:t>
      </w:r>
      <w:r>
        <w:rPr>
          <w:lang w:eastAsia="en-US"/>
        </w:rPr>
        <w:t>ezegde ten opzichte der Luther</w:t>
      </w:r>
      <w:r w:rsidRPr="006D0969">
        <w:rPr>
          <w:lang w:eastAsia="en-US"/>
        </w:rPr>
        <w:t>sen, denkt ieder terstond aan de zwerftocht van à Lasco en de zijnen langs Denemarken en de steden der Oostzee, en aan al het voorgevallene te Frankfort en te</w:t>
      </w:r>
      <w:r>
        <w:rPr>
          <w:lang w:eastAsia="en-US"/>
        </w:rPr>
        <w:t xml:space="preserve"> </w:t>
      </w:r>
      <w:r w:rsidRPr="006D0969">
        <w:rPr>
          <w:lang w:eastAsia="en-US"/>
        </w:rPr>
        <w:t>Wezel. En waarlijk leveren deze gebeurtenissen een geschikt bewijsmateriaal, Die zwerftocht langs Denemarken bracht inderdaad niet maar ver</w:t>
      </w:r>
      <w:r w:rsidRPr="006D0969">
        <w:rPr>
          <w:lang w:eastAsia="en-US"/>
        </w:rPr>
        <w:softHyphen/>
        <w:t xml:space="preserve">wijdering tussen de personen van </w:t>
      </w:r>
      <w:r>
        <w:rPr>
          <w:lang w:eastAsia="en-US"/>
        </w:rPr>
        <w:t>Luthers</w:t>
      </w:r>
      <w:r w:rsidRPr="006D0969">
        <w:rPr>
          <w:lang w:eastAsia="en-US"/>
        </w:rPr>
        <w:t xml:space="preserve">en en vluchtelingen, maar hij bewerkte tevens, dat men tussen de beiderzijds geldende denkbeelden geen overbrugging meer mogelijk achtte; die ook niet meer begeerde </w:t>
      </w:r>
      <w:r>
        <w:rPr>
          <w:lang w:eastAsia="en-US"/>
        </w:rPr>
        <w:t>2</w:t>
      </w:r>
      <w:r w:rsidRPr="006D0969">
        <w:rPr>
          <w:lang w:eastAsia="en-US"/>
        </w:rPr>
        <w:t xml:space="preserve">); zoals hij trouwens in geheel Europa de afstand tussen de </w:t>
      </w:r>
      <w:r>
        <w:rPr>
          <w:lang w:eastAsia="en-US"/>
        </w:rPr>
        <w:t>Zwitserse en de Wittenbergs</w:t>
      </w:r>
      <w:r w:rsidRPr="006D0969">
        <w:rPr>
          <w:lang w:eastAsia="en-US"/>
        </w:rPr>
        <w:t>e</w:t>
      </w:r>
    </w:p>
    <w:p w:rsidR="004A55DF" w:rsidRDefault="004A55DF" w:rsidP="004A55DF">
      <w:pPr>
        <w:jc w:val="both"/>
        <w:rPr>
          <w:lang w:eastAsia="en-US"/>
        </w:rPr>
      </w:pPr>
    </w:p>
    <w:p w:rsidR="004A55DF" w:rsidRPr="000F10AE" w:rsidRDefault="004A55DF" w:rsidP="004A55DF">
      <w:pPr>
        <w:jc w:val="both"/>
        <w:rPr>
          <w:sz w:val="22"/>
          <w:szCs w:val="22"/>
          <w:lang w:eastAsia="en-US"/>
        </w:rPr>
      </w:pPr>
      <w:r w:rsidRPr="000F10AE">
        <w:rPr>
          <w:sz w:val="22"/>
          <w:szCs w:val="22"/>
          <w:lang w:eastAsia="en-US"/>
        </w:rPr>
        <w:t>1) Zie bijv. W. 11. V. S. II, D. II, blz. 12 over 't bijwonen van „papistische bruylofften of kinderdoop-maeltijden", blz. 35 over een Roomse begrafenis; Synodalbuch S. 533 over de eedsformule: „so help my Gott ende syn h. evangelium".</w:t>
      </w:r>
    </w:p>
    <w:p w:rsidR="004A55DF" w:rsidRPr="000F10AE" w:rsidRDefault="004A55DF" w:rsidP="004A55DF">
      <w:pPr>
        <w:jc w:val="both"/>
        <w:rPr>
          <w:sz w:val="22"/>
          <w:szCs w:val="22"/>
          <w:lang w:eastAsia="en-US"/>
        </w:rPr>
      </w:pPr>
      <w:r w:rsidRPr="000F10AE">
        <w:rPr>
          <w:sz w:val="22"/>
          <w:szCs w:val="22"/>
          <w:lang w:eastAsia="en-US"/>
        </w:rPr>
        <w:t>2) Vooral door de vreemden, zegt, in P380, de Lutherse graaf van Oost-Friesland, is hier tijdens de regering van gravin Anna, de breuk met het Lutheranisme gekomen. cf. Gerretsen Micron Bijlagen blz. X.</w:t>
      </w:r>
    </w:p>
    <w:p w:rsidR="004A55DF" w:rsidRPr="000F10AE" w:rsidRDefault="004A55DF" w:rsidP="004A55DF">
      <w:pPr>
        <w:jc w:val="both"/>
        <w:rPr>
          <w:sz w:val="22"/>
          <w:szCs w:val="22"/>
          <w:lang w:eastAsia="en-US"/>
        </w:rPr>
      </w:pPr>
      <w:r w:rsidRPr="000F10AE">
        <w:rPr>
          <w:sz w:val="22"/>
          <w:szCs w:val="22"/>
          <w:lang w:eastAsia="en-US"/>
        </w:rPr>
        <w:t>315</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Hervorming veel vergrootte </w:t>
      </w:r>
      <w:r>
        <w:rPr>
          <w:lang w:eastAsia="en-US"/>
        </w:rPr>
        <w:t>1</w:t>
      </w:r>
      <w:r w:rsidRPr="006D0969">
        <w:rPr>
          <w:lang w:eastAsia="en-US"/>
        </w:rPr>
        <w:t xml:space="preserve">). En het te Frankfort en Wezel voorgevallene eveneens, dwong de ballingen, niet alleen om zich gedurig schrap te zetten in verweer tegen de </w:t>
      </w:r>
      <w:r>
        <w:rPr>
          <w:lang w:eastAsia="en-US"/>
        </w:rPr>
        <w:t>Luthers</w:t>
      </w:r>
      <w:r w:rsidRPr="006D0969">
        <w:rPr>
          <w:lang w:eastAsia="en-US"/>
        </w:rPr>
        <w:t xml:space="preserve">en, op de punten die reeds </w:t>
      </w:r>
      <w:r>
        <w:rPr>
          <w:lang w:eastAsia="en-US"/>
        </w:rPr>
        <w:t>l</w:t>
      </w:r>
      <w:r w:rsidRPr="006D0969">
        <w:rPr>
          <w:lang w:eastAsia="en-US"/>
        </w:rPr>
        <w:t xml:space="preserve">ang aan de orde waren, maar het dreef hen bovendien ook nog tot het trekken van de grenslijnen, ook op tot dusver verwaarloosd terrein. Ik herinner slechts aan 't geen in 1562 te Frankfort in zake de </w:t>
      </w:r>
      <w:r>
        <w:rPr>
          <w:lang w:eastAsia="en-US"/>
        </w:rPr>
        <w:t>Doop, aan 't geen omstreeks dezelfde</w:t>
      </w:r>
      <w:r w:rsidRPr="006D0969">
        <w:rPr>
          <w:lang w:eastAsia="en-US"/>
        </w:rPr>
        <w:t xml:space="preserve"> tijd en vroeger te Wezel in zake de ceremoniën hij het Avondmaal is voorgevallen.</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En met het standpunt tegenover de Anabaptisten, ging het al niet veel anders. Dank zij 't grote aandeel, dat Nederlanders in de </w:t>
      </w:r>
      <w:r>
        <w:rPr>
          <w:lang w:eastAsia="en-US"/>
        </w:rPr>
        <w:t xml:space="preserve">Munstersche </w:t>
      </w:r>
      <w:r w:rsidRPr="006D0969">
        <w:rPr>
          <w:lang w:eastAsia="en-US"/>
        </w:rPr>
        <w:t>beroeringen en in al wat daarmee samenhing, indertijd hadden gehad, was omstreeks de helft der I6de eeuw de naam onzer natie niet best geworden. Wie Nederlander was, werd al spoedig voor een aanhanger der gevreesde secte ge</w:t>
      </w:r>
      <w:r w:rsidRPr="006D0969">
        <w:rPr>
          <w:lang w:eastAsia="en-US"/>
        </w:rPr>
        <w:softHyphen/>
        <w:t>houden. Vandaar dat onze vluchtelingen, bijna overal waar ze kwamen, zich eerst dan een vriendelijke behandeling konden veroveren, als ze hun denkbeelden als niet-Anabaptistisch legiti</w:t>
      </w:r>
      <w:r w:rsidRPr="006D0969">
        <w:rPr>
          <w:lang w:eastAsia="en-US"/>
        </w:rPr>
        <w:softHyphen/>
        <w:t>meerden. Zo moesten de hier liggende controv</w:t>
      </w:r>
      <w:r>
        <w:rPr>
          <w:lang w:eastAsia="en-US"/>
        </w:rPr>
        <w:t>ersen wel goed worden ingedacht</w:t>
      </w:r>
      <w:r w:rsidRPr="006D0969">
        <w:rPr>
          <w:lang w:eastAsia="en-US"/>
        </w:rPr>
        <w:t xml:space="preserve"> en kon een beslist partij kiezen in deze niet uitblijven.</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Het is dan ook niet uitgebleven</w:t>
      </w:r>
      <w:r>
        <w:rPr>
          <w:lang w:eastAsia="en-US"/>
        </w:rPr>
        <w:t>!</w:t>
      </w:r>
      <w:r w:rsidRPr="006D0969">
        <w:rPr>
          <w:lang w:eastAsia="en-US"/>
        </w:rPr>
        <w:t xml:space="preserve"> In Engeland kwam dat aan de dag in het geval met Adriaan van Haemstede, dat bij de behandeling van Londens Kerk onze aandacht vroeg. En niet minder bleek het ook in de Paltz. Vooreerst in het bekende religiegesprek, dat daar in 1,571, te midden der Frankenthalsche vluchtelingen heeft plaats gevonden, waarbij Dathenus een niet onbelangrijke plaats innam En vervolgens ook in 't geen deze deed in zake de tweede vraag van zijn Doopsformulier.</w:t>
      </w:r>
    </w:p>
    <w:p w:rsidR="004A55DF" w:rsidRPr="006D0969" w:rsidRDefault="004A55DF" w:rsidP="004A55DF">
      <w:pPr>
        <w:jc w:val="both"/>
        <w:rPr>
          <w:lang w:eastAsia="en-US"/>
        </w:rPr>
      </w:pPr>
      <w:r w:rsidRPr="006D0969">
        <w:rPr>
          <w:lang w:eastAsia="en-US"/>
        </w:rPr>
        <w:t>Zoals men weet heeft Datheen, in afwijking van de overigens door hem, in zijn aanspraak aan de ouders, gevolgde-Londense for</w:t>
      </w:r>
      <w:r w:rsidRPr="006D0969">
        <w:rPr>
          <w:lang w:eastAsia="en-US"/>
        </w:rPr>
        <w:softHyphen/>
        <w:t>mulieren, in die tweede vraag de uitdrukking: „of ghy dit kint een zaedt der Gemeynten.... bekent te wesen", vervangen door de bekende woorden: „of ghy niet bekendt, dat se [onze ki</w:t>
      </w:r>
      <w:r>
        <w:rPr>
          <w:lang w:eastAsia="en-US"/>
        </w:rPr>
        <w:t>nderen n.l.] in Christo geheylight syn" 3).</w:t>
      </w:r>
      <w:r w:rsidRPr="006D0969">
        <w:rPr>
          <w:lang w:eastAsia="en-US"/>
        </w:rPr>
        <w:t xml:space="preserve"> Welnu; de</w:t>
      </w:r>
    </w:p>
    <w:p w:rsidR="004A55DF" w:rsidRDefault="004A55DF" w:rsidP="004A55DF">
      <w:pPr>
        <w:jc w:val="both"/>
        <w:rPr>
          <w:lang w:eastAsia="en-US"/>
        </w:rPr>
      </w:pPr>
    </w:p>
    <w:p w:rsidR="004A55DF" w:rsidRPr="007C7DA6" w:rsidRDefault="004A55DF" w:rsidP="004A55DF">
      <w:pPr>
        <w:jc w:val="both"/>
        <w:rPr>
          <w:sz w:val="22"/>
          <w:szCs w:val="22"/>
          <w:lang w:eastAsia="en-US"/>
        </w:rPr>
      </w:pPr>
      <w:r w:rsidRPr="007C7DA6">
        <w:rPr>
          <w:sz w:val="22"/>
          <w:szCs w:val="22"/>
          <w:lang w:eastAsia="en-US"/>
        </w:rPr>
        <w:t>1) 8 December 1555 Schrijft Vermilius aan Calvijn, dat bij zich zeer verblijdt, dat „spec colloquii amicabilis deposita et compositionc aequabili desporata", Westphal nu maar eens flink heeft aangepakt. Calv. Opera Epp. no. 235?. .</w:t>
      </w:r>
    </w:p>
    <w:p w:rsidR="004A55DF" w:rsidRPr="007C7DA6" w:rsidRDefault="004A55DF" w:rsidP="004A55DF">
      <w:pPr>
        <w:jc w:val="both"/>
        <w:rPr>
          <w:sz w:val="22"/>
          <w:szCs w:val="22"/>
          <w:lang w:eastAsia="en-US"/>
        </w:rPr>
      </w:pPr>
      <w:r w:rsidRPr="007C7DA6">
        <w:rPr>
          <w:sz w:val="22"/>
          <w:szCs w:val="22"/>
          <w:lang w:eastAsia="en-US"/>
        </w:rPr>
        <w:t xml:space="preserve">2) Zie Protocol, d. i. De gotische handelinge des gesprecks te Franckenthal </w:t>
      </w:r>
      <w:smartTag w:uri="urn:schemas-microsoft-com:office:smarttags" w:element="metricconverter">
        <w:smartTagPr>
          <w:attr w:name="ProductID" w:val="1571, in"/>
        </w:smartTagPr>
        <w:r w:rsidRPr="007C7DA6">
          <w:rPr>
            <w:sz w:val="22"/>
            <w:szCs w:val="22"/>
            <w:lang w:eastAsia="en-US"/>
          </w:rPr>
          <w:t>1571, in</w:t>
        </w:r>
      </w:smartTag>
      <w:r w:rsidRPr="007C7DA6">
        <w:rPr>
          <w:sz w:val="22"/>
          <w:szCs w:val="22"/>
          <w:lang w:eastAsia="en-US"/>
        </w:rPr>
        <w:t xml:space="preserve"> Holt vertaling van Gaspar van der Heyden.</w:t>
      </w:r>
    </w:p>
    <w:p w:rsidR="004A55DF" w:rsidRPr="007C7DA6" w:rsidRDefault="004A55DF" w:rsidP="004A55DF">
      <w:pPr>
        <w:jc w:val="both"/>
        <w:rPr>
          <w:sz w:val="22"/>
          <w:szCs w:val="22"/>
          <w:lang w:eastAsia="en-US"/>
        </w:rPr>
      </w:pPr>
      <w:r w:rsidRPr="007C7DA6">
        <w:rPr>
          <w:sz w:val="22"/>
          <w:szCs w:val="22"/>
          <w:lang w:val="fr-FR" w:eastAsia="en-US"/>
        </w:rPr>
        <w:t xml:space="preserve">3) cf. Gobius du Sart blz. 139. </w:t>
      </w:r>
      <w:r w:rsidRPr="007C7DA6">
        <w:rPr>
          <w:sz w:val="22"/>
          <w:szCs w:val="22"/>
          <w:lang w:eastAsia="en-US"/>
        </w:rPr>
        <w:t>De Forma ac Ratio spreekt van: „semen nostrao huius ecclesiae".</w:t>
      </w:r>
    </w:p>
    <w:p w:rsidR="004A55DF" w:rsidRPr="007C7DA6" w:rsidRDefault="004A55DF" w:rsidP="004A55DF">
      <w:pPr>
        <w:jc w:val="both"/>
        <w:rPr>
          <w:sz w:val="22"/>
          <w:szCs w:val="22"/>
          <w:lang w:eastAsia="en-US"/>
        </w:rPr>
      </w:pPr>
      <w:r w:rsidRPr="007C7DA6">
        <w:rPr>
          <w:sz w:val="22"/>
          <w:szCs w:val="22"/>
          <w:lang w:eastAsia="en-US"/>
        </w:rPr>
        <w:t>316</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reden dezer verandering kan m. i. wel geen andere zijn geweest, dan om het Gereformeerd beginsel duidelijk en klaar tegenover dat der Anabaptisten af te bakenen</w:t>
      </w:r>
      <w:r>
        <w:rPr>
          <w:lang w:eastAsia="en-US"/>
        </w:rPr>
        <w:t xml:space="preserve"> 1</w:t>
      </w:r>
      <w:r w:rsidRPr="006D0969">
        <w:rPr>
          <w:lang w:eastAsia="en-US"/>
        </w:rPr>
        <w:t>). Tegen de betekenis van die Londense uitdrukking kan Datheen immers geen bezwaar hebben gehad; betekende deze toch — mits goed opgevat — eigenlijk niets anders, dan de woorden, die hij ervoor heeft in de plaats gegeven. Zijn bedoeling moet een andere geweest zijn. Al was het dan in enigszins anderen zin, toch kon een Anabap</w:t>
      </w:r>
      <w:r w:rsidRPr="006D0969">
        <w:rPr>
          <w:lang w:eastAsia="en-US"/>
        </w:rPr>
        <w:softHyphen/>
        <w:t xml:space="preserve">tist, evengoed als een Gereformeerde, belijden dat de kleine kinderen der gelovigen het zaad der gemeente vormden. Maar hij kon niet toestemmen, dat ze — hoezeer nog niet eens </w:t>
      </w:r>
      <w:r>
        <w:rPr>
          <w:lang w:eastAsia="en-US"/>
        </w:rPr>
        <w:t>h</w:t>
      </w:r>
      <w:r w:rsidRPr="006D0969">
        <w:rPr>
          <w:lang w:eastAsia="en-US"/>
        </w:rPr>
        <w:t>et verschil wetend tussen hun rechter- en linkerhand — toch reeds moesten gehouden voor gelovigen, Jezus toebehorend en daarom recht hebbend op de Doop 2). En daarom was, om goed te doen zien waarop het aankwam, een uitdrukking vereist, die speciaal op dat punt de nadruk legde.</w:t>
      </w:r>
    </w:p>
    <w:p w:rsidR="004A55DF" w:rsidRPr="006D0969" w:rsidRDefault="004A55DF" w:rsidP="004A55DF">
      <w:pPr>
        <w:jc w:val="both"/>
        <w:rPr>
          <w:lang w:eastAsia="en-US"/>
        </w:rPr>
      </w:pPr>
      <w:r w:rsidRPr="006D0969">
        <w:rPr>
          <w:lang w:eastAsia="en-US"/>
        </w:rPr>
        <w:t>Ten slotte is ook in de geschiedenis van het Oo</w:t>
      </w:r>
      <w:r>
        <w:rPr>
          <w:lang w:eastAsia="en-US"/>
        </w:rPr>
        <w:t>s</w:t>
      </w:r>
      <w:r w:rsidRPr="006D0969">
        <w:rPr>
          <w:lang w:eastAsia="en-US"/>
        </w:rPr>
        <w:t>tfriesche emigra</w:t>
      </w:r>
      <w:r w:rsidRPr="006D0969">
        <w:rPr>
          <w:lang w:eastAsia="en-US"/>
        </w:rPr>
        <w:softHyphen/>
        <w:t>tiecentrum zichtbaar, dat de omstandigheden leidde</w:t>
      </w:r>
      <w:r>
        <w:rPr>
          <w:lang w:eastAsia="en-US"/>
        </w:rPr>
        <w:t>n tot een dieper inzicht van de</w:t>
      </w:r>
      <w:r w:rsidRPr="006D0969">
        <w:rPr>
          <w:lang w:eastAsia="en-US"/>
        </w:rPr>
        <w:t xml:space="preserve"> verhouding, waarin men tot de Anabaptisten stond. Hier zelfs nog op een bijzondere manier</w:t>
      </w:r>
      <w:r>
        <w:rPr>
          <w:lang w:eastAsia="en-US"/>
        </w:rPr>
        <w:t xml:space="preserve">. De </w:t>
      </w:r>
      <w:r w:rsidRPr="006D0969">
        <w:rPr>
          <w:lang w:eastAsia="en-US"/>
        </w:rPr>
        <w:t>onderlinge aanraking bracht hier niet alleen zuiverder kennis van de punten, waarin men verschilde; maar opende tevens het oog voor dingen, die men niet dan tot zijn schade had kunnen verwaarl</w:t>
      </w:r>
      <w:r>
        <w:rPr>
          <w:lang w:eastAsia="en-US"/>
        </w:rPr>
        <w:t>oze</w:t>
      </w:r>
      <w:r w:rsidRPr="006D0969">
        <w:rPr>
          <w:lang w:eastAsia="en-US"/>
        </w:rPr>
        <w:t>n. Bij het religiegesprek, dat in 1578 te Emden werd gehouden tussen Acronius en Van Ceulen, bleek het eerste 3). Het tweede deed zich reeds veel vroeger merken, toen à Lasco — gelijk we zagen — juist vooral om sterker te staan tegenover de Anabap</w:t>
      </w:r>
      <w:r w:rsidRPr="006D0969">
        <w:rPr>
          <w:lang w:eastAsia="en-US"/>
        </w:rPr>
        <w:softHyphen/>
        <w:t>tisten, tot de instelling van een presbyterium kwam en tot de invoering van kerkelijke tucht.</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Is hiermee genoegzaam op de negatieven factor gewezen, dan volge thans nog iets over de positieven.</w:t>
      </w:r>
    </w:p>
    <w:p w:rsidR="004A55DF" w:rsidRPr="006D0969" w:rsidRDefault="004A55DF" w:rsidP="004A55DF">
      <w:pPr>
        <w:jc w:val="both"/>
        <w:rPr>
          <w:lang w:eastAsia="en-US"/>
        </w:rPr>
      </w:pPr>
      <w:r w:rsidRPr="006D0969">
        <w:rPr>
          <w:lang w:eastAsia="en-US"/>
        </w:rPr>
        <w:t>Het best leren we dezen m. i. kennen door na te gaan, welke</w:t>
      </w:r>
    </w:p>
    <w:p w:rsidR="004A55DF" w:rsidRDefault="004A55DF" w:rsidP="004A55DF">
      <w:pPr>
        <w:jc w:val="both"/>
        <w:rPr>
          <w:lang w:eastAsia="en-US"/>
        </w:rPr>
      </w:pPr>
    </w:p>
    <w:p w:rsidR="004A55DF" w:rsidRPr="007C7DA6" w:rsidRDefault="004A55DF" w:rsidP="004A55DF">
      <w:pPr>
        <w:jc w:val="both"/>
        <w:rPr>
          <w:sz w:val="22"/>
          <w:szCs w:val="22"/>
          <w:lang w:eastAsia="en-US"/>
        </w:rPr>
      </w:pPr>
      <w:r w:rsidRPr="007C7DA6">
        <w:rPr>
          <w:sz w:val="22"/>
          <w:szCs w:val="22"/>
          <w:lang w:eastAsia="en-US"/>
        </w:rPr>
        <w:t>1) Wellicht uitte 't zelfde streven zich ook reeds in de editie der Londense liturgie van 1566,- waarvan Wingius — die herdrukte „alleen enige woorden en schrijfwijzen tot meerder klaarheit verandert hebbende" — de woorden “een zaadt der gemeynten" verving door „een geloivich saadt." vgl. Le Long: Kort verhaal van de Oorsprong blz. 76.</w:t>
      </w:r>
    </w:p>
    <w:p w:rsidR="004A55DF" w:rsidRPr="007C7DA6" w:rsidRDefault="004A55DF" w:rsidP="004A55DF">
      <w:pPr>
        <w:jc w:val="both"/>
        <w:rPr>
          <w:sz w:val="22"/>
          <w:szCs w:val="22"/>
          <w:lang w:eastAsia="en-US"/>
        </w:rPr>
      </w:pPr>
      <w:r w:rsidRPr="007C7DA6">
        <w:rPr>
          <w:sz w:val="22"/>
          <w:szCs w:val="22"/>
          <w:lang w:eastAsia="en-US"/>
        </w:rPr>
        <w:t>2) Zie van. bovengenoemd Protocol van het Frankenthals gesprek blz. 516 vv., waar Datheen met nadruk de heiigheid der kinderen van de gelovigen verdedigt (bijv. blz. 517), en de Anabaptisten beweren, dat die kinderen wel 't Rijk Gods toekomt, maar niet de Doop, wijl ze wel zalig maar niet heilig zijn (bijv. blz. 535, 546 vv.).</w:t>
      </w:r>
    </w:p>
    <w:p w:rsidR="004A55DF" w:rsidRPr="007C7DA6" w:rsidRDefault="004A55DF" w:rsidP="004A55DF">
      <w:pPr>
        <w:jc w:val="both"/>
        <w:rPr>
          <w:sz w:val="22"/>
          <w:szCs w:val="22"/>
          <w:lang w:eastAsia="en-US"/>
        </w:rPr>
      </w:pPr>
      <w:r w:rsidRPr="007C7DA6">
        <w:rPr>
          <w:sz w:val="22"/>
          <w:szCs w:val="22"/>
          <w:lang w:eastAsia="en-US"/>
        </w:rPr>
        <w:t>3) Zie Protocol d. i. alle handeling° des gesprecks tot Emden in Oostfrieslant met de Wederdoperen, die hen Vlamingen noemen, gehouden. Emden 1579.</w:t>
      </w:r>
    </w:p>
    <w:p w:rsidR="004A55DF" w:rsidRPr="007C7DA6" w:rsidRDefault="004A55DF" w:rsidP="004A55DF">
      <w:pPr>
        <w:jc w:val="both"/>
        <w:rPr>
          <w:sz w:val="22"/>
          <w:szCs w:val="22"/>
          <w:lang w:eastAsia="en-US"/>
        </w:rPr>
      </w:pPr>
      <w:r w:rsidRPr="007C7DA6">
        <w:rPr>
          <w:sz w:val="22"/>
          <w:szCs w:val="22"/>
          <w:lang w:eastAsia="en-US"/>
        </w:rPr>
        <w:t>317</w:t>
      </w:r>
    </w:p>
    <w:p w:rsidR="004A55DF" w:rsidRDefault="004A55DF" w:rsidP="004A55DF">
      <w:pPr>
        <w:jc w:val="both"/>
        <w:rPr>
          <w:lang w:eastAsia="en-US"/>
        </w:rPr>
      </w:pPr>
    </w:p>
    <w:p w:rsidR="004A55DF" w:rsidRDefault="004A55DF" w:rsidP="004A55DF">
      <w:pPr>
        <w:jc w:val="both"/>
        <w:rPr>
          <w:lang w:eastAsia="en-US"/>
        </w:rPr>
      </w:pPr>
      <w:r w:rsidRPr="006D0969">
        <w:rPr>
          <w:lang w:eastAsia="en-US"/>
        </w:rPr>
        <w:t>Hervormers onder onze vluchtelingen de meesten invloed hebben geoefend. Het waren er drie: à Lasco, Bu</w:t>
      </w:r>
      <w:r>
        <w:rPr>
          <w:lang w:eastAsia="en-US"/>
        </w:rPr>
        <w:t>ll</w:t>
      </w:r>
      <w:r w:rsidRPr="006D0969">
        <w:rPr>
          <w:lang w:eastAsia="en-US"/>
        </w:rPr>
        <w:t>inger en Calvijn. Dat Las</w:t>
      </w:r>
      <w:r>
        <w:rPr>
          <w:lang w:eastAsia="en-US"/>
        </w:rPr>
        <w:t>co</w:t>
      </w:r>
      <w:r w:rsidRPr="006D0969">
        <w:rPr>
          <w:lang w:eastAsia="en-US"/>
        </w:rPr>
        <w:t>'s invloed sterk in onze emigrantenkerken heeft gegol</w:t>
      </w:r>
      <w:r w:rsidRPr="006D0969">
        <w:rPr>
          <w:lang w:eastAsia="en-US"/>
        </w:rPr>
        <w:softHyphen/>
        <w:t>den, weerspreekt niemand;</w:t>
      </w:r>
      <w:r>
        <w:rPr>
          <w:lang w:eastAsia="en-US"/>
        </w:rPr>
        <w:t xml:space="preserve"> en</w:t>
      </w:r>
      <w:r w:rsidRPr="006D0969">
        <w:rPr>
          <w:lang w:eastAsia="en-US"/>
        </w:rPr>
        <w:t xml:space="preserve"> het is inderdaad dan ook uiterst duidelijk. In Londen dankte men in de eersten tijd uitsluitend</w:t>
      </w:r>
      <w:r>
        <w:rPr>
          <w:lang w:eastAsia="en-US"/>
        </w:rPr>
        <w:t xml:space="preserve"> </w:t>
      </w:r>
      <w:r w:rsidRPr="006D0969">
        <w:rPr>
          <w:lang w:eastAsia="en-US"/>
        </w:rPr>
        <w:t xml:space="preserve">aan hem en aan zijn beide beste vrienden en geestverwanten, al de leerboeken, die men er had 1). In </w:t>
      </w:r>
      <w:r>
        <w:rPr>
          <w:lang w:eastAsia="en-US"/>
        </w:rPr>
        <w:t>O</w:t>
      </w:r>
      <w:r w:rsidRPr="006D0969">
        <w:rPr>
          <w:lang w:eastAsia="en-US"/>
        </w:rPr>
        <w:t xml:space="preserve">ostfriesland gaf hij in dogmaticis de toon aan, </w:t>
      </w:r>
      <w:r>
        <w:rPr>
          <w:lang w:eastAsia="en-US"/>
        </w:rPr>
        <w:t>zowel</w:t>
      </w:r>
      <w:r w:rsidRPr="006D0969">
        <w:rPr>
          <w:lang w:eastAsia="en-US"/>
        </w:rPr>
        <w:t xml:space="preserve"> vóór het jaar 1550, als na 1554 </w:t>
      </w:r>
      <w:r>
        <w:rPr>
          <w:lang w:eastAsia="en-US"/>
        </w:rPr>
        <w:t xml:space="preserve">2). </w:t>
      </w:r>
      <w:r w:rsidRPr="006D0969">
        <w:rPr>
          <w:lang w:eastAsia="en-US"/>
        </w:rPr>
        <w:t>En eveneens kwam men aan de Benedenrijn en in Frankfort en de Paltzische vluchtelingenkerken onder de inwerking zijner denkbeel</w:t>
      </w:r>
      <w:r w:rsidRPr="006D0969">
        <w:rPr>
          <w:lang w:eastAsia="en-US"/>
        </w:rPr>
        <w:softHyphen/>
        <w:t xml:space="preserve">den; dank zij de verspreiding ook in die streken, van zijn Forma ac Ratio met al haar </w:t>
      </w:r>
      <w:r>
        <w:rPr>
          <w:lang w:eastAsia="en-US"/>
        </w:rPr>
        <w:t>liturgische formulieren. Ja. zó</w:t>
      </w:r>
      <w:r w:rsidRPr="006D0969">
        <w:rPr>
          <w:lang w:eastAsia="en-US"/>
        </w:rPr>
        <w:t xml:space="preserve">ver ging die invloed, dat hij zelfs niet verdween, toen in later jaren menig van die Lasciaansche geschriften door andere boeken werd vervangen. Hij hield toen alleen op zich direct te doen gevoelen. Indirect bleef hij, door onzen </w:t>
      </w:r>
      <w:r>
        <w:rPr>
          <w:lang w:eastAsia="en-US"/>
        </w:rPr>
        <w:t>Heidelbergse</w:t>
      </w:r>
      <w:r w:rsidRPr="006D0969">
        <w:rPr>
          <w:lang w:eastAsia="en-US"/>
        </w:rPr>
        <w:t xml:space="preserve"> Catechismus en de Datheense liturgie heen, nog lang; ja tot op de </w:t>
      </w:r>
      <w:r>
        <w:rPr>
          <w:lang w:eastAsia="en-US"/>
        </w:rPr>
        <w:t>huidige</w:t>
      </w:r>
      <w:r w:rsidRPr="006D0969">
        <w:rPr>
          <w:lang w:eastAsia="en-US"/>
        </w:rPr>
        <w:t xml:space="preserve"> dag, ten voordele der kerken van ons vaderland zijn kracht oefenen </w:t>
      </w:r>
      <w:r>
        <w:rPr>
          <w:lang w:eastAsia="en-US"/>
        </w:rPr>
        <w:t>3</w:t>
      </w:r>
      <w:r w:rsidRPr="006D0969">
        <w:rPr>
          <w:lang w:eastAsia="en-US"/>
        </w:rPr>
        <w:t xml:space="preserve">). </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Evenzeer staat vast, dat ook Bullinger machtig op de denkbeelden onzer emigranten heeft ingewerkt. Allereerst alweer door de </w:t>
      </w:r>
      <w:r>
        <w:rPr>
          <w:lang w:eastAsia="en-US"/>
        </w:rPr>
        <w:t>Heidelbergse</w:t>
      </w:r>
      <w:r w:rsidRPr="006D0969">
        <w:rPr>
          <w:lang w:eastAsia="en-US"/>
        </w:rPr>
        <w:t xml:space="preserve"> Catechismus; d</w:t>
      </w:r>
      <w:r>
        <w:rPr>
          <w:lang w:eastAsia="en-US"/>
        </w:rPr>
        <w:t>e opstellers van dit voor Nederl</w:t>
      </w:r>
      <w:r w:rsidRPr="006D0969">
        <w:rPr>
          <w:lang w:eastAsia="en-US"/>
        </w:rPr>
        <w:t>and zo betekenisvolle leerboek betuigden het zelf, dat ze voor de samenstelling ervan niet weinig aan Zürich hebben te danken gehad 4). Maar daarnaast is nog menig ander middel te noemen. Wel zijn — voor zover we weten — slechts een tweetal voor</w:t>
      </w:r>
      <w:r w:rsidRPr="006D0969">
        <w:rPr>
          <w:lang w:eastAsia="en-US"/>
        </w:rPr>
        <w:softHyphen/>
        <w:t>mannen van de emigratie met Zwingli's opvolger in persoonlijke aanraking geweest, n.l. alleen Micron en Utenhove 5), maar dat bewijst niets. Tal van anderen onderhielden met hem een min of meer drukke correspondentie, en bovendien was er — men be</w:t>
      </w:r>
      <w:r w:rsidRPr="006D0969">
        <w:rPr>
          <w:lang w:eastAsia="en-US"/>
        </w:rPr>
        <w:softHyphen/>
        <w:t xml:space="preserve">hoeft er het tweede hoofdstuk van Van 't Hooft's proefschrift </w:t>
      </w:r>
      <w:r>
        <w:rPr>
          <w:lang w:eastAsia="en-US"/>
        </w:rPr>
        <w:t>5</w:t>
      </w:r>
      <w:r w:rsidRPr="006D0969">
        <w:rPr>
          <w:lang w:eastAsia="en-US"/>
        </w:rPr>
        <w:t>) maar</w:t>
      </w:r>
      <w:r>
        <w:rPr>
          <w:lang w:eastAsia="en-US"/>
        </w:rPr>
        <w:t xml:space="preserve"> </w:t>
      </w:r>
      <w:r w:rsidRPr="006D0969">
        <w:rPr>
          <w:lang w:eastAsia="en-US"/>
        </w:rPr>
        <w:t>op na te lezen</w:t>
      </w:r>
      <w:r>
        <w:rPr>
          <w:lang w:eastAsia="en-US"/>
        </w:rPr>
        <w:t xml:space="preserve">, om er van te worden overtuigd </w:t>
      </w:r>
      <w:r w:rsidRPr="006D0969">
        <w:rPr>
          <w:lang w:eastAsia="en-US"/>
        </w:rPr>
        <w:t>— bovendien was</w:t>
      </w:r>
      <w:r>
        <w:rPr>
          <w:lang w:eastAsia="en-US"/>
        </w:rPr>
        <w:t xml:space="preserve"> er een nog veel bre</w:t>
      </w:r>
      <w:r w:rsidRPr="006D0969">
        <w:rPr>
          <w:lang w:eastAsia="en-US"/>
        </w:rPr>
        <w:t>der kring van personen, die hij door zijn</w:t>
      </w:r>
    </w:p>
    <w:p w:rsidR="004A55DF" w:rsidRDefault="004A55DF" w:rsidP="004A55DF">
      <w:pPr>
        <w:jc w:val="both"/>
        <w:rPr>
          <w:lang w:eastAsia="en-US"/>
        </w:rPr>
      </w:pPr>
    </w:p>
    <w:p w:rsidR="004A55DF" w:rsidRPr="007C7DA6" w:rsidRDefault="004A55DF" w:rsidP="004A55DF">
      <w:pPr>
        <w:jc w:val="both"/>
        <w:rPr>
          <w:sz w:val="22"/>
          <w:szCs w:val="22"/>
          <w:lang w:eastAsia="en-US"/>
        </w:rPr>
      </w:pPr>
      <w:r w:rsidRPr="007C7DA6">
        <w:rPr>
          <w:sz w:val="22"/>
          <w:szCs w:val="22"/>
          <w:lang w:eastAsia="en-US"/>
        </w:rPr>
        <w:t>1) Door Pijper Utenhove blz. 84, 85 wordt de voorstelling gegeven, als ware er ten opzichte van het Avondmaal, tussen à Lasco en de Londense kerkenraad verschil geweest. Gooszen brengt hier echter, m. i. terecht, bezwaar tegen in. Heid. Catech. blz. 57 no. 1 cf. trouwens ook Pijper zelf Utenhove blz. 85 n. n</w:t>
      </w:r>
    </w:p>
    <w:p w:rsidR="004A55DF" w:rsidRPr="007C7DA6" w:rsidRDefault="004A55DF" w:rsidP="004A55DF">
      <w:pPr>
        <w:jc w:val="both"/>
        <w:rPr>
          <w:sz w:val="22"/>
          <w:szCs w:val="22"/>
          <w:lang w:val="en-GB" w:eastAsia="en-US"/>
        </w:rPr>
      </w:pPr>
      <w:r w:rsidRPr="007C7DA6">
        <w:rPr>
          <w:sz w:val="22"/>
          <w:szCs w:val="22"/>
          <w:lang w:eastAsia="en-US"/>
        </w:rPr>
        <w:t xml:space="preserve">2) Vgl. 't geen hij zelf vertelt Calv. </w:t>
      </w:r>
      <w:r w:rsidRPr="007C7DA6">
        <w:rPr>
          <w:sz w:val="22"/>
          <w:szCs w:val="22"/>
          <w:lang w:val="en-GB" w:eastAsia="en-US"/>
        </w:rPr>
        <w:t>Opera Epp. no. 2125.</w:t>
      </w:r>
    </w:p>
    <w:p w:rsidR="004A55DF" w:rsidRPr="007C7DA6" w:rsidRDefault="004A55DF" w:rsidP="004A55DF">
      <w:pPr>
        <w:jc w:val="both"/>
        <w:rPr>
          <w:sz w:val="22"/>
          <w:szCs w:val="22"/>
          <w:lang w:val="de-DE" w:eastAsia="en-US"/>
        </w:rPr>
      </w:pPr>
      <w:r w:rsidRPr="00271B09">
        <w:rPr>
          <w:sz w:val="22"/>
          <w:szCs w:val="22"/>
          <w:lang w:val="en-GB" w:eastAsia="en-US"/>
        </w:rPr>
        <w:t xml:space="preserve">3) cf: Gooszen Heid. </w:t>
      </w:r>
      <w:r w:rsidRPr="007C7DA6">
        <w:rPr>
          <w:sz w:val="22"/>
          <w:szCs w:val="22"/>
          <w:lang w:val="de-DE" w:eastAsia="en-US"/>
        </w:rPr>
        <w:t>Catech. blz. 56 vv.; Lang: Der Heid. Cat.; Gobius du Sart blz. 120.</w:t>
      </w:r>
    </w:p>
    <w:p w:rsidR="004A55DF" w:rsidRPr="007C7DA6" w:rsidRDefault="004A55DF" w:rsidP="004A55DF">
      <w:pPr>
        <w:jc w:val="both"/>
        <w:rPr>
          <w:sz w:val="22"/>
          <w:szCs w:val="22"/>
          <w:lang w:eastAsia="en-US"/>
        </w:rPr>
      </w:pPr>
      <w:r w:rsidRPr="007C7DA6">
        <w:rPr>
          <w:sz w:val="22"/>
          <w:szCs w:val="22"/>
          <w:lang w:eastAsia="en-US"/>
        </w:rPr>
        <w:t>4) Gooszen Held. Catech. blz. 31.</w:t>
      </w:r>
    </w:p>
    <w:p w:rsidR="004A55DF" w:rsidRPr="007C7DA6" w:rsidRDefault="004A55DF" w:rsidP="004A55DF">
      <w:pPr>
        <w:jc w:val="both"/>
        <w:rPr>
          <w:sz w:val="22"/>
          <w:szCs w:val="22"/>
          <w:lang w:eastAsia="en-US"/>
        </w:rPr>
      </w:pPr>
      <w:r w:rsidRPr="007C7DA6">
        <w:rPr>
          <w:sz w:val="22"/>
          <w:szCs w:val="22"/>
          <w:lang w:eastAsia="en-US"/>
        </w:rPr>
        <w:t>5) Van 't Hooft blz. 126.</w:t>
      </w:r>
    </w:p>
    <w:p w:rsidR="004A55DF" w:rsidRPr="007C7DA6" w:rsidRDefault="004A55DF" w:rsidP="004A55DF">
      <w:pPr>
        <w:jc w:val="both"/>
        <w:rPr>
          <w:sz w:val="22"/>
          <w:szCs w:val="22"/>
        </w:rPr>
      </w:pPr>
      <w:r w:rsidRPr="007C7DA6">
        <w:rPr>
          <w:sz w:val="22"/>
          <w:szCs w:val="22"/>
          <w:lang w:eastAsia="en-US"/>
        </w:rPr>
        <w:t>6) Van ’t Hooft: De theologie van Heinrich Bullinger, in betrekking tot de Nederlandse Reformatie 1888; aldaar blz. 96 vv.</w:t>
      </w:r>
    </w:p>
    <w:p w:rsidR="004A55DF" w:rsidRPr="007C7DA6" w:rsidRDefault="004A55DF" w:rsidP="004A55DF">
      <w:pPr>
        <w:jc w:val="both"/>
        <w:rPr>
          <w:sz w:val="22"/>
          <w:szCs w:val="22"/>
          <w:lang w:eastAsia="en-US"/>
        </w:rPr>
      </w:pPr>
      <w:r w:rsidRPr="007C7DA6">
        <w:rPr>
          <w:sz w:val="22"/>
          <w:szCs w:val="22"/>
          <w:lang w:eastAsia="en-US"/>
        </w:rPr>
        <w:t>318</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geschriften heeft gesticht, en in de kennis der waarheid niet weinig bevestigd. Reeds omstreeks 1546 behoorden de Neder</w:t>
      </w:r>
      <w:r w:rsidRPr="006D0969">
        <w:rPr>
          <w:lang w:eastAsia="en-US"/>
        </w:rPr>
        <w:softHyphen/>
        <w:t xml:space="preserve">landers onder de beste afnemers zijner werken, die bij de bekenden </w:t>
      </w:r>
      <w:r>
        <w:rPr>
          <w:lang w:eastAsia="en-US"/>
        </w:rPr>
        <w:t>Zü</w:t>
      </w:r>
      <w:r w:rsidRPr="006D0969">
        <w:rPr>
          <w:lang w:eastAsia="en-US"/>
        </w:rPr>
        <w:t>richschen uitgever Froschauer verschenen 1). En in de bibliotheken der vluchtelingenkerken stond menig exem</w:t>
      </w:r>
      <w:r w:rsidRPr="006D0969">
        <w:rPr>
          <w:lang w:eastAsia="en-US"/>
        </w:rPr>
        <w:softHyphen/>
        <w:t>plaar van het „Huyshoeck", om, als bij afwezigheid van een dienaar des Woords door een der ambtsdragers een predicatie moest worden voorgelezen, daaruit te voorschijn te worden</w:t>
      </w:r>
      <w:r>
        <w:rPr>
          <w:lang w:eastAsia="en-US"/>
        </w:rPr>
        <w:t xml:space="preserve"> </w:t>
      </w:r>
      <w:r w:rsidRPr="006D0969">
        <w:rPr>
          <w:lang w:eastAsia="en-US"/>
        </w:rPr>
        <w:t>gehaald 2.).</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Ten slotte vinden we in de vluchtelingenkerken ook invloeden van Calvijn. Trouwens, hoe kon het anders</w:t>
      </w:r>
      <w:r>
        <w:rPr>
          <w:lang w:eastAsia="en-US"/>
        </w:rPr>
        <w:t>!</w:t>
      </w:r>
      <w:r w:rsidRPr="006D0969">
        <w:rPr>
          <w:lang w:eastAsia="en-US"/>
        </w:rPr>
        <w:t xml:space="preserve"> Gelijk we in het algemeen overzicht der emigratie reeds hebben gezien, werd in de Zuidelijke provinciën al omstreeks </w:t>
      </w:r>
      <w:smartTag w:uri="urn:schemas-microsoft-com:office:smarttags" w:element="metricconverter">
        <w:smartTagPr>
          <w:attr w:name="ProductID" w:val="34 C"/>
        </w:smartTagPr>
        <w:r w:rsidRPr="006D0969">
          <w:rPr>
            <w:lang w:eastAsia="en-US"/>
          </w:rPr>
          <w:t>1540, in</w:t>
        </w:r>
      </w:smartTag>
      <w:r w:rsidRPr="006D0969">
        <w:rPr>
          <w:lang w:eastAsia="en-US"/>
        </w:rPr>
        <w:t xml:space="preserve"> de Noordelijke omstreeks 1555, sympathie voor de denkbeelden van de </w:t>
      </w:r>
      <w:r>
        <w:rPr>
          <w:lang w:eastAsia="en-US"/>
        </w:rPr>
        <w:t>Geneefse</w:t>
      </w:r>
      <w:r w:rsidRPr="006D0969">
        <w:rPr>
          <w:lang w:eastAsia="en-US"/>
        </w:rPr>
        <w:t xml:space="preserve"> hervormer gevonden;</w:t>
      </w:r>
      <w:r>
        <w:rPr>
          <w:lang w:eastAsia="en-US"/>
        </w:rPr>
        <w:t xml:space="preserve"> in beide landsd</w:t>
      </w:r>
      <w:r w:rsidRPr="006D0969">
        <w:rPr>
          <w:lang w:eastAsia="en-US"/>
        </w:rPr>
        <w:t>elen derhalve eer de grote emigratie vandaar begon. En a priori is dus reeds zeer waarschijnlijk te achten, dat later ook onder de emigranten aan</w:t>
      </w:r>
      <w:r w:rsidRPr="006D0969">
        <w:rPr>
          <w:lang w:eastAsia="en-US"/>
        </w:rPr>
        <w:softHyphen/>
        <w:t>hangers van die denkbeelden te vinden moeten zijn geweest.</w:t>
      </w:r>
    </w:p>
    <w:p w:rsidR="004A55DF" w:rsidRPr="006D0969" w:rsidRDefault="004A55DF" w:rsidP="004A55DF">
      <w:pPr>
        <w:jc w:val="both"/>
        <w:rPr>
          <w:lang w:eastAsia="en-US"/>
        </w:rPr>
      </w:pPr>
      <w:r w:rsidRPr="006D0969">
        <w:rPr>
          <w:lang w:eastAsia="en-US"/>
        </w:rPr>
        <w:t xml:space="preserve">Maar we behoeven bij waarschijnlijkheidsredeneringen niet eens te blijven. Er zijn feiten. Ik herinner aan de </w:t>
      </w:r>
      <w:r>
        <w:rPr>
          <w:lang w:eastAsia="en-US"/>
        </w:rPr>
        <w:t>talrijk</w:t>
      </w:r>
      <w:r w:rsidRPr="006D0969">
        <w:rPr>
          <w:lang w:eastAsia="en-US"/>
        </w:rPr>
        <w:t xml:space="preserve">e adviezen uit Genève, waarvan in de loop dezer studie reeds sprake was. Niet minder aan hetgeen op de </w:t>
      </w:r>
      <w:r>
        <w:rPr>
          <w:lang w:eastAsia="en-US"/>
        </w:rPr>
        <w:t>Emden</w:t>
      </w:r>
      <w:r w:rsidRPr="006D0969">
        <w:rPr>
          <w:lang w:eastAsia="en-US"/>
        </w:rPr>
        <w:t xml:space="preserve"> synode in 1571 ten opzichte der leer werd besloten: aansluiting aan de Confessio Belgica, de belijdenis der Franse kerken, de </w:t>
      </w:r>
      <w:r>
        <w:rPr>
          <w:lang w:eastAsia="en-US"/>
        </w:rPr>
        <w:t>Geneefse</w:t>
      </w:r>
      <w:r w:rsidRPr="006D0969">
        <w:rPr>
          <w:lang w:eastAsia="en-US"/>
        </w:rPr>
        <w:t xml:space="preserve"> Catechismus en de Heidelberger, aan vier stukken, waarvan er drie omnium consensu geheel de </w:t>
      </w:r>
      <w:r>
        <w:rPr>
          <w:lang w:eastAsia="en-US"/>
        </w:rPr>
        <w:t>Geneefse</w:t>
      </w:r>
      <w:r w:rsidRPr="006D0969">
        <w:rPr>
          <w:lang w:eastAsia="en-US"/>
        </w:rPr>
        <w:t xml:space="preserve"> stempel dragen; terwijl het vierde -- hoe verschillend men overigens ook over de grenzen van Calvijns invloed daarop moge denken - toch in geen geval geheel buiten die invloed om is ontstaan. En er is nog meer. Als op nieuwjaarsdag van 1567 gelovigen uit Ant</w:t>
      </w:r>
      <w:r w:rsidRPr="006D0969">
        <w:rPr>
          <w:lang w:eastAsia="en-US"/>
        </w:rPr>
        <w:softHyphen/>
        <w:t xml:space="preserve">werpen te Emden klachten komen indienen, over het gedrag en </w:t>
      </w:r>
      <w:r>
        <w:rPr>
          <w:lang w:eastAsia="en-US"/>
        </w:rPr>
        <w:t>de denkbeelden van de Oostfries</w:t>
      </w:r>
      <w:r w:rsidRPr="006D0969">
        <w:rPr>
          <w:lang w:eastAsia="en-US"/>
        </w:rPr>
        <w:t>e Kerk, en een van die klachten luidt dat wij — zegt men in Emdens notulen — „in loco prdedestinationis contra Calvinum sentiremus multi", laat men zich die beschuldiging volstrekt niet aanleunen, maar spreekt van zich af en doet — bij monde van zeke</w:t>
      </w:r>
      <w:r>
        <w:rPr>
          <w:lang w:eastAsia="en-US"/>
        </w:rPr>
        <w:t>re</w:t>
      </w:r>
      <w:r w:rsidRPr="006D0969">
        <w:rPr>
          <w:lang w:eastAsia="en-US"/>
        </w:rPr>
        <w:t xml:space="preserve"> Vischer de aanklagers genoeg; „Vischerius coram</w:t>
      </w:r>
    </w:p>
    <w:p w:rsidR="004A55DF" w:rsidRDefault="004A55DF" w:rsidP="004A55DF">
      <w:pPr>
        <w:jc w:val="both"/>
        <w:rPr>
          <w:lang w:eastAsia="en-US"/>
        </w:rPr>
      </w:pPr>
    </w:p>
    <w:p w:rsidR="004A55DF" w:rsidRPr="007C7DA6" w:rsidRDefault="004A55DF" w:rsidP="004A55DF">
      <w:pPr>
        <w:jc w:val="both"/>
        <w:rPr>
          <w:sz w:val="22"/>
          <w:szCs w:val="22"/>
          <w:lang w:eastAsia="en-US"/>
        </w:rPr>
      </w:pPr>
      <w:r w:rsidRPr="007C7DA6">
        <w:rPr>
          <w:sz w:val="22"/>
          <w:szCs w:val="22"/>
          <w:lang w:eastAsia="en-US"/>
        </w:rPr>
        <w:t>1) Van 't Hooft blz. 97.</w:t>
      </w:r>
    </w:p>
    <w:p w:rsidR="004A55DF" w:rsidRPr="007C7DA6" w:rsidRDefault="004A55DF" w:rsidP="004A55DF">
      <w:pPr>
        <w:jc w:val="both"/>
        <w:rPr>
          <w:sz w:val="22"/>
          <w:szCs w:val="22"/>
          <w:lang w:eastAsia="en-US"/>
        </w:rPr>
      </w:pPr>
      <w:r w:rsidRPr="007C7DA6">
        <w:rPr>
          <w:sz w:val="22"/>
          <w:szCs w:val="22"/>
          <w:lang w:eastAsia="en-US"/>
        </w:rPr>
        <w:t>2) Zie — behalve het hij de behandeling der Kerk van Emmerik genoemde — ook W. M. V. S. II, D. II, blz. 68 en wat in het protocol der Frankfortse vluchtelingengemeente, sub 23 Maart 1578 te lezen staat: „Daerentussen zal Jacob Dataille de toecommenden Sondach leren in het huysboeck".</w:t>
      </w:r>
    </w:p>
    <w:p w:rsidR="004A55DF" w:rsidRPr="007C7DA6" w:rsidRDefault="004A55DF" w:rsidP="004A55DF">
      <w:pPr>
        <w:jc w:val="both"/>
        <w:rPr>
          <w:sz w:val="22"/>
          <w:szCs w:val="22"/>
          <w:lang w:eastAsia="en-US"/>
        </w:rPr>
      </w:pPr>
      <w:r w:rsidRPr="007C7DA6">
        <w:rPr>
          <w:sz w:val="22"/>
          <w:szCs w:val="22"/>
          <w:lang w:eastAsia="en-US"/>
        </w:rPr>
        <w:t>319</w:t>
      </w:r>
    </w:p>
    <w:p w:rsidR="004A55DF" w:rsidRDefault="004A55DF" w:rsidP="004A55DF">
      <w:pPr>
        <w:jc w:val="both"/>
        <w:rPr>
          <w:lang w:eastAsia="en-US"/>
        </w:rPr>
      </w:pPr>
    </w:p>
    <w:p w:rsidR="004A55DF" w:rsidRDefault="004A55DF" w:rsidP="004A55DF">
      <w:pPr>
        <w:jc w:val="both"/>
        <w:rPr>
          <w:lang w:eastAsia="en-US"/>
        </w:rPr>
      </w:pPr>
      <w:r w:rsidRPr="006D0969">
        <w:rPr>
          <w:lang w:eastAsia="en-US"/>
        </w:rPr>
        <w:t xml:space="preserve">plene satis respondit" vertellen de </w:t>
      </w:r>
      <w:r>
        <w:rPr>
          <w:lang w:eastAsia="en-US"/>
        </w:rPr>
        <w:t>kerkenraad</w:t>
      </w:r>
      <w:r w:rsidRPr="006D0969">
        <w:rPr>
          <w:lang w:eastAsia="en-US"/>
        </w:rPr>
        <w:t>sprotocollen 1). Als Utenhove in 1550 Calvijn opwekt, om eens een van zijn geschriften aan koning Eduard van Engeland op te dragen, vertelt hij in zijn brief er bij, dat alle vromen in dat land zeer op Genève's refor</w:t>
      </w:r>
      <w:r w:rsidRPr="006D0969">
        <w:rPr>
          <w:lang w:eastAsia="en-US"/>
        </w:rPr>
        <w:softHyphen/>
        <w:t xml:space="preserve">mator zijn gesteld 2). </w:t>
      </w:r>
    </w:p>
    <w:p w:rsidR="004A55DF" w:rsidRPr="006D0969" w:rsidRDefault="004A55DF" w:rsidP="004A55DF">
      <w:pPr>
        <w:jc w:val="both"/>
        <w:rPr>
          <w:lang w:eastAsia="en-US"/>
        </w:rPr>
      </w:pPr>
      <w:r w:rsidRPr="006D0969">
        <w:rPr>
          <w:lang w:eastAsia="en-US"/>
        </w:rPr>
        <w:t>En ten slotte — om met nog één, zeer duidelijk sprekend bewijs te eindigen - als Calvijn de 1 Sen Januari van 1555 een brief richt tot Petrus Martyr Vermilius, deelt hij daarin niet minder mee, dan dat à Lasco zich bij hem heeft beklaagd, ,,se ab adversariis odiose mea autoritate premi" , dat zijn tegenstanders hem veel last veroorzaakten, door zich te beroepen op het gezag van Calvijn 2).</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 xml:space="preserve">Staat derhalve zo vast, dat Calvijn, Bullinger en à Lasco de drie mannen zijn geweest, die op onze vluchtelingenkerken de </w:t>
      </w:r>
      <w:r>
        <w:rPr>
          <w:lang w:eastAsia="en-US"/>
        </w:rPr>
        <w:t>grootste</w:t>
      </w:r>
      <w:r w:rsidRPr="006D0969">
        <w:rPr>
          <w:lang w:eastAsia="en-US"/>
        </w:rPr>
        <w:t xml:space="preserve"> invloed hebben geoefend, dan kan thans, ter </w:t>
      </w:r>
      <w:r>
        <w:rPr>
          <w:lang w:eastAsia="en-US"/>
        </w:rPr>
        <w:t>kenschets</w:t>
      </w:r>
      <w:r w:rsidRPr="006D0969">
        <w:rPr>
          <w:lang w:eastAsia="en-US"/>
        </w:rPr>
        <w:t>ing van de in die kerken geldende denkbeelden, en dus ook van de winst, die de Nederlandse kerkreformatie ten opzichte van de leer van haar ontving, een aanvankelijke conclusie worden getrokken; aldus luidend: dat in de ballingschap die Nederlandse kerkreformatie besli</w:t>
      </w:r>
      <w:r>
        <w:rPr>
          <w:lang w:eastAsia="en-US"/>
        </w:rPr>
        <w:t>st partij heeft gekozen voor de Zwitsers</w:t>
      </w:r>
      <w:r w:rsidRPr="006D0969">
        <w:rPr>
          <w:lang w:eastAsia="en-US"/>
        </w:rPr>
        <w:t>e Hervormingsrichting, voor het Gereformeerd Protestantisme.</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Een aanvankelijke conclusie</w:t>
      </w:r>
      <w:r>
        <w:rPr>
          <w:lang w:eastAsia="en-US"/>
        </w:rPr>
        <w:t>!</w:t>
      </w:r>
      <w:r w:rsidRPr="006D0969">
        <w:rPr>
          <w:lang w:eastAsia="en-US"/>
        </w:rPr>
        <w:t xml:space="preserve"> Want we zijn er hiermee nog niet. Het begrip „Gereformeerd Protestantisme" is geen „einheitlich" begrip. Het is in zekeren zin de naam van een genus, waaronder verschillende species behoren, of nog liever: het is de aandui</w:t>
      </w:r>
      <w:r w:rsidRPr="006D0969">
        <w:rPr>
          <w:lang w:eastAsia="en-US"/>
        </w:rPr>
        <w:softHyphen/>
        <w:t>ding van een beginsel, dat verschillende nuances heeft. En er dient derhalve thans ook nog te worden gesproken over de vraag, hoe het met die nuanceringen in onze vluchtelingenkerken stond.</w:t>
      </w:r>
    </w:p>
    <w:p w:rsidR="004A55DF" w:rsidRPr="006D0969" w:rsidRDefault="004A55DF" w:rsidP="004A55DF">
      <w:pPr>
        <w:jc w:val="both"/>
        <w:rPr>
          <w:lang w:eastAsia="en-US"/>
        </w:rPr>
      </w:pPr>
      <w:r w:rsidRPr="006D0969">
        <w:rPr>
          <w:lang w:eastAsia="en-US"/>
        </w:rPr>
        <w:t xml:space="preserve">Gemakkelijk is dit niet. Vooral hier liggen voetangels en klemmen. Ten eerste zijn zulke verschillen van overtuiging en theologisch inzicht, als waarom het hier gaat, dikwijls uiterst moeilijk te constateren 4). Vervolgens doet, vooral op dit terrein, zich zo </w:t>
      </w:r>
      <w:r>
        <w:rPr>
          <w:lang w:eastAsia="en-US"/>
        </w:rPr>
        <w:t>licht de persoonlijke m</w:t>
      </w:r>
      <w:r w:rsidRPr="006D0969">
        <w:rPr>
          <w:lang w:eastAsia="en-US"/>
        </w:rPr>
        <w:t>ening van de geschiedschrijver te veel gelden, en werkt — bewust of onbewust — zo spoedig de zucht om de nuance, waarvoor men zelf het meest gevoelt, te adelen, door haar diep in het verleden haren oorsprong te geven.</w:t>
      </w:r>
    </w:p>
    <w:p w:rsidR="004A55DF" w:rsidRPr="00271B09" w:rsidRDefault="004A55DF" w:rsidP="004A55DF">
      <w:pPr>
        <w:jc w:val="both"/>
        <w:rPr>
          <w:lang w:eastAsia="en-US"/>
        </w:rPr>
      </w:pPr>
    </w:p>
    <w:p w:rsidR="004A55DF" w:rsidRPr="00FB1441" w:rsidRDefault="004A55DF" w:rsidP="004A55DF">
      <w:pPr>
        <w:jc w:val="both"/>
        <w:rPr>
          <w:sz w:val="22"/>
          <w:szCs w:val="22"/>
          <w:lang w:val="en-GB" w:eastAsia="en-US"/>
        </w:rPr>
      </w:pPr>
      <w:r w:rsidRPr="00FB1441">
        <w:rPr>
          <w:sz w:val="22"/>
          <w:szCs w:val="22"/>
          <w:lang w:val="en-GB" w:eastAsia="en-US"/>
        </w:rPr>
        <w:t>1) E. K. P. sub 1 Jan. 1567.</w:t>
      </w:r>
    </w:p>
    <w:p w:rsidR="004A55DF" w:rsidRPr="00FB1441" w:rsidRDefault="004A55DF" w:rsidP="004A55DF">
      <w:pPr>
        <w:jc w:val="both"/>
        <w:rPr>
          <w:sz w:val="22"/>
          <w:szCs w:val="22"/>
          <w:lang w:val="en-GB" w:eastAsia="en-US"/>
        </w:rPr>
      </w:pPr>
      <w:r w:rsidRPr="00FB1441">
        <w:rPr>
          <w:sz w:val="22"/>
          <w:szCs w:val="22"/>
          <w:lang w:val="en-GB" w:eastAsia="en-US"/>
        </w:rPr>
        <w:t>2) Calv. Opera Epp. n°. 1399.</w:t>
      </w:r>
    </w:p>
    <w:p w:rsidR="004A55DF" w:rsidRPr="00FB1441" w:rsidRDefault="004A55DF" w:rsidP="004A55DF">
      <w:pPr>
        <w:jc w:val="both"/>
        <w:rPr>
          <w:sz w:val="22"/>
          <w:szCs w:val="22"/>
          <w:lang w:val="en-GB" w:eastAsia="en-US"/>
        </w:rPr>
      </w:pPr>
      <w:r w:rsidRPr="00FB1441">
        <w:rPr>
          <w:sz w:val="22"/>
          <w:szCs w:val="22"/>
          <w:lang w:val="en-GB" w:eastAsia="en-US"/>
        </w:rPr>
        <w:t>3) Calv. Opera Epp.</w:t>
      </w:r>
      <w:r w:rsidRPr="00FB1441">
        <w:rPr>
          <w:sz w:val="22"/>
          <w:szCs w:val="22"/>
          <w:lang w:val="en-GB" w:eastAsia="en-US"/>
        </w:rPr>
        <w:tab/>
        <w:t>2089.</w:t>
      </w:r>
    </w:p>
    <w:p w:rsidR="004A55DF" w:rsidRPr="00FB1441" w:rsidRDefault="004A55DF" w:rsidP="004A55DF">
      <w:pPr>
        <w:jc w:val="both"/>
        <w:rPr>
          <w:sz w:val="22"/>
          <w:szCs w:val="22"/>
          <w:lang w:eastAsia="en-US"/>
        </w:rPr>
      </w:pPr>
      <w:r w:rsidRPr="00FB1441">
        <w:rPr>
          <w:sz w:val="22"/>
          <w:szCs w:val="22"/>
          <w:lang w:eastAsia="en-US"/>
        </w:rPr>
        <w:t>4) Een voorbeeld: Mensinga blz. 245 maakt het Londens Avondmaalsformulier er een verwijt van, dat het — meer nog dan dat van Calvijn — Jezus lijden en dood verwaarloost. En de Gooszense school acht het daarentegen juist Bullingeriaans.</w:t>
      </w:r>
    </w:p>
    <w:p w:rsidR="004A55DF" w:rsidRPr="00FB1441" w:rsidRDefault="004A55DF" w:rsidP="004A55DF">
      <w:pPr>
        <w:jc w:val="both"/>
        <w:rPr>
          <w:sz w:val="22"/>
          <w:szCs w:val="22"/>
          <w:lang w:eastAsia="en-US"/>
        </w:rPr>
      </w:pPr>
      <w:r w:rsidRPr="00FB1441">
        <w:rPr>
          <w:sz w:val="22"/>
          <w:szCs w:val="22"/>
          <w:lang w:eastAsia="en-US"/>
        </w:rPr>
        <w:t>320</w:t>
      </w:r>
    </w:p>
    <w:p w:rsidR="004A55DF" w:rsidRDefault="004A55DF" w:rsidP="004A55DF">
      <w:pPr>
        <w:jc w:val="both"/>
        <w:rPr>
          <w:lang w:eastAsia="en-US"/>
        </w:rPr>
      </w:pPr>
    </w:p>
    <w:p w:rsidR="004A55DF" w:rsidRPr="006D0969" w:rsidRDefault="004A55DF" w:rsidP="004A55DF">
      <w:pPr>
        <w:jc w:val="both"/>
        <w:rPr>
          <w:lang w:val="de-DE" w:eastAsia="en-US"/>
        </w:rPr>
      </w:pPr>
      <w:r w:rsidRPr="006D0969">
        <w:rPr>
          <w:lang w:eastAsia="en-US"/>
        </w:rPr>
        <w:t xml:space="preserve">Terwijl daar ten derde in het onderhavig geval, waar we met de 15cle eeuw ons hier bezighouden, nog een bijzonder bezwaar bijkomst. Dit n.l., dat we in de theologie van die tijd niet te doen hebben met een stroom, die — in de vlakte gekomen — zich een duidelijk waarneembare en vast begrensde bedding heeft uitgegraven; maar met de bergbeek, die schuimend over en tussen de rotsen vloeit, en wier gang daarom bijna niet is aan te geven. </w:t>
      </w:r>
      <w:r w:rsidRPr="006D0969">
        <w:rPr>
          <w:lang w:val="de-DE" w:eastAsia="en-US"/>
        </w:rPr>
        <w:t xml:space="preserve">Wat Gierke noemt </w:t>
      </w:r>
      <w:r>
        <w:rPr>
          <w:lang w:val="de-DE" w:eastAsia="en-US"/>
        </w:rPr>
        <w:t>1</w:t>
      </w:r>
      <w:r w:rsidRPr="006D0969">
        <w:rPr>
          <w:lang w:val="de-DE" w:eastAsia="en-US"/>
        </w:rPr>
        <w:t>): „der Fehler vieler Rechts</w:t>
      </w:r>
      <w:r w:rsidRPr="006D0969">
        <w:rPr>
          <w:lang w:val="de-DE" w:eastAsia="en-US"/>
        </w:rPr>
        <w:softHyphen/>
        <w:t>historiker", dat ze „in de Bestreben eis moglichst bestimmtes Zustandsbild der Vergangenheit zu geben, in die f</w:t>
      </w:r>
      <w:r>
        <w:rPr>
          <w:lang w:val="de-DE" w:eastAsia="en-US"/>
        </w:rPr>
        <w:t>lü</w:t>
      </w:r>
      <w:r w:rsidRPr="006D0969">
        <w:rPr>
          <w:lang w:val="de-DE" w:eastAsia="en-US"/>
        </w:rPr>
        <w:t xml:space="preserve">ssige Staats,- und RechtsbiIdung der germanischen Vorzeit die scharf formu- </w:t>
      </w:r>
      <w:r>
        <w:rPr>
          <w:lang w:val="de-DE" w:eastAsia="en-US"/>
        </w:rPr>
        <w:t>li</w:t>
      </w:r>
      <w:r w:rsidRPr="006D0969">
        <w:rPr>
          <w:lang w:val="de-DE" w:eastAsia="en-US"/>
        </w:rPr>
        <w:t>rten Kategoriën de</w:t>
      </w:r>
      <w:r>
        <w:rPr>
          <w:lang w:val="de-DE" w:eastAsia="en-US"/>
        </w:rPr>
        <w:t>s modernen juristischen Dogma's</w:t>
      </w:r>
      <w:r w:rsidRPr="006D0969">
        <w:rPr>
          <w:lang w:val="de-DE" w:eastAsia="en-US"/>
        </w:rPr>
        <w:t xml:space="preserve"> inleggen', „das, wie eis vollendetes Kunstwerk in festen Uurrissen gezeichnete Bild" nu voor het ware houden, vergetend dat de rechtsgeschie</w:t>
      </w:r>
      <w:r w:rsidRPr="006D0969">
        <w:rPr>
          <w:lang w:val="de-DE" w:eastAsia="en-US"/>
        </w:rPr>
        <w:softHyphen/>
        <w:t>denis „vor allem Geschichte ist, die es mit de Werden des Rechts zu thun hat", en dat ze daardoor „die schwierigere Aufgahe m</w:t>
      </w:r>
      <w:r>
        <w:rPr>
          <w:lang w:val="de-DE" w:eastAsia="en-US"/>
        </w:rPr>
        <w:t>ö</w:t>
      </w:r>
      <w:r w:rsidRPr="006D0969">
        <w:rPr>
          <w:lang w:val="de-DE" w:eastAsia="en-US"/>
        </w:rPr>
        <w:t>glichster An</w:t>
      </w:r>
      <w:r>
        <w:rPr>
          <w:lang w:val="de-DE" w:eastAsia="en-US"/>
        </w:rPr>
        <w:t>nä</w:t>
      </w:r>
      <w:r w:rsidRPr="006D0969">
        <w:rPr>
          <w:lang w:val="de-DE" w:eastAsia="en-US"/>
        </w:rPr>
        <w:t>herung an das Wesen der Entwick</w:t>
      </w:r>
      <w:r w:rsidRPr="006D0969">
        <w:rPr>
          <w:lang w:val="de-DE" w:eastAsia="en-US"/>
        </w:rPr>
        <w:softHyphen/>
        <w:t>lung, zu Gunsten der ansprechenderen Zeichnung einer Anzahl von Zustandsbildern" verwaar</w:t>
      </w:r>
      <w:r>
        <w:rPr>
          <w:lang w:val="de-DE" w:eastAsia="en-US"/>
        </w:rPr>
        <w:t>loze</w:t>
      </w:r>
      <w:r w:rsidRPr="006D0969">
        <w:rPr>
          <w:lang w:val="de-DE" w:eastAsia="en-US"/>
        </w:rPr>
        <w:t>n, dat alles is een fout, waar</w:t>
      </w:r>
      <w:r w:rsidRPr="006D0969">
        <w:rPr>
          <w:lang w:val="de-DE" w:eastAsia="en-US"/>
        </w:rPr>
        <w:softHyphen/>
        <w:t>voor mutatis mutandis, ook op het onderhavig theologisch gebied wel mag worden gewaarschuwd.</w:t>
      </w:r>
    </w:p>
    <w:p w:rsidR="004A55DF" w:rsidRDefault="004A55DF" w:rsidP="004A55DF">
      <w:pPr>
        <w:jc w:val="both"/>
        <w:rPr>
          <w:lang w:val="de-DE" w:eastAsia="en-US"/>
        </w:rPr>
      </w:pPr>
    </w:p>
    <w:p w:rsidR="004A55DF" w:rsidRPr="006D0969" w:rsidRDefault="004A55DF" w:rsidP="004A55DF">
      <w:pPr>
        <w:jc w:val="both"/>
        <w:rPr>
          <w:lang w:eastAsia="en-US"/>
        </w:rPr>
      </w:pPr>
      <w:r w:rsidRPr="006D0969">
        <w:rPr>
          <w:lang w:eastAsia="en-US"/>
        </w:rPr>
        <w:t xml:space="preserve">Evenwel, hoe groot ook deze bezwaren zijn, hoezeer ze ons ook nopen tot dubbele voorzichtigheid, toch ontslaan ze ons niet van de verplichting, om in deze een oordeel te vellen. Intussen kunnen we daartoe echter nog niet terstond overgaan. Vooraf is een kort overzicht nodig van de denkbeelden van de </w:t>
      </w:r>
      <w:r>
        <w:rPr>
          <w:lang w:eastAsia="en-US"/>
        </w:rPr>
        <w:t>Leidse</w:t>
      </w:r>
      <w:r w:rsidRPr="006D0969">
        <w:rPr>
          <w:lang w:eastAsia="en-US"/>
        </w:rPr>
        <w:t xml:space="preserve"> o</w:t>
      </w:r>
      <w:r>
        <w:rPr>
          <w:lang w:eastAsia="en-US"/>
        </w:rPr>
        <w:t>ud-hoogleeraar Gooszen, met wie</w:t>
      </w:r>
      <w:r w:rsidRPr="006D0969">
        <w:rPr>
          <w:lang w:eastAsia="en-US"/>
        </w:rPr>
        <w:t xml:space="preserve"> we op dit punt telkens in aanraking komen.</w:t>
      </w:r>
    </w:p>
    <w:p w:rsidR="004A55DF" w:rsidRDefault="004A55DF" w:rsidP="004A55DF">
      <w:pPr>
        <w:jc w:val="both"/>
        <w:rPr>
          <w:lang w:eastAsia="en-US"/>
        </w:rPr>
      </w:pPr>
      <w:r w:rsidRPr="006D0969">
        <w:rPr>
          <w:lang w:eastAsia="en-US"/>
        </w:rPr>
        <w:t>De eerste, die in de Gereformeerde Hervormingsrichting tussen</w:t>
      </w:r>
      <w:r>
        <w:rPr>
          <w:lang w:eastAsia="en-US"/>
        </w:rPr>
        <w:t xml:space="preserve"> verschillende stro</w:t>
      </w:r>
      <w:r w:rsidRPr="006D0969">
        <w:rPr>
          <w:lang w:eastAsia="en-US"/>
        </w:rPr>
        <w:t>mingen onderscheidt, is Gooszen niet. Meer dan eens zelfs, werd reeds vóór hem iets dergelijks gedaan. Heppe bijv. nam, naast de invloed van Calvijn, ook inwerkingen aan van een ander</w:t>
      </w:r>
      <w:r>
        <w:rPr>
          <w:lang w:eastAsia="en-US"/>
        </w:rPr>
        <w:t>e, z. i. meer Melanchthoniaanse str</w:t>
      </w:r>
      <w:r w:rsidRPr="006D0969">
        <w:rPr>
          <w:lang w:eastAsia="en-US"/>
        </w:rPr>
        <w:t xml:space="preserve">oming 2). </w:t>
      </w:r>
    </w:p>
    <w:p w:rsidR="004A55DF" w:rsidRPr="006D0969" w:rsidRDefault="004A55DF" w:rsidP="004A55DF">
      <w:pPr>
        <w:jc w:val="both"/>
        <w:rPr>
          <w:lang w:val="de-DE" w:eastAsia="en-US"/>
        </w:rPr>
      </w:pPr>
      <w:r w:rsidRPr="006D0969">
        <w:rPr>
          <w:lang w:eastAsia="en-US"/>
        </w:rPr>
        <w:t xml:space="preserve">Ypey en Dermout verschenen ten tonele met hun bekende hypothese aangaande een Zwingliaansche schakering 3). </w:t>
      </w:r>
      <w:r w:rsidRPr="006D0969">
        <w:rPr>
          <w:lang w:val="de-DE" w:eastAsia="en-US"/>
        </w:rPr>
        <w:t>Maar beide deze</w:t>
      </w:r>
    </w:p>
    <w:p w:rsidR="004A55DF" w:rsidRDefault="004A55DF" w:rsidP="004A55DF">
      <w:pPr>
        <w:jc w:val="both"/>
        <w:rPr>
          <w:lang w:val="de-DE" w:eastAsia="en-US"/>
        </w:rPr>
      </w:pPr>
    </w:p>
    <w:p w:rsidR="004A55DF" w:rsidRPr="00FB1441" w:rsidRDefault="004A55DF" w:rsidP="004A55DF">
      <w:pPr>
        <w:jc w:val="both"/>
        <w:rPr>
          <w:sz w:val="22"/>
          <w:szCs w:val="22"/>
          <w:lang w:val="de-DE" w:eastAsia="en-US"/>
        </w:rPr>
      </w:pPr>
      <w:r w:rsidRPr="00FB1441">
        <w:rPr>
          <w:sz w:val="22"/>
          <w:szCs w:val="22"/>
          <w:lang w:val="de-DE" w:eastAsia="en-US"/>
        </w:rPr>
        <w:t>1) Gierke: Das Deutsche Genossenschaftsrecht B. II, S. 5; cf. ook Gooszen Heid. Catech. blz. 134.</w:t>
      </w:r>
    </w:p>
    <w:p w:rsidR="004A55DF" w:rsidRPr="00FB1441" w:rsidRDefault="004A55DF" w:rsidP="004A55DF">
      <w:pPr>
        <w:jc w:val="both"/>
        <w:rPr>
          <w:sz w:val="22"/>
          <w:szCs w:val="22"/>
          <w:lang w:val="de-DE" w:eastAsia="en-US"/>
        </w:rPr>
      </w:pPr>
      <w:r w:rsidRPr="00FB1441">
        <w:rPr>
          <w:sz w:val="22"/>
          <w:szCs w:val="22"/>
          <w:lang w:val="de-DE" w:eastAsia="en-US"/>
        </w:rPr>
        <w:t>2) Heppe: Dogmatik des Deutschen Protestantismus im 16en Jahrhundert B. I 1857 S. 139 vv.</w:t>
      </w:r>
    </w:p>
    <w:p w:rsidR="004A55DF" w:rsidRPr="00FB1441" w:rsidRDefault="004A55DF" w:rsidP="004A55DF">
      <w:pPr>
        <w:jc w:val="both"/>
        <w:rPr>
          <w:sz w:val="22"/>
          <w:szCs w:val="22"/>
          <w:lang w:eastAsia="en-US"/>
        </w:rPr>
      </w:pPr>
      <w:r w:rsidRPr="00FB1441">
        <w:rPr>
          <w:sz w:val="22"/>
          <w:szCs w:val="22"/>
          <w:lang w:eastAsia="en-US"/>
        </w:rPr>
        <w:t>3) In hun Geschiedenis der Hervormde Kerk D. II. blz. 162-16.4; cf. kant. blz. 67 vv.</w:t>
      </w:r>
    </w:p>
    <w:p w:rsidR="004A55DF" w:rsidRPr="00FB1441" w:rsidRDefault="004A55DF" w:rsidP="004A55DF">
      <w:pPr>
        <w:jc w:val="both"/>
        <w:rPr>
          <w:sz w:val="22"/>
          <w:szCs w:val="22"/>
          <w:lang w:eastAsia="en-US"/>
        </w:rPr>
      </w:pPr>
      <w:r w:rsidRPr="00FB1441">
        <w:rPr>
          <w:sz w:val="22"/>
          <w:szCs w:val="22"/>
          <w:lang w:eastAsia="en-US"/>
        </w:rPr>
        <w:t>321</w:t>
      </w:r>
    </w:p>
    <w:p w:rsidR="004A55DF" w:rsidRDefault="004A55DF" w:rsidP="004A55DF">
      <w:pPr>
        <w:jc w:val="both"/>
        <w:rPr>
          <w:lang w:eastAsia="en-US"/>
        </w:rPr>
      </w:pPr>
    </w:p>
    <w:p w:rsidR="004A55DF" w:rsidRPr="006D0969" w:rsidRDefault="004A55DF" w:rsidP="004A55DF">
      <w:pPr>
        <w:jc w:val="both"/>
        <w:rPr>
          <w:lang w:eastAsia="en-US"/>
        </w:rPr>
      </w:pPr>
      <w:r w:rsidRPr="006D0969">
        <w:rPr>
          <w:lang w:eastAsia="en-US"/>
        </w:rPr>
        <w:t>opinies bleken, bij het licht der feiten, niet te handhaven</w:t>
      </w:r>
      <w:r>
        <w:rPr>
          <w:lang w:eastAsia="en-US"/>
        </w:rPr>
        <w:t xml:space="preserve"> 1</w:t>
      </w:r>
      <w:r w:rsidRPr="006D0969">
        <w:rPr>
          <w:lang w:eastAsia="en-US"/>
        </w:rPr>
        <w:t>), en thans is dan ook alleen Gooszens voorstelling aan de orde van de dag</w:t>
      </w:r>
      <w:r>
        <w:rPr>
          <w:lang w:eastAsia="en-US"/>
        </w:rPr>
        <w:t xml:space="preserve"> 2</w:t>
      </w:r>
      <w:r w:rsidRPr="006D0969">
        <w:rPr>
          <w:lang w:eastAsia="en-US"/>
        </w:rPr>
        <w:t>).</w:t>
      </w:r>
    </w:p>
    <w:p w:rsidR="004A55DF" w:rsidRDefault="004A55DF" w:rsidP="004A55DF">
      <w:pPr>
        <w:jc w:val="both"/>
        <w:rPr>
          <w:lang w:eastAsia="en-US"/>
        </w:rPr>
      </w:pPr>
      <w:r w:rsidRPr="006D0969">
        <w:rPr>
          <w:lang w:eastAsia="en-US"/>
        </w:rPr>
        <w:t>Zie ik goed, dan staat deze auteur vrij sterk onder de invloed der denkbeelden van de Harnacksche school. Zijn theorieën althans doen in ve</w:t>
      </w:r>
      <w:r>
        <w:rPr>
          <w:lang w:eastAsia="en-US"/>
        </w:rPr>
        <w:t>l</w:t>
      </w:r>
      <w:r w:rsidRPr="006D0969">
        <w:rPr>
          <w:lang w:eastAsia="en-US"/>
        </w:rPr>
        <w:t>e opzichten denken aan de bekende constructie, die de grote Berlijner van de dogmenhistorische ontwikkeling van de theologie der eerste eeuwen heeft ten beste gegeven. Zoals</w:t>
      </w:r>
      <w:r>
        <w:rPr>
          <w:lang w:eastAsia="en-US"/>
        </w:rPr>
        <w:t xml:space="preserve"> deze in de gedachte</w:t>
      </w:r>
      <w:r w:rsidRPr="006D0969">
        <w:rPr>
          <w:lang w:eastAsia="en-US"/>
        </w:rPr>
        <w:t>wereld van het Mattheus- en Marcusevangelie het oer-Christendom ziet, en in de Paulinische reflectie een ver</w:t>
      </w:r>
      <w:r w:rsidRPr="006D0969">
        <w:rPr>
          <w:lang w:eastAsia="en-US"/>
        </w:rPr>
        <w:softHyphen/>
        <w:t>bastering- daarvan, zo verheerlijkt Gooszen een bijbelsch</w:t>
      </w:r>
      <w:r w:rsidRPr="006D0969">
        <w:rPr>
          <w:lang w:eastAsia="en-US"/>
        </w:rPr>
        <w:softHyphen/>
        <w:t>soteriologische richting – die voornamelijk op het verbond let, door God met de mens gesloten; en wier kenmerk eenvoud, mildheid en diep religieuze zin is — ten koste van een intellec</w:t>
      </w:r>
      <w:r w:rsidRPr="006D0969">
        <w:rPr>
          <w:lang w:eastAsia="en-US"/>
        </w:rPr>
        <w:softHyphen/>
        <w:t>tualistisch-speculatieve, die het raadsbesluit Gods en de praedes</w:t>
      </w:r>
      <w:r w:rsidRPr="006D0969">
        <w:rPr>
          <w:lang w:eastAsia="en-US"/>
        </w:rPr>
        <w:softHyphen/>
        <w:t>tinatie op de voorgrond dringt, streng en strak is, en door duistere redeneringen en gewaagde consequenties het schoonste van het Protestantisme niet tot zijn recht laat komen</w:t>
      </w:r>
      <w:r>
        <w:rPr>
          <w:lang w:eastAsia="en-US"/>
        </w:rPr>
        <w:t xml:space="preserve">. </w:t>
      </w:r>
    </w:p>
    <w:p w:rsidR="004A55DF" w:rsidRDefault="004A55DF" w:rsidP="004A55DF">
      <w:pPr>
        <w:jc w:val="both"/>
        <w:rPr>
          <w:lang w:eastAsia="en-US"/>
        </w:rPr>
      </w:pPr>
      <w:r>
        <w:rPr>
          <w:lang w:eastAsia="en-US"/>
        </w:rPr>
        <w:t xml:space="preserve">De </w:t>
      </w:r>
      <w:r w:rsidRPr="006D0969">
        <w:rPr>
          <w:lang w:eastAsia="en-US"/>
        </w:rPr>
        <w:t xml:space="preserve">eerste dezer beide richtingen noemt hij dan naar Bullinger, de tweede naar Calvijn. Niet alsof — ook volgens Gooszen — die betiteling geheel op zou gaan. Calvijn heeft evengoed, om zo </w:t>
      </w:r>
      <w:r>
        <w:rPr>
          <w:lang w:eastAsia="en-US"/>
        </w:rPr>
        <w:t>te zeggen, „Bullingeriaans</w:t>
      </w:r>
      <w:r w:rsidRPr="006D0969">
        <w:rPr>
          <w:lang w:eastAsia="en-US"/>
        </w:rPr>
        <w:t>e" elementen, als Bullinger „Calvinistische"</w:t>
      </w:r>
      <w:r>
        <w:rPr>
          <w:lang w:eastAsia="en-US"/>
        </w:rPr>
        <w:t xml:space="preserve">. </w:t>
      </w:r>
    </w:p>
    <w:p w:rsidR="004A55DF" w:rsidRPr="006D0969" w:rsidRDefault="004A55DF" w:rsidP="004A55DF">
      <w:pPr>
        <w:jc w:val="both"/>
        <w:rPr>
          <w:lang w:eastAsia="en-US"/>
        </w:rPr>
      </w:pPr>
      <w:r>
        <w:rPr>
          <w:lang w:eastAsia="en-US"/>
        </w:rPr>
        <w:t xml:space="preserve">De </w:t>
      </w:r>
      <w:r w:rsidRPr="006D0969">
        <w:rPr>
          <w:lang w:eastAsia="en-US"/>
        </w:rPr>
        <w:t>Z</w:t>
      </w:r>
      <w:r>
        <w:rPr>
          <w:lang w:eastAsia="en-US"/>
        </w:rPr>
        <w:t>ü</w:t>
      </w:r>
      <w:r w:rsidRPr="006D0969">
        <w:rPr>
          <w:lang w:eastAsia="en-US"/>
        </w:rPr>
        <w:t>richer Hervormer verwerpt volstrekt de praedestinatie niet. En omgeke</w:t>
      </w:r>
      <w:r>
        <w:rPr>
          <w:lang w:eastAsia="en-US"/>
        </w:rPr>
        <w:t>erd gaat het evenz</w:t>
      </w:r>
      <w:r w:rsidRPr="006D0969">
        <w:rPr>
          <w:lang w:eastAsia="en-US"/>
        </w:rPr>
        <w:t>o: de leer van het Verbond is ook wel degelijk bij Calvijn te vinden, zelfs zijn door haar de schoonste bladzijden van diens Institutie ingegeven 3). Maar niet</w:t>
      </w:r>
      <w:r w:rsidRPr="006D0969">
        <w:rPr>
          <w:lang w:eastAsia="en-US"/>
        </w:rPr>
        <w:softHyphen/>
        <w:t>temin mag toch de scheidslijn wel getrokken tussen de per</w:t>
      </w:r>
      <w:r w:rsidRPr="006D0969">
        <w:rPr>
          <w:lang w:eastAsia="en-US"/>
        </w:rPr>
        <w:softHyphen/>
        <w:t>sonen der beide Hervormers. Want — en dit is zeker we</w:t>
      </w:r>
      <w:r>
        <w:rPr>
          <w:lang w:eastAsia="en-US"/>
        </w:rPr>
        <w:t>l</w:t>
      </w:r>
      <w:r w:rsidRPr="006D0969">
        <w:rPr>
          <w:lang w:eastAsia="en-US"/>
        </w:rPr>
        <w:t xml:space="preserve"> een der zwakste punten van de gehelen bouw — het genoemde verschijnsel komt alleen uit inconsequentie voort</w:t>
      </w:r>
      <w:r>
        <w:rPr>
          <w:lang w:eastAsia="en-US"/>
        </w:rPr>
        <w:t>. Waar Calvijn „Bullingeriaans</w:t>
      </w:r>
      <w:r w:rsidRPr="006D0969">
        <w:rPr>
          <w:lang w:eastAsia="en-US"/>
        </w:rPr>
        <w:t>" is, en op het Verbond wijst, is hij eenvoudig</w:t>
      </w:r>
    </w:p>
    <w:p w:rsidR="004A55DF" w:rsidRDefault="004A55DF"/>
    <w:p w:rsidR="00271B09" w:rsidRPr="00FB1441" w:rsidRDefault="00271B09" w:rsidP="00271B09">
      <w:pPr>
        <w:jc w:val="both"/>
        <w:rPr>
          <w:lang w:eastAsia="en-US"/>
        </w:rPr>
      </w:pPr>
    </w:p>
    <w:p w:rsidR="00271B09" w:rsidRPr="00FB1441" w:rsidRDefault="00271B09" w:rsidP="00271B09">
      <w:pPr>
        <w:jc w:val="both"/>
        <w:rPr>
          <w:sz w:val="22"/>
          <w:szCs w:val="22"/>
          <w:lang w:eastAsia="en-US"/>
        </w:rPr>
      </w:pPr>
      <w:r w:rsidRPr="00FB1441">
        <w:rPr>
          <w:sz w:val="22"/>
          <w:szCs w:val="22"/>
          <w:lang w:eastAsia="en-US"/>
        </w:rPr>
        <w:t>1) Gooszen Heid. Catech. Inl. blz. 151 n. x; II. G. Kleyn in Theol. Studiën 1883 blz. 330. Heppe zelf verliet in zijn: Geschichte des Pletismns eind der Mystik in der Reformirten Kirche 1879 S, 205 ff., zijn Melanchthoniaanse hypothese voor de Zurichische, Bullingeriaanse Ze is te vinden in zijn twee, reeds aangehaalde boeken: De Heidelb. Catech. 1890 blz. 149 vv.; De Heid. Catech. en het boekje van de breking des broods 1893 blz. 399 vv.; en in een paar artikelen in het tijdschrift ,,Geloof en Vrijheid", Bijdrage tot de kennis van het Gereformeerd Protestantisme in Jrg,. x887 Max. 505 vv. en Nog eens een tertium genus? in Jrg. 1894 blz. 530 vv.</w:t>
      </w:r>
    </w:p>
    <w:p w:rsidR="00271B09" w:rsidRPr="00FB1441" w:rsidRDefault="00271B09" w:rsidP="00271B09">
      <w:pPr>
        <w:jc w:val="both"/>
        <w:rPr>
          <w:sz w:val="22"/>
          <w:szCs w:val="22"/>
          <w:lang w:eastAsia="en-US"/>
        </w:rPr>
      </w:pPr>
      <w:r w:rsidRPr="00FB1441">
        <w:rPr>
          <w:sz w:val="22"/>
          <w:szCs w:val="22"/>
          <w:lang w:eastAsia="en-US"/>
        </w:rPr>
        <w:t>3) Gooszen: Breking des broods blz. 411 n. 2, 414. Over de verbondsleer van Calvijn, zie Van de Bergh: Calvijn over het Genadeverbond 1879.</w:t>
      </w:r>
    </w:p>
    <w:p w:rsidR="00271B09" w:rsidRPr="00FB1441" w:rsidRDefault="00271B09" w:rsidP="00271B09">
      <w:pPr>
        <w:jc w:val="both"/>
        <w:rPr>
          <w:sz w:val="22"/>
          <w:szCs w:val="22"/>
          <w:lang w:eastAsia="en-US"/>
        </w:rPr>
      </w:pPr>
      <w:r w:rsidRPr="00FB1441">
        <w:rPr>
          <w:sz w:val="22"/>
          <w:szCs w:val="22"/>
          <w:lang w:eastAsia="en-US"/>
        </w:rPr>
        <w:t>322</w:t>
      </w:r>
    </w:p>
    <w:p w:rsidR="00271B09" w:rsidRPr="00FB1441" w:rsidRDefault="00271B09" w:rsidP="00271B09">
      <w:pPr>
        <w:jc w:val="both"/>
        <w:rPr>
          <w:lang w:eastAsia="en-US"/>
        </w:rPr>
      </w:pPr>
    </w:p>
    <w:p w:rsidR="00271B09" w:rsidRPr="00FB1441" w:rsidRDefault="00271B09" w:rsidP="00271B09">
      <w:pPr>
        <w:jc w:val="both"/>
        <w:rPr>
          <w:lang w:eastAsia="en-US"/>
        </w:rPr>
      </w:pPr>
      <w:r w:rsidRPr="00FB1441">
        <w:rPr>
          <w:lang w:eastAsia="en-US"/>
        </w:rPr>
        <w:t xml:space="preserve">ontrouw aan zijn eigen systeem; evengoed als Bullinger, wanneer hij zich „Calvinistisch" uit </w:t>
      </w:r>
      <w:r>
        <w:rPr>
          <w:lang w:eastAsia="en-US"/>
        </w:rPr>
        <w:t>1</w:t>
      </w:r>
      <w:r w:rsidRPr="00FB1441">
        <w:rPr>
          <w:lang w:eastAsia="en-US"/>
        </w:rPr>
        <w:t>).</w:t>
      </w:r>
    </w:p>
    <w:p w:rsidR="00271B09" w:rsidRDefault="00271B09" w:rsidP="00271B09">
      <w:pPr>
        <w:jc w:val="both"/>
        <w:rPr>
          <w:lang w:eastAsia="en-US"/>
        </w:rPr>
      </w:pPr>
      <w:r w:rsidRPr="00FB1441">
        <w:rPr>
          <w:lang w:eastAsia="en-US"/>
        </w:rPr>
        <w:t>En hoe is volgens deze Gooszense opvatting nu de verhouding van de invloeden dezer twee richtingen in onze vluchtelingen</w:t>
      </w:r>
      <w:r w:rsidRPr="00FB1441">
        <w:rPr>
          <w:lang w:eastAsia="en-US"/>
        </w:rPr>
        <w:softHyphen/>
        <w:t>kerken? Dat is spoedig gezegd. We hebben slechts te vertellen, dat zij - de genoemde controvers nu door geheel het Gerefor</w:t>
      </w:r>
      <w:r w:rsidRPr="00FB1441">
        <w:rPr>
          <w:lang w:eastAsia="en-US"/>
        </w:rPr>
        <w:softHyphen/>
        <w:t xml:space="preserve">meerd Protestantisme van die tijd doortrekkend — aan de zijde van Bullinger zowel à Lasco, als ook de oorspronkelijke Nederlandse Reformatie plaatst 2), om terstond bij ieder het vermoeden te doen rijzen, dat zij die bijbelsch-soteriolegische richting veel sterker onder de emigranten vertegenwoordigd acht, dan de Calvinistische. En zo is het dan ook inderdaad. </w:t>
      </w:r>
    </w:p>
    <w:p w:rsidR="00271B09" w:rsidRPr="00FB1441" w:rsidRDefault="00271B09" w:rsidP="00271B09">
      <w:pPr>
        <w:jc w:val="both"/>
        <w:rPr>
          <w:lang w:eastAsia="en-US"/>
        </w:rPr>
      </w:pPr>
      <w:r w:rsidRPr="00FB1441">
        <w:rPr>
          <w:lang w:eastAsia="en-US"/>
        </w:rPr>
        <w:t>Beide vluchte</w:t>
      </w:r>
      <w:r w:rsidRPr="00FB1441">
        <w:rPr>
          <w:lang w:eastAsia="en-US"/>
        </w:rPr>
        <w:softHyphen/>
        <w:t>lingencentra, waarover zij enigszins uitvoerig spreekt, zowel de Londense Kerk als de Kerken in de Paltz, staan volgens haar geheel</w:t>
      </w:r>
      <w:r>
        <w:rPr>
          <w:lang w:eastAsia="en-US"/>
        </w:rPr>
        <w:t xml:space="preserve"> </w:t>
      </w:r>
      <w:r w:rsidRPr="00FB1441">
        <w:rPr>
          <w:lang w:eastAsia="en-US"/>
        </w:rPr>
        <w:t>aan de zijde van Bullinger</w:t>
      </w:r>
      <w:r>
        <w:rPr>
          <w:lang w:eastAsia="en-US"/>
        </w:rPr>
        <w:t xml:space="preserve"> 3</w:t>
      </w:r>
      <w:r w:rsidRPr="00FB1441">
        <w:rPr>
          <w:lang w:eastAsia="en-US"/>
        </w:rPr>
        <w:t>). Wel ontkent zij niet, dat ten slotte de Calvinistische richting hier toch de overhand kreeg; maar dan toch nooit dan onder protest en met reactie van de andere, nooit anders dan als een exotische plant, die in dit Hollands paradijs van. Evangelische mildheid slechts met moeite is kunnen worden ingebracht, en er nooit heeft thuis behoord 4).</w:t>
      </w:r>
    </w:p>
    <w:p w:rsidR="00271B09" w:rsidRDefault="00271B09" w:rsidP="00271B09">
      <w:pPr>
        <w:jc w:val="both"/>
        <w:rPr>
          <w:lang w:eastAsia="en-US"/>
        </w:rPr>
      </w:pPr>
    </w:p>
    <w:p w:rsidR="00271B09" w:rsidRPr="00FB1441" w:rsidRDefault="00271B09" w:rsidP="00EF06A3">
      <w:pPr>
        <w:jc w:val="both"/>
        <w:outlineLvl w:val="0"/>
        <w:rPr>
          <w:lang w:eastAsia="en-US"/>
        </w:rPr>
      </w:pPr>
      <w:r w:rsidRPr="00FB1441">
        <w:rPr>
          <w:lang w:eastAsia="en-US"/>
        </w:rPr>
        <w:t>Wat van dit alles te denken?</w:t>
      </w:r>
    </w:p>
    <w:p w:rsidR="00271B09" w:rsidRPr="00FB1441" w:rsidRDefault="00271B09" w:rsidP="00271B09">
      <w:pPr>
        <w:jc w:val="both"/>
        <w:rPr>
          <w:lang w:eastAsia="en-US"/>
        </w:rPr>
      </w:pPr>
      <w:r w:rsidRPr="00FB1441">
        <w:rPr>
          <w:lang w:eastAsia="en-US"/>
        </w:rPr>
        <w:t>Dat er tussen de drie genoemde Hervormers, à Lasco, Calvijn en Bullinger, op meer dan één punt enig verschil heeft bestaan, kan niet worden ontkend, Dit is niet alleen uit hun dogmatische geschriften thans nog op. te maken; maar ook uit hun brieven blijkt, dat ze dat zelf zeer goed hebben gevoeld. Daarop te hebben gewezen is zeker verdienstelijk van Gooszen geweest. Maar hij hechtte aan die verschillen veel te veel waarde.</w:t>
      </w:r>
    </w:p>
    <w:p w:rsidR="00271B09" w:rsidRPr="00FB1441" w:rsidRDefault="00271B09" w:rsidP="00271B09">
      <w:pPr>
        <w:jc w:val="both"/>
        <w:rPr>
          <w:lang w:eastAsia="en-US"/>
        </w:rPr>
      </w:pPr>
      <w:r w:rsidRPr="00FB1441">
        <w:rPr>
          <w:lang w:eastAsia="en-US"/>
        </w:rPr>
        <w:t xml:space="preserve">Wat het onderscheid tussen Calvijn en à Lasco betreft, dit kwam het duidelijkst aan de dag bij de beschouwing van het Avondmaal en van de predestinatie </w:t>
      </w:r>
      <w:r>
        <w:rPr>
          <w:lang w:eastAsia="en-US"/>
        </w:rPr>
        <w:t>2</w:t>
      </w:r>
      <w:r w:rsidRPr="00FB1441">
        <w:rPr>
          <w:lang w:eastAsia="en-US"/>
        </w:rPr>
        <w:t>). Nauwkeurig te zeggen, hoe a Lasc</w:t>
      </w:r>
      <w:r>
        <w:rPr>
          <w:lang w:eastAsia="en-US"/>
        </w:rPr>
        <w:t>o</w:t>
      </w:r>
      <w:r w:rsidRPr="00FB1441">
        <w:rPr>
          <w:lang w:eastAsia="en-US"/>
        </w:rPr>
        <w:t xml:space="preserve"> over de predestinatie dacht, is niet gemakkelijk.</w:t>
      </w:r>
    </w:p>
    <w:p w:rsidR="00271B09" w:rsidRDefault="00271B09" w:rsidP="00271B09">
      <w:pPr>
        <w:jc w:val="both"/>
        <w:rPr>
          <w:lang w:eastAsia="en-US"/>
        </w:rPr>
      </w:pPr>
    </w:p>
    <w:p w:rsidR="00271B09" w:rsidRPr="001F3DD1" w:rsidRDefault="00271B09" w:rsidP="00271B09">
      <w:pPr>
        <w:jc w:val="both"/>
        <w:rPr>
          <w:sz w:val="22"/>
          <w:szCs w:val="22"/>
          <w:lang w:eastAsia="en-US"/>
        </w:rPr>
      </w:pPr>
      <w:r w:rsidRPr="001F3DD1">
        <w:rPr>
          <w:sz w:val="22"/>
          <w:szCs w:val="22"/>
          <w:lang w:eastAsia="en-US"/>
        </w:rPr>
        <w:t>1) Gooszen Heid. Catech. blz. 154 n.; blz. I56 vv. cf. ook Van 't Hooft blik.. 219. Een van de voornaamste inconsequenties, die Gooszen bij Bullinger ziet, is ook des laatsten opvatting van de Triniteit en van de Satisfactie. Anders denkt op dit punt zijn voor</w:t>
      </w:r>
      <w:r w:rsidRPr="001F3DD1">
        <w:rPr>
          <w:sz w:val="22"/>
          <w:szCs w:val="22"/>
          <w:lang w:eastAsia="en-US"/>
        </w:rPr>
        <w:softHyphen/>
        <w:t>naamste leerling Van 't Hooft. cf. Gooszen Heid. Catech. blz. 154 n. 1.</w:t>
      </w:r>
    </w:p>
    <w:p w:rsidR="00271B09" w:rsidRPr="001F3DD1" w:rsidRDefault="00271B09" w:rsidP="00271B09">
      <w:pPr>
        <w:jc w:val="both"/>
        <w:rPr>
          <w:sz w:val="22"/>
          <w:szCs w:val="22"/>
          <w:lang w:eastAsia="en-US"/>
        </w:rPr>
      </w:pPr>
      <w:r w:rsidRPr="001F3DD1">
        <w:rPr>
          <w:sz w:val="22"/>
          <w:szCs w:val="22"/>
          <w:lang w:eastAsia="en-US"/>
        </w:rPr>
        <w:t>2) Van 't Hooft blz. 130 vv., 156 vv.; Gooszen Heid. Catech. blz. 153. Breking des broods blz. 341 V17.</w:t>
      </w:r>
    </w:p>
    <w:p w:rsidR="00271B09" w:rsidRPr="001F3DD1" w:rsidRDefault="00271B09" w:rsidP="00271B09">
      <w:pPr>
        <w:jc w:val="both"/>
        <w:rPr>
          <w:sz w:val="22"/>
          <w:szCs w:val="22"/>
          <w:lang w:eastAsia="en-US"/>
        </w:rPr>
      </w:pPr>
      <w:r w:rsidRPr="001F3DD1">
        <w:rPr>
          <w:sz w:val="22"/>
          <w:szCs w:val="22"/>
          <w:lang w:eastAsia="en-US"/>
        </w:rPr>
        <w:t>3) Over Londen zie Van 't Hooft bidt 157 vv.; over de Paltz cf. Gooszen Breking des broods blz. 367 vv.</w:t>
      </w:r>
    </w:p>
    <w:p w:rsidR="00271B09" w:rsidRPr="001F3DD1" w:rsidRDefault="00271B09" w:rsidP="00271B09">
      <w:pPr>
        <w:jc w:val="both"/>
        <w:rPr>
          <w:sz w:val="22"/>
          <w:szCs w:val="22"/>
          <w:lang w:eastAsia="en-US"/>
        </w:rPr>
      </w:pPr>
      <w:r w:rsidRPr="001F3DD1">
        <w:rPr>
          <w:sz w:val="22"/>
          <w:szCs w:val="22"/>
          <w:lang w:eastAsia="en-US"/>
        </w:rPr>
        <w:t>4) cf. 't artikel in Geloof en Vrijheid 1894 blz. 530 vv. aan 't slot.</w:t>
      </w:r>
    </w:p>
    <w:p w:rsidR="00271B09" w:rsidRPr="001F3DD1" w:rsidRDefault="00271B09" w:rsidP="00271B09">
      <w:pPr>
        <w:jc w:val="both"/>
        <w:rPr>
          <w:sz w:val="22"/>
          <w:szCs w:val="22"/>
          <w:lang w:eastAsia="en-US"/>
        </w:rPr>
      </w:pPr>
      <w:r w:rsidRPr="001F3DD1">
        <w:rPr>
          <w:sz w:val="22"/>
          <w:szCs w:val="22"/>
          <w:lang w:eastAsia="en-US"/>
        </w:rPr>
        <w:t>5) d. hierbij: Rutgers Calvijns invloed blz. 60 n. 19.</w:t>
      </w:r>
    </w:p>
    <w:p w:rsidR="00271B09" w:rsidRPr="00271B09" w:rsidRDefault="00271B09" w:rsidP="00271B09">
      <w:pPr>
        <w:jc w:val="both"/>
        <w:rPr>
          <w:sz w:val="22"/>
          <w:szCs w:val="22"/>
          <w:lang w:val="fr-FR" w:eastAsia="en-US"/>
        </w:rPr>
      </w:pPr>
      <w:r w:rsidRPr="00271B09">
        <w:rPr>
          <w:sz w:val="22"/>
          <w:szCs w:val="22"/>
          <w:lang w:val="fr-FR" w:eastAsia="en-US"/>
        </w:rPr>
        <w:t>323</w:t>
      </w:r>
    </w:p>
    <w:p w:rsidR="00271B09" w:rsidRDefault="00271B09" w:rsidP="00271B09">
      <w:pPr>
        <w:jc w:val="both"/>
        <w:rPr>
          <w:lang w:val="fr-FR" w:eastAsia="en-US"/>
        </w:rPr>
      </w:pPr>
    </w:p>
    <w:p w:rsidR="00271B09" w:rsidRDefault="00271B09" w:rsidP="00271B09">
      <w:pPr>
        <w:jc w:val="both"/>
        <w:rPr>
          <w:lang w:val="fr-FR" w:eastAsia="en-US"/>
        </w:rPr>
      </w:pPr>
      <w:r w:rsidRPr="00FB1441">
        <w:rPr>
          <w:lang w:val="fr-FR" w:eastAsia="en-US"/>
        </w:rPr>
        <w:t xml:space="preserve">Calvijn schreef dienaangaande ergens: [à Lasco] „sibi repudiare permittat quae ex scripturis de gratuita Dei praedestinatione tradimus" 1). </w:t>
      </w:r>
    </w:p>
    <w:p w:rsidR="00271B09" w:rsidRDefault="00271B09" w:rsidP="00271B09">
      <w:pPr>
        <w:jc w:val="both"/>
        <w:rPr>
          <w:lang w:eastAsia="en-US"/>
        </w:rPr>
      </w:pPr>
      <w:r w:rsidRPr="00FB1441">
        <w:rPr>
          <w:lang w:eastAsia="en-US"/>
        </w:rPr>
        <w:t>Maar zeer de vraag is hoe dit moet worden op</w:t>
      </w:r>
      <w:r w:rsidRPr="00FB1441">
        <w:rPr>
          <w:lang w:eastAsia="en-US"/>
        </w:rPr>
        <w:softHyphen/>
        <w:t>gevat. Dat à Lasco geheel de praedestinatie zou hebben ver</w:t>
      </w:r>
      <w:r w:rsidRPr="00FB1441">
        <w:rPr>
          <w:lang w:eastAsia="en-US"/>
        </w:rPr>
        <w:softHyphen/>
        <w:t xml:space="preserve">worpen mag er niet achter gezocht. Andere uitdrukkingen van hem verbieden dit 2). </w:t>
      </w:r>
    </w:p>
    <w:p w:rsidR="00271B09" w:rsidRDefault="00271B09" w:rsidP="00271B09">
      <w:pPr>
        <w:jc w:val="both"/>
        <w:rPr>
          <w:lang w:eastAsia="en-US"/>
        </w:rPr>
      </w:pPr>
      <w:r w:rsidRPr="00FB1441">
        <w:rPr>
          <w:lang w:eastAsia="en-US"/>
        </w:rPr>
        <w:t>Maar zoveel is dan toch zeker: met Calvijn's strenge opvatting der praedestinatie ging à Lasco niet geheel mee. Tot het eind van zijn leven toe, schijnt hij tot een vrij universalistische opvatting van het heil geneigd te hebben. Z</w:t>
      </w:r>
      <w:r>
        <w:rPr>
          <w:lang w:eastAsia="en-US"/>
        </w:rPr>
        <w:t>o</w:t>
      </w:r>
      <w:r w:rsidRPr="00FB1441">
        <w:rPr>
          <w:lang w:eastAsia="en-US"/>
        </w:rPr>
        <w:t xml:space="preserve">zeer dat Bullinger en Melanchthon er </w:t>
      </w:r>
      <w:r>
        <w:rPr>
          <w:lang w:eastAsia="en-US"/>
        </w:rPr>
        <w:t>z</w:t>
      </w:r>
      <w:r w:rsidRPr="00FB1441">
        <w:rPr>
          <w:lang w:eastAsia="en-US"/>
        </w:rPr>
        <w:t xml:space="preserve">Zelfs bezwaren tegen hebben gemaakt 3). </w:t>
      </w:r>
    </w:p>
    <w:p w:rsidR="00271B09" w:rsidRDefault="00271B09" w:rsidP="00271B09">
      <w:pPr>
        <w:jc w:val="both"/>
        <w:rPr>
          <w:lang w:eastAsia="en-US"/>
        </w:rPr>
      </w:pPr>
      <w:r w:rsidRPr="00FB1441">
        <w:rPr>
          <w:lang w:eastAsia="en-US"/>
        </w:rPr>
        <w:t xml:space="preserve">En wat aangaat het eigenaardige van de opvatting van de </w:t>
      </w:r>
      <w:r>
        <w:rPr>
          <w:lang w:eastAsia="en-US"/>
        </w:rPr>
        <w:t>Poolse</w:t>
      </w:r>
      <w:r w:rsidRPr="00FB1441">
        <w:rPr>
          <w:lang w:eastAsia="en-US"/>
        </w:rPr>
        <w:t xml:space="preserve"> Reformator, ten opzichte van het Sacrament van het Avondmaal, dit bestond hierin, dat hij de inzettingswoorden: „dit is </w:t>
      </w:r>
      <w:r>
        <w:rPr>
          <w:lang w:eastAsia="en-US"/>
        </w:rPr>
        <w:t>M</w:t>
      </w:r>
      <w:r w:rsidRPr="00FB1441">
        <w:rPr>
          <w:lang w:eastAsia="en-US"/>
        </w:rPr>
        <w:t xml:space="preserve">ijn lichaam" wilde doen zien, niet op het brood zozeer, als op geheel de actio der breking, zegening en uitdeling daarvan 4). </w:t>
      </w:r>
    </w:p>
    <w:p w:rsidR="00271B09" w:rsidRDefault="00271B09" w:rsidP="00271B09">
      <w:pPr>
        <w:jc w:val="both"/>
        <w:rPr>
          <w:lang w:eastAsia="en-US"/>
        </w:rPr>
      </w:pPr>
    </w:p>
    <w:p w:rsidR="00271B09" w:rsidRDefault="00271B09" w:rsidP="00271B09">
      <w:pPr>
        <w:jc w:val="both"/>
        <w:rPr>
          <w:lang w:eastAsia="en-US"/>
        </w:rPr>
      </w:pPr>
      <w:r w:rsidRPr="00FB1441">
        <w:rPr>
          <w:lang w:eastAsia="en-US"/>
        </w:rPr>
        <w:t>Niet zo onbetekende verschillen dus. Men was zich daarvan bewust; beiderzijds, maar vooral</w:t>
      </w:r>
      <w:r>
        <w:rPr>
          <w:lang w:eastAsia="en-US"/>
        </w:rPr>
        <w:t xml:space="preserve"> toch te Genève. En desniet</w:t>
      </w:r>
      <w:r w:rsidRPr="00FB1441">
        <w:rPr>
          <w:lang w:eastAsia="en-US"/>
        </w:rPr>
        <w:t xml:space="preserve">tegenstaande, terwijl bovendien bij Calvijn nog bezwaren bestonden tegen de wijze van optreden van de Pool 5), toch heeft geen dezer twee mannen er ooit aan gedacht, de ander te beschouwen als niet geheel en al medestander. à Lasco is zeer gesteld op het oordeel van Calvijn over de werken, die hij schrijft </w:t>
      </w:r>
      <w:r>
        <w:rPr>
          <w:lang w:eastAsia="en-US"/>
        </w:rPr>
        <w:t>6</w:t>
      </w:r>
      <w:r w:rsidRPr="00FB1441">
        <w:rPr>
          <w:lang w:eastAsia="en-US"/>
        </w:rPr>
        <w:t xml:space="preserve">); hoewel hij weet het niet geheel met hem eens te zijn, heeft hij toch nooit iets kwaads gezegd, 't zij van de naam, 't zij van de geschriften van de </w:t>
      </w:r>
      <w:r>
        <w:rPr>
          <w:lang w:eastAsia="en-US"/>
        </w:rPr>
        <w:t>Geneefs</w:t>
      </w:r>
      <w:r w:rsidRPr="00FB1441">
        <w:rPr>
          <w:lang w:eastAsia="en-US"/>
        </w:rPr>
        <w:t xml:space="preserve">e Hervormer 7). </w:t>
      </w:r>
    </w:p>
    <w:p w:rsidR="00271B09" w:rsidRPr="00FB1441" w:rsidRDefault="00271B09" w:rsidP="00271B09">
      <w:pPr>
        <w:jc w:val="both"/>
        <w:rPr>
          <w:lang w:eastAsia="en-US"/>
        </w:rPr>
      </w:pPr>
      <w:r w:rsidRPr="00FB1441">
        <w:rPr>
          <w:lang w:eastAsia="en-US"/>
        </w:rPr>
        <w:t>Als er in Frankfort een colloquium zal moéten gehouden met de Luthersen — dus juist over het Sacrament, over het punt waarop men verschil van gevoelen heeft — dan staat het niettemin voor à Lasco vast, dat onder de mannen, die voor medewerking daarbij als het ware zijn aangewezen, ook Calvijn behoort 8). En deze zijner</w:t>
      </w:r>
      <w:r w:rsidRPr="00FB1441">
        <w:rPr>
          <w:lang w:eastAsia="en-US"/>
        </w:rPr>
        <w:noBreakHyphen/>
      </w:r>
    </w:p>
    <w:p w:rsidR="00271B09" w:rsidRDefault="00271B09" w:rsidP="00271B09">
      <w:pPr>
        <w:jc w:val="both"/>
        <w:rPr>
          <w:lang w:eastAsia="en-US"/>
        </w:rPr>
      </w:pPr>
    </w:p>
    <w:p w:rsidR="00271B09" w:rsidRPr="001F3DD1" w:rsidRDefault="00271B09" w:rsidP="00271B09">
      <w:pPr>
        <w:jc w:val="both"/>
        <w:rPr>
          <w:sz w:val="22"/>
          <w:szCs w:val="22"/>
          <w:lang w:eastAsia="en-US"/>
        </w:rPr>
      </w:pPr>
      <w:r w:rsidRPr="001F3DD1">
        <w:rPr>
          <w:sz w:val="22"/>
          <w:szCs w:val="22"/>
          <w:lang w:eastAsia="en-US"/>
        </w:rPr>
        <w:t>1) Calv. Opera Epp. 2089.</w:t>
      </w:r>
    </w:p>
    <w:p w:rsidR="00271B09" w:rsidRPr="001F3DD1" w:rsidRDefault="00271B09" w:rsidP="00271B09">
      <w:pPr>
        <w:jc w:val="both"/>
        <w:rPr>
          <w:sz w:val="22"/>
          <w:szCs w:val="22"/>
          <w:lang w:eastAsia="en-US"/>
        </w:rPr>
      </w:pPr>
      <w:r w:rsidRPr="001F3DD1">
        <w:rPr>
          <w:sz w:val="22"/>
          <w:szCs w:val="22"/>
          <w:lang w:eastAsia="en-US"/>
        </w:rPr>
        <w:t>2) In Antwoord 45 bijv. van de Emder Katechismus spreekt hij van de „Kercke alder Gemene der utherweelden". Lasco Opera T. II, p. 521. Vgl. ook Trigland Kerckelijke Ge</w:t>
      </w:r>
      <w:r w:rsidRPr="001F3DD1">
        <w:rPr>
          <w:sz w:val="22"/>
          <w:szCs w:val="22"/>
          <w:lang w:eastAsia="en-US"/>
        </w:rPr>
        <w:softHyphen/>
        <w:t>schiedenissen 1650 blz. 131 VV.</w:t>
      </w:r>
    </w:p>
    <w:p w:rsidR="00271B09" w:rsidRPr="001F3DD1" w:rsidRDefault="00271B09" w:rsidP="00271B09">
      <w:pPr>
        <w:jc w:val="both"/>
        <w:rPr>
          <w:sz w:val="22"/>
          <w:szCs w:val="22"/>
          <w:lang w:val="en-GB" w:eastAsia="en-US"/>
        </w:rPr>
      </w:pPr>
      <w:r w:rsidRPr="001F3DD1">
        <w:rPr>
          <w:sz w:val="22"/>
          <w:szCs w:val="22"/>
          <w:lang w:val="en-GB" w:eastAsia="en-US"/>
        </w:rPr>
        <w:t>3) Cf. Dalton à Lasco S. 258; Calv. Opera Epp. no. 2089, 2142.</w:t>
      </w:r>
    </w:p>
    <w:p w:rsidR="00271B09" w:rsidRPr="001F3DD1" w:rsidRDefault="00271B09" w:rsidP="00271B09">
      <w:pPr>
        <w:jc w:val="both"/>
        <w:rPr>
          <w:sz w:val="22"/>
          <w:szCs w:val="22"/>
          <w:lang w:eastAsia="en-US"/>
        </w:rPr>
      </w:pPr>
      <w:r w:rsidRPr="001F3DD1">
        <w:rPr>
          <w:sz w:val="22"/>
          <w:szCs w:val="22"/>
          <w:lang w:eastAsia="en-US"/>
        </w:rPr>
        <w:t>4) Calv. Opera Epp. no. 2089.</w:t>
      </w:r>
    </w:p>
    <w:p w:rsidR="00271B09" w:rsidRPr="001F3DD1" w:rsidRDefault="00271B09" w:rsidP="00271B09">
      <w:pPr>
        <w:jc w:val="both"/>
        <w:rPr>
          <w:sz w:val="22"/>
          <w:szCs w:val="22"/>
          <w:lang w:val="en-GB" w:eastAsia="en-US"/>
        </w:rPr>
      </w:pPr>
      <w:r w:rsidRPr="001F3DD1">
        <w:rPr>
          <w:sz w:val="22"/>
          <w:szCs w:val="22"/>
          <w:lang w:eastAsia="en-US"/>
        </w:rPr>
        <w:t xml:space="preserve">5) Beurtelings was Calvijn bevreesd, dat à Lasco te streng zon zijn; en dat hij zich te licht zou laten meesleepen cf. Calv. </w:t>
      </w:r>
      <w:r w:rsidRPr="001F3DD1">
        <w:rPr>
          <w:sz w:val="22"/>
          <w:szCs w:val="22"/>
          <w:lang w:val="en-GB" w:eastAsia="en-US"/>
        </w:rPr>
        <w:t>Opera Epp. n°. 1415, 2640, 2744.</w:t>
      </w:r>
    </w:p>
    <w:p w:rsidR="00271B09" w:rsidRPr="001F3DD1" w:rsidRDefault="00271B09" w:rsidP="00271B09">
      <w:pPr>
        <w:jc w:val="both"/>
        <w:rPr>
          <w:sz w:val="22"/>
          <w:szCs w:val="22"/>
          <w:lang w:val="en-GB" w:eastAsia="en-US"/>
        </w:rPr>
      </w:pPr>
      <w:r w:rsidRPr="001F3DD1">
        <w:rPr>
          <w:sz w:val="22"/>
          <w:szCs w:val="22"/>
          <w:lang w:val="en-GB" w:eastAsia="en-US"/>
        </w:rPr>
        <w:t>61 Calv, Opera Epp. no. 1432.</w:t>
      </w:r>
    </w:p>
    <w:p w:rsidR="00271B09" w:rsidRPr="001F3DD1" w:rsidRDefault="00271B09" w:rsidP="00271B09">
      <w:pPr>
        <w:jc w:val="both"/>
        <w:rPr>
          <w:sz w:val="22"/>
          <w:szCs w:val="22"/>
          <w:lang w:eastAsia="en-US"/>
        </w:rPr>
      </w:pPr>
      <w:r w:rsidRPr="001F3DD1">
        <w:rPr>
          <w:sz w:val="22"/>
          <w:szCs w:val="22"/>
          <w:lang w:val="en-GB" w:eastAsia="en-US"/>
        </w:rPr>
        <w:t>7) Calv. Opera Epp.</w:t>
      </w:r>
      <w:r w:rsidRPr="001F3DD1">
        <w:rPr>
          <w:sz w:val="22"/>
          <w:szCs w:val="22"/>
          <w:lang w:val="en-GB" w:eastAsia="en-US"/>
        </w:rPr>
        <w:tab/>
        <w:t xml:space="preserve">1750. </w:t>
      </w:r>
      <w:r w:rsidRPr="001F3DD1">
        <w:rPr>
          <w:sz w:val="22"/>
          <w:szCs w:val="22"/>
          <w:lang w:eastAsia="en-US"/>
        </w:rPr>
        <w:t>Dit geldt ook de Consensus Tigurinus. Hoewel à Lasco er</w:t>
      </w:r>
    </w:p>
    <w:p w:rsidR="00271B09" w:rsidRPr="001F3DD1" w:rsidRDefault="00271B09" w:rsidP="00271B09">
      <w:pPr>
        <w:jc w:val="both"/>
        <w:rPr>
          <w:sz w:val="22"/>
          <w:szCs w:val="22"/>
          <w:lang w:eastAsia="en-US"/>
        </w:rPr>
      </w:pPr>
      <w:r w:rsidRPr="001F3DD1">
        <w:rPr>
          <w:sz w:val="22"/>
          <w:szCs w:val="22"/>
          <w:lang w:eastAsia="en-US"/>
        </w:rPr>
        <w:t>wel enige dingen gaarne in veranderd wilde hebben, spreekt hij toch de wens uit, dat velen hem zullen tekenen, Calv. Opera Epp. n°. 1432, 1445.</w:t>
      </w:r>
    </w:p>
    <w:p w:rsidR="00271B09" w:rsidRPr="001F3DD1" w:rsidRDefault="00271B09" w:rsidP="00271B09">
      <w:pPr>
        <w:jc w:val="both"/>
        <w:rPr>
          <w:sz w:val="22"/>
          <w:szCs w:val="22"/>
        </w:rPr>
      </w:pPr>
      <w:r w:rsidRPr="001F3DD1">
        <w:rPr>
          <w:sz w:val="22"/>
          <w:szCs w:val="22"/>
          <w:lang w:eastAsia="en-US"/>
        </w:rPr>
        <w:t>8) Calv. Opera Epp. no. 2423.</w:t>
      </w:r>
    </w:p>
    <w:p w:rsidR="00271B09" w:rsidRPr="001F3DD1" w:rsidRDefault="00271B09" w:rsidP="00271B09">
      <w:pPr>
        <w:jc w:val="both"/>
        <w:rPr>
          <w:sz w:val="22"/>
          <w:szCs w:val="22"/>
          <w:lang w:eastAsia="en-US"/>
        </w:rPr>
      </w:pPr>
      <w:r w:rsidRPr="001F3DD1">
        <w:rPr>
          <w:sz w:val="22"/>
          <w:szCs w:val="22"/>
          <w:lang w:eastAsia="en-US"/>
        </w:rPr>
        <w:t>324</w:t>
      </w:r>
    </w:p>
    <w:p w:rsidR="00271B09" w:rsidRPr="00FB1441" w:rsidRDefault="00271B09" w:rsidP="00271B09">
      <w:pPr>
        <w:jc w:val="both"/>
        <w:rPr>
          <w:lang w:eastAsia="en-US"/>
        </w:rPr>
      </w:pPr>
    </w:p>
    <w:p w:rsidR="00271B09" w:rsidRPr="00FB1441" w:rsidRDefault="00271B09" w:rsidP="00271B09">
      <w:pPr>
        <w:jc w:val="both"/>
        <w:rPr>
          <w:lang w:eastAsia="en-US"/>
        </w:rPr>
      </w:pPr>
      <w:r w:rsidRPr="00FB1441">
        <w:rPr>
          <w:lang w:eastAsia="en-US"/>
        </w:rPr>
        <w:t>zijds — hoewel hij in een brief aan Martyr Vermilius het uitdruk</w:t>
      </w:r>
      <w:r w:rsidRPr="00FB1441">
        <w:rPr>
          <w:lang w:eastAsia="en-US"/>
        </w:rPr>
        <w:softHyphen/>
        <w:t>kelijk heeft verklaard, dat hij zich nooit in à Lasco's „loquendi formas" aan gaande het Avondmaal zou kunnen vinden en diens standpunt ten opzichte der praedestinatie niet geheel voor zijn rekening neemt</w:t>
      </w:r>
      <w:r>
        <w:rPr>
          <w:lang w:eastAsia="en-US"/>
        </w:rPr>
        <w:t xml:space="preserve"> 1</w:t>
      </w:r>
      <w:r w:rsidRPr="00FB1441">
        <w:rPr>
          <w:lang w:eastAsia="en-US"/>
        </w:rPr>
        <w:t>), - - heeft 'toch evenmin ooit geweigerd, door zijn gezag de invloed van het spreken en handelen van zijn ambtgenoot zoveel mogelijk te versterken 2). Men meende in de Geneefs</w:t>
      </w:r>
      <w:r>
        <w:rPr>
          <w:lang w:eastAsia="en-US"/>
        </w:rPr>
        <w:t>e</w:t>
      </w:r>
      <w:r w:rsidRPr="00FB1441">
        <w:rPr>
          <w:lang w:eastAsia="en-US"/>
        </w:rPr>
        <w:t xml:space="preserve"> kring te zien, dat het verschil met à Lasco hem vooral daarin zat, dat het de Pool aan genoeg dogmatisch inzicht schortte; meer dan aan de goeden wil, om aan de hand der Schrift zijn denkbeelden op te bouwen 3). En zo was </w:t>
      </w:r>
      <w:r>
        <w:rPr>
          <w:lang w:eastAsia="en-US"/>
        </w:rPr>
        <w:t>het ook</w:t>
      </w:r>
      <w:r w:rsidRPr="00FB1441">
        <w:rPr>
          <w:lang w:eastAsia="en-US"/>
        </w:rPr>
        <w:t xml:space="preserve"> à Lasco's kracht lag op het gebied der kerkregering, veel meer dan op dat der dogmatiek. En hij is dan ook geëindigd — althans in zake het Avondmaal — geheel tot Calvijns standpunt over te gaan </w:t>
      </w:r>
      <w:r>
        <w:rPr>
          <w:lang w:eastAsia="en-US"/>
        </w:rPr>
        <w:t>5</w:t>
      </w:r>
      <w:r w:rsidRPr="00FB1441">
        <w:rPr>
          <w:lang w:eastAsia="en-US"/>
        </w:rPr>
        <w:t>).</w:t>
      </w:r>
    </w:p>
    <w:p w:rsidR="00271B09" w:rsidRPr="00FB1441" w:rsidRDefault="00271B09" w:rsidP="00271B09">
      <w:pPr>
        <w:jc w:val="both"/>
        <w:rPr>
          <w:lang w:eastAsia="en-US"/>
        </w:rPr>
      </w:pPr>
      <w:r w:rsidRPr="00FB1441">
        <w:rPr>
          <w:lang w:eastAsia="en-US"/>
        </w:rPr>
        <w:t>Enigszins anders stond het met 't onderscheid tussen Calvijn en Bullinger. Tot op zekere hoogte was dit groter. In zoverre althans, als Bullinger — al lag ook zijn kracht niet het meest op het terrein der wetenschappelijke dogmatiek, maar meer op dat der praktijk 6) — beslist doorzag waar het om ging, in zijn afwijken van de denkbeelden van Calvijn. Maar aan de anderen kant was het verschil toch tegelijk ook weer geringer.</w:t>
      </w:r>
    </w:p>
    <w:p w:rsidR="00271B09" w:rsidRPr="00FB1441" w:rsidRDefault="00271B09" w:rsidP="00271B09">
      <w:pPr>
        <w:jc w:val="both"/>
        <w:rPr>
          <w:lang w:eastAsia="en-US"/>
        </w:rPr>
      </w:pPr>
      <w:r w:rsidRPr="00FB1441">
        <w:rPr>
          <w:lang w:eastAsia="en-US"/>
        </w:rPr>
        <w:t xml:space="preserve">Bullinger en à Lasco, hoe ook persoonlijk zeer bevriend, — „Simplicitatem tuam amavi semper" en „mihi placuit etiam </w:t>
      </w:r>
      <w:r>
        <w:rPr>
          <w:lang w:eastAsia="en-US"/>
        </w:rPr>
        <w:t xml:space="preserve">… </w:t>
      </w:r>
      <w:r w:rsidRPr="00FB1441">
        <w:rPr>
          <w:lang w:eastAsia="en-US"/>
        </w:rPr>
        <w:t xml:space="preserve">tua", schrijft de laatste eens aan de eerste </w:t>
      </w:r>
      <w:r>
        <w:rPr>
          <w:lang w:eastAsia="en-US"/>
        </w:rPr>
        <w:t>7</w:t>
      </w:r>
      <w:r w:rsidRPr="00FB1441">
        <w:rPr>
          <w:lang w:eastAsia="en-US"/>
        </w:rPr>
        <w:t>) — hoe ook in vele opzichten verwante geesten — reeds in 1545 bericht à Lasco aan Bullinger: „Afficior ita erga vestram Ecclesiam ut erga nullam fere aliam magis" — waren 't toch met elkaar niet geheel eens. Bullinger stond veel dichter bij Calvijn dan à Lasco</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 xml:space="preserve">Allereerst in zake de Avondmaalsbeschouwing. </w:t>
      </w:r>
      <w:r>
        <w:rPr>
          <w:lang w:eastAsia="en-US"/>
        </w:rPr>
        <w:t>Meer dan eens spreekt de Pools</w:t>
      </w:r>
      <w:r w:rsidRPr="00FB1441">
        <w:rPr>
          <w:lang w:eastAsia="en-US"/>
        </w:rPr>
        <w:t>e Reformator het in zijn brieven naar Zürich uit, dat hij — hoewel in hoofdzaak wel met de opvattingen van de Consensus Tigurinus instemmend — toch liever enigszins andere woorden gebruikt, om uit te drukken wat hij van de zaak denkt,</w:t>
      </w:r>
    </w:p>
    <w:p w:rsidR="00271B09" w:rsidRPr="001F3DD1" w:rsidRDefault="00271B09" w:rsidP="00271B09">
      <w:pPr>
        <w:jc w:val="both"/>
        <w:rPr>
          <w:lang w:eastAsia="en-US"/>
        </w:rPr>
      </w:pPr>
    </w:p>
    <w:p w:rsidR="00271B09" w:rsidRPr="001F3DD1" w:rsidRDefault="00271B09" w:rsidP="00271B09">
      <w:pPr>
        <w:jc w:val="both"/>
        <w:rPr>
          <w:sz w:val="22"/>
          <w:szCs w:val="22"/>
          <w:lang w:val="en-GB" w:eastAsia="en-US"/>
        </w:rPr>
      </w:pPr>
      <w:r w:rsidRPr="001F3DD1">
        <w:rPr>
          <w:sz w:val="22"/>
          <w:szCs w:val="22"/>
          <w:lang w:val="en-GB" w:eastAsia="en-US"/>
        </w:rPr>
        <w:t>1) Calv. Opera Epp. no. 2089.</w:t>
      </w:r>
    </w:p>
    <w:p w:rsidR="00271B09" w:rsidRPr="001F3DD1" w:rsidRDefault="00271B09" w:rsidP="00271B09">
      <w:pPr>
        <w:jc w:val="both"/>
        <w:rPr>
          <w:sz w:val="22"/>
          <w:szCs w:val="22"/>
          <w:lang w:val="en-GB" w:eastAsia="en-US"/>
        </w:rPr>
      </w:pPr>
      <w:r w:rsidRPr="001F3DD1">
        <w:rPr>
          <w:sz w:val="22"/>
          <w:szCs w:val="22"/>
          <w:lang w:val="en-GB" w:eastAsia="en-US"/>
        </w:rPr>
        <w:t>2) Calv. Opera Epp. no. 2475.</w:t>
      </w:r>
    </w:p>
    <w:p w:rsidR="00271B09" w:rsidRPr="001F3DD1" w:rsidRDefault="00271B09" w:rsidP="00271B09">
      <w:pPr>
        <w:jc w:val="both"/>
        <w:rPr>
          <w:sz w:val="22"/>
          <w:szCs w:val="22"/>
          <w:lang w:val="en-GB" w:eastAsia="en-US"/>
        </w:rPr>
      </w:pPr>
      <w:r w:rsidRPr="001F3DD1">
        <w:rPr>
          <w:sz w:val="22"/>
          <w:szCs w:val="22"/>
          <w:lang w:val="en-GB" w:eastAsia="en-US"/>
        </w:rPr>
        <w:t>3) .Calv. Opera Epp. n°. 2083.</w:t>
      </w:r>
    </w:p>
    <w:p w:rsidR="00271B09" w:rsidRPr="001F3DD1" w:rsidRDefault="00271B09" w:rsidP="00271B09">
      <w:pPr>
        <w:jc w:val="both"/>
        <w:rPr>
          <w:sz w:val="22"/>
          <w:szCs w:val="22"/>
          <w:lang w:val="de-DE" w:eastAsia="en-US"/>
        </w:rPr>
      </w:pPr>
      <w:r w:rsidRPr="001F3DD1">
        <w:rPr>
          <w:sz w:val="22"/>
          <w:szCs w:val="22"/>
          <w:lang w:val="de-DE" w:eastAsia="en-US"/>
        </w:rPr>
        <w:t>4) Cf. hierbij K. Hein: Die Sacramentslehre des Johannes à Lasco 1904.</w:t>
      </w:r>
    </w:p>
    <w:p w:rsidR="00271B09" w:rsidRPr="001F3DD1" w:rsidRDefault="00271B09" w:rsidP="00271B09">
      <w:pPr>
        <w:jc w:val="both"/>
        <w:rPr>
          <w:sz w:val="22"/>
          <w:szCs w:val="22"/>
          <w:lang w:val="en-GB" w:eastAsia="en-US"/>
        </w:rPr>
      </w:pPr>
      <w:r w:rsidRPr="001F3DD1">
        <w:rPr>
          <w:sz w:val="22"/>
          <w:szCs w:val="22"/>
          <w:lang w:val="de-DE" w:eastAsia="en-US"/>
        </w:rPr>
        <w:t xml:space="preserve">5) Vgl. Friedldnder Beitrdge S. 207; Egli Zur Erinnerung an Zwingli's Nachfolger Heinrich Bullinger, in Zwingliana 1904 n°. </w:t>
      </w:r>
      <w:r w:rsidRPr="001F3DD1">
        <w:rPr>
          <w:sz w:val="22"/>
          <w:szCs w:val="22"/>
          <w:lang w:val="en-GB" w:eastAsia="en-US"/>
        </w:rPr>
        <w:t>II S. 424 fr.</w:t>
      </w:r>
    </w:p>
    <w:p w:rsidR="00271B09" w:rsidRPr="001F3DD1" w:rsidRDefault="00271B09" w:rsidP="00271B09">
      <w:pPr>
        <w:jc w:val="both"/>
        <w:rPr>
          <w:sz w:val="22"/>
          <w:szCs w:val="22"/>
          <w:lang w:val="en-GB" w:eastAsia="en-US"/>
        </w:rPr>
      </w:pPr>
      <w:r w:rsidRPr="001F3DD1">
        <w:rPr>
          <w:sz w:val="22"/>
          <w:szCs w:val="22"/>
          <w:lang w:val="en-GB" w:eastAsia="en-US"/>
        </w:rPr>
        <w:t>6) Lasco Opera Epp. no. 23.</w:t>
      </w:r>
    </w:p>
    <w:p w:rsidR="00271B09" w:rsidRPr="001F3DD1" w:rsidRDefault="00271B09" w:rsidP="00271B09">
      <w:pPr>
        <w:jc w:val="both"/>
        <w:rPr>
          <w:sz w:val="22"/>
          <w:szCs w:val="22"/>
          <w:lang w:val="en-GB" w:eastAsia="en-US"/>
        </w:rPr>
      </w:pPr>
      <w:r w:rsidRPr="001F3DD1">
        <w:rPr>
          <w:sz w:val="22"/>
          <w:szCs w:val="22"/>
          <w:lang w:val="en-GB" w:eastAsia="en-US"/>
        </w:rPr>
        <w:t>7) Lasco Opera Epp. no. 30.</w:t>
      </w:r>
    </w:p>
    <w:p w:rsidR="00271B09" w:rsidRPr="001F3DD1" w:rsidRDefault="00271B09" w:rsidP="00271B09">
      <w:pPr>
        <w:jc w:val="both"/>
        <w:rPr>
          <w:sz w:val="22"/>
          <w:szCs w:val="22"/>
          <w:lang w:eastAsia="en-US"/>
        </w:rPr>
      </w:pPr>
      <w:r w:rsidRPr="001F3DD1">
        <w:rPr>
          <w:sz w:val="22"/>
          <w:szCs w:val="22"/>
          <w:lang w:eastAsia="en-US"/>
        </w:rPr>
        <w:t>325</w:t>
      </w:r>
    </w:p>
    <w:p w:rsidR="00271B09" w:rsidRDefault="00271B09" w:rsidP="00271B09">
      <w:pPr>
        <w:jc w:val="both"/>
        <w:rPr>
          <w:lang w:eastAsia="en-US"/>
        </w:rPr>
      </w:pPr>
    </w:p>
    <w:p w:rsidR="00271B09" w:rsidRDefault="00271B09" w:rsidP="00271B09">
      <w:pPr>
        <w:jc w:val="both"/>
        <w:rPr>
          <w:lang w:eastAsia="en-US"/>
        </w:rPr>
      </w:pPr>
      <w:r w:rsidRPr="00FB1441">
        <w:rPr>
          <w:lang w:eastAsia="en-US"/>
        </w:rPr>
        <w:t>dan men te Zürich pleegt te doen</w:t>
      </w:r>
      <w:r>
        <w:rPr>
          <w:lang w:eastAsia="en-US"/>
        </w:rPr>
        <w:t xml:space="preserve"> 1</w:t>
      </w:r>
      <w:r w:rsidRPr="00FB1441">
        <w:rPr>
          <w:lang w:eastAsia="en-US"/>
        </w:rPr>
        <w:t xml:space="preserve">). Zulk een verschil bestond er nu tussen Bullinger en Calvijn niet, Reeds in het begin der emigratieperiode, in 1549, vonden deze twee mannen in de genoemden Consensus uitdrukkingen, waarmee ze beiden zich verenigen konden. </w:t>
      </w:r>
      <w:r>
        <w:rPr>
          <w:lang w:eastAsia="en-US"/>
        </w:rPr>
        <w:t>W</w:t>
      </w:r>
      <w:r w:rsidRPr="00FB1441">
        <w:rPr>
          <w:lang w:eastAsia="en-US"/>
        </w:rPr>
        <w:t>el zegt Goo</w:t>
      </w:r>
      <w:r>
        <w:rPr>
          <w:lang w:eastAsia="en-US"/>
        </w:rPr>
        <w:t>szens</w:t>
      </w:r>
      <w:r w:rsidRPr="00FB1441">
        <w:rPr>
          <w:lang w:eastAsia="en-US"/>
        </w:rPr>
        <w:t>, dat dit feitelijk toch niet het geval was, dat de Consensus slechts het verschil bedekte, maar het niet oploste, dat Bullinger in 1557 en volgende jaren dit zelf heeft ingezien 2), maar ik geloof niet dat dit juist is. Als de Consensus gesloten is, komt het gerucht op, dat Calvijn door er zijn naam onder te zetten, tot de leer der Z</w:t>
      </w:r>
      <w:r>
        <w:rPr>
          <w:lang w:eastAsia="en-US"/>
        </w:rPr>
        <w:t>ü</w:t>
      </w:r>
      <w:r w:rsidRPr="00FB1441">
        <w:rPr>
          <w:lang w:eastAsia="en-US"/>
        </w:rPr>
        <w:t xml:space="preserve">richers is overgegaan </w:t>
      </w:r>
      <w:r>
        <w:rPr>
          <w:lang w:eastAsia="en-US"/>
        </w:rPr>
        <w:t>3</w:t>
      </w:r>
      <w:r w:rsidRPr="00FB1441">
        <w:rPr>
          <w:lang w:eastAsia="en-US"/>
        </w:rPr>
        <w:t xml:space="preserve">). </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Hoe had dit kunnen gebeuren, tenzij in vele opzichten aan het gevoelen van Bullinger was tegemoet gekomen, en de reden voor dezen dus ook vervallen, om zich door de uitslag der gehouden besprekingen later teleurgesteld te gevoelen. Wat Z</w:t>
      </w:r>
      <w:r>
        <w:rPr>
          <w:lang w:eastAsia="en-US"/>
        </w:rPr>
        <w:t>ü</w:t>
      </w:r>
      <w:r w:rsidRPr="00FB1441">
        <w:rPr>
          <w:lang w:eastAsia="en-US"/>
        </w:rPr>
        <w:t>richs Her</w:t>
      </w:r>
      <w:r w:rsidRPr="00FB1441">
        <w:rPr>
          <w:lang w:eastAsia="en-US"/>
        </w:rPr>
        <w:softHyphen/>
        <w:t>vormer over het stuk in kwestie in 1549 aan Utenhove schreef: „non putamus vel Bernenses vel alios viros quicquam in veritate tam clara damnaturos" 4), zal ook later zijn mening zijn gebleven. En hoe stond het ten opzichte van de praedestinatie? Ook daarin gingen Bullinger en à Lasco niet accoord. à Lasco — als we zagen.— verschilde, hoe bezwaarlijk het dan ook bleek dit ver</w:t>
      </w:r>
      <w:r w:rsidRPr="00FB1441">
        <w:rPr>
          <w:lang w:eastAsia="en-US"/>
        </w:rPr>
        <w:softHyphen/>
        <w:t>schil te bepalen, toch in allen gevalle materieel van Calvijn, en dit deed Bu</w:t>
      </w:r>
      <w:r>
        <w:rPr>
          <w:lang w:eastAsia="en-US"/>
        </w:rPr>
        <w:t>l</w:t>
      </w:r>
      <w:r w:rsidRPr="00FB1441">
        <w:rPr>
          <w:lang w:eastAsia="en-US"/>
        </w:rPr>
        <w:t>linger niet. De Schriftuurlijkheid van Calvijns inzicht durfde deze niet te ontkennen 5), hij vond 't alleen minder geschikt veel over dit punt te praten. Uit vrees God tot auctor peccati te maken, drong hij het probleem der voorbeschikking vanzelf enigszins op de achtergrond</w:t>
      </w:r>
      <w:r>
        <w:rPr>
          <w:lang w:eastAsia="en-US"/>
        </w:rPr>
        <w:t xml:space="preserve"> </w:t>
      </w:r>
      <w:r w:rsidRPr="00FB1441">
        <w:rPr>
          <w:lang w:eastAsia="en-US"/>
        </w:rPr>
        <w:t>6).</w:t>
      </w:r>
    </w:p>
    <w:p w:rsidR="00271B09" w:rsidRPr="00FB1441" w:rsidRDefault="00271B09" w:rsidP="00271B09">
      <w:pPr>
        <w:jc w:val="both"/>
        <w:rPr>
          <w:lang w:eastAsia="en-US"/>
        </w:rPr>
      </w:pPr>
      <w:r w:rsidRPr="00FB1441">
        <w:rPr>
          <w:lang w:eastAsia="en-US"/>
        </w:rPr>
        <w:t>Om die reden is hij later door de Remonstranten wel eens voor</w:t>
      </w:r>
      <w:r w:rsidRPr="00FB1441">
        <w:rPr>
          <w:lang w:eastAsia="en-US"/>
        </w:rPr>
        <w:softHyphen/>
        <w:t xml:space="preserve">gesteld als een van hun voorlopers; maar dat toch ten onrechte 7). Neen, Calvijn en Bullinger verschilden alleen in de kijk, die ze op de dingen hadden; in de methode, die ze volgden bij de </w:t>
      </w:r>
      <w:r>
        <w:rPr>
          <w:lang w:eastAsia="en-US"/>
        </w:rPr>
        <w:t>opbouw van hun gedachte</w:t>
      </w:r>
      <w:r w:rsidRPr="00FB1441">
        <w:rPr>
          <w:lang w:eastAsia="en-US"/>
        </w:rPr>
        <w:t xml:space="preserve">wereld. Calvijn werd, zowel door de te Genève op de voorgrond staande controvers met de Roomsen, als door de aandrang van zijn </w:t>
      </w:r>
      <w:r>
        <w:rPr>
          <w:lang w:eastAsia="en-US"/>
        </w:rPr>
        <w:t>naar helder doorzicht strevende</w:t>
      </w:r>
    </w:p>
    <w:p w:rsidR="00271B09" w:rsidRDefault="00271B09" w:rsidP="00271B09">
      <w:pPr>
        <w:jc w:val="both"/>
        <w:rPr>
          <w:lang w:eastAsia="en-US"/>
        </w:rPr>
      </w:pPr>
    </w:p>
    <w:p w:rsidR="00271B09" w:rsidRPr="001F3DD1" w:rsidRDefault="00271B09" w:rsidP="00271B09">
      <w:pPr>
        <w:jc w:val="both"/>
        <w:rPr>
          <w:sz w:val="22"/>
          <w:szCs w:val="22"/>
          <w:lang w:eastAsia="en-US"/>
        </w:rPr>
      </w:pPr>
      <w:r w:rsidRPr="001F3DD1">
        <w:rPr>
          <w:sz w:val="22"/>
          <w:szCs w:val="22"/>
          <w:lang w:eastAsia="en-US"/>
        </w:rPr>
        <w:t>1) Calv. Opera Epp. no. 1432, 2225.</w:t>
      </w:r>
    </w:p>
    <w:p w:rsidR="00271B09" w:rsidRPr="001F3DD1" w:rsidRDefault="00271B09" w:rsidP="00271B09">
      <w:pPr>
        <w:jc w:val="both"/>
        <w:rPr>
          <w:sz w:val="22"/>
          <w:szCs w:val="22"/>
          <w:lang w:eastAsia="en-US"/>
        </w:rPr>
      </w:pPr>
      <w:r w:rsidRPr="001F3DD1">
        <w:rPr>
          <w:sz w:val="22"/>
          <w:szCs w:val="22"/>
          <w:lang w:eastAsia="en-US"/>
        </w:rPr>
        <w:t>2) Zie 't art. in Geloof en Vrijheid 1894 sub IV.</w:t>
      </w:r>
    </w:p>
    <w:p w:rsidR="00271B09" w:rsidRPr="001F3DD1" w:rsidRDefault="00271B09" w:rsidP="00271B09">
      <w:pPr>
        <w:jc w:val="both"/>
        <w:rPr>
          <w:sz w:val="22"/>
          <w:szCs w:val="22"/>
          <w:lang w:val="fr-FR" w:eastAsia="en-US"/>
        </w:rPr>
      </w:pPr>
      <w:r w:rsidRPr="001F3DD1">
        <w:rPr>
          <w:sz w:val="22"/>
          <w:szCs w:val="22"/>
          <w:lang w:val="fr-FR" w:eastAsia="en-US"/>
        </w:rPr>
        <w:t xml:space="preserve">3) Vgl. Ruchat Réformation de </w:t>
      </w:r>
      <w:smartTag w:uri="urn:schemas-microsoft-com:office:smarttags" w:element="PersonName">
        <w:smartTagPr>
          <w:attr w:name="ProductID" w:val="la Suisse"/>
        </w:smartTagPr>
        <w:smartTag w:uri="urn:schemas-microsoft-com:office:smarttags" w:element="metricconverter">
          <w:smartTagPr>
            <w:attr w:name="ProductID" w:val="34 C"/>
          </w:smartTagPr>
          <w:r w:rsidRPr="001F3DD1">
            <w:rPr>
              <w:sz w:val="22"/>
              <w:szCs w:val="22"/>
              <w:lang w:val="fr-FR" w:eastAsia="en-US"/>
            </w:rPr>
            <w:t>la Suisse</w:t>
          </w:r>
        </w:smartTag>
      </w:smartTag>
      <w:r w:rsidRPr="001F3DD1">
        <w:rPr>
          <w:sz w:val="22"/>
          <w:szCs w:val="22"/>
          <w:lang w:val="fr-FR" w:eastAsia="en-US"/>
        </w:rPr>
        <w:t xml:space="preserve"> 'r. V p. 376-380.</w:t>
      </w:r>
    </w:p>
    <w:p w:rsidR="00271B09" w:rsidRPr="001F3DD1" w:rsidRDefault="00271B09" w:rsidP="00271B09">
      <w:pPr>
        <w:jc w:val="both"/>
        <w:rPr>
          <w:sz w:val="22"/>
          <w:szCs w:val="22"/>
          <w:lang w:val="de-DE" w:eastAsia="en-US"/>
        </w:rPr>
      </w:pPr>
      <w:r w:rsidRPr="001F3DD1">
        <w:rPr>
          <w:sz w:val="22"/>
          <w:szCs w:val="22"/>
          <w:lang w:val="de-DE" w:eastAsia="en-US"/>
        </w:rPr>
        <w:t>4) Hessels Archivnm T. II, no. 8 § 5.</w:t>
      </w:r>
    </w:p>
    <w:p w:rsidR="00271B09" w:rsidRPr="001F3DD1" w:rsidRDefault="00271B09" w:rsidP="00271B09">
      <w:pPr>
        <w:jc w:val="both"/>
        <w:rPr>
          <w:sz w:val="22"/>
          <w:szCs w:val="22"/>
          <w:lang w:eastAsia="en-US"/>
        </w:rPr>
      </w:pPr>
      <w:r w:rsidRPr="001F3DD1">
        <w:rPr>
          <w:sz w:val="22"/>
          <w:szCs w:val="22"/>
          <w:lang w:eastAsia="en-US"/>
        </w:rPr>
        <w:t>5) Zie een sterk voorbeeld daarvan — al wurgt hij de ter sprake gebrachte mening dan niet gezegd, dat Calvijn haar aanhangt — Schweízer Die Protest. Centradogmen te Halfte, 1851 S. 273.</w:t>
      </w:r>
    </w:p>
    <w:p w:rsidR="00271B09" w:rsidRPr="001F3DD1" w:rsidRDefault="00271B09" w:rsidP="00271B09">
      <w:pPr>
        <w:jc w:val="both"/>
        <w:rPr>
          <w:sz w:val="22"/>
          <w:szCs w:val="22"/>
          <w:lang w:eastAsia="en-US"/>
        </w:rPr>
      </w:pPr>
      <w:r w:rsidRPr="001F3DD1">
        <w:rPr>
          <w:sz w:val="22"/>
          <w:szCs w:val="22"/>
          <w:lang w:eastAsia="en-US"/>
        </w:rPr>
        <w:t>6) cf. Calv. Opera Epp. n°. 1559.</w:t>
      </w:r>
    </w:p>
    <w:p w:rsidR="00271B09" w:rsidRPr="001F3DD1" w:rsidRDefault="00271B09" w:rsidP="00271B09">
      <w:pPr>
        <w:jc w:val="both"/>
        <w:rPr>
          <w:sz w:val="22"/>
          <w:szCs w:val="22"/>
          <w:lang w:eastAsia="en-US"/>
        </w:rPr>
      </w:pPr>
      <w:r w:rsidRPr="001F3DD1">
        <w:rPr>
          <w:sz w:val="22"/>
          <w:szCs w:val="22"/>
          <w:lang w:eastAsia="en-US"/>
        </w:rPr>
        <w:t>7) Vgl. hierbij Van 't Hooft blz. zo; vv.</w:t>
      </w:r>
    </w:p>
    <w:p w:rsidR="00271B09" w:rsidRPr="001F3DD1" w:rsidRDefault="00271B09" w:rsidP="00271B09">
      <w:pPr>
        <w:jc w:val="both"/>
        <w:rPr>
          <w:sz w:val="22"/>
          <w:szCs w:val="22"/>
          <w:lang w:eastAsia="en-US"/>
        </w:rPr>
      </w:pPr>
      <w:r w:rsidRPr="001F3DD1">
        <w:rPr>
          <w:sz w:val="22"/>
          <w:szCs w:val="22"/>
          <w:lang w:eastAsia="en-US"/>
        </w:rPr>
        <w:t>326</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Romaa</w:t>
      </w:r>
      <w:r>
        <w:rPr>
          <w:lang w:eastAsia="en-US"/>
        </w:rPr>
        <w:t>nse</w:t>
      </w:r>
      <w:r w:rsidRPr="00FB1441">
        <w:rPr>
          <w:lang w:eastAsia="en-US"/>
        </w:rPr>
        <w:t xml:space="preserve"> geest,</w:t>
      </w:r>
      <w:r>
        <w:rPr>
          <w:lang w:eastAsia="en-US"/>
        </w:rPr>
        <w:t xml:space="preserve"> en door geheel de richting van</w:t>
      </w:r>
      <w:r w:rsidRPr="00FB1441">
        <w:rPr>
          <w:lang w:eastAsia="en-US"/>
        </w:rPr>
        <w:t xml:space="preserve"> zijn, aan de beste Universiteiten van Eu</w:t>
      </w:r>
      <w:r>
        <w:rPr>
          <w:lang w:eastAsia="en-US"/>
        </w:rPr>
        <w:t>ropa geschoolde persoonlijkheid.</w:t>
      </w:r>
      <w:r w:rsidRPr="00FB1441">
        <w:rPr>
          <w:lang w:eastAsia="en-US"/>
        </w:rPr>
        <w:t xml:space="preserve"> Calvijn werd vooral gedreven tot het zoeken van eenheid van theocentrische levens- en wereldbeschouwing. Bullinger had daaraan niet zoveel behoefte. Opgevoed aan de Benedenrijn, waar de bakermat was geweest der beweging van </w:t>
      </w:r>
      <w:r w:rsidRPr="001F3DD1">
        <w:rPr>
          <w:i/>
          <w:iCs/>
          <w:lang w:eastAsia="en-US"/>
        </w:rPr>
        <w:t>de broeders des gemenen levens,</w:t>
      </w:r>
      <w:r w:rsidRPr="00FB1441">
        <w:rPr>
          <w:lang w:eastAsia="en-US"/>
        </w:rPr>
        <w:t xml:space="preserve"> de mannen der praktische devotie, bleef hij geheel zijn leven iets van het stempel van die richting dragen. Bovendien was hij door persoonlijken aanleg van scholastiek denken nogal afkerig Terwijl ten slotte ook de controvers, waarin men te Zürich vooral leefde, die met de Anabaptisten, niet zal hebben nagelaten mede op zijn wijze van zien invloed te oefenen. Zoals Luther ook indertijd, juist door de aanraking met die secte, er toe was gekomen, om van een meer theoretische beschouwing tot een meer historische en uitwendige, van de </w:t>
      </w:r>
      <w:r>
        <w:rPr>
          <w:lang w:eastAsia="en-US"/>
        </w:rPr>
        <w:t>l</w:t>
      </w:r>
      <w:r w:rsidRPr="00FB1441">
        <w:rPr>
          <w:lang w:eastAsia="en-US"/>
        </w:rPr>
        <w:t>eer van een verborgen, tot die van een in Christus openbaren God over te gaan 2), zo zal ook Bullinger uit die controvers tot de voorliefde voor zijn verbondstheologie zijn gekomen.</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Noch Calvijn, noch Bullinger, noch de Genèvers, noch de Zürichers, beschouwden dan ook het onderscheid tussen de beide Refor</w:t>
      </w:r>
      <w:r w:rsidRPr="00FB1441">
        <w:rPr>
          <w:lang w:eastAsia="en-US"/>
        </w:rPr>
        <w:softHyphen/>
        <w:t xml:space="preserve">matoren als principieel. Dit blijkt vooral uit de geschiedenis van de twee stukken, die dan door Gooszen c. s. </w:t>
      </w:r>
      <w:r>
        <w:rPr>
          <w:lang w:eastAsia="en-US"/>
        </w:rPr>
        <w:t>als bij uitstek Bullingeriaans</w:t>
      </w:r>
      <w:r w:rsidRPr="00FB1441">
        <w:rPr>
          <w:lang w:eastAsia="en-US"/>
        </w:rPr>
        <w:t xml:space="preserve"> worden genoemd, uit die van de Heidelbergs</w:t>
      </w:r>
      <w:r>
        <w:rPr>
          <w:lang w:eastAsia="en-US"/>
        </w:rPr>
        <w:t>e</w:t>
      </w:r>
      <w:r w:rsidRPr="00FB1441">
        <w:rPr>
          <w:lang w:eastAsia="en-US"/>
        </w:rPr>
        <w:t xml:space="preserve"> Catechismus en de Confessio Helvetica alter.</w:t>
      </w:r>
    </w:p>
    <w:p w:rsidR="00271B09" w:rsidRPr="00FB1441" w:rsidRDefault="00271B09" w:rsidP="00271B09">
      <w:pPr>
        <w:jc w:val="both"/>
        <w:rPr>
          <w:lang w:eastAsia="en-US"/>
        </w:rPr>
      </w:pPr>
      <w:r w:rsidRPr="00FB1441">
        <w:rPr>
          <w:lang w:eastAsia="en-US"/>
        </w:rPr>
        <w:t>In hetzelfde jaar dat de Heidelbergse Catechismus verschijnt, geeft tevens — n. b. De „Bullingeriaan" Ursinus — een Duitse vertaling in het licht van de Catechismus van Calvijn. Wel verzwijgt hij in die uitgave — ter voorkoming van eventuele moeilijkheden, om de Duitsers niet af te schrikken — zowel de naam van de uitgever, als die van de stad van herkomst, Genève?); maar dat verandert toch aan het feit niet, dat hij voor zich van een enigszins beduidend verschil in opvatting tussen zijn werk en dat van Calvijn niets wist En 't zelfde geldt ten opzichte van de Confessio Helvetica posterior; ook dienaangaande was er van principiële disharmonie tussen de Geneefse richting en de Zerichsche geen sprake. Als in Februari 1564 deze belijdenis verschenen is, maakt Beza opzettelijk een reis naar Z</w:t>
      </w:r>
      <w:r>
        <w:rPr>
          <w:lang w:eastAsia="en-US"/>
        </w:rPr>
        <w:t>ü</w:t>
      </w:r>
      <w:r w:rsidRPr="00FB1441">
        <w:rPr>
          <w:lang w:eastAsia="en-US"/>
        </w:rPr>
        <w:t>rich, om</w:t>
      </w:r>
    </w:p>
    <w:p w:rsidR="00271B09" w:rsidRDefault="00271B09" w:rsidP="00271B09">
      <w:pPr>
        <w:jc w:val="both"/>
        <w:rPr>
          <w:lang w:eastAsia="en-US"/>
        </w:rPr>
      </w:pPr>
    </w:p>
    <w:p w:rsidR="00271B09" w:rsidRPr="0025752E" w:rsidRDefault="00271B09" w:rsidP="00271B09">
      <w:pPr>
        <w:jc w:val="both"/>
        <w:rPr>
          <w:sz w:val="22"/>
          <w:szCs w:val="22"/>
          <w:lang w:eastAsia="en-US"/>
        </w:rPr>
      </w:pPr>
      <w:r w:rsidRPr="0025752E">
        <w:rPr>
          <w:sz w:val="22"/>
          <w:szCs w:val="22"/>
          <w:lang w:eastAsia="en-US"/>
        </w:rPr>
        <w:t>1) Vandaar wellicht ook Bullingers ingenomenheid met Petrus Ramus, in die tijd de Anti</w:t>
      </w:r>
      <w:r w:rsidRPr="0025752E">
        <w:rPr>
          <w:sz w:val="22"/>
          <w:szCs w:val="22"/>
          <w:lang w:eastAsia="en-US"/>
        </w:rPr>
        <w:softHyphen/>
        <w:t>-Aristoteliaan bij uitnemendheid. Hautz: Geschichte der Universitát Heidelberg B. II, S. 55. 2) Zie Bavinck „Calvinistisch en Gereformeerd" in de Vrije Kerk Febr. 1893.</w:t>
      </w:r>
    </w:p>
    <w:p w:rsidR="00271B09" w:rsidRPr="0025752E" w:rsidRDefault="00271B09" w:rsidP="00271B09">
      <w:pPr>
        <w:jc w:val="both"/>
        <w:rPr>
          <w:sz w:val="22"/>
          <w:szCs w:val="22"/>
          <w:lang w:val="en-GB" w:eastAsia="en-US"/>
        </w:rPr>
      </w:pPr>
      <w:r w:rsidRPr="0025752E">
        <w:rPr>
          <w:sz w:val="22"/>
          <w:szCs w:val="22"/>
          <w:lang w:val="en-GB" w:eastAsia="en-US"/>
        </w:rPr>
        <w:t>3) cf. Gooszen Heid. Catech. blz. 149 n. 1.</w:t>
      </w:r>
    </w:p>
    <w:p w:rsidR="00271B09" w:rsidRPr="0025752E" w:rsidRDefault="00271B09" w:rsidP="00271B09">
      <w:pPr>
        <w:jc w:val="both"/>
        <w:rPr>
          <w:sz w:val="22"/>
          <w:szCs w:val="22"/>
          <w:lang w:eastAsia="en-US"/>
        </w:rPr>
      </w:pPr>
      <w:r w:rsidRPr="0025752E">
        <w:rPr>
          <w:sz w:val="22"/>
          <w:szCs w:val="22"/>
          <w:lang w:eastAsia="en-US"/>
        </w:rPr>
        <w:t>327</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daar te gaan zeggen, dat men het te Genève geheel met de inhoud van het stuk eens is</w:t>
      </w:r>
      <w:r>
        <w:rPr>
          <w:lang w:eastAsia="en-US"/>
        </w:rPr>
        <w:t xml:space="preserve"> 1</w:t>
      </w:r>
      <w:r w:rsidRPr="00FB1441">
        <w:rPr>
          <w:lang w:eastAsia="en-US"/>
        </w:rPr>
        <w:t>).</w:t>
      </w:r>
    </w:p>
    <w:p w:rsidR="00271B09" w:rsidRDefault="00271B09" w:rsidP="00271B09">
      <w:pPr>
        <w:jc w:val="both"/>
        <w:rPr>
          <w:lang w:eastAsia="en-US"/>
        </w:rPr>
      </w:pPr>
      <w:r w:rsidRPr="00FB1441">
        <w:rPr>
          <w:lang w:eastAsia="en-US"/>
        </w:rPr>
        <w:t>In zekeren zin — al erkent hij dat natuurlijk niet — stemt Gooszen zelf toe, dat tussen Bullinger en Calvijn slechts een verschil in methode heeft bestaan. Immers hij vereenzelvigt het onderscheid tussen deze beide mannen met dat tussen infra- en supralapsarisme 2); en dit verschil is er beslist slechts ee</w:t>
      </w:r>
      <w:r>
        <w:rPr>
          <w:lang w:eastAsia="en-US"/>
        </w:rPr>
        <w:t>n in methode. Men staat op de e</w:t>
      </w:r>
      <w:r w:rsidRPr="00FB1441">
        <w:rPr>
          <w:lang w:eastAsia="en-US"/>
        </w:rPr>
        <w:t xml:space="preserve">ne of op de andere zijde, al naar men meer de nadruk legt op de eenheid van het decreet Gods, of op Zijn absolute heiligheid. Terwijl bovendien de infralapsariër evenmin de supralapsarische lijn kan missen bij de beschouwing van de val der engelen, als de supralapsariër de infralapsarische bij het vasthouden aan de menselijke verantwoordelijkheid en de barmhartigheid Gods. </w:t>
      </w:r>
    </w:p>
    <w:p w:rsidR="00271B09" w:rsidRDefault="00271B09" w:rsidP="00271B09">
      <w:pPr>
        <w:jc w:val="both"/>
        <w:rPr>
          <w:lang w:eastAsia="en-US"/>
        </w:rPr>
      </w:pPr>
      <w:r w:rsidRPr="00FB1441">
        <w:rPr>
          <w:lang w:eastAsia="en-US"/>
        </w:rPr>
        <w:t>Dat — zoals Gooszen beweert — het infralapsarisme specifiek oncalvinistisch zou zijn 2), is een geheel onjuist beweren. De Confessio Belgica — 't stuk dat dan juist tegenover de Heidelbergs</w:t>
      </w:r>
      <w:r>
        <w:rPr>
          <w:lang w:eastAsia="en-US"/>
        </w:rPr>
        <w:t>e</w:t>
      </w:r>
      <w:r w:rsidRPr="00FB1441">
        <w:rPr>
          <w:lang w:eastAsia="en-US"/>
        </w:rPr>
        <w:t xml:space="preserve"> Catechismus wordt gesteld, als het beslist-Calvinistisch</w:t>
      </w:r>
      <w:r>
        <w:rPr>
          <w:lang w:eastAsia="en-US"/>
        </w:rPr>
        <w:t>e tegenover het Bullingeriaans</w:t>
      </w:r>
      <w:r w:rsidRPr="00FB1441">
        <w:rPr>
          <w:lang w:eastAsia="en-US"/>
        </w:rPr>
        <w:t xml:space="preserve">e — spreekt geheel infralapsarisch 4). </w:t>
      </w:r>
    </w:p>
    <w:p w:rsidR="00271B09" w:rsidRPr="00FB1441" w:rsidRDefault="00271B09" w:rsidP="00271B09">
      <w:pPr>
        <w:jc w:val="both"/>
        <w:rPr>
          <w:lang w:eastAsia="en-US"/>
        </w:rPr>
      </w:pPr>
      <w:r w:rsidRPr="00FB1441">
        <w:rPr>
          <w:lang w:eastAsia="en-US"/>
        </w:rPr>
        <w:t xml:space="preserve">Ja nog sterker, de Confession de </w:t>
      </w:r>
      <w:r>
        <w:rPr>
          <w:lang w:eastAsia="en-US"/>
        </w:rPr>
        <w:t>F</w:t>
      </w:r>
      <w:r w:rsidRPr="00FB1441">
        <w:rPr>
          <w:lang w:eastAsia="en-US"/>
        </w:rPr>
        <w:t>oi, die de Franse Gereformeerde Kerken in 1559 hebben opgesteld, die ze bijna letterlijk hebben overgeschreven van het concept dat Calvijn hun zond, die Confession de foi van 1559 doet het evenzeer</w:t>
      </w:r>
      <w:r>
        <w:rPr>
          <w:lang w:eastAsia="en-US"/>
        </w:rPr>
        <w:t xml:space="preserve"> </w:t>
      </w:r>
      <w:r w:rsidRPr="00FB1441">
        <w:rPr>
          <w:lang w:eastAsia="en-US"/>
        </w:rPr>
        <w:t>5).</w:t>
      </w:r>
    </w:p>
    <w:p w:rsidR="00271B09" w:rsidRDefault="00271B09" w:rsidP="00271B09">
      <w:pPr>
        <w:jc w:val="both"/>
        <w:rPr>
          <w:lang w:eastAsia="en-US"/>
        </w:rPr>
      </w:pPr>
    </w:p>
    <w:p w:rsidR="00271B09" w:rsidRPr="00FB1441" w:rsidRDefault="00271B09" w:rsidP="00271B09">
      <w:pPr>
        <w:jc w:val="both"/>
        <w:rPr>
          <w:lang w:eastAsia="en-US"/>
        </w:rPr>
      </w:pPr>
      <w:r>
        <w:rPr>
          <w:lang w:eastAsia="en-US"/>
        </w:rPr>
        <w:t>T</w:t>
      </w:r>
      <w:r w:rsidRPr="00FB1441">
        <w:rPr>
          <w:lang w:eastAsia="en-US"/>
        </w:rPr>
        <w:t>en punt dient nu ten slotte nog te worden besproken. Waar er dan zulke schakeringen inderdaad hebben bestaan; waar boven</w:t>
      </w:r>
      <w:r w:rsidRPr="00FB1441">
        <w:rPr>
          <w:lang w:eastAsia="en-US"/>
        </w:rPr>
        <w:softHyphen/>
        <w:t xml:space="preserve">dien - uit de ons gebleken aanwezigheid van zowel </w:t>
      </w:r>
      <w:r>
        <w:rPr>
          <w:lang w:eastAsia="en-US"/>
        </w:rPr>
        <w:t>à Lasciaan</w:t>
      </w:r>
      <w:r>
        <w:rPr>
          <w:lang w:eastAsia="en-US"/>
        </w:rPr>
        <w:softHyphen/>
        <w:t>se en Bullingeriaans</w:t>
      </w:r>
      <w:r w:rsidRPr="00FB1441">
        <w:rPr>
          <w:lang w:eastAsia="en-US"/>
        </w:rPr>
        <w:t>e, als Calvinistische invloeden in de vluchtelingenkerken — de gevolgtrekking voor de hand ligt, dat die schakeringen ook — en dat dan van de beginne af aan — in die Kerken te vinden moeten geweest zijn, doet zich</w:t>
      </w:r>
    </w:p>
    <w:p w:rsidR="00271B09" w:rsidRDefault="00271B09" w:rsidP="00271B09">
      <w:pPr>
        <w:jc w:val="both"/>
        <w:rPr>
          <w:lang w:eastAsia="en-US"/>
        </w:rPr>
      </w:pPr>
    </w:p>
    <w:p w:rsidR="00271B09" w:rsidRPr="0025752E" w:rsidRDefault="00271B09" w:rsidP="00271B09">
      <w:pPr>
        <w:jc w:val="both"/>
        <w:rPr>
          <w:sz w:val="22"/>
          <w:szCs w:val="22"/>
          <w:lang w:val="fr-FR" w:eastAsia="en-US"/>
        </w:rPr>
      </w:pPr>
      <w:r w:rsidRPr="0025752E">
        <w:rPr>
          <w:sz w:val="22"/>
          <w:szCs w:val="22"/>
          <w:lang w:val="fr-FR" w:eastAsia="en-US"/>
        </w:rPr>
        <w:t xml:space="preserve">1) Ruchat Réformation de </w:t>
      </w:r>
      <w:smartTag w:uri="urn:schemas-microsoft-com:office:smarttags" w:element="metricconverter">
        <w:smartTagPr>
          <w:attr w:name="ProductID" w:val="34 C"/>
        </w:smartTagPr>
        <w:smartTag w:uri="urn:schemas-microsoft-com:office:smarttags" w:element="PersonName">
          <w:smartTagPr>
            <w:attr w:name="ProductID" w:val="la Suisse T."/>
          </w:smartTagPr>
          <w:smartTag w:uri="urn:schemas-microsoft-com:office:smarttags" w:element="metricconverter">
            <w:smartTagPr>
              <w:attr w:name="ProductID" w:val="34 C"/>
            </w:smartTagPr>
            <w:r w:rsidRPr="0025752E">
              <w:rPr>
                <w:sz w:val="22"/>
                <w:szCs w:val="22"/>
                <w:lang w:val="fr-FR" w:eastAsia="en-US"/>
              </w:rPr>
              <w:t>la Suisse T.</w:t>
            </w:r>
          </w:smartTag>
        </w:smartTag>
        <w:r w:rsidRPr="0025752E">
          <w:rPr>
            <w:sz w:val="22"/>
            <w:szCs w:val="22"/>
            <w:lang w:val="fr-FR" w:eastAsia="en-US"/>
          </w:rPr>
          <w:t xml:space="preserve"> VII</w:t>
        </w:r>
      </w:smartTag>
      <w:r w:rsidRPr="0025752E">
        <w:rPr>
          <w:sz w:val="22"/>
          <w:szCs w:val="22"/>
          <w:lang w:val="fr-FR" w:eastAsia="en-US"/>
        </w:rPr>
        <w:t>, p. 103.</w:t>
      </w:r>
    </w:p>
    <w:p w:rsidR="00271B09" w:rsidRPr="0025752E" w:rsidRDefault="00271B09" w:rsidP="00271B09">
      <w:pPr>
        <w:jc w:val="both"/>
        <w:rPr>
          <w:sz w:val="22"/>
          <w:szCs w:val="22"/>
          <w:lang w:eastAsia="en-US"/>
        </w:rPr>
      </w:pPr>
      <w:r w:rsidRPr="0025752E">
        <w:rPr>
          <w:sz w:val="22"/>
          <w:szCs w:val="22"/>
          <w:lang w:eastAsia="en-US"/>
        </w:rPr>
        <w:t>2) cf. Gooszen in Geloof en Vrijheid 1894 blz. 530 vv. sub. III.</w:t>
      </w:r>
    </w:p>
    <w:p w:rsidR="00271B09" w:rsidRPr="0025752E" w:rsidRDefault="00271B09" w:rsidP="00271B09">
      <w:pPr>
        <w:jc w:val="both"/>
        <w:rPr>
          <w:sz w:val="22"/>
          <w:szCs w:val="22"/>
          <w:lang w:eastAsia="en-US"/>
        </w:rPr>
      </w:pPr>
      <w:r w:rsidRPr="0025752E">
        <w:rPr>
          <w:sz w:val="22"/>
          <w:szCs w:val="22"/>
          <w:lang w:eastAsia="en-US"/>
        </w:rPr>
        <w:t>3) Gooszen Heid. Catech. blz. 161 n. r; cf. ook Van 't Hooft blz. 212.</w:t>
      </w:r>
    </w:p>
    <w:p w:rsidR="00271B09" w:rsidRPr="0025752E" w:rsidRDefault="00271B09" w:rsidP="00271B09">
      <w:pPr>
        <w:jc w:val="both"/>
        <w:rPr>
          <w:sz w:val="22"/>
          <w:szCs w:val="22"/>
          <w:lang w:eastAsia="en-US"/>
        </w:rPr>
      </w:pPr>
      <w:r w:rsidRPr="0025752E">
        <w:rPr>
          <w:sz w:val="22"/>
          <w:szCs w:val="22"/>
          <w:lang w:eastAsia="en-US"/>
        </w:rPr>
        <w:t>4) In artikel 16.</w:t>
      </w:r>
    </w:p>
    <w:p w:rsidR="00271B09" w:rsidRPr="0025752E" w:rsidRDefault="00271B09" w:rsidP="00271B09">
      <w:pPr>
        <w:jc w:val="both"/>
        <w:rPr>
          <w:sz w:val="22"/>
          <w:szCs w:val="22"/>
          <w:lang w:eastAsia="en-US"/>
        </w:rPr>
      </w:pPr>
      <w:r w:rsidRPr="0025752E">
        <w:rPr>
          <w:sz w:val="22"/>
          <w:szCs w:val="22"/>
          <w:lang w:eastAsia="en-US"/>
        </w:rPr>
        <w:t>5) cf. E. F. K. Muller Die Bekenntnisschriften der Reformierten Kirche 1903 FATA. S. XXXIII; H. R. E.' in voce Prádostination. — Gooszens beschouwing vond reeds meer dan één tegen</w:t>
      </w:r>
      <w:r w:rsidRPr="0025752E">
        <w:rPr>
          <w:sz w:val="22"/>
          <w:szCs w:val="22"/>
          <w:lang w:eastAsia="en-US"/>
        </w:rPr>
        <w:softHyphen/>
        <w:t>stander. Van Toorenenbergen (in Theolog. Studiën 1890 blz. 320 vv.) en Bavinck (in de Vrije Kerk 1893 Febr. aflev.) bestreden haar in 't algemeen Lang Der Heidelberger Kate</w:t>
      </w:r>
      <w:r w:rsidRPr="0025752E">
        <w:rPr>
          <w:sz w:val="22"/>
          <w:szCs w:val="22"/>
          <w:lang w:eastAsia="en-US"/>
        </w:rPr>
        <w:softHyphen/>
        <w:t>chisrnus 1907 Einl. S. LXIII en C weerlegde haar ten opzichte van het theologisch ka</w:t>
      </w:r>
      <w:r w:rsidRPr="0025752E">
        <w:rPr>
          <w:sz w:val="22"/>
          <w:szCs w:val="22"/>
          <w:lang w:eastAsia="en-US"/>
        </w:rPr>
        <w:softHyphen/>
        <w:t>rakter van de Heidelbergsen Catechismus; Rutgers Calvijns invloed blz. 58 vv., 123 vv. ten opzichte van de denkbeelden van Micron, Utenhove, Ursinus en Olevianus. Vgl. ook wat hiervoor werd gezegd over de tuchtstrijd in de Paltz en over de „fractie penis".</w:t>
      </w:r>
    </w:p>
    <w:p w:rsidR="00271B09" w:rsidRPr="0025752E" w:rsidRDefault="00271B09" w:rsidP="00271B09">
      <w:pPr>
        <w:jc w:val="both"/>
        <w:rPr>
          <w:sz w:val="22"/>
          <w:szCs w:val="22"/>
          <w:lang w:eastAsia="en-US"/>
        </w:rPr>
      </w:pPr>
      <w:r w:rsidRPr="0025752E">
        <w:rPr>
          <w:sz w:val="22"/>
          <w:szCs w:val="22"/>
          <w:lang w:eastAsia="en-US"/>
        </w:rPr>
        <w:t>328</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eindelijk de vraag nog voor, in welke verhouding ze daar dan zijn voorgekomen.</w:t>
      </w:r>
    </w:p>
    <w:p w:rsidR="00271B09" w:rsidRDefault="00271B09" w:rsidP="00271B09">
      <w:pPr>
        <w:jc w:val="both"/>
        <w:rPr>
          <w:lang w:eastAsia="en-US"/>
        </w:rPr>
      </w:pPr>
      <w:r w:rsidRPr="00FB1441">
        <w:rPr>
          <w:lang w:eastAsia="en-US"/>
        </w:rPr>
        <w:t>Voor zover ik zien kan, hebben in de eerste jaren der emigratie</w:t>
      </w:r>
      <w:r w:rsidRPr="00FB1441">
        <w:rPr>
          <w:lang w:eastAsia="en-US"/>
        </w:rPr>
        <w:softHyphen/>
        <w:t>periode de denkbeelden meer naar de zgn. soteriologische richting geneigd, dan naar de speculatieve. Niet omdat m</w:t>
      </w:r>
      <w:r>
        <w:rPr>
          <w:lang w:eastAsia="en-US"/>
        </w:rPr>
        <w:t xml:space="preserve">en bewust gekozen had voor het </w:t>
      </w:r>
      <w:r w:rsidRPr="00FB1441">
        <w:rPr>
          <w:lang w:eastAsia="en-US"/>
        </w:rPr>
        <w:t>éne standpunt, in onderscheiding van het andere; maar geheel vanzelf, overeenkomstig het karakter van al</w:t>
      </w:r>
      <w:r>
        <w:rPr>
          <w:lang w:eastAsia="en-US"/>
        </w:rPr>
        <w:t>l</w:t>
      </w:r>
      <w:r w:rsidRPr="00FB1441">
        <w:rPr>
          <w:lang w:eastAsia="en-US"/>
        </w:rPr>
        <w:t>e historische ontwikkeling, kwam een beweging als die der Reformatie, voortvloeiend uit de religieuze behoefte naar heils</w:t>
      </w:r>
      <w:r w:rsidRPr="00FB1441">
        <w:rPr>
          <w:lang w:eastAsia="en-US"/>
        </w:rPr>
        <w:softHyphen/>
        <w:t>zekerheid, als ze is geweest, in de aanvang meer praktisch, meer in een antropologische vorm op. Voor het zoeken van een dieper en meer systematisch doorzicht in de Openbaring, ontbrak haar in die eerste jaren — door de vervolgingen — de rustige gelegenheid, en — dank zij haar jeugd — de behoefte niet alleen, maar evengoed ook de voldoende denkkracht. Zo is de toestand echter n</w:t>
      </w:r>
      <w:r>
        <w:rPr>
          <w:lang w:eastAsia="en-US"/>
        </w:rPr>
        <w:t xml:space="preserve">iet gebleven. Op </w:t>
      </w:r>
      <w:r w:rsidRPr="00FB1441">
        <w:rPr>
          <w:lang w:eastAsia="en-US"/>
        </w:rPr>
        <w:t>den duur heeft de meer specifiek-Calvinistische nuance de overhand genomen. Ook dit g</w:t>
      </w:r>
      <w:r>
        <w:rPr>
          <w:lang w:eastAsia="en-US"/>
        </w:rPr>
        <w:t>eheel en al volgens een normale, natuurlijke</w:t>
      </w:r>
      <w:r w:rsidRPr="00FB1441">
        <w:rPr>
          <w:lang w:eastAsia="en-US"/>
        </w:rPr>
        <w:t xml:space="preserve"> ontwikke</w:t>
      </w:r>
      <w:r w:rsidRPr="00FB1441">
        <w:rPr>
          <w:lang w:eastAsia="en-US"/>
        </w:rPr>
        <w:softHyphen/>
        <w:t xml:space="preserve">lingsgang. </w:t>
      </w:r>
    </w:p>
    <w:p w:rsidR="00271B09" w:rsidRDefault="00271B09" w:rsidP="00271B09">
      <w:pPr>
        <w:jc w:val="both"/>
        <w:rPr>
          <w:lang w:eastAsia="en-US"/>
        </w:rPr>
      </w:pPr>
      <w:r w:rsidRPr="00FB1441">
        <w:rPr>
          <w:lang w:eastAsia="en-US"/>
        </w:rPr>
        <w:t>Toen de Reformati</w:t>
      </w:r>
      <w:r>
        <w:rPr>
          <w:lang w:eastAsia="en-US"/>
        </w:rPr>
        <w:t>e</w:t>
      </w:r>
      <w:r w:rsidRPr="00FB1441">
        <w:rPr>
          <w:lang w:eastAsia="en-US"/>
        </w:rPr>
        <w:t xml:space="preserve"> wat ouder werd, moest onder haar aanhangers de behoefte wel opkomen, om bij de heilszeker</w:t>
      </w:r>
      <w:r w:rsidRPr="00FB1441">
        <w:rPr>
          <w:lang w:eastAsia="en-US"/>
        </w:rPr>
        <w:softHyphen/>
        <w:t>heid ook heilsklaarheid te hebben; om meer objectief de Open</w:t>
      </w:r>
      <w:r w:rsidRPr="00FB1441">
        <w:rPr>
          <w:lang w:eastAsia="en-US"/>
        </w:rPr>
        <w:softHyphen/>
        <w:t>baring te verstaan. En zo kwam er vanzelf aansluiting bij het Calvinisme. Want, al komen de denkbee</w:t>
      </w:r>
      <w:r>
        <w:rPr>
          <w:lang w:eastAsia="en-US"/>
        </w:rPr>
        <w:t>l</w:t>
      </w:r>
      <w:r w:rsidRPr="00FB1441">
        <w:rPr>
          <w:lang w:eastAsia="en-US"/>
        </w:rPr>
        <w:t>den van die richting op menig punt in botsing met de onwilligheid der menselijke natuur, om eigen kleinheid te erkennen, toch vinden ze aan de anderen kant hij het door Gods Geest verlichte, herboren bewust</w:t>
      </w:r>
      <w:r w:rsidRPr="00FB1441">
        <w:rPr>
          <w:lang w:eastAsia="en-US"/>
        </w:rPr>
        <w:softHyphen/>
        <w:t>zijn gemakkelijk ingang, wijl ze logisch zijn gededuceerd uit de H. Schrift en voortvloeien uit een dieper verstaan van h</w:t>
      </w:r>
      <w:r>
        <w:rPr>
          <w:lang w:eastAsia="en-US"/>
        </w:rPr>
        <w:t xml:space="preserve">et </w:t>
      </w:r>
      <w:r w:rsidRPr="00FB1441">
        <w:rPr>
          <w:lang w:eastAsia="en-US"/>
        </w:rPr>
        <w:t xml:space="preserve">werk, dat God voor en in de gelovigen werkt. </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Daarnaast is echter ook steeds die andere richting in onze Kerken haar invloed blijven oefenen. Niet door de mannen, die men van latitudina</w:t>
      </w:r>
      <w:r w:rsidRPr="00FB1441">
        <w:rPr>
          <w:lang w:eastAsia="en-US"/>
        </w:rPr>
        <w:softHyphen/>
        <w:t>ristische zijde zo gaarne verheerlijkt, de voorlopers van het Remonstrantisme; maar door hen, die — hoewel in 't werk des heils het begin daarvan geheel aan de zijde Gods stellend — toch meer dan op de praedestinatie, de nadruk leggen op het Verbond 1). Het feit is niet alleen niet te ontkennen, maar valt ook niet te betreuren. Integendeel! De Goddelijke waarheid is wel één, alzijdig en zonder tegenstellingen, maar de openbaring</w:t>
      </w:r>
    </w:p>
    <w:p w:rsidR="00271B09" w:rsidRDefault="00271B09" w:rsidP="00271B09">
      <w:pPr>
        <w:jc w:val="both"/>
        <w:rPr>
          <w:lang w:eastAsia="en-US"/>
        </w:rPr>
      </w:pPr>
    </w:p>
    <w:p w:rsidR="00271B09" w:rsidRPr="0025752E" w:rsidRDefault="00271B09" w:rsidP="00271B09">
      <w:pPr>
        <w:jc w:val="both"/>
        <w:rPr>
          <w:sz w:val="22"/>
          <w:szCs w:val="22"/>
          <w:lang w:eastAsia="en-US"/>
        </w:rPr>
      </w:pPr>
      <w:r w:rsidRPr="0025752E">
        <w:rPr>
          <w:sz w:val="22"/>
          <w:szCs w:val="22"/>
          <w:lang w:eastAsia="en-US"/>
        </w:rPr>
        <w:t xml:space="preserve">1) Aan dezer mannen invloed zal het dan bijv. te danken zijn geweest, dat in 1585 aan Coolhaes werd toegestaan, bij zijn instemmen met de geloofsbelijdenis een uitzondering maken voor artikel 16. Brutel de </w:t>
      </w:r>
      <w:smartTag w:uri="urn:schemas-microsoft-com:office:smarttags" w:element="PersonName">
        <w:smartTagPr>
          <w:attr w:name="ProductID" w:val="la Rivi￨re Moded"/>
        </w:smartTagPr>
        <w:smartTag w:uri="urn:schemas-microsoft-com:office:smarttags" w:element="metricconverter">
          <w:smartTagPr>
            <w:attr w:name="ProductID" w:val="34 C"/>
          </w:smartTagPr>
          <w:r w:rsidRPr="0025752E">
            <w:rPr>
              <w:sz w:val="22"/>
              <w:szCs w:val="22"/>
              <w:lang w:eastAsia="en-US"/>
            </w:rPr>
            <w:t>la Rivière Moded</w:t>
          </w:r>
        </w:smartTag>
      </w:smartTag>
      <w:r w:rsidRPr="0025752E">
        <w:rPr>
          <w:sz w:val="22"/>
          <w:szCs w:val="22"/>
          <w:lang w:eastAsia="en-US"/>
        </w:rPr>
        <w:t xml:space="preserve"> blz. 110.</w:t>
      </w:r>
    </w:p>
    <w:p w:rsidR="00271B09" w:rsidRPr="0025752E" w:rsidRDefault="00271B09" w:rsidP="00271B09">
      <w:pPr>
        <w:jc w:val="both"/>
        <w:rPr>
          <w:sz w:val="22"/>
          <w:szCs w:val="22"/>
          <w:lang w:eastAsia="en-US"/>
        </w:rPr>
      </w:pPr>
      <w:r w:rsidRPr="0025752E">
        <w:rPr>
          <w:sz w:val="22"/>
          <w:szCs w:val="22"/>
          <w:lang w:eastAsia="en-US"/>
        </w:rPr>
        <w:t>329</w:t>
      </w:r>
    </w:p>
    <w:p w:rsidR="00271B09" w:rsidRPr="00FB1441" w:rsidRDefault="00271B09" w:rsidP="00271B09">
      <w:pPr>
        <w:jc w:val="both"/>
        <w:rPr>
          <w:lang w:eastAsia="en-US"/>
        </w:rPr>
      </w:pPr>
    </w:p>
    <w:p w:rsidR="00271B09" w:rsidRDefault="00271B09" w:rsidP="00271B09">
      <w:pPr>
        <w:jc w:val="both"/>
        <w:rPr>
          <w:lang w:eastAsia="en-US"/>
        </w:rPr>
      </w:pPr>
      <w:r w:rsidRPr="00FB1441">
        <w:rPr>
          <w:lang w:eastAsia="en-US"/>
        </w:rPr>
        <w:t>ervan — zich aanpassend aan de beperkt</w:t>
      </w:r>
      <w:r>
        <w:rPr>
          <w:lang w:eastAsia="en-US"/>
        </w:rPr>
        <w:t>h</w:t>
      </w:r>
      <w:r w:rsidRPr="00FB1441">
        <w:rPr>
          <w:lang w:eastAsia="en-US"/>
        </w:rPr>
        <w:t xml:space="preserve">eid van menselijk denken — is vol tegenstrijdigheden, onverzoend en onverzoenbaar. Elk denker kan daarvan maar één zijde vatten. En daarom: hoe meer </w:t>
      </w:r>
      <w:r>
        <w:rPr>
          <w:lang w:eastAsia="en-US"/>
        </w:rPr>
        <w:t>van die betrekkelijke eenzijdig</w:t>
      </w:r>
      <w:r w:rsidRPr="00FB1441">
        <w:rPr>
          <w:lang w:eastAsia="en-US"/>
        </w:rPr>
        <w:t xml:space="preserve">heden </w:t>
      </w:r>
      <w:r>
        <w:rPr>
          <w:lang w:eastAsia="en-US"/>
        </w:rPr>
        <w:t>-</w:t>
      </w:r>
      <w:r w:rsidRPr="00FB1441">
        <w:rPr>
          <w:lang w:eastAsia="en-US"/>
        </w:rPr>
        <w:t xml:space="preserve"> mits op de gemeenschappelijke basis der gebondenheid aan de Schrift </w:t>
      </w:r>
      <w:r>
        <w:rPr>
          <w:lang w:eastAsia="en-US"/>
        </w:rPr>
        <w:t>-</w:t>
      </w:r>
      <w:r w:rsidRPr="00FB1441">
        <w:rPr>
          <w:lang w:eastAsia="en-US"/>
        </w:rPr>
        <w:t xml:space="preserve"> zich in het </w:t>
      </w:r>
      <w:r>
        <w:rPr>
          <w:lang w:eastAsia="en-US"/>
        </w:rPr>
        <w:t>l</w:t>
      </w:r>
      <w:r w:rsidRPr="00FB1441">
        <w:rPr>
          <w:lang w:eastAsia="en-US"/>
        </w:rPr>
        <w:t xml:space="preserve">even der Kerk openbaren, hoe beter het is. </w:t>
      </w:r>
      <w:r>
        <w:rPr>
          <w:lang w:eastAsia="en-US"/>
        </w:rPr>
        <w:t>U</w:t>
      </w:r>
      <w:r w:rsidRPr="00FB1441">
        <w:rPr>
          <w:lang w:eastAsia="en-US"/>
        </w:rPr>
        <w:t>it de samen</w:t>
      </w:r>
      <w:r w:rsidRPr="00FB1441">
        <w:rPr>
          <w:lang w:eastAsia="en-US"/>
        </w:rPr>
        <w:softHyphen/>
        <w:t>werking van allerlei instrumenten en de klank van tal van to</w:t>
      </w:r>
      <w:r w:rsidRPr="00FB1441">
        <w:rPr>
          <w:lang w:eastAsia="en-US"/>
        </w:rPr>
        <w:softHyphen/>
        <w:t xml:space="preserve">nen volgt het, door zijn volmaaktheid, de componist 't meest erend klankeffect. </w:t>
      </w:r>
    </w:p>
    <w:p w:rsidR="00271B09" w:rsidRDefault="00271B09" w:rsidP="00271B09">
      <w:pPr>
        <w:jc w:val="both"/>
        <w:rPr>
          <w:lang w:eastAsia="en-US"/>
        </w:rPr>
      </w:pPr>
    </w:p>
    <w:p w:rsidR="00271B09" w:rsidRPr="00FB1441" w:rsidRDefault="00271B09" w:rsidP="00271B09">
      <w:pPr>
        <w:jc w:val="both"/>
      </w:pPr>
      <w:r w:rsidRPr="00FB1441">
        <w:rPr>
          <w:lang w:eastAsia="en-US"/>
        </w:rPr>
        <w:t>Zo gaat het ook in dit opzicht. Al zong gaandeweg de Calvinistische richting de boventoon, daarnaast was toch ook de inwerking van andere mannen nodig, om het akkoord vol en diep te doen zijn, en lof te doen brengen aan Hem, die in alle menselijk gebeuren de eer vergroot van Zijn geprezen Naam; in de geschiedenis Zijner Kerk, ook in de ballingschap van Ne</w:t>
      </w:r>
      <w:r>
        <w:rPr>
          <w:lang w:eastAsia="en-US"/>
        </w:rPr>
        <w:t>d</w:t>
      </w:r>
      <w:r w:rsidRPr="00FB1441">
        <w:rPr>
          <w:lang w:eastAsia="en-US"/>
        </w:rPr>
        <w:t>erlands gelovi</w:t>
      </w:r>
      <w:r>
        <w:rPr>
          <w:lang w:eastAsia="en-US"/>
        </w:rPr>
        <w:t>gen, van Zijn Eeuwige</w:t>
      </w:r>
      <w:r w:rsidRPr="00FB1441">
        <w:rPr>
          <w:lang w:eastAsia="en-US"/>
        </w:rPr>
        <w:t xml:space="preserve"> Raad ter verlossing de afwikkeling toont in de tijd.</w:t>
      </w:r>
    </w:p>
    <w:p w:rsidR="00271B09" w:rsidRDefault="00271B09" w:rsidP="00271B09">
      <w:pPr>
        <w:jc w:val="both"/>
        <w:rPr>
          <w:lang w:eastAsia="en-US"/>
        </w:rPr>
      </w:pPr>
    </w:p>
    <w:p w:rsidR="00271B09" w:rsidRPr="00FB1441" w:rsidRDefault="00271B09" w:rsidP="00271B09">
      <w:pPr>
        <w:jc w:val="both"/>
        <w:rPr>
          <w:lang w:eastAsia="en-US"/>
        </w:rPr>
      </w:pPr>
      <w:r>
        <w:rPr>
          <w:lang w:eastAsia="en-US"/>
        </w:rPr>
        <w:t>530</w:t>
      </w: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Pr="0025752E" w:rsidRDefault="00271B09" w:rsidP="00EF06A3">
      <w:pPr>
        <w:jc w:val="center"/>
        <w:outlineLvl w:val="0"/>
        <w:rPr>
          <w:b/>
          <w:bCs/>
          <w:lang w:eastAsia="en-US"/>
        </w:rPr>
      </w:pPr>
      <w:r w:rsidRPr="0025752E">
        <w:rPr>
          <w:b/>
          <w:bCs/>
          <w:lang w:eastAsia="en-US"/>
        </w:rPr>
        <w:t>BIJLAGE.</w:t>
      </w:r>
    </w:p>
    <w:p w:rsidR="00271B09" w:rsidRPr="0025752E" w:rsidRDefault="00271B09" w:rsidP="00271B09">
      <w:pPr>
        <w:jc w:val="center"/>
        <w:rPr>
          <w:b/>
          <w:bCs/>
          <w:lang w:eastAsia="en-US"/>
        </w:rPr>
      </w:pPr>
    </w:p>
    <w:p w:rsidR="00271B09" w:rsidRPr="0025752E" w:rsidRDefault="00271B09" w:rsidP="00EF06A3">
      <w:pPr>
        <w:jc w:val="center"/>
        <w:outlineLvl w:val="0"/>
        <w:rPr>
          <w:b/>
          <w:bCs/>
          <w:lang w:eastAsia="en-US"/>
        </w:rPr>
      </w:pPr>
      <w:r w:rsidRPr="0025752E">
        <w:rPr>
          <w:b/>
          <w:bCs/>
          <w:lang w:eastAsia="en-US"/>
        </w:rPr>
        <w:t>Hollandse emigranten te Genève.</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 xml:space="preserve">Dat ook Genève genoemd moet onder de plaatsen, waarheen door Nederlanders werd geëmigreerd, verwondert niet. De afstand van het vaderland was groot, dat was een bezwaar. Maar daartegenover stond iets anders, dat wel trekken moest: Genève was de stad van Calvijn, in veler oog het Jeruzalem van de kerk der </w:t>
      </w:r>
      <w:r>
        <w:rPr>
          <w:lang w:eastAsia="en-US"/>
        </w:rPr>
        <w:t>1</w:t>
      </w:r>
      <w:r w:rsidRPr="00FB1441">
        <w:rPr>
          <w:lang w:eastAsia="en-US"/>
        </w:rPr>
        <w:t>6e eeuw 1).</w:t>
      </w:r>
    </w:p>
    <w:p w:rsidR="00271B09" w:rsidRDefault="00271B09" w:rsidP="00271B09">
      <w:pPr>
        <w:jc w:val="both"/>
        <w:rPr>
          <w:lang w:eastAsia="en-US"/>
        </w:rPr>
      </w:pPr>
    </w:p>
    <w:p w:rsidR="00271B09" w:rsidRDefault="00271B09" w:rsidP="00271B09">
      <w:pPr>
        <w:jc w:val="both"/>
        <w:rPr>
          <w:lang w:eastAsia="en-US"/>
        </w:rPr>
      </w:pPr>
      <w:r w:rsidRPr="00FB1441">
        <w:rPr>
          <w:lang w:eastAsia="en-US"/>
        </w:rPr>
        <w:t xml:space="preserve">Toch ontstond er niet spoedig een Neder-Duitse vluchtelingenkerk. Of </w:t>
      </w:r>
      <w:r>
        <w:rPr>
          <w:lang w:eastAsia="en-US"/>
        </w:rPr>
        <w:t>l</w:t>
      </w:r>
      <w:r w:rsidRPr="00FB1441">
        <w:rPr>
          <w:lang w:eastAsia="en-US"/>
        </w:rPr>
        <w:t>iever: een eigenlijke vluchtelingenkerk, een volledig afzonder</w:t>
      </w:r>
      <w:r>
        <w:rPr>
          <w:lang w:eastAsia="en-US"/>
        </w:rPr>
        <w:t>l</w:t>
      </w:r>
      <w:r w:rsidRPr="00FB1441">
        <w:rPr>
          <w:lang w:eastAsia="en-US"/>
        </w:rPr>
        <w:t>ijk instituut is er nooit geweest. Maar dan toch we</w:t>
      </w:r>
      <w:r>
        <w:rPr>
          <w:lang w:eastAsia="en-US"/>
        </w:rPr>
        <w:t>l</w:t>
      </w:r>
      <w:r w:rsidRPr="00FB1441">
        <w:rPr>
          <w:lang w:eastAsia="en-US"/>
        </w:rPr>
        <w:t xml:space="preserve"> een bijzondere Ho</w:t>
      </w:r>
      <w:r>
        <w:rPr>
          <w:lang w:eastAsia="en-US"/>
        </w:rPr>
        <w:t>llands</w:t>
      </w:r>
      <w:r w:rsidRPr="00FB1441">
        <w:rPr>
          <w:lang w:eastAsia="en-US"/>
        </w:rPr>
        <w:t>e dienst. Als gezegd echter, ontstond deze niet spoedig. De reden daarvan ligt voor de hand. Wie van ons land naar Genève komen kon, moest noodza</w:t>
      </w:r>
      <w:r w:rsidRPr="00FB1441">
        <w:rPr>
          <w:lang w:eastAsia="en-US"/>
        </w:rPr>
        <w:softHyphen/>
        <w:t>kelijk over zu</w:t>
      </w:r>
      <w:r>
        <w:rPr>
          <w:lang w:eastAsia="en-US"/>
        </w:rPr>
        <w:t>lk een maatschappelijke</w:t>
      </w:r>
      <w:r w:rsidRPr="00FB1441">
        <w:rPr>
          <w:lang w:eastAsia="en-US"/>
        </w:rPr>
        <w:t xml:space="preserve"> welstand beschikken, dat we veilig mogen aannemen, dat hem ook de ontwikkeling niet zal hebben ontbroken, nodig om deel te kunnen nemen aan het leven der Geneefse Kerk zelf. </w:t>
      </w:r>
    </w:p>
    <w:p w:rsidR="00271B09" w:rsidRDefault="00271B09" w:rsidP="00271B09">
      <w:pPr>
        <w:jc w:val="both"/>
        <w:rPr>
          <w:lang w:eastAsia="en-US"/>
        </w:rPr>
      </w:pPr>
      <w:r w:rsidRPr="00FB1441">
        <w:rPr>
          <w:lang w:eastAsia="en-US"/>
        </w:rPr>
        <w:t>En wie die dat kon, zal het ook niet gaarne hebben gedaan</w:t>
      </w:r>
      <w:r>
        <w:rPr>
          <w:lang w:eastAsia="en-US"/>
        </w:rPr>
        <w:t>! Zo</w:t>
      </w:r>
      <w:r w:rsidRPr="00FB1441">
        <w:rPr>
          <w:lang w:eastAsia="en-US"/>
        </w:rPr>
        <w:t>lang in de St. Pierre de stem van Calvijn te horen was, ver</w:t>
      </w:r>
      <w:r>
        <w:rPr>
          <w:lang w:eastAsia="en-US"/>
        </w:rPr>
        <w:t>l</w:t>
      </w:r>
      <w:r w:rsidRPr="00FB1441">
        <w:rPr>
          <w:lang w:eastAsia="en-US"/>
        </w:rPr>
        <w:t>angde niemand naar een Ho</w:t>
      </w:r>
      <w:r>
        <w:rPr>
          <w:lang w:eastAsia="en-US"/>
        </w:rPr>
        <w:t>llandse</w:t>
      </w:r>
      <w:r w:rsidRPr="00FB1441">
        <w:rPr>
          <w:lang w:eastAsia="en-US"/>
        </w:rPr>
        <w:t xml:space="preserve"> dienst. Ook de eersten tijd na diens dood, toen Beza de last der </w:t>
      </w:r>
      <w:r>
        <w:rPr>
          <w:lang w:eastAsia="en-US"/>
        </w:rPr>
        <w:t>l</w:t>
      </w:r>
      <w:r w:rsidRPr="00FB1441">
        <w:rPr>
          <w:lang w:eastAsia="en-US"/>
        </w:rPr>
        <w:t xml:space="preserve">eiding van de gemeente had overgenomen, deed men het blijkbaar niet. Eerst in 1572 kwam in die toestand verandering. </w:t>
      </w:r>
    </w:p>
    <w:p w:rsidR="00271B09" w:rsidRPr="00FB1441" w:rsidRDefault="00271B09" w:rsidP="00271B09">
      <w:pPr>
        <w:jc w:val="both"/>
        <w:rPr>
          <w:lang w:eastAsia="en-US"/>
        </w:rPr>
      </w:pPr>
      <w:r w:rsidRPr="00FB1441">
        <w:rPr>
          <w:lang w:eastAsia="en-US"/>
        </w:rPr>
        <w:t>Aanleiding daartoe gaf de persoon van de beke</w:t>
      </w:r>
      <w:r>
        <w:rPr>
          <w:lang w:eastAsia="en-US"/>
        </w:rPr>
        <w:t>nde</w:t>
      </w:r>
      <w:r w:rsidRPr="00FB1441">
        <w:rPr>
          <w:lang w:eastAsia="en-US"/>
        </w:rPr>
        <w:t xml:space="preserve"> Thomas T</w:t>
      </w:r>
      <w:r>
        <w:rPr>
          <w:lang w:eastAsia="en-US"/>
        </w:rPr>
        <w:t xml:space="preserve">ilius. Aanhanger der Reformatie </w:t>
      </w:r>
      <w:r w:rsidRPr="00FB1441">
        <w:rPr>
          <w:lang w:eastAsia="en-US"/>
        </w:rPr>
        <w:t>geworden, had deze in 1567 zijn Bernardijner</w:t>
      </w:r>
      <w:r w:rsidRPr="00FB1441">
        <w:rPr>
          <w:lang w:eastAsia="en-US"/>
        </w:rPr>
        <w:softHyphen/>
        <w:t>klooster te Antwerpen, waarvan hij sedert 1564 abt was, moeten ont</w:t>
      </w:r>
      <w:r w:rsidRPr="00FB1441">
        <w:rPr>
          <w:lang w:eastAsia="en-US"/>
        </w:rPr>
        <w:softHyphen/>
        <w:t xml:space="preserve">vluchten. Eerst trok hij naar HeideIberg en deed zich daar, de </w:t>
      </w:r>
      <w:r>
        <w:rPr>
          <w:lang w:eastAsia="en-US"/>
        </w:rPr>
        <w:t>19</w:t>
      </w:r>
      <w:r w:rsidRPr="0025752E">
        <w:rPr>
          <w:vertAlign w:val="superscript"/>
          <w:lang w:eastAsia="en-US"/>
        </w:rPr>
        <w:t>e</w:t>
      </w:r>
      <w:r>
        <w:rPr>
          <w:lang w:eastAsia="en-US"/>
        </w:rPr>
        <w:t xml:space="preserve"> </w:t>
      </w:r>
      <w:r w:rsidRPr="00FB1441">
        <w:rPr>
          <w:lang w:eastAsia="en-US"/>
        </w:rPr>
        <w:t xml:space="preserve">November </w:t>
      </w:r>
      <w:r>
        <w:rPr>
          <w:lang w:eastAsia="en-US"/>
        </w:rPr>
        <w:t>1</w:t>
      </w:r>
      <w:r w:rsidRPr="00FB1441">
        <w:rPr>
          <w:lang w:eastAsia="en-US"/>
        </w:rPr>
        <w:t>567 als student inschrijven 2). Vervolgens trok hij in April 1568, voorzien van een aanbevelingsschrijven van Zanchius, naar Genève, om daar zijn godgeleerde studiën te gaan voortzetten 3).</w:t>
      </w:r>
    </w:p>
    <w:p w:rsidR="00271B09" w:rsidRDefault="00271B09" w:rsidP="00271B09">
      <w:pPr>
        <w:jc w:val="both"/>
        <w:rPr>
          <w:lang w:eastAsia="en-US"/>
        </w:rPr>
      </w:pPr>
    </w:p>
    <w:p w:rsidR="00271B09" w:rsidRPr="0025752E" w:rsidRDefault="00271B09" w:rsidP="00271B09">
      <w:pPr>
        <w:jc w:val="both"/>
        <w:rPr>
          <w:sz w:val="22"/>
          <w:szCs w:val="22"/>
          <w:lang w:eastAsia="en-US"/>
        </w:rPr>
      </w:pPr>
      <w:r w:rsidRPr="0025752E">
        <w:rPr>
          <w:sz w:val="22"/>
          <w:szCs w:val="22"/>
          <w:lang w:eastAsia="en-US"/>
        </w:rPr>
        <w:t>1) Er zijn mensen, schreef Calvijn indertijd zelf, die „vouloient faire ung idole de moy et de Genève un jerusalem". Calv. Opera Epp. n4 1653.</w:t>
      </w:r>
    </w:p>
    <w:p w:rsidR="00271B09" w:rsidRPr="0025752E" w:rsidRDefault="00271B09" w:rsidP="00271B09">
      <w:pPr>
        <w:jc w:val="both"/>
        <w:rPr>
          <w:sz w:val="22"/>
          <w:szCs w:val="22"/>
          <w:lang w:eastAsia="en-US"/>
        </w:rPr>
      </w:pPr>
      <w:r>
        <w:rPr>
          <w:sz w:val="22"/>
          <w:szCs w:val="22"/>
          <w:lang w:eastAsia="en-US"/>
        </w:rPr>
        <w:t xml:space="preserve">2) Kleyn Bijzonderheden </w:t>
      </w:r>
      <w:r w:rsidRPr="0025752E">
        <w:rPr>
          <w:sz w:val="22"/>
          <w:szCs w:val="22"/>
          <w:lang w:eastAsia="en-US"/>
        </w:rPr>
        <w:t>uit de Nederlandse Kerkgeschiedenis in Kerkelijke Courant 1895, n</w:t>
      </w:r>
      <w:r>
        <w:rPr>
          <w:sz w:val="22"/>
          <w:szCs w:val="22"/>
          <w:lang w:eastAsia="en-US"/>
        </w:rPr>
        <w:t>o</w:t>
      </w:r>
      <w:r w:rsidRPr="0025752E">
        <w:rPr>
          <w:sz w:val="22"/>
          <w:szCs w:val="22"/>
          <w:lang w:eastAsia="en-US"/>
        </w:rPr>
        <w:t>. 39.</w:t>
      </w:r>
    </w:p>
    <w:p w:rsidR="00271B09" w:rsidRPr="0025752E" w:rsidRDefault="00271B09" w:rsidP="00271B09">
      <w:pPr>
        <w:jc w:val="both"/>
        <w:rPr>
          <w:sz w:val="22"/>
          <w:szCs w:val="22"/>
          <w:lang w:eastAsia="en-US"/>
        </w:rPr>
      </w:pPr>
      <w:r w:rsidRPr="0025752E">
        <w:rPr>
          <w:sz w:val="22"/>
          <w:szCs w:val="22"/>
          <w:lang w:eastAsia="en-US"/>
        </w:rPr>
        <w:t>3) Van Langenraad Nog een bijzonderheid uit de Vaderl. Kerkgesch. in Kerkelijke Courant 1895, no. 55. Zanchius noemt hem „vir pius, nee indoetus, probus autem et verve Israelita".</w:t>
      </w:r>
    </w:p>
    <w:p w:rsidR="00271B09" w:rsidRPr="0025752E" w:rsidRDefault="00271B09" w:rsidP="00271B09">
      <w:pPr>
        <w:jc w:val="both"/>
        <w:rPr>
          <w:sz w:val="22"/>
          <w:szCs w:val="22"/>
          <w:lang w:eastAsia="en-US"/>
        </w:rPr>
      </w:pPr>
      <w:r w:rsidRPr="0025752E">
        <w:rPr>
          <w:sz w:val="22"/>
          <w:szCs w:val="22"/>
          <w:lang w:eastAsia="en-US"/>
        </w:rPr>
        <w:t>331</w:t>
      </w:r>
    </w:p>
    <w:p w:rsidR="00271B09" w:rsidRDefault="00271B09" w:rsidP="00271B09">
      <w:pPr>
        <w:jc w:val="both"/>
        <w:rPr>
          <w:lang w:eastAsia="en-US"/>
        </w:rPr>
      </w:pPr>
    </w:p>
    <w:p w:rsidR="00271B09" w:rsidRPr="00FB1441" w:rsidRDefault="00271B09" w:rsidP="00271B09">
      <w:pPr>
        <w:jc w:val="both"/>
        <w:rPr>
          <w:lang w:eastAsia="en-US"/>
        </w:rPr>
      </w:pPr>
      <w:r>
        <w:rPr>
          <w:lang w:eastAsia="en-US"/>
        </w:rPr>
        <w:t>Na korte</w:t>
      </w:r>
      <w:r w:rsidRPr="00FB1441">
        <w:rPr>
          <w:lang w:eastAsia="en-US"/>
        </w:rPr>
        <w:t xml:space="preserve"> tijd had hij in die stad een zeer eervolle positie. Geen wonder, Beza was zijn bijzondere vriend </w:t>
      </w:r>
      <w:r>
        <w:rPr>
          <w:lang w:eastAsia="en-US"/>
        </w:rPr>
        <w:t>1</w:t>
      </w:r>
      <w:r w:rsidRPr="00FB1441">
        <w:rPr>
          <w:lang w:eastAsia="en-US"/>
        </w:rPr>
        <w:t xml:space="preserve">), en dat kon hem slechts goed doen. Sedert het eind van Januari 1572 woonde hij geregeld de vergaderingen van het Geneefse consistorie bij. En geruimen tijd tevoren deed hij hetzelfde ook reeds met de bijeenkomsten van de Veruhlible Compagnie des Pasteurs </w:t>
      </w:r>
      <w:r>
        <w:rPr>
          <w:lang w:eastAsia="en-US"/>
        </w:rPr>
        <w:t>2</w:t>
      </w:r>
      <w:r w:rsidRPr="00FB1441">
        <w:rPr>
          <w:lang w:eastAsia="en-US"/>
        </w:rPr>
        <w:t>). Z</w:t>
      </w:r>
      <w:r>
        <w:rPr>
          <w:lang w:eastAsia="en-US"/>
        </w:rPr>
        <w:t>o</w:t>
      </w:r>
      <w:r w:rsidRPr="00FB1441">
        <w:rPr>
          <w:lang w:eastAsia="en-US"/>
        </w:rPr>
        <w:t>zeer zelfs werd hij in dat college geacht, dat men in enkele moeilijkheden met Colladon, hem verzocht als bemiddelaar op te treden.</w:t>
      </w:r>
    </w:p>
    <w:p w:rsidR="00271B09" w:rsidRPr="00FB1441" w:rsidRDefault="00271B09" w:rsidP="00271B09">
      <w:pPr>
        <w:jc w:val="both"/>
        <w:rPr>
          <w:lang w:eastAsia="en-US"/>
        </w:rPr>
      </w:pPr>
      <w:r w:rsidRPr="00FB1441">
        <w:rPr>
          <w:lang w:eastAsia="en-US"/>
        </w:rPr>
        <w:t>Dat de aanwezigheid van zulk een man, bij de Hollanders te Genève de</w:t>
      </w:r>
      <w:r>
        <w:rPr>
          <w:lang w:eastAsia="en-US"/>
        </w:rPr>
        <w:t xml:space="preserve"> gedachte aan een afzonderlijke</w:t>
      </w:r>
      <w:r w:rsidRPr="00FB1441">
        <w:rPr>
          <w:lang w:eastAsia="en-US"/>
        </w:rPr>
        <w:t xml:space="preserve"> dienst des Woords in hun moedertaal deed opkomen, Iaat zich verstaan. Nog te meer daar Ti</w:t>
      </w:r>
      <w:r>
        <w:rPr>
          <w:lang w:eastAsia="en-US"/>
        </w:rPr>
        <w:t>l</w:t>
      </w:r>
      <w:r w:rsidRPr="00FB1441">
        <w:rPr>
          <w:lang w:eastAsia="en-US"/>
        </w:rPr>
        <w:t>ius zeer we</w:t>
      </w:r>
      <w:r>
        <w:rPr>
          <w:lang w:eastAsia="en-US"/>
        </w:rPr>
        <w:t>l</w:t>
      </w:r>
      <w:r w:rsidRPr="00FB1441">
        <w:rPr>
          <w:lang w:eastAsia="en-US"/>
        </w:rPr>
        <w:softHyphen/>
        <w:t>sprekend was 3).</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Vooral voor hen, die nog niet gehee</w:t>
      </w:r>
      <w:r>
        <w:rPr>
          <w:lang w:eastAsia="en-US"/>
        </w:rPr>
        <w:t>l</w:t>
      </w:r>
      <w:r w:rsidRPr="00FB1441">
        <w:rPr>
          <w:lang w:eastAsia="en-US"/>
        </w:rPr>
        <w:t xml:space="preserve"> zonder moeite een Fransen dienst konden volgen, moest het aan</w:t>
      </w:r>
      <w:r>
        <w:rPr>
          <w:lang w:eastAsia="en-US"/>
        </w:rPr>
        <w:t>l</w:t>
      </w:r>
      <w:r w:rsidRPr="00FB1441">
        <w:rPr>
          <w:lang w:eastAsia="en-US"/>
        </w:rPr>
        <w:t>okkelijk zij</w:t>
      </w:r>
      <w:r>
        <w:rPr>
          <w:lang w:eastAsia="en-US"/>
        </w:rPr>
        <w:t>n, weer eens in de vader</w:t>
      </w:r>
      <w:r>
        <w:rPr>
          <w:lang w:eastAsia="en-US"/>
        </w:rPr>
        <w:softHyphen/>
        <w:t>lands</w:t>
      </w:r>
      <w:r w:rsidRPr="00FB1441">
        <w:rPr>
          <w:lang w:eastAsia="en-US"/>
        </w:rPr>
        <w:t>e klanken het Evangelie te horen verkondigen.</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 xml:space="preserve">Zo ging er dan de 24en Januari 1572 een request naar de magistraat, met het verzoek om voortaan afzonderlijk te mogen bijeenkomen, onder een daartoe te verkiezen „pasteur de </w:t>
      </w:r>
      <w:r>
        <w:rPr>
          <w:lang w:eastAsia="en-US"/>
        </w:rPr>
        <w:t>l</w:t>
      </w:r>
      <w:r w:rsidRPr="00FB1441">
        <w:rPr>
          <w:lang w:eastAsia="en-US"/>
        </w:rPr>
        <w:t xml:space="preserve">a </w:t>
      </w:r>
      <w:r>
        <w:rPr>
          <w:lang w:eastAsia="en-US"/>
        </w:rPr>
        <w:t>l</w:t>
      </w:r>
      <w:r w:rsidRPr="00FB1441">
        <w:rPr>
          <w:lang w:eastAsia="en-US"/>
        </w:rPr>
        <w:t>angue flamangue". En met de be</w:t>
      </w:r>
      <w:r>
        <w:rPr>
          <w:lang w:eastAsia="en-US"/>
        </w:rPr>
        <w:t>l</w:t>
      </w:r>
      <w:r w:rsidRPr="00FB1441">
        <w:rPr>
          <w:lang w:eastAsia="en-US"/>
        </w:rPr>
        <w:t>ofte, dat men zich dan zijnerzijds gehee</w:t>
      </w:r>
      <w:r>
        <w:rPr>
          <w:lang w:eastAsia="en-US"/>
        </w:rPr>
        <w:t>l</w:t>
      </w:r>
      <w:r w:rsidRPr="00FB1441">
        <w:rPr>
          <w:lang w:eastAsia="en-US"/>
        </w:rPr>
        <w:t xml:space="preserve"> zou houden „a la doctrine et discipline contenues en votre sa</w:t>
      </w:r>
      <w:r>
        <w:rPr>
          <w:lang w:eastAsia="en-US"/>
        </w:rPr>
        <w:t>i</w:t>
      </w:r>
      <w:r w:rsidRPr="00FB1441">
        <w:rPr>
          <w:lang w:eastAsia="en-US"/>
        </w:rPr>
        <w:t>ncte reformation". 29 Personen tekenden het stuk</w:t>
      </w:r>
      <w:r>
        <w:rPr>
          <w:lang w:eastAsia="en-US"/>
        </w:rPr>
        <w:t>, „tapt pour eux qu'aultres de l</w:t>
      </w:r>
      <w:r w:rsidRPr="00FB1441">
        <w:rPr>
          <w:lang w:eastAsia="en-US"/>
        </w:rPr>
        <w:t>eur nation" 4).</w:t>
      </w:r>
    </w:p>
    <w:p w:rsidR="00271B09" w:rsidRDefault="00271B09" w:rsidP="00271B09">
      <w:pPr>
        <w:jc w:val="both"/>
        <w:rPr>
          <w:lang w:eastAsia="en-US"/>
        </w:rPr>
      </w:pPr>
    </w:p>
    <w:p w:rsidR="00271B09" w:rsidRPr="00FB1441" w:rsidRDefault="00271B09" w:rsidP="00271B09">
      <w:pPr>
        <w:jc w:val="both"/>
        <w:rPr>
          <w:lang w:val="fr-FR" w:eastAsia="en-US"/>
        </w:rPr>
      </w:pPr>
      <w:r w:rsidRPr="00FB1441">
        <w:rPr>
          <w:lang w:eastAsia="en-US"/>
        </w:rPr>
        <w:t>Tegen inwi</w:t>
      </w:r>
      <w:r>
        <w:rPr>
          <w:lang w:eastAsia="en-US"/>
        </w:rPr>
        <w:t>ll</w:t>
      </w:r>
      <w:r w:rsidRPr="00FB1441">
        <w:rPr>
          <w:lang w:eastAsia="en-US"/>
        </w:rPr>
        <w:t xml:space="preserve">iging van dit verzoek bestond bij de overheid geen bezwaar. </w:t>
      </w:r>
      <w:r w:rsidRPr="00FB1441">
        <w:rPr>
          <w:lang w:val="fr-FR" w:eastAsia="en-US"/>
        </w:rPr>
        <w:t>„Arretè', zo staat sub 24 Januari in het Régistre du ConseiI de Genève opgeteke</w:t>
      </w:r>
      <w:r>
        <w:rPr>
          <w:lang w:val="fr-FR" w:eastAsia="en-US"/>
        </w:rPr>
        <w:t>nd, „qu'on Ieur ottroye l</w:t>
      </w:r>
      <w:r w:rsidRPr="00FB1441">
        <w:rPr>
          <w:lang w:val="fr-FR" w:eastAsia="en-US"/>
        </w:rPr>
        <w:t>eur requeste et quant au temple ayant fa</w:t>
      </w:r>
      <w:r>
        <w:rPr>
          <w:lang w:val="fr-FR" w:eastAsia="en-US"/>
        </w:rPr>
        <w:t>i</w:t>
      </w:r>
      <w:r w:rsidRPr="00FB1441">
        <w:rPr>
          <w:lang w:val="fr-FR" w:eastAsia="en-US"/>
        </w:rPr>
        <w:t>t l'eslection d'un ministre on leur en provoirra d'un" 6).</w:t>
      </w:r>
    </w:p>
    <w:p w:rsidR="00271B09" w:rsidRPr="00FB1441" w:rsidRDefault="00271B09" w:rsidP="00271B09">
      <w:pPr>
        <w:jc w:val="both"/>
        <w:rPr>
          <w:lang w:eastAsia="en-US"/>
        </w:rPr>
      </w:pPr>
      <w:r>
        <w:rPr>
          <w:lang w:eastAsia="en-US"/>
        </w:rPr>
        <w:t>Met bekwame</w:t>
      </w:r>
      <w:r w:rsidRPr="00FB1441">
        <w:rPr>
          <w:lang w:eastAsia="en-US"/>
        </w:rPr>
        <w:t xml:space="preserve"> spoed ging de zaak nu voort. Na de hu</w:t>
      </w:r>
      <w:r>
        <w:rPr>
          <w:lang w:eastAsia="en-US"/>
        </w:rPr>
        <w:t>l</w:t>
      </w:r>
      <w:r w:rsidRPr="00FB1441">
        <w:rPr>
          <w:lang w:eastAsia="en-US"/>
        </w:rPr>
        <w:t xml:space="preserve">p der Geneefse dienaren des Woords te hebben ingeroepen, kozen de emigranten reeds de </w:t>
      </w:r>
      <w:r>
        <w:rPr>
          <w:lang w:eastAsia="en-US"/>
        </w:rPr>
        <w:t>4</w:t>
      </w:r>
      <w:r w:rsidRPr="00093AB2">
        <w:rPr>
          <w:vertAlign w:val="superscript"/>
          <w:lang w:eastAsia="en-US"/>
        </w:rPr>
        <w:t>e</w:t>
      </w:r>
      <w:r>
        <w:rPr>
          <w:lang w:eastAsia="en-US"/>
        </w:rPr>
        <w:t xml:space="preserve"> </w:t>
      </w:r>
      <w:r w:rsidRPr="00FB1441">
        <w:rPr>
          <w:lang w:eastAsia="en-US"/>
        </w:rPr>
        <w:t>Februari Van Ti</w:t>
      </w:r>
      <w:r>
        <w:rPr>
          <w:lang w:eastAsia="en-US"/>
        </w:rPr>
        <w:t>l</w:t>
      </w:r>
      <w:r w:rsidRPr="00FB1441">
        <w:rPr>
          <w:lang w:eastAsia="en-US"/>
        </w:rPr>
        <w:t xml:space="preserve"> tot hun voorganger, en kort daarop aanvaardde deze zijn ambt. In de kerk van St. Ger</w:t>
      </w:r>
      <w:r>
        <w:rPr>
          <w:lang w:eastAsia="en-US"/>
        </w:rPr>
        <w:t>m</w:t>
      </w:r>
      <w:r w:rsidRPr="00FB1441">
        <w:rPr>
          <w:lang w:eastAsia="en-US"/>
        </w:rPr>
        <w:t>ain preekte hij voortaan voor de k</w:t>
      </w:r>
      <w:r>
        <w:rPr>
          <w:lang w:eastAsia="en-US"/>
        </w:rPr>
        <w:t>l</w:t>
      </w:r>
      <w:r w:rsidRPr="00FB1441">
        <w:rPr>
          <w:lang w:eastAsia="en-US"/>
        </w:rPr>
        <w:t xml:space="preserve">eine schaar zijner </w:t>
      </w:r>
      <w:r>
        <w:rPr>
          <w:lang w:eastAsia="en-US"/>
        </w:rPr>
        <w:t>l</w:t>
      </w:r>
      <w:r w:rsidRPr="00FB1441">
        <w:rPr>
          <w:lang w:eastAsia="en-US"/>
        </w:rPr>
        <w:t>andgenoten 6).</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Hee</w:t>
      </w:r>
      <w:r>
        <w:rPr>
          <w:lang w:eastAsia="en-US"/>
        </w:rPr>
        <w:t>l</w:t>
      </w:r>
      <w:r w:rsidRPr="00FB1441">
        <w:rPr>
          <w:lang w:eastAsia="en-US"/>
        </w:rPr>
        <w:t xml:space="preserve"> </w:t>
      </w:r>
      <w:r>
        <w:rPr>
          <w:lang w:eastAsia="en-US"/>
        </w:rPr>
        <w:t>l</w:t>
      </w:r>
      <w:r w:rsidRPr="00FB1441">
        <w:rPr>
          <w:lang w:eastAsia="en-US"/>
        </w:rPr>
        <w:t xml:space="preserve">ang duurde deze toestand echter niet. Slechts enkele maanden. Reeds in het eind van Mei bestaat deze emigrantenorganisatie niet meer. Als de </w:t>
      </w:r>
      <w:r>
        <w:rPr>
          <w:lang w:eastAsia="en-US"/>
        </w:rPr>
        <w:t>21</w:t>
      </w:r>
      <w:r w:rsidRPr="00FB1441">
        <w:rPr>
          <w:lang w:eastAsia="en-US"/>
        </w:rPr>
        <w:t xml:space="preserve"> van die maand Van Ti</w:t>
      </w:r>
      <w:r>
        <w:rPr>
          <w:lang w:eastAsia="en-US"/>
        </w:rPr>
        <w:t>l</w:t>
      </w:r>
      <w:r w:rsidRPr="00FB1441">
        <w:rPr>
          <w:lang w:eastAsia="en-US"/>
        </w:rPr>
        <w:t xml:space="preserve"> van de Consei</w:t>
      </w:r>
      <w:r>
        <w:rPr>
          <w:lang w:eastAsia="en-US"/>
        </w:rPr>
        <w:t>l</w:t>
      </w:r>
      <w:r w:rsidRPr="00FB1441">
        <w:rPr>
          <w:lang w:eastAsia="en-US"/>
        </w:rPr>
        <w:t xml:space="preserve"> verIof vraagt en krijgt, om naar Duits</w:t>
      </w:r>
      <w:r>
        <w:rPr>
          <w:lang w:eastAsia="en-US"/>
        </w:rPr>
        <w:t>l</w:t>
      </w:r>
      <w:r w:rsidRPr="00FB1441">
        <w:rPr>
          <w:lang w:eastAsia="en-US"/>
        </w:rPr>
        <w:t xml:space="preserve">and te vertrekken </w:t>
      </w:r>
      <w:r>
        <w:rPr>
          <w:lang w:eastAsia="en-US"/>
        </w:rPr>
        <w:t>7</w:t>
      </w:r>
      <w:r w:rsidRPr="00FB1441">
        <w:rPr>
          <w:lang w:eastAsia="en-US"/>
        </w:rPr>
        <w:t>), geschiedt dat mede om deze oorzaak: „qui</w:t>
      </w:r>
      <w:r>
        <w:rPr>
          <w:lang w:eastAsia="en-US"/>
        </w:rPr>
        <w:t>l</w:t>
      </w:r>
      <w:r w:rsidRPr="00FB1441">
        <w:rPr>
          <w:lang w:eastAsia="en-US"/>
        </w:rPr>
        <w:t xml:space="preserve"> est icy (te Genève) inutile, estant ceux de sa nation pour la plus</w:t>
      </w:r>
    </w:p>
    <w:p w:rsidR="00271B09" w:rsidRDefault="00271B09" w:rsidP="00271B09">
      <w:pPr>
        <w:jc w:val="both"/>
        <w:rPr>
          <w:lang w:eastAsia="en-US"/>
        </w:rPr>
      </w:pPr>
    </w:p>
    <w:p w:rsidR="00271B09" w:rsidRPr="00093AB2" w:rsidRDefault="00271B09" w:rsidP="00271B09">
      <w:pPr>
        <w:jc w:val="both"/>
        <w:rPr>
          <w:sz w:val="22"/>
          <w:szCs w:val="22"/>
          <w:lang w:eastAsia="en-US"/>
        </w:rPr>
      </w:pPr>
      <w:r w:rsidRPr="00093AB2">
        <w:rPr>
          <w:sz w:val="22"/>
          <w:szCs w:val="22"/>
          <w:lang w:eastAsia="en-US"/>
        </w:rPr>
        <w:t>1) Beide mannen hebben dan ook een mij drukk</w:t>
      </w:r>
      <w:r>
        <w:rPr>
          <w:sz w:val="22"/>
          <w:szCs w:val="22"/>
          <w:lang w:eastAsia="en-US"/>
        </w:rPr>
        <w:t>e briefwisseling gevoerd. Vgl. Ene Epistolae Ed. 1575.</w:t>
      </w:r>
    </w:p>
    <w:p w:rsidR="00271B09" w:rsidRPr="00093AB2" w:rsidRDefault="00271B09" w:rsidP="00271B09">
      <w:pPr>
        <w:jc w:val="both"/>
        <w:rPr>
          <w:sz w:val="22"/>
          <w:szCs w:val="22"/>
          <w:lang w:eastAsia="en-US"/>
        </w:rPr>
      </w:pPr>
      <w:r w:rsidRPr="00093AB2">
        <w:rPr>
          <w:sz w:val="22"/>
          <w:szCs w:val="22"/>
          <w:lang w:eastAsia="en-US"/>
        </w:rPr>
        <w:t xml:space="preserve">2) Vgl. hierbij de mededelingen onder bewijsstuk no. </w:t>
      </w:r>
      <w:smartTag w:uri="urn:schemas-microsoft-com:office:smarttags" w:element="metricconverter">
        <w:smartTagPr>
          <w:attr w:name="ProductID" w:val="34 C"/>
        </w:smartTagPr>
        <w:r w:rsidRPr="00093AB2">
          <w:rPr>
            <w:sz w:val="22"/>
            <w:szCs w:val="22"/>
            <w:lang w:eastAsia="en-US"/>
          </w:rPr>
          <w:t>34 A</w:t>
        </w:r>
      </w:smartTag>
      <w:r w:rsidRPr="00093AB2">
        <w:rPr>
          <w:sz w:val="22"/>
          <w:szCs w:val="22"/>
          <w:lang w:eastAsia="en-US"/>
        </w:rPr>
        <w:t>.</w:t>
      </w:r>
    </w:p>
    <w:p w:rsidR="00271B09" w:rsidRPr="00093AB2" w:rsidRDefault="00271B09" w:rsidP="00271B09">
      <w:pPr>
        <w:jc w:val="both"/>
        <w:rPr>
          <w:sz w:val="22"/>
          <w:szCs w:val="22"/>
          <w:lang w:val="fr-FR" w:eastAsia="en-US"/>
        </w:rPr>
      </w:pPr>
      <w:r w:rsidRPr="00093AB2">
        <w:rPr>
          <w:sz w:val="22"/>
          <w:szCs w:val="22"/>
          <w:lang w:val="fr-FR" w:eastAsia="en-US"/>
        </w:rPr>
        <w:t xml:space="preserve">3) Cf. Rahlenbeck L'inquisition et </w:t>
      </w:r>
      <w:smartTag w:uri="urn:schemas-microsoft-com:office:smarttags" w:element="PersonName">
        <w:smartTagPr>
          <w:attr w:name="ProductID" w:val="la R￩forme"/>
        </w:smartTagPr>
        <w:smartTag w:uri="urn:schemas-microsoft-com:office:smarttags" w:element="metricconverter">
          <w:smartTagPr>
            <w:attr w:name="ProductID" w:val="34 C"/>
          </w:smartTagPr>
          <w:r w:rsidRPr="00093AB2">
            <w:rPr>
              <w:sz w:val="22"/>
              <w:szCs w:val="22"/>
              <w:lang w:val="fr-FR" w:eastAsia="en-US"/>
            </w:rPr>
            <w:t>la Réforme</w:t>
          </w:r>
        </w:smartTag>
      </w:smartTag>
      <w:r w:rsidRPr="00093AB2">
        <w:rPr>
          <w:sz w:val="22"/>
          <w:szCs w:val="22"/>
          <w:lang w:val="fr-FR" w:eastAsia="en-US"/>
        </w:rPr>
        <w:t xml:space="preserve"> en Belgique p. 189.</w:t>
      </w:r>
    </w:p>
    <w:p w:rsidR="00271B09" w:rsidRPr="00093AB2" w:rsidRDefault="00271B09" w:rsidP="00271B09">
      <w:pPr>
        <w:jc w:val="both"/>
        <w:rPr>
          <w:sz w:val="22"/>
          <w:szCs w:val="22"/>
          <w:lang w:eastAsia="en-US"/>
        </w:rPr>
      </w:pPr>
      <w:r w:rsidRPr="00093AB2">
        <w:rPr>
          <w:sz w:val="22"/>
          <w:szCs w:val="22"/>
          <w:lang w:eastAsia="en-US"/>
        </w:rPr>
        <w:t>4) Zie bewijsstuk no. 34 B. Deze petitie is reeds afgedrukt hij Frossard L'église sous la croix Paris—Lille 1857 p. 106 suiv., maar — gelijk Kleyn: Kerkelijke Courant 1893, no. 37 reeds opmerkte — in gebrekkig afschrift en met verkeerde datum.</w:t>
      </w:r>
    </w:p>
    <w:p w:rsidR="00271B09" w:rsidRPr="00093AB2" w:rsidRDefault="00271B09" w:rsidP="00271B09">
      <w:pPr>
        <w:jc w:val="both"/>
        <w:rPr>
          <w:sz w:val="22"/>
          <w:szCs w:val="22"/>
          <w:lang w:eastAsia="en-US"/>
        </w:rPr>
      </w:pPr>
      <w:r w:rsidRPr="00093AB2">
        <w:rPr>
          <w:sz w:val="22"/>
          <w:szCs w:val="22"/>
          <w:lang w:eastAsia="en-US"/>
        </w:rPr>
        <w:t xml:space="preserve">5) Zie bewijsstuk no. </w:t>
      </w:r>
      <w:smartTag w:uri="urn:schemas-microsoft-com:office:smarttags" w:element="metricconverter">
        <w:smartTagPr>
          <w:attr w:name="ProductID" w:val="34 C"/>
        </w:smartTagPr>
        <w:r w:rsidRPr="00093AB2">
          <w:rPr>
            <w:sz w:val="22"/>
            <w:szCs w:val="22"/>
            <w:lang w:eastAsia="en-US"/>
          </w:rPr>
          <w:t>34 C</w:t>
        </w:r>
      </w:smartTag>
      <w:r w:rsidRPr="00093AB2">
        <w:rPr>
          <w:sz w:val="22"/>
          <w:szCs w:val="22"/>
          <w:lang w:eastAsia="en-US"/>
        </w:rPr>
        <w:t>.</w:t>
      </w:r>
    </w:p>
    <w:p w:rsidR="00271B09" w:rsidRPr="00093AB2" w:rsidRDefault="00271B09" w:rsidP="00271B09">
      <w:pPr>
        <w:jc w:val="both"/>
        <w:rPr>
          <w:sz w:val="22"/>
          <w:szCs w:val="22"/>
          <w:lang w:eastAsia="en-US"/>
        </w:rPr>
      </w:pPr>
      <w:r w:rsidRPr="00093AB2">
        <w:rPr>
          <w:sz w:val="22"/>
          <w:szCs w:val="22"/>
          <w:lang w:eastAsia="en-US"/>
        </w:rPr>
        <w:t>6) Zie bewijsstuk no. 3) C.</w:t>
      </w:r>
    </w:p>
    <w:p w:rsidR="00271B09" w:rsidRPr="00093AB2" w:rsidRDefault="00271B09" w:rsidP="00271B09">
      <w:pPr>
        <w:jc w:val="both"/>
        <w:rPr>
          <w:sz w:val="22"/>
          <w:szCs w:val="22"/>
          <w:lang w:eastAsia="en-US"/>
        </w:rPr>
      </w:pPr>
      <w:r w:rsidRPr="00093AB2">
        <w:rPr>
          <w:sz w:val="22"/>
          <w:szCs w:val="22"/>
          <w:lang w:eastAsia="en-US"/>
        </w:rPr>
        <w:t>7) 13 Juni 1572 is hij reeds weer te Heidelberg ingeschreven. De Wal Nederlanders, Studenten te Heidelberg blz. 64.</w:t>
      </w:r>
    </w:p>
    <w:p w:rsidR="00271B09" w:rsidRPr="00093AB2" w:rsidRDefault="00271B09" w:rsidP="00271B09">
      <w:pPr>
        <w:jc w:val="both"/>
        <w:rPr>
          <w:sz w:val="22"/>
          <w:szCs w:val="22"/>
          <w:lang w:eastAsia="en-US"/>
        </w:rPr>
      </w:pPr>
      <w:r w:rsidRPr="00093AB2">
        <w:rPr>
          <w:sz w:val="22"/>
          <w:szCs w:val="22"/>
          <w:lang w:eastAsia="en-US"/>
        </w:rPr>
        <w:t>332</w:t>
      </w:r>
    </w:p>
    <w:p w:rsidR="00271B09" w:rsidRDefault="00271B09" w:rsidP="00271B09">
      <w:pPr>
        <w:jc w:val="both"/>
        <w:rPr>
          <w:lang w:eastAsia="en-US"/>
        </w:rPr>
      </w:pPr>
    </w:p>
    <w:p w:rsidR="00271B09" w:rsidRDefault="00271B09" w:rsidP="00271B09">
      <w:pPr>
        <w:jc w:val="both"/>
        <w:rPr>
          <w:lang w:eastAsia="en-US"/>
        </w:rPr>
      </w:pPr>
      <w:r w:rsidRPr="00FB1441">
        <w:rPr>
          <w:lang w:eastAsia="en-US"/>
        </w:rPr>
        <w:t>part mortz 1) ou absens, tellement qui</w:t>
      </w:r>
      <w:r>
        <w:rPr>
          <w:lang w:eastAsia="en-US"/>
        </w:rPr>
        <w:t>l</w:t>
      </w:r>
      <w:r w:rsidRPr="00FB1441">
        <w:rPr>
          <w:lang w:eastAsia="en-US"/>
        </w:rPr>
        <w:t xml:space="preserve"> ny scauroit exercer </w:t>
      </w:r>
      <w:r>
        <w:rPr>
          <w:lang w:eastAsia="en-US"/>
        </w:rPr>
        <w:t>l</w:t>
      </w:r>
      <w:r w:rsidRPr="00FB1441">
        <w:rPr>
          <w:lang w:eastAsia="en-US"/>
        </w:rPr>
        <w:t xml:space="preserve">e ministère"; </w:t>
      </w:r>
      <w:r>
        <w:rPr>
          <w:lang w:eastAsia="en-US"/>
        </w:rPr>
        <w:t>m</w:t>
      </w:r>
      <w:r w:rsidRPr="00FB1441">
        <w:rPr>
          <w:lang w:eastAsia="en-US"/>
        </w:rPr>
        <w:t>. a. w., omdat van de gehele gemeente eigenlijk niets meer over is. En wel gaf men toen de hoop nog niet op, en eiste van Van Til de be</w:t>
      </w:r>
      <w:r>
        <w:rPr>
          <w:lang w:eastAsia="en-US"/>
        </w:rPr>
        <w:t>l</w:t>
      </w:r>
      <w:r w:rsidRPr="00FB1441">
        <w:rPr>
          <w:lang w:eastAsia="en-US"/>
        </w:rPr>
        <w:t>ofte dat hij terug zou keren, als het God behaagde weer een aantal Ho</w:t>
      </w:r>
      <w:r>
        <w:rPr>
          <w:lang w:eastAsia="en-US"/>
        </w:rPr>
        <w:t>ll</w:t>
      </w:r>
      <w:r w:rsidRPr="00FB1441">
        <w:rPr>
          <w:lang w:eastAsia="en-US"/>
        </w:rPr>
        <w:t xml:space="preserve">anders te Gerieve samen te brengen, maar ingelost behoefde deze belofte nood te worden. De Geneefse emigrantenorganisatie </w:t>
      </w:r>
      <w:r>
        <w:rPr>
          <w:lang w:eastAsia="en-US"/>
        </w:rPr>
        <w:t>l</w:t>
      </w:r>
      <w:r w:rsidRPr="00FB1441">
        <w:rPr>
          <w:lang w:eastAsia="en-US"/>
        </w:rPr>
        <w:t>eefde niet meer op.</w:t>
      </w:r>
    </w:p>
    <w:p w:rsidR="00271B09" w:rsidRPr="00FB1441" w:rsidRDefault="00271B09" w:rsidP="00271B09">
      <w:pPr>
        <w:jc w:val="both"/>
        <w:rPr>
          <w:lang w:eastAsia="en-US"/>
        </w:rPr>
      </w:pPr>
    </w:p>
    <w:p w:rsidR="00271B09" w:rsidRPr="00093AB2" w:rsidRDefault="00271B09" w:rsidP="00271B09">
      <w:pPr>
        <w:jc w:val="both"/>
        <w:rPr>
          <w:sz w:val="22"/>
          <w:szCs w:val="22"/>
          <w:lang w:eastAsia="en-US"/>
        </w:rPr>
      </w:pPr>
      <w:r w:rsidRPr="00093AB2">
        <w:rPr>
          <w:sz w:val="22"/>
          <w:szCs w:val="22"/>
          <w:lang w:eastAsia="en-US"/>
        </w:rPr>
        <w:t>1) Tengevolge ener, destijds te Genève woedende pestepidemie.</w:t>
      </w:r>
    </w:p>
    <w:p w:rsidR="00271B09" w:rsidRPr="00FB1441"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Pr="00FB1441" w:rsidRDefault="00271B09" w:rsidP="00271B09">
      <w:pPr>
        <w:jc w:val="both"/>
        <w:rPr>
          <w:lang w:eastAsia="en-US"/>
        </w:rPr>
      </w:pPr>
    </w:p>
    <w:p w:rsidR="00271B09" w:rsidRPr="00FB1441" w:rsidRDefault="00271B09" w:rsidP="00271B09">
      <w:pPr>
        <w:jc w:val="both"/>
        <w:rPr>
          <w:lang w:eastAsia="en-US"/>
        </w:rPr>
      </w:pPr>
    </w:p>
    <w:p w:rsidR="00271B09" w:rsidRPr="00FB1441" w:rsidRDefault="00271B09" w:rsidP="00271B09">
      <w:pPr>
        <w:jc w:val="both"/>
        <w:rPr>
          <w:lang w:eastAsia="en-US"/>
        </w:rPr>
      </w:pPr>
    </w:p>
    <w:p w:rsidR="00271B09" w:rsidRPr="00FB1441" w:rsidRDefault="00271B09" w:rsidP="00271B09">
      <w:pPr>
        <w:jc w:val="both"/>
        <w:rPr>
          <w:lang w:eastAsia="en-US"/>
        </w:rPr>
      </w:pPr>
    </w:p>
    <w:p w:rsidR="00271B09" w:rsidRPr="00FB1441" w:rsidRDefault="00271B09" w:rsidP="00271B09">
      <w:pPr>
        <w:jc w:val="both"/>
        <w:rPr>
          <w:lang w:eastAsia="en-US"/>
        </w:rPr>
      </w:pPr>
    </w:p>
    <w:p w:rsidR="00271B09" w:rsidRPr="00FB1441" w:rsidRDefault="00271B09" w:rsidP="00271B09">
      <w:pPr>
        <w:jc w:val="both"/>
        <w:rPr>
          <w:lang w:eastAsia="en-US"/>
        </w:rPr>
      </w:pPr>
    </w:p>
    <w:p w:rsidR="00271B09" w:rsidRPr="00FB1441" w:rsidRDefault="00271B09" w:rsidP="00271B09">
      <w:pPr>
        <w:jc w:val="both"/>
        <w:rPr>
          <w:lang w:eastAsia="en-US"/>
        </w:rPr>
      </w:pPr>
    </w:p>
    <w:p w:rsidR="00271B09" w:rsidRPr="00FB1441" w:rsidRDefault="00271B09" w:rsidP="00271B09">
      <w:pPr>
        <w:jc w:val="both"/>
        <w:rPr>
          <w:lang w:eastAsia="en-US"/>
        </w:rPr>
      </w:pPr>
    </w:p>
    <w:p w:rsidR="00271B09" w:rsidRPr="00FB1441" w:rsidRDefault="00271B09" w:rsidP="00EF06A3">
      <w:pPr>
        <w:jc w:val="both"/>
        <w:outlineLvl w:val="0"/>
        <w:rPr>
          <w:b/>
          <w:bCs/>
          <w:lang w:eastAsia="en-US"/>
        </w:rPr>
      </w:pPr>
      <w:r w:rsidRPr="00FB1441">
        <w:rPr>
          <w:b/>
          <w:bCs/>
          <w:lang w:eastAsia="en-US"/>
        </w:rPr>
        <w:t>BEWIJSSTUKKEN.</w:t>
      </w:r>
      <w:r>
        <w:rPr>
          <w:b/>
          <w:bCs/>
          <w:lang w:eastAsia="en-US"/>
        </w:rPr>
        <w:t xml:space="preserve"> (niet alle bewijsstukken zijn diitaal beschikbaar)</w:t>
      </w:r>
    </w:p>
    <w:p w:rsidR="00271B09" w:rsidRPr="00FB1441" w:rsidRDefault="00271B09" w:rsidP="00271B09">
      <w:pPr>
        <w:jc w:val="both"/>
        <w:rPr>
          <w:lang w:eastAsia="en-US"/>
        </w:rPr>
      </w:pPr>
    </w:p>
    <w:p w:rsidR="00271B09" w:rsidRPr="00271B09" w:rsidRDefault="00271B09" w:rsidP="00EF06A3">
      <w:pPr>
        <w:jc w:val="both"/>
        <w:outlineLvl w:val="0"/>
        <w:rPr>
          <w:b/>
          <w:bCs/>
          <w:lang w:val="de-DE" w:eastAsia="en-US"/>
        </w:rPr>
      </w:pPr>
      <w:r w:rsidRPr="00271B09">
        <w:rPr>
          <w:b/>
          <w:bCs/>
          <w:lang w:val="de-DE" w:eastAsia="en-US"/>
        </w:rPr>
        <w:t>No. 1.</w:t>
      </w:r>
    </w:p>
    <w:p w:rsidR="00271B09" w:rsidRPr="00271B09" w:rsidRDefault="00271B09" w:rsidP="00271B09">
      <w:pPr>
        <w:jc w:val="both"/>
        <w:rPr>
          <w:lang w:val="de-DE" w:eastAsia="en-US"/>
        </w:rPr>
      </w:pPr>
    </w:p>
    <w:p w:rsidR="00271B09" w:rsidRPr="00093AB2" w:rsidRDefault="00271B09" w:rsidP="00271B09">
      <w:pPr>
        <w:jc w:val="both"/>
        <w:rPr>
          <w:lang w:val="de-DE" w:eastAsia="en-US"/>
        </w:rPr>
      </w:pPr>
      <w:r w:rsidRPr="00093AB2">
        <w:rPr>
          <w:lang w:val="de-DE" w:eastAsia="en-US"/>
        </w:rPr>
        <w:t>COPIA an de dener, oldesten unnd dia</w:t>
      </w:r>
      <w:r>
        <w:rPr>
          <w:lang w:val="de-DE" w:eastAsia="en-US"/>
        </w:rPr>
        <w:t>c</w:t>
      </w:r>
      <w:r w:rsidRPr="00093AB2">
        <w:rPr>
          <w:lang w:val="de-DE" w:eastAsia="en-US"/>
        </w:rPr>
        <w:t>onen der gemeente bynnen ANTWERPEN anno 1558 de 23en Martii dorch Hermens unnd Dirkures gesandt up horen brieff in Walsch gesch. dorch Joannes Taffinum.</w:t>
      </w:r>
    </w:p>
    <w:p w:rsidR="00271B09" w:rsidRDefault="00271B09" w:rsidP="00271B09">
      <w:pPr>
        <w:jc w:val="both"/>
        <w:rPr>
          <w:lang w:val="de-DE" w:eastAsia="en-US"/>
        </w:rPr>
      </w:pPr>
    </w:p>
    <w:p w:rsidR="00271B09" w:rsidRPr="00FB1441" w:rsidRDefault="00271B09" w:rsidP="00271B09">
      <w:pPr>
        <w:jc w:val="both"/>
        <w:rPr>
          <w:lang w:eastAsia="en-US"/>
        </w:rPr>
      </w:pPr>
      <w:r w:rsidRPr="00FB1441">
        <w:rPr>
          <w:lang w:val="de-DE" w:eastAsia="en-US"/>
        </w:rPr>
        <w:t xml:space="preserve">(Archiv der Reformirten Kirche Emden: Varia. </w:t>
      </w:r>
      <w:r w:rsidRPr="00FB1441">
        <w:rPr>
          <w:lang w:eastAsia="en-US"/>
        </w:rPr>
        <w:t>Hierin losse archiefstukken van het consistorie te Embden n°. 1-112" sub n°. 86).</w:t>
      </w:r>
    </w:p>
    <w:p w:rsidR="00271B09" w:rsidRPr="00093AB2" w:rsidRDefault="00271B09" w:rsidP="00271B09">
      <w:pPr>
        <w:jc w:val="both"/>
        <w:rPr>
          <w:i/>
          <w:iCs/>
          <w:lang w:eastAsia="en-US"/>
        </w:rPr>
      </w:pPr>
    </w:p>
    <w:p w:rsidR="00271B09" w:rsidRPr="00093AB2" w:rsidRDefault="00271B09" w:rsidP="00271B09">
      <w:pPr>
        <w:jc w:val="both"/>
        <w:rPr>
          <w:i/>
          <w:iCs/>
          <w:lang w:eastAsia="en-US"/>
        </w:rPr>
      </w:pPr>
      <w:r w:rsidRPr="00093AB2">
        <w:rPr>
          <w:i/>
          <w:iCs/>
          <w:lang w:eastAsia="en-US"/>
        </w:rPr>
        <w:t>Genade ende vrede van Godt onsen hemelsen Vader, doer Jesum Christum onsen Heere ende Salichmaken Amen.</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 xml:space="preserve">Juwen brief, lieve broeders, geschreven doer onse broeder J. Taffen de </w:t>
      </w:r>
      <w:r>
        <w:rPr>
          <w:lang w:eastAsia="en-US"/>
        </w:rPr>
        <w:t>2</w:t>
      </w:r>
      <w:r w:rsidRPr="00FB1441">
        <w:rPr>
          <w:lang w:eastAsia="en-US"/>
        </w:rPr>
        <w:t>en Januarii ende met U. L. namen ende toenamen onderschreven, hebben wij ontfanghen de sen Martii. Ende hoewe</w:t>
      </w:r>
      <w:r>
        <w:rPr>
          <w:lang w:eastAsia="en-US"/>
        </w:rPr>
        <w:t>l</w:t>
      </w:r>
      <w:r w:rsidRPr="00FB1441">
        <w:rPr>
          <w:lang w:eastAsia="en-US"/>
        </w:rPr>
        <w:t xml:space="preserve"> de tweedracht ons hertelicken sere bedroevet, so behaghet ons nochtans wel, dat ghy op beide syden se</w:t>
      </w:r>
      <w:r>
        <w:rPr>
          <w:lang w:eastAsia="en-US"/>
        </w:rPr>
        <w:t>l</w:t>
      </w:r>
      <w:r w:rsidRPr="00FB1441">
        <w:rPr>
          <w:lang w:eastAsia="en-US"/>
        </w:rPr>
        <w:t>ven te buten gaet, ende beghert van anderen onparlidighen, die de sake op beyde syden even vele gheldet, ghemiddelt te weten. Want dit is in twistighe saken eenen goeden wech omme overeen te komen: dewy</w:t>
      </w:r>
      <w:r>
        <w:rPr>
          <w:lang w:eastAsia="en-US"/>
        </w:rPr>
        <w:t>l</w:t>
      </w:r>
      <w:r w:rsidRPr="00FB1441">
        <w:rPr>
          <w:lang w:eastAsia="en-US"/>
        </w:rPr>
        <w:t>e de onordentlicke beroeringhen, die in ons verdorven mensen al te veIe syn, ons dickmael so verblenden in saken die ons teghen ofte medegaen, dat wy niet konnen sien noch voelen, wat recht ende wel sy.</w:t>
      </w:r>
    </w:p>
    <w:p w:rsidR="00271B09" w:rsidRPr="00FB1441" w:rsidRDefault="00271B09" w:rsidP="00271B09">
      <w:pPr>
        <w:jc w:val="both"/>
      </w:pPr>
      <w:r w:rsidRPr="00FB1441">
        <w:rPr>
          <w:lang w:eastAsia="en-US"/>
        </w:rPr>
        <w:t xml:space="preserve">Wy verhopen ock </w:t>
      </w:r>
      <w:r>
        <w:rPr>
          <w:lang w:eastAsia="en-US"/>
        </w:rPr>
        <w:t>l</w:t>
      </w:r>
      <w:r w:rsidRPr="00FB1441">
        <w:rPr>
          <w:lang w:eastAsia="en-US"/>
        </w:rPr>
        <w:t>ieve broeders, dat ghy hoewe</w:t>
      </w:r>
      <w:r>
        <w:rPr>
          <w:lang w:eastAsia="en-US"/>
        </w:rPr>
        <w:t>l</w:t>
      </w:r>
      <w:r w:rsidRPr="00FB1441">
        <w:rPr>
          <w:lang w:eastAsia="en-US"/>
        </w:rPr>
        <w:t xml:space="preserve"> eensdeels twistic</w:t>
      </w:r>
      <w:r>
        <w:rPr>
          <w:lang w:eastAsia="en-US"/>
        </w:rPr>
        <w:t>k</w:t>
      </w:r>
      <w:r w:rsidRPr="00FB1441">
        <w:rPr>
          <w:lang w:eastAsia="en-US"/>
        </w:rPr>
        <w:t xml:space="preserve"> nochtans op beide syden ein yegheIick in syne beroepinghen de ere Godes, ende de opbauwinghe synder ghemeente soeket. Ja wy vermoeden gherne het beste van </w:t>
      </w:r>
      <w:r>
        <w:rPr>
          <w:lang w:eastAsia="en-US"/>
        </w:rPr>
        <w:t>U</w:t>
      </w:r>
      <w:r w:rsidRPr="00FB1441">
        <w:rPr>
          <w:lang w:eastAsia="en-US"/>
        </w:rPr>
        <w:t xml:space="preserve"> I. op beide syden, als dat de twist tussen u </w:t>
      </w:r>
      <w:r>
        <w:rPr>
          <w:lang w:eastAsia="en-US"/>
        </w:rPr>
        <w:t>l</w:t>
      </w:r>
      <w:r w:rsidRPr="00FB1441">
        <w:rPr>
          <w:lang w:eastAsia="en-US"/>
        </w:rPr>
        <w:t>. wt eene begherte ende vierieheyt, die gy op beide syden hebt ornde ghemeente te versameIen ende onderhouden, ghekomen sy. Ende wy wil</w:t>
      </w:r>
      <w:r w:rsidRPr="00FB1441">
        <w:rPr>
          <w:lang w:eastAsia="en-US"/>
        </w:rPr>
        <w:softHyphen/>
        <w:t>den van herten ghelyck ghy — so wy hopen — int ende Juwer beroepinghe (wel</w:t>
      </w:r>
      <w:r>
        <w:rPr>
          <w:lang w:eastAsia="en-US"/>
        </w:rPr>
        <w:t>c</w:t>
      </w:r>
      <w:r w:rsidRPr="00FB1441">
        <w:rPr>
          <w:lang w:eastAsia="en-US"/>
        </w:rPr>
        <w:t>k is de versamelinghe ende onderhoudinghe der ghenneenten Christi aldaer) wel overeenkomt, dat ghy oock also in de middelen ende weghen die tot suIcken ende dienen, nodich ofte profytelick syn, kondet overeen</w:t>
      </w:r>
      <w:r w:rsidRPr="00FB1441">
        <w:rPr>
          <w:lang w:eastAsia="en-US"/>
        </w:rPr>
        <w:softHyphen/>
        <w:t>komen, ofte emmers so varde alst der ghemeenter</w:t>
      </w:r>
      <w:r>
        <w:rPr>
          <w:lang w:eastAsia="en-US"/>
        </w:rPr>
        <w:t xml:space="preserve"> </w:t>
      </w:r>
      <w:r w:rsidRPr="00FB1441">
        <w:rPr>
          <w:lang w:eastAsia="en-US"/>
        </w:rPr>
        <w:t xml:space="preserve">welvaert </w:t>
      </w:r>
      <w:r>
        <w:rPr>
          <w:lang w:eastAsia="en-US"/>
        </w:rPr>
        <w:t>l</w:t>
      </w:r>
      <w:r w:rsidRPr="00FB1441">
        <w:rPr>
          <w:lang w:eastAsia="en-US"/>
        </w:rPr>
        <w:t>yden mochte,</w:t>
      </w:r>
    </w:p>
    <w:p w:rsidR="00271B09" w:rsidRDefault="00271B09" w:rsidP="00271B09">
      <w:pPr>
        <w:jc w:val="both"/>
        <w:rPr>
          <w:lang w:eastAsia="en-US"/>
        </w:rPr>
      </w:pPr>
      <w:r w:rsidRPr="00FB1441">
        <w:rPr>
          <w:lang w:eastAsia="en-US"/>
        </w:rPr>
        <w:t>334</w:t>
      </w:r>
    </w:p>
    <w:p w:rsidR="00271B09" w:rsidRPr="00FB1441" w:rsidRDefault="00271B09" w:rsidP="00271B09">
      <w:pPr>
        <w:jc w:val="both"/>
        <w:rPr>
          <w:lang w:eastAsia="en-US"/>
        </w:rPr>
      </w:pPr>
    </w:p>
    <w:p w:rsidR="00271B09" w:rsidRDefault="00271B09" w:rsidP="00271B09">
      <w:pPr>
        <w:jc w:val="both"/>
        <w:rPr>
          <w:lang w:eastAsia="en-US"/>
        </w:rPr>
      </w:pPr>
      <w:r w:rsidRPr="00FB1441">
        <w:rPr>
          <w:lang w:eastAsia="en-US"/>
        </w:rPr>
        <w:t>deen dander wt liefden clroegt, ende te moete kaomt, hetweick wy hopen dat ghy oock willighilck doen stiIt. Wy syn toch swaerlick ghenoech van buten anghevochten: L</w:t>
      </w:r>
      <w:r>
        <w:rPr>
          <w:lang w:eastAsia="en-US"/>
        </w:rPr>
        <w:t>a</w:t>
      </w:r>
      <w:r w:rsidRPr="00FB1441">
        <w:rPr>
          <w:lang w:eastAsia="en-US"/>
        </w:rPr>
        <w:t xml:space="preserve">et ons onder eenander nae vrede ende enicheyt staen. </w:t>
      </w:r>
    </w:p>
    <w:p w:rsidR="00271B09" w:rsidRPr="00FB1441" w:rsidRDefault="00271B09" w:rsidP="00271B09">
      <w:pPr>
        <w:jc w:val="both"/>
        <w:rPr>
          <w:lang w:eastAsia="en-US"/>
        </w:rPr>
      </w:pPr>
      <w:r w:rsidRPr="00FB1441">
        <w:rPr>
          <w:lang w:eastAsia="en-US"/>
        </w:rPr>
        <w:t xml:space="preserve">Vorder ghelyck ghy beghert, dat wy de eenvoudighen ende ghetrauwen verbale in de brief doer J. Taffyn geschreven ende van u. </w:t>
      </w:r>
      <w:r>
        <w:rPr>
          <w:lang w:eastAsia="en-US"/>
        </w:rPr>
        <w:t>l</w:t>
      </w:r>
      <w:r w:rsidRPr="00FB1441">
        <w:rPr>
          <w:lang w:eastAsia="en-US"/>
        </w:rPr>
        <w:t>. als van beide partien ondertekent, ghelove gheven souden, ende gheen achte hebben op enich ander aenbringhent ofte overschrivent, dat sonde moghen ghedaen syn, ofte oock ghedaen werden, anders dan door het goedduncken van der gantzer ghemeente: also hebben wy ghedaen; wy hebben Uwen ghemenen brief, ende de onpartidighen verhale daerin gheschreven, ende van beider partie ondertekent, vul ghelove ghegheven, ende hebben anders niet wiIlen horen, sien, weten; noch vermoeden, te wyle ghy op beide syden dat eendrachtelick also beghert.</w:t>
      </w:r>
    </w:p>
    <w:p w:rsidR="00271B09" w:rsidRPr="00FB1441" w:rsidRDefault="00271B09" w:rsidP="00271B09">
      <w:pPr>
        <w:jc w:val="both"/>
        <w:rPr>
          <w:lang w:eastAsia="en-US"/>
        </w:rPr>
      </w:pPr>
      <w:r w:rsidRPr="00FB1441">
        <w:rPr>
          <w:lang w:eastAsia="en-US"/>
        </w:rPr>
        <w:t xml:space="preserve">Also syn wy dan, dienaers des words ende oIderlinghen der ghemeenten van Emden, met de diender des wordes der Franse ghemeente, ende ander pastoren wt Emdenlandt tot achte ofte neghen, hierop te samen ghekomen, om eene goede ende onpartideghe andworde (die ter eren Godes, opbauwinghe der ghemeenten aldaer ende tot u </w:t>
      </w:r>
      <w:r>
        <w:rPr>
          <w:lang w:eastAsia="en-US"/>
        </w:rPr>
        <w:t>l</w:t>
      </w:r>
      <w:r w:rsidRPr="00FB1441">
        <w:rPr>
          <w:lang w:eastAsia="en-US"/>
        </w:rPr>
        <w:t>. op beide syden vriendelycke, rustighe, ende christelicke overeenkomste nae ons verstandt, soude moghen dienen) te gheven op u 1. vraghe die dus ludet: „Dewyt de Dienaar aangenomen is met deze conditie, dat hy hem zoude voegen en schicken in zynen dienst nae de raedt, goedtduncken, en ordinantie der gemeente, ende de gemeente hem geordineert heeft, een zeker getal van predikatien te doen alIe weke in de vergaderinge der broeders, die zich der christelycke straffe onderworpen hebben: of deze dienaar, verzocht. wezende van een zeker getal van rycken en armen; die of beter moet of grote r viericheit hebben, om Godes woordt te horen, die rycken ofte armen mach of moet predicacien doen, die niet geordineert en zijn, en dat zonder het weten en toelaten, ja ook tegen de wilIe ende verweringe der voorschrevene gemeente.</w:t>
      </w:r>
    </w:p>
    <w:p w:rsidR="00271B09" w:rsidRPr="00FB1441" w:rsidRDefault="00271B09" w:rsidP="00271B09">
      <w:pPr>
        <w:jc w:val="both"/>
        <w:rPr>
          <w:lang w:eastAsia="en-US"/>
        </w:rPr>
      </w:pPr>
      <w:r w:rsidRPr="00FB1441">
        <w:rPr>
          <w:lang w:eastAsia="en-US"/>
        </w:rPr>
        <w:t>Om hierop we</w:t>
      </w:r>
      <w:r>
        <w:rPr>
          <w:lang w:eastAsia="en-US"/>
        </w:rPr>
        <w:t>l</w:t>
      </w:r>
      <w:r w:rsidRPr="00FB1441">
        <w:rPr>
          <w:lang w:eastAsia="en-US"/>
        </w:rPr>
        <w:t xml:space="preserve"> te antwoorden hebben wy vooral ghetrachtet, om de sake wel ende bescheedeIyk te verstaen wt de woorden des</w:t>
      </w:r>
      <w:r>
        <w:rPr>
          <w:lang w:eastAsia="en-US"/>
        </w:rPr>
        <w:t>e</w:t>
      </w:r>
      <w:r w:rsidRPr="00FB1441">
        <w:rPr>
          <w:lang w:eastAsia="en-US"/>
        </w:rPr>
        <w:t xml:space="preserve">r Juwer vraghe, nae u </w:t>
      </w:r>
      <w:r>
        <w:rPr>
          <w:lang w:eastAsia="en-US"/>
        </w:rPr>
        <w:t>l</w:t>
      </w:r>
      <w:r w:rsidRPr="00FB1441">
        <w:rPr>
          <w:lang w:eastAsia="en-US"/>
        </w:rPr>
        <w:t>. op beider syden meninghe, so varde wy die hebben konnen vaten. Ende wy verhopen, als de ghemeente de dienaer annam op dese vor</w:t>
      </w:r>
      <w:r w:rsidRPr="00FB1441">
        <w:rPr>
          <w:lang w:eastAsia="en-US"/>
        </w:rPr>
        <w:softHyphen/>
        <w:t>schreven condicie, dat de ghemeente die niet besproken en heeft om de dienaer te verhinderen van enich goedt werck dat Godt bevoIen hadde, ende de dienaer met goeder conscientie niet en soude kannen Iaten: noch ock om te bedwingen tot enich werck van Gode verboden ofte dat hy met goeder conscientie niet sonde kennen doen. De dienaer heeft oock, so wij vermoeden, niet ghemeent hem seluen also te verbinden. Want hadde de meninghe so gheweest, so waerder an beide syden onrecht gedaen ende de condicie ware niet te houden.</w:t>
      </w:r>
    </w:p>
    <w:p w:rsidR="00271B09" w:rsidRPr="00FB1441" w:rsidRDefault="00271B09" w:rsidP="00271B09">
      <w:pPr>
        <w:jc w:val="both"/>
        <w:rPr>
          <w:lang w:eastAsia="en-US"/>
        </w:rPr>
      </w:pPr>
      <w:r w:rsidRPr="00FB1441">
        <w:rPr>
          <w:lang w:eastAsia="en-US"/>
        </w:rPr>
        <w:t>Maer wij dyncken dat de ghemeente haer mueghe</w:t>
      </w:r>
      <w:r>
        <w:rPr>
          <w:lang w:eastAsia="en-US"/>
        </w:rPr>
        <w:t>l</w:t>
      </w:r>
      <w:r w:rsidRPr="00FB1441">
        <w:rPr>
          <w:lang w:eastAsia="en-US"/>
        </w:rPr>
        <w:t>ick heeft wilIen voorsien ende wapenen met suIcker besproken condicie, opdat de dienaer de ghemeente dienen sonde, nae ghemenen godIicken rade, ende gheen</w:t>
      </w:r>
    </w:p>
    <w:p w:rsidR="00271B09" w:rsidRDefault="00271B09" w:rsidP="00271B09">
      <w:pPr>
        <w:jc w:val="both"/>
        <w:rPr>
          <w:lang w:eastAsia="en-US"/>
        </w:rPr>
      </w:pPr>
      <w:r w:rsidRPr="00FB1441">
        <w:rPr>
          <w:lang w:eastAsia="en-US"/>
        </w:rPr>
        <w:t>335</w:t>
      </w:r>
    </w:p>
    <w:p w:rsidR="00271B09" w:rsidRPr="00FB1441" w:rsidRDefault="00271B09" w:rsidP="00271B09">
      <w:pPr>
        <w:jc w:val="both"/>
        <w:rPr>
          <w:lang w:eastAsia="en-US"/>
        </w:rPr>
      </w:pPr>
    </w:p>
    <w:p w:rsidR="00271B09" w:rsidRPr="00FB1441" w:rsidRDefault="00271B09" w:rsidP="00271B09">
      <w:pPr>
        <w:jc w:val="both"/>
        <w:rPr>
          <w:lang w:eastAsia="en-US"/>
        </w:rPr>
      </w:pPr>
      <w:r w:rsidRPr="00FB1441">
        <w:rPr>
          <w:lang w:eastAsia="en-US"/>
        </w:rPr>
        <w:t xml:space="preserve">heerschappie ener de ghemeente voeren, ofte vet in de ghemeente anrechten buten Godes wordt ende der ghemeenten wille, nae syn eighen goedtdincken: Ende dat de dienaer suIcke condicie anghenomen heeft, om daermede te betughen, dat hy sulckes niet in de sin hadde, noch te enigher daghe doen wilde. Indien de condicie also te verstaen is, </w:t>
      </w:r>
      <w:r>
        <w:rPr>
          <w:lang w:eastAsia="en-US"/>
        </w:rPr>
        <w:t>so</w:t>
      </w:r>
      <w:r w:rsidRPr="00FB1441">
        <w:rPr>
          <w:lang w:eastAsia="en-US"/>
        </w:rPr>
        <w:t xml:space="preserve"> achten wy dat de diender daer niet beboet teghen te doen.</w:t>
      </w:r>
    </w:p>
    <w:p w:rsidR="00271B09" w:rsidRPr="00FB1441" w:rsidRDefault="00271B09" w:rsidP="00271B09">
      <w:pPr>
        <w:jc w:val="both"/>
        <w:rPr>
          <w:lang w:eastAsia="en-US"/>
        </w:rPr>
      </w:pPr>
      <w:r w:rsidRPr="00FB1441">
        <w:rPr>
          <w:lang w:eastAsia="en-US"/>
        </w:rPr>
        <w:t>Wederomme als de ghemeente gheordineert heeft een seker ghetal van predicacien alle weke te doene in de vergaderinghe der broeders die sich der christIicker straffe onderworpen hebben, ende heeft de dienaer daertoe vermaent, dat hij die predicacien annemen ende doen sonde in de ver</w:t>
      </w:r>
      <w:r w:rsidRPr="00FB1441">
        <w:rPr>
          <w:lang w:eastAsia="en-US"/>
        </w:rPr>
        <w:softHyphen/>
        <w:t>gaderinghe sulcker broederen: menen wy dat de diender suIcke predi</w:t>
      </w:r>
      <w:r w:rsidRPr="00FB1441">
        <w:rPr>
          <w:lang w:eastAsia="en-US"/>
        </w:rPr>
        <w:softHyphen/>
        <w:t>cacien teghen der ghemeenten wil</w:t>
      </w:r>
      <w:r>
        <w:rPr>
          <w:lang w:eastAsia="en-US"/>
        </w:rPr>
        <w:t>l</w:t>
      </w:r>
      <w:r w:rsidRPr="00FB1441">
        <w:rPr>
          <w:lang w:eastAsia="en-US"/>
        </w:rPr>
        <w:t>e niet behoort achtertelaten, om andere ongheordineerde predicacien, hetsy baten ofte binnen de ghemeente te doene de armen ofte de rycken, maer behoort sulcker ordinancie der ghemeenten nae syn vermoghen ghcnoech te doene. Maer so daer in suIck ofte enighe ander ordinancie der ghemeenten enighe onmoghelick</w:t>
      </w:r>
      <w:r w:rsidRPr="00FB1441">
        <w:rPr>
          <w:lang w:eastAsia="en-US"/>
        </w:rPr>
        <w:softHyphen/>
        <w:t>heit, ofte schadighe onghe</w:t>
      </w:r>
      <w:r>
        <w:rPr>
          <w:lang w:eastAsia="en-US"/>
        </w:rPr>
        <w:t>l</w:t>
      </w:r>
      <w:r w:rsidRPr="00FB1441">
        <w:rPr>
          <w:lang w:eastAsia="en-US"/>
        </w:rPr>
        <w:t>eghenheit ware (die wij hierin niet en sien) die behoort de dienaer met reden ende vriendelickheit der ghemeente voren te houden, omme also eendrachtighe</w:t>
      </w:r>
      <w:r>
        <w:rPr>
          <w:lang w:eastAsia="en-US"/>
        </w:rPr>
        <w:t>l</w:t>
      </w:r>
      <w:r w:rsidRPr="00FB1441">
        <w:rPr>
          <w:lang w:eastAsia="en-US"/>
        </w:rPr>
        <w:t>ick te veranderen al wat van node is, tewijIe het der ghemeente vrij is su</w:t>
      </w:r>
      <w:r>
        <w:rPr>
          <w:lang w:eastAsia="en-US"/>
        </w:rPr>
        <w:t>l</w:t>
      </w:r>
      <w:r w:rsidRPr="00FB1441">
        <w:rPr>
          <w:lang w:eastAsia="en-US"/>
        </w:rPr>
        <w:t>cke dinghen te ordineren ende veranderen nae haar ghe</w:t>
      </w:r>
      <w:r>
        <w:rPr>
          <w:lang w:eastAsia="en-US"/>
        </w:rPr>
        <w:t>l</w:t>
      </w:r>
      <w:r w:rsidRPr="00FB1441">
        <w:rPr>
          <w:lang w:eastAsia="en-US"/>
        </w:rPr>
        <w:t>eghentheit; noodt ende bequaemheit. Indien nu de dienaer in suIcke gheordineerde predicacien ghenouch doet ende noch daerbouen versocht van enighe Iuden, ofte van de mensen onuersocht, nochtans orsake ofte bequame gheleghentheit vindende somtijts hier ofte cider een predicatie doet, om de waerheit alomme waer hij kan wt te breiden, Godes name groot te maken ende sijn rijd: te vermeerderen, dat dinckt ons niet teghen sijne beroepinghe noch teghen de voorscr. condicie ende ordinancie maer achtervolghende Godes wordt ende wilIe ghedaen te sijne. Ende dat em de ghemeente daerin niet en behoort verhinderIick, maer v</w:t>
      </w:r>
      <w:r>
        <w:rPr>
          <w:lang w:eastAsia="en-US"/>
        </w:rPr>
        <w:t xml:space="preserve">eeI meer behulpeIick te weten. </w:t>
      </w:r>
    </w:p>
    <w:p w:rsidR="00271B09" w:rsidRPr="00FB1441" w:rsidRDefault="00271B09" w:rsidP="00271B09">
      <w:pPr>
        <w:jc w:val="both"/>
        <w:rPr>
          <w:lang w:eastAsia="en-US"/>
        </w:rPr>
      </w:pPr>
      <w:r w:rsidRPr="00FB1441">
        <w:rPr>
          <w:lang w:eastAsia="en-US"/>
        </w:rPr>
        <w:t>Maer so de dienaer soect ongheordineerde predicacien te doene om de gheordineerde predicacien te nieten te bringhen, ofte om de ghemeente te schueren, ofte omme cene andere ghemeente te versamelen, verscheiden van die ghemeente die hij sijnen dienst toegheseit heeft, ofte om enichsins de dienst te verhinderen ofte misbruken: so achten wij em daerin seer straffelick. Also ock so de dienaer buten de bewi</w:t>
      </w:r>
      <w:r>
        <w:rPr>
          <w:lang w:eastAsia="en-US"/>
        </w:rPr>
        <w:t>ll</w:t>
      </w:r>
      <w:r w:rsidRPr="00FB1441">
        <w:rPr>
          <w:lang w:eastAsia="en-US"/>
        </w:rPr>
        <w:t>inghe der ghemeenten daer hy van anghenomen is, enighe andere vergaderinghe ofte personen daer hij mochte van versocht sijn, soude willen enighen scheren ofte ordineerlicken dienst toe segghcn, gheIyck dat hij wilde eenen sekeren dach in de weke nommen, ende die ordentIick houden om predicatie van de ghemeente niet verordent te doene: dat sealden wij voor onrecht houden. Want aldus soude hij twee verscheiden diensten hebben, ende sijn ghemeente daer hij- van anghenomen is, mochte in veel gevallen te kort ghedaen werden, ende ock in haar vrije ordineringhe haers diensts verhindert.</w:t>
      </w:r>
    </w:p>
    <w:p w:rsidR="00271B09" w:rsidRDefault="00271B09" w:rsidP="00271B09">
      <w:pPr>
        <w:jc w:val="both"/>
        <w:rPr>
          <w:lang w:eastAsia="en-US"/>
        </w:rPr>
      </w:pPr>
      <w:r w:rsidRPr="00FB1441">
        <w:rPr>
          <w:lang w:eastAsia="en-US"/>
        </w:rPr>
        <w:t>336</w:t>
      </w:r>
    </w:p>
    <w:p w:rsidR="00271B09" w:rsidRPr="00FB1441" w:rsidRDefault="00271B09" w:rsidP="00271B09">
      <w:pPr>
        <w:jc w:val="both"/>
        <w:rPr>
          <w:lang w:eastAsia="en-US"/>
        </w:rPr>
      </w:pPr>
    </w:p>
    <w:p w:rsidR="00271B09" w:rsidRDefault="00271B09" w:rsidP="00271B09">
      <w:pPr>
        <w:jc w:val="both"/>
        <w:rPr>
          <w:lang w:eastAsia="en-US"/>
        </w:rPr>
      </w:pPr>
      <w:r w:rsidRPr="00FB1441">
        <w:rPr>
          <w:lang w:eastAsia="en-US"/>
        </w:rPr>
        <w:t>Anders, het ampt eenes preclicants ansiende ende de vorschreven condicie ende ordinancie der ghemeente versteende nne de goede meninghe ende hope, die wij vander ghemeente hebben op beide sijden, bemerckende ock hoe sulcke condicien ende ordinancien behoren ghemeent ende ver</w:t>
      </w:r>
      <w:r w:rsidRPr="00FB1441">
        <w:rPr>
          <w:lang w:eastAsia="en-US"/>
        </w:rPr>
        <w:softHyphen/>
        <w:t>staen te wesen: so achten wij eendrachtelick, dat de dienaer met sulcker condicie anghenomen van de ghemeente die suIcke ordinancie ghemaect heeft van ordinaerlicke predicatien, weI mach bonen de gheordineerde predicacien andere predicacien doen het sij de armen ofte de rij</w:t>
      </w:r>
      <w:r>
        <w:rPr>
          <w:lang w:eastAsia="en-US"/>
        </w:rPr>
        <w:t>c</w:t>
      </w:r>
      <w:r w:rsidRPr="00FB1441">
        <w:rPr>
          <w:lang w:eastAsia="en-US"/>
        </w:rPr>
        <w:t>ken, niet alleene die hem daertoe versoecken, maar ock daer hem van de mensen onversocht, Godt orsake ende ghe</w:t>
      </w:r>
      <w:r>
        <w:rPr>
          <w:lang w:eastAsia="en-US"/>
        </w:rPr>
        <w:t>l</w:t>
      </w:r>
      <w:r w:rsidRPr="00FB1441">
        <w:rPr>
          <w:lang w:eastAsia="en-US"/>
        </w:rPr>
        <w:t>eghentheit gheeft om synen wiIle te verkundighen synen namen te hillichen ende syn rijck te ver</w:t>
      </w:r>
      <w:r w:rsidRPr="00FB1441">
        <w:rPr>
          <w:lang w:eastAsia="en-US"/>
        </w:rPr>
        <w:softHyphen/>
        <w:t xml:space="preserve">meerderen. </w:t>
      </w:r>
    </w:p>
    <w:p w:rsidR="00271B09" w:rsidRPr="00FB1441" w:rsidRDefault="00271B09" w:rsidP="00271B09">
      <w:pPr>
        <w:jc w:val="both"/>
        <w:rPr>
          <w:lang w:eastAsia="en-US"/>
        </w:rPr>
      </w:pPr>
      <w:r w:rsidRPr="00FB1441">
        <w:rPr>
          <w:lang w:eastAsia="en-US"/>
        </w:rPr>
        <w:t>Toch met sulcker meninghe altijts, dat hij deselue tot de ghemeente daer hij dienaer van is, te bringhen sich so beu</w:t>
      </w:r>
      <w:r>
        <w:rPr>
          <w:lang w:eastAsia="en-US"/>
        </w:rPr>
        <w:t>l</w:t>
      </w:r>
      <w:r w:rsidRPr="00FB1441">
        <w:rPr>
          <w:lang w:eastAsia="en-US"/>
        </w:rPr>
        <w:t>itigt datment spueren kan. Dat hij oock (altijts toesiende so varde alst moghelick is dat hij de ghemeente niet schade</w:t>
      </w:r>
      <w:r>
        <w:rPr>
          <w:lang w:eastAsia="en-US"/>
        </w:rPr>
        <w:t>l</w:t>
      </w:r>
      <w:r w:rsidRPr="00FB1441">
        <w:rPr>
          <w:lang w:eastAsia="en-US"/>
        </w:rPr>
        <w:t>ick sy: ende met ghemenen rade doende al dat moghelick es) niet schuldich en is altijts de ghemeente dit te gaen vraghen, waerdoer goede orsaken ende ghe</w:t>
      </w:r>
      <w:r>
        <w:rPr>
          <w:lang w:eastAsia="en-US"/>
        </w:rPr>
        <w:t>l</w:t>
      </w:r>
      <w:r w:rsidRPr="00FB1441">
        <w:rPr>
          <w:lang w:eastAsia="en-US"/>
        </w:rPr>
        <w:t>eghentheden mochten versuymt werden. Dat ock de ghemeente nae Godes wordt, noch oock nae kuit der vorscreven condicie ende ordinancie (so varde wij die recht verstaen) hem daerin niet behort teghen te staen, mam, veel meer ghe</w:t>
      </w:r>
      <w:r w:rsidRPr="00FB1441">
        <w:rPr>
          <w:lang w:eastAsia="en-US"/>
        </w:rPr>
        <w:softHyphen/>
        <w:t>schu</w:t>
      </w:r>
      <w:r>
        <w:rPr>
          <w:lang w:eastAsia="en-US"/>
        </w:rPr>
        <w:t>l</w:t>
      </w:r>
      <w:r w:rsidRPr="00FB1441">
        <w:rPr>
          <w:lang w:eastAsia="en-US"/>
        </w:rPr>
        <w:t>dich te wesen, ock so dat enighe met haar eighen verkortinghe in haren gem</w:t>
      </w:r>
      <w:r>
        <w:rPr>
          <w:lang w:eastAsia="en-US"/>
        </w:rPr>
        <w:t>i</w:t>
      </w:r>
      <w:r w:rsidRPr="00FB1441">
        <w:rPr>
          <w:lang w:eastAsia="en-US"/>
        </w:rPr>
        <w:t>dineerden dienst, naer de regheI der Iiefde die soeckt dat eene anders is. Ten ware dat men seker saghe, ende met klater dadt beuonde, dat wt sulcke predicacie eigentlick enighe merckelicke verhinderinghe in de versamelinghe ende opbauwinghe der ghemeenten kome.</w:t>
      </w:r>
    </w:p>
    <w:p w:rsidR="00271B09" w:rsidRPr="00FB1441" w:rsidRDefault="00271B09" w:rsidP="00271B09">
      <w:pPr>
        <w:jc w:val="both"/>
        <w:rPr>
          <w:lang w:eastAsia="en-US"/>
        </w:rPr>
      </w:pPr>
      <w:r w:rsidRPr="00FB1441">
        <w:rPr>
          <w:lang w:eastAsia="en-US"/>
        </w:rPr>
        <w:t>De condicie in de anneminghe des dienders ende de ordinancie van seker ghetal der predicacien in de weke ansien wij also niet, dat sy daer leghen sonde moghen wesen. . Want de condicie is dat hij hem in synen dienst schickein sonde nae de raedt, goedtduncken ende ordinancie der ghe</w:t>
      </w:r>
      <w:r w:rsidRPr="00FB1441">
        <w:rPr>
          <w:lang w:eastAsia="en-US"/>
        </w:rPr>
        <w:softHyphen/>
        <w:t>meente. Ende bij desen synen di enst vermoeden wij, dat ghij op beide sijden in die condicie ghemeent hebt ende ock noch menen de dienst, die de ghemeente van de dienaer was verwachtende, ofte suIcken dienst, als de ghemeente vor sich nae ere gheleghentheit ende achtervolghende Godes wordt ordineren sonde ende nu alrede gheordineert heeft. Waer</w:t>
      </w:r>
      <w:r w:rsidRPr="00FB1441">
        <w:rPr>
          <w:lang w:eastAsia="en-US"/>
        </w:rPr>
        <w:softHyphen/>
        <w:t>door de vermaninghen ofte predicacien, die hij hier ofte daer loer enighe onvorsién orsake ofte andersins souden moghen doen, wt eene goede ende vorsichtighe viericheyt nae reghe</w:t>
      </w:r>
      <w:r>
        <w:rPr>
          <w:lang w:eastAsia="en-US"/>
        </w:rPr>
        <w:t>l</w:t>
      </w:r>
      <w:r w:rsidRPr="00FB1441">
        <w:rPr>
          <w:lang w:eastAsia="en-US"/>
        </w:rPr>
        <w:t xml:space="preserve"> der liefden niet verboden sijn.</w:t>
      </w:r>
    </w:p>
    <w:p w:rsidR="00271B09" w:rsidRPr="00FB1441" w:rsidRDefault="00271B09" w:rsidP="00271B09">
      <w:pPr>
        <w:jc w:val="both"/>
        <w:rPr>
          <w:lang w:eastAsia="en-US"/>
        </w:rPr>
      </w:pPr>
      <w:r w:rsidRPr="00FB1441">
        <w:rPr>
          <w:lang w:eastAsia="en-US"/>
        </w:rPr>
        <w:t>Ende met een seker ghetal der predicacien te ordineren voor de broeders die sich der christelicker straffe onderworpen hebben, konnen wij niet sien, dat de extravagante vermaninghen ofte predicacien dorch bequame orsake tot eenen goeden ende hier ofte daer, tot de armen ofte rycken, versocht ofte onversocht, verboden syn. Ende waert dat enighe ghemeente haren dienaer su</w:t>
      </w:r>
      <w:r>
        <w:rPr>
          <w:lang w:eastAsia="en-US"/>
        </w:rPr>
        <w:t>l</w:t>
      </w:r>
      <w:r w:rsidRPr="00FB1441">
        <w:rPr>
          <w:lang w:eastAsia="en-US"/>
        </w:rPr>
        <w:t>ckes verbieden wilde, dat souden wij niet konnen voor goedt ansien. De goede nootsakeliche ordeninghe der ghemeenten behort ' men niet te verhinderen, noch te Iaten verhinderen, maer een yeghelick</w:t>
      </w:r>
    </w:p>
    <w:p w:rsidR="00271B09" w:rsidRDefault="00271B09" w:rsidP="00271B09">
      <w:pPr>
        <w:jc w:val="both"/>
        <w:rPr>
          <w:lang w:eastAsia="en-US"/>
        </w:rPr>
      </w:pPr>
      <w:r w:rsidRPr="00FB1441">
        <w:rPr>
          <w:lang w:eastAsia="en-US"/>
        </w:rPr>
        <w:t>337</w:t>
      </w:r>
    </w:p>
    <w:p w:rsidR="00271B09" w:rsidRPr="00FB1441" w:rsidRDefault="00271B09" w:rsidP="00271B09">
      <w:pPr>
        <w:jc w:val="both"/>
        <w:rPr>
          <w:lang w:eastAsia="en-US"/>
        </w:rPr>
      </w:pPr>
    </w:p>
    <w:p w:rsidR="00271B09" w:rsidRPr="00FB1441" w:rsidRDefault="00271B09" w:rsidP="00271B09">
      <w:pPr>
        <w:jc w:val="both"/>
        <w:rPr>
          <w:lang w:eastAsia="en-US"/>
        </w:rPr>
      </w:pPr>
      <w:r w:rsidRPr="00FB1441">
        <w:rPr>
          <w:lang w:eastAsia="en-US"/>
        </w:rPr>
        <w:t>sul die na syne ghelegentheit houden ende niet breken t</w:t>
      </w:r>
      <w:r>
        <w:rPr>
          <w:lang w:eastAsia="en-US"/>
        </w:rPr>
        <w:t>o</w:t>
      </w:r>
      <w:r w:rsidRPr="00FB1441">
        <w:rPr>
          <w:lang w:eastAsia="en-US"/>
        </w:rPr>
        <w:t>t erghernisse ofte verstoringhe. Ende wij sien niet dat dusdanighe onghcordineerde predicacien enighe goede nootsakeliche ordeninghe der ghemeenten breken konnen, ofte eniclisins maken, dat de dienst in de ghemeente niet sonde konnen ordentlick thoegaen ende ghedaen werden, so varde als de dienaer vorsichtich is, ende de ghemeente niet merckelick gekortet.</w:t>
      </w:r>
    </w:p>
    <w:p w:rsidR="00271B09" w:rsidRDefault="00271B09" w:rsidP="00271B09">
      <w:pPr>
        <w:jc w:val="both"/>
        <w:rPr>
          <w:lang w:eastAsia="en-US"/>
        </w:rPr>
      </w:pPr>
      <w:r w:rsidRPr="00FB1441">
        <w:rPr>
          <w:lang w:eastAsia="en-US"/>
        </w:rPr>
        <w:t>Utneminghe der personen ende alle orsake van ergernisse, murmureringhe ende verachtinghe, orsake van verfIauwinglie ofte onenicheit achten wij grote lick in de ghemeente te schuwen, so varde het moghe</w:t>
      </w:r>
      <w:r>
        <w:rPr>
          <w:lang w:eastAsia="en-US"/>
        </w:rPr>
        <w:t>l</w:t>
      </w:r>
      <w:r w:rsidRPr="00FB1441">
        <w:rPr>
          <w:lang w:eastAsia="en-US"/>
        </w:rPr>
        <w:t xml:space="preserve">ick is. Ende ock oft Godt gave, dat ghij alle ghelyek mochtet bij einander komen horen Godes woordt! Daer souden sonder twijfel veIe bezwaringIien mede wech ghenomen werden. Meer nu nae dat de tijdt is, moeten wij ons alle schicken in alle goede dinghen ende de eene de anderen te huIpe komen ende </w:t>
      </w:r>
      <w:r>
        <w:rPr>
          <w:lang w:eastAsia="en-US"/>
        </w:rPr>
        <w:t>l</w:t>
      </w:r>
      <w:r w:rsidRPr="00FB1441">
        <w:rPr>
          <w:lang w:eastAsia="en-US"/>
        </w:rPr>
        <w:t xml:space="preserve">eren draghen inder liefde. </w:t>
      </w:r>
    </w:p>
    <w:p w:rsidR="00271B09" w:rsidRPr="00FB1441" w:rsidRDefault="00271B09" w:rsidP="00271B09">
      <w:pPr>
        <w:jc w:val="both"/>
        <w:rPr>
          <w:lang w:eastAsia="en-US"/>
        </w:rPr>
      </w:pPr>
      <w:r w:rsidRPr="00FB1441">
        <w:rPr>
          <w:lang w:eastAsia="en-US"/>
        </w:rPr>
        <w:t>De rijcke sijn seer kranck ende de arme syn vullick gheerghert: beide sijn sij nerstelick te vermanen. De rijcke, dat sij Godt bidden om sterkte ende allesins met worden ende wercken waert en moghelick is, bewijsen, dat sy huere arme, broeders niet verachten, maer veeI meer behuIpelick syn. De arme dat sy de kranckheit huerer broeders Ieren draghen, ende niet terstondt sich ergeren of de rijcke so wel niet en konnen voortgaen in de wech der salieheit; sij hebben veel meer steengin ende dornen in de wech, waerdoor sij, hoe weI wt menseIicke swackheit, verhindert werden. Ende men mach oock tot heure verschoninghe ansien, dat het bIoet also weI ghesocht werdt omme het goedt als omme het gheIove. Ja dat beide, bloet ende gheIove vaker vervolgt werden omme het goet, so dat sy sich te deser orsake mueghelick te vr</w:t>
      </w:r>
      <w:r>
        <w:rPr>
          <w:lang w:eastAsia="en-US"/>
        </w:rPr>
        <w:t>e</w:t>
      </w:r>
      <w:r w:rsidRPr="00FB1441">
        <w:rPr>
          <w:lang w:eastAsia="en-US"/>
        </w:rPr>
        <w:t>mden houden ende niet terstont wt verachtinghe huerer broederen. De liefde slaet alIe dynck in de beste vauwe, ende draegt gherne dat sy met goeder consciencien draghen kan. Wij konnen dat niet prijsen dat de rycke souden op huer selven, alleenlick, huer eighen vergaderinghe hebben op huer seIfs handt. Nochtans als sy de arme weI begheerden in huere vergaderinghen te hebben, sonde men huerlieden dat mueghelick mueghen toelaten liever dan sy Godes wordt niet horen en souden, dat sy nochtans met goeder herten begheren te horen. Want ghelijck de arme niet en laten predicacien te hebben ende Godes wordt- te horen daeromme, dat de rijcke daer niet en dorven komen, also oock liever dan de rijcke gheene predicacien hebben souden als sy die van herten begheren, mochtemen heurIieden die toeIaten, opdat sy Godes woordt horden, al waert dat de arme so sy segghen gheene gheleghenheit ofte bequame tydt hebben daertoe te komen, daed se de rycke nochtans weI begheren by sich in huere versamelinghen te hebben. Dat men in dusdanighe tyden niet te eender stede ende stonde by einander komt Godes woordt horen, daer sien wy eighent</w:t>
      </w:r>
      <w:r>
        <w:rPr>
          <w:lang w:eastAsia="en-US"/>
        </w:rPr>
        <w:t>l</w:t>
      </w:r>
      <w:r w:rsidRPr="00FB1441">
        <w:rPr>
          <w:lang w:eastAsia="en-US"/>
        </w:rPr>
        <w:t>ick gheene Veraehtinghe, noch wtneminghe der personen, noch onenicheit noch schdurinche in, maer bidden eenen yeghelicken op alle syden, dat hy wiI éene goede oghe op synen broeder hebben.</w:t>
      </w:r>
    </w:p>
    <w:p w:rsidR="00271B09" w:rsidRDefault="00271B09" w:rsidP="00271B09">
      <w:pPr>
        <w:jc w:val="both"/>
        <w:rPr>
          <w:lang w:eastAsia="en-US"/>
        </w:rPr>
      </w:pPr>
      <w:r>
        <w:rPr>
          <w:lang w:eastAsia="en-US"/>
        </w:rPr>
        <w:t>339</w:t>
      </w:r>
    </w:p>
    <w:p w:rsidR="00271B09" w:rsidRPr="00FB1441" w:rsidRDefault="00271B09" w:rsidP="00271B09">
      <w:pPr>
        <w:jc w:val="both"/>
        <w:rPr>
          <w:lang w:eastAsia="en-US"/>
        </w:rPr>
      </w:pPr>
      <w:r w:rsidRPr="00FB1441">
        <w:rPr>
          <w:lang w:eastAsia="en-US"/>
        </w:rPr>
        <w:t>Wij ghevoe</w:t>
      </w:r>
      <w:r>
        <w:rPr>
          <w:lang w:eastAsia="en-US"/>
        </w:rPr>
        <w:t>l</w:t>
      </w:r>
      <w:r w:rsidRPr="00FB1441">
        <w:rPr>
          <w:lang w:eastAsia="en-US"/>
        </w:rPr>
        <w:t>en ock, lieve broeders, dat de diender zich behoort geheel te voegen ende te schicken tot de dienst ende profyt der gemeente, daar hy dienaer van is ingenomen. Ende zulke ongeordineerde predicacien hier ofte daer, de dezen ofte de genen gedaan, aenzien wy alzoo, dat zy dienen tot de profil en wasdom der gemeenten: want zo die geschieden omme de gemeente daermede te verkorten, wie kondeze voor goedt houden?</w:t>
      </w:r>
    </w:p>
    <w:p w:rsidR="00271B09" w:rsidRDefault="00271B09" w:rsidP="00271B09">
      <w:pPr>
        <w:jc w:val="both"/>
        <w:rPr>
          <w:lang w:eastAsia="en-US"/>
        </w:rPr>
      </w:pPr>
      <w:r w:rsidRPr="00FB1441">
        <w:rPr>
          <w:lang w:eastAsia="en-US"/>
        </w:rPr>
        <w:t xml:space="preserve">Dit is, </w:t>
      </w:r>
      <w:r>
        <w:rPr>
          <w:lang w:eastAsia="en-US"/>
        </w:rPr>
        <w:t>l</w:t>
      </w:r>
      <w:r w:rsidRPr="00FB1441">
        <w:rPr>
          <w:lang w:eastAsia="en-US"/>
        </w:rPr>
        <w:t>ieve broeders, onse onpartydighe antwoort. Wij bidden dat ghy die wi</w:t>
      </w:r>
      <w:r>
        <w:rPr>
          <w:lang w:eastAsia="en-US"/>
        </w:rPr>
        <w:t>l</w:t>
      </w:r>
      <w:r w:rsidRPr="00FB1441">
        <w:rPr>
          <w:lang w:eastAsia="en-US"/>
        </w:rPr>
        <w:t xml:space="preserve">t inder liefde ontfanghen, tot enicheit, bruken, eendrachtelick der ghemeenten welvaert soecken, malekander lief hebben ende omme saken die niet nodich syn te doen of te laten, te ghebieden ofte verbieden, gheenen krych voeren: maer veel </w:t>
      </w:r>
      <w:r>
        <w:rPr>
          <w:lang w:eastAsia="en-US"/>
        </w:rPr>
        <w:t>l</w:t>
      </w:r>
      <w:r w:rsidRPr="00FB1441">
        <w:rPr>
          <w:lang w:eastAsia="en-US"/>
        </w:rPr>
        <w:t>iever so daer enighe vervremdinghe wt sodanighe dynghen tussen enighe sonde moghen gheresen wesen, doer enighe eighensinnicheit ofte andersins, wilt die omme de Iiefde Christi nederlegghen, afkorten ende nae ecnicheit staen, opdat ghy in al</w:t>
      </w:r>
      <w:r>
        <w:rPr>
          <w:lang w:eastAsia="en-US"/>
        </w:rPr>
        <w:t>l</w:t>
      </w:r>
      <w:r w:rsidRPr="00FB1441">
        <w:rPr>
          <w:lang w:eastAsia="en-US"/>
        </w:rPr>
        <w:t>e u 1. noodt Godt doer Christum einhertighlick anroepende, moght van hem die an broederlicke liefde ende enicheit een sonderIinghe goet behaghen heeft, verhoort, geholpen ende beschermt werden. Wat helpet het ghelove met veeI arbeits, grote moyte, vare, lives ende goedes te suveren, so wy de liefde niet hebben. (</w:t>
      </w:r>
      <w:r>
        <w:rPr>
          <w:lang w:eastAsia="en-US"/>
        </w:rPr>
        <w:t>1</w:t>
      </w:r>
      <w:r w:rsidRPr="00FB1441">
        <w:rPr>
          <w:lang w:eastAsia="en-US"/>
        </w:rPr>
        <w:t xml:space="preserve"> Cor. 13a). De </w:t>
      </w:r>
      <w:r>
        <w:rPr>
          <w:lang w:eastAsia="en-US"/>
        </w:rPr>
        <w:t>l</w:t>
      </w:r>
      <w:r w:rsidRPr="00FB1441">
        <w:rPr>
          <w:lang w:eastAsia="en-US"/>
        </w:rPr>
        <w:t>iefde is van Gode, ende die liefheeft, die is van God geboren ende kent Godt. (1 Jo</w:t>
      </w:r>
      <w:r>
        <w:rPr>
          <w:lang w:eastAsia="en-US"/>
        </w:rPr>
        <w:t>h</w:t>
      </w:r>
      <w:r w:rsidRPr="00FB1441">
        <w:rPr>
          <w:lang w:eastAsia="en-US"/>
        </w:rPr>
        <w:t xml:space="preserve">. 4b). Die niet lief en heefft, die kent Cock niet, want God is de liefde, ende die in de Iiefde blyft, die blyft in Godt, ende Godt in em. So iemand spreeckt (segt Johannes) lok (eodem c. a.) hebbe Godt </w:t>
      </w:r>
      <w:r>
        <w:rPr>
          <w:lang w:eastAsia="en-US"/>
        </w:rPr>
        <w:t>l</w:t>
      </w:r>
      <w:r w:rsidRPr="00FB1441">
        <w:rPr>
          <w:lang w:eastAsia="en-US"/>
        </w:rPr>
        <w:t xml:space="preserve">ief, ende hatet synen broeder, die is een </w:t>
      </w:r>
      <w:r>
        <w:rPr>
          <w:lang w:eastAsia="en-US"/>
        </w:rPr>
        <w:t>l</w:t>
      </w:r>
      <w:r w:rsidRPr="00FB1441">
        <w:rPr>
          <w:lang w:eastAsia="en-US"/>
        </w:rPr>
        <w:t xml:space="preserve">oghenaer. Want die synen broeder niet lief en heeft, die hy siet, hoe kan hy Godt liefhebben, die hy niet en siet? Ende dit ghebodt hebben wy van Gode dat deghene die Godt Iiefheeft oock syneh broeder </w:t>
      </w:r>
      <w:r>
        <w:rPr>
          <w:lang w:eastAsia="en-US"/>
        </w:rPr>
        <w:t>l</w:t>
      </w:r>
      <w:r w:rsidRPr="00FB1441">
        <w:rPr>
          <w:lang w:eastAsia="en-US"/>
        </w:rPr>
        <w:t>ief hebbe. Daeran (seght Christus) sal men weten dat ghy myne jungheren syt, so ghy melckander liefhebt. La</w:t>
      </w:r>
      <w:r>
        <w:rPr>
          <w:lang w:eastAsia="en-US"/>
        </w:rPr>
        <w:t>e</w:t>
      </w:r>
      <w:r w:rsidRPr="00FB1441">
        <w:rPr>
          <w:lang w:eastAsia="en-US"/>
        </w:rPr>
        <w:t>t ons dan nae de liefde staen, ende daerwt</w:t>
      </w:r>
      <w:r>
        <w:rPr>
          <w:lang w:eastAsia="en-US"/>
        </w:rPr>
        <w:t>, als wt eenen goeden oorspronc</w:t>
      </w:r>
      <w:r w:rsidRPr="00FB1441">
        <w:rPr>
          <w:lang w:eastAsia="en-US"/>
        </w:rPr>
        <w:t>k doen al dat wy doen. Godt haet in ons, als een vader in syne kinderen alIe tweedracht daer de duvel een vader van is tot verdervenisse. Maer daer eendrachticheit is ende onderIinghe Iiefde, daer sendt Godt synen seghen. So dat ock de heidens weI ghevoelt ende recht geschreven hebben, dat kIeene dinghen doer eendrachticheit wassen ende groot werden ende doer tweedracht grote dinghen te nieten komen. Godt, de vader ons Heren Jesu Christi, begeve u.l. met synen gheeste ende alle goede gaven ende wederstae de duve</w:t>
      </w:r>
      <w:r>
        <w:rPr>
          <w:lang w:eastAsia="en-US"/>
        </w:rPr>
        <w:t>l</w:t>
      </w:r>
      <w:r w:rsidRPr="00FB1441">
        <w:rPr>
          <w:lang w:eastAsia="en-US"/>
        </w:rPr>
        <w:t xml:space="preserve">, die een vader alles twists ende onghereghelheit is, Amen. </w:t>
      </w:r>
    </w:p>
    <w:p w:rsidR="00271B09" w:rsidRPr="00FB1441" w:rsidRDefault="00271B09" w:rsidP="00271B09">
      <w:pPr>
        <w:jc w:val="both"/>
        <w:rPr>
          <w:lang w:eastAsia="en-US"/>
        </w:rPr>
      </w:pPr>
      <w:r w:rsidRPr="00FB1441">
        <w:rPr>
          <w:lang w:eastAsia="en-US"/>
        </w:rPr>
        <w:t xml:space="preserve">De </w:t>
      </w:r>
      <w:r>
        <w:rPr>
          <w:lang w:eastAsia="en-US"/>
        </w:rPr>
        <w:t>23en Martii ao</w:t>
      </w:r>
      <w:r w:rsidRPr="00FB1441">
        <w:rPr>
          <w:lang w:eastAsia="en-US"/>
        </w:rPr>
        <w:t xml:space="preserve"> m.d.</w:t>
      </w:r>
      <w:r>
        <w:rPr>
          <w:lang w:eastAsia="en-US"/>
        </w:rPr>
        <w:t xml:space="preserve"> 5</w:t>
      </w:r>
      <w:r w:rsidRPr="00FB1441">
        <w:rPr>
          <w:lang w:eastAsia="en-US"/>
        </w:rPr>
        <w:t>8.</w:t>
      </w:r>
    </w:p>
    <w:p w:rsidR="00271B09" w:rsidRDefault="00271B09" w:rsidP="00271B09">
      <w:pPr>
        <w:jc w:val="both"/>
        <w:rPr>
          <w:lang w:eastAsia="en-US"/>
        </w:rPr>
      </w:pPr>
    </w:p>
    <w:p w:rsidR="00271B09" w:rsidRPr="0025594F" w:rsidRDefault="00271B09" w:rsidP="00EF06A3">
      <w:pPr>
        <w:jc w:val="both"/>
        <w:outlineLvl w:val="0"/>
        <w:rPr>
          <w:b/>
          <w:bCs/>
          <w:lang w:eastAsia="en-US"/>
        </w:rPr>
      </w:pPr>
      <w:r w:rsidRPr="0025594F">
        <w:rPr>
          <w:b/>
          <w:bCs/>
          <w:lang w:eastAsia="en-US"/>
        </w:rPr>
        <w:t>Daarna volgt met een</w:t>
      </w:r>
      <w:r>
        <w:rPr>
          <w:b/>
          <w:bCs/>
          <w:lang w:eastAsia="en-US"/>
        </w:rPr>
        <w:t xml:space="preserve"> geheel andere hand geschreven:</w:t>
      </w:r>
    </w:p>
    <w:p w:rsidR="00271B09" w:rsidRDefault="00271B09" w:rsidP="00271B09">
      <w:pPr>
        <w:jc w:val="both"/>
        <w:rPr>
          <w:lang w:eastAsia="en-US"/>
        </w:rPr>
      </w:pPr>
    </w:p>
    <w:p w:rsidR="00271B09" w:rsidRPr="0025594F" w:rsidRDefault="00271B09" w:rsidP="00271B09">
      <w:pPr>
        <w:jc w:val="both"/>
        <w:rPr>
          <w:i/>
          <w:iCs/>
          <w:lang w:eastAsia="en-US"/>
        </w:rPr>
      </w:pPr>
      <w:r w:rsidRPr="0025594F">
        <w:rPr>
          <w:i/>
          <w:iCs/>
          <w:lang w:eastAsia="en-US"/>
        </w:rPr>
        <w:t>Genade, trede unnd ware enicheit um de gemeente Christi tho vorsamelen und by eynander in gesundte Ier und gotsaligen levendt tho erhoIden, sunder tweespalt und stade, wunsschen wy yw deneren des Wordes beyde mitelnander unnd ock de oldersten van Godt dorch J esum Christum in de enicheit des H. Geestes.</w:t>
      </w:r>
    </w:p>
    <w:p w:rsidR="00271B09" w:rsidRDefault="00271B09" w:rsidP="00271B09">
      <w:pPr>
        <w:jc w:val="both"/>
        <w:rPr>
          <w:lang w:eastAsia="en-US"/>
        </w:rPr>
      </w:pPr>
    </w:p>
    <w:p w:rsidR="00271B09" w:rsidRPr="00FB1441" w:rsidRDefault="00271B09" w:rsidP="00271B09">
      <w:pPr>
        <w:jc w:val="both"/>
        <w:rPr>
          <w:lang w:eastAsia="en-US"/>
        </w:rPr>
      </w:pPr>
      <w:r w:rsidRPr="0025594F">
        <w:rPr>
          <w:lang w:eastAsia="en-US"/>
        </w:rPr>
        <w:t>Ser glevede broders und medearbeiders in de wynberge onses He</w:t>
      </w:r>
      <w:r>
        <w:rPr>
          <w:lang w:eastAsia="en-US"/>
        </w:rPr>
        <w:t>e</w:t>
      </w:r>
      <w:r w:rsidRPr="0025594F">
        <w:rPr>
          <w:lang w:eastAsia="en-US"/>
        </w:rPr>
        <w:t xml:space="preserve">ren, nach flyteger oud nersteger betrachtinge yuwers breves mit yuwer alIer bewylginge unnd underschrivinge dorch Joannen Taffinum an ons gesch. unnd onder anropinge des Gotlyken namens, hebben wy onse eentfoldige meninge overgeschreven, und hebben nicht angesien wat van de sake thevoren, edder darby, edder darna an uns mach geschreven syn, als gy sulvest </w:t>
      </w:r>
      <w:r>
        <w:rPr>
          <w:lang w:eastAsia="en-US"/>
        </w:rPr>
        <w:t>l</w:t>
      </w:r>
      <w:r w:rsidRPr="0025594F">
        <w:rPr>
          <w:lang w:eastAsia="en-US"/>
        </w:rPr>
        <w:t>egerden. Bidden nu derhalven om des Heeren wyl</w:t>
      </w:r>
      <w:r>
        <w:rPr>
          <w:lang w:eastAsia="en-US"/>
        </w:rPr>
        <w:t>l</w:t>
      </w:r>
      <w:r w:rsidRPr="0025594F">
        <w:rPr>
          <w:lang w:eastAsia="en-US"/>
        </w:rPr>
        <w:t xml:space="preserve">e, gy onse eentfoIdige schriven in der </w:t>
      </w:r>
      <w:r>
        <w:rPr>
          <w:lang w:eastAsia="en-US"/>
        </w:rPr>
        <w:t>l</w:t>
      </w:r>
      <w:r w:rsidRPr="0025594F">
        <w:rPr>
          <w:lang w:eastAsia="en-US"/>
        </w:rPr>
        <w:t>eeven wyIle opnemen und yw daerm</w:t>
      </w:r>
      <w:r>
        <w:rPr>
          <w:lang w:eastAsia="en-US"/>
        </w:rPr>
        <w:t>e</w:t>
      </w:r>
      <w:r w:rsidRPr="0025594F">
        <w:rPr>
          <w:lang w:eastAsia="en-US"/>
        </w:rPr>
        <w:t xml:space="preserve">de sho moigheIick bewegen laten op beyde syden, und dat nimant unse schrivent anders muchte duden als van ons gemeent, noch uth unse schriften ende nye edder </w:t>
      </w:r>
      <w:r>
        <w:rPr>
          <w:lang w:eastAsia="en-US"/>
        </w:rPr>
        <w:t>grote</w:t>
      </w:r>
      <w:r w:rsidRPr="0025594F">
        <w:rPr>
          <w:lang w:eastAsia="en-US"/>
        </w:rPr>
        <w:t>r twidracht lunchte entstaen, hebben wy derhalve desse unss</w:t>
      </w:r>
      <w:r>
        <w:rPr>
          <w:lang w:eastAsia="en-US"/>
        </w:rPr>
        <w:t xml:space="preserve">e leve und geschickede broders </w:t>
      </w:r>
      <w:r w:rsidRPr="0025594F">
        <w:rPr>
          <w:lang w:eastAsia="en-US"/>
        </w:rPr>
        <w:t>yw by unse schrifte wyllen senden, de ane partien yw onse meninge, daer ge de nicht recht vors</w:t>
      </w:r>
      <w:r>
        <w:rPr>
          <w:lang w:eastAsia="en-US"/>
        </w:rPr>
        <w:t>taen muchte uthleggen und yvven</w:t>
      </w:r>
      <w:r w:rsidRPr="0025594F">
        <w:rPr>
          <w:lang w:eastAsia="en-US"/>
        </w:rPr>
        <w:t xml:space="preserve"> twyst, de uth grote n yver dorch misverstandt her</w:t>
      </w:r>
      <w:r w:rsidRPr="0025594F">
        <w:rPr>
          <w:lang w:eastAsia="en-US"/>
        </w:rPr>
        <w:softHyphen/>
        <w:t>kumpt daerIeggen; derhalven bidden und vermanen wy yw, so lieff als yw Godt ys, Christus unnd sine gemene ciarbeneffens unser aller auto</w:t>
      </w:r>
      <w:r w:rsidRPr="0025594F">
        <w:rPr>
          <w:lang w:eastAsia="en-US"/>
        </w:rPr>
        <w:softHyphen/>
        <w:t xml:space="preserve">ritelt, dat gy dith unse schriften und desse beyde broderen gehore geven, und de eene de anderen doch so wele moigelick tho racete kome, dat 1)  twyst verdrucken und des herten thosnidinge </w:t>
      </w:r>
      <w:r>
        <w:rPr>
          <w:lang w:eastAsia="en-US"/>
        </w:rPr>
        <w:t>1</w:t>
      </w:r>
      <w:r w:rsidRPr="0025594F">
        <w:rPr>
          <w:lang w:eastAsia="en-US"/>
        </w:rPr>
        <w:t xml:space="preserve">)  unnd ander yw moge nabluven, und nu verden Godt in- syne gemene met eyn herte und geest moegen denen, mit froude yuwer und unser aller. </w:t>
      </w:r>
      <w:r w:rsidRPr="00FB1441">
        <w:rPr>
          <w:lang w:eastAsia="en-US"/>
        </w:rPr>
        <w:t>So gy dat werden doen, doe gy de</w:t>
      </w:r>
      <w:r>
        <w:rPr>
          <w:lang w:eastAsia="en-US"/>
        </w:rPr>
        <w:t>n</w:t>
      </w:r>
      <w:r w:rsidRPr="00FB1441">
        <w:rPr>
          <w:lang w:eastAsia="en-US"/>
        </w:rPr>
        <w:t xml:space="preserve"> H</w:t>
      </w:r>
      <w:r>
        <w:rPr>
          <w:lang w:eastAsia="en-US"/>
        </w:rPr>
        <w:t>e</w:t>
      </w:r>
      <w:r w:rsidRPr="00FB1441">
        <w:rPr>
          <w:lang w:eastAsia="en-US"/>
        </w:rPr>
        <w:t>eren dar</w:t>
      </w:r>
      <w:r>
        <w:rPr>
          <w:lang w:eastAsia="en-US"/>
        </w:rPr>
        <w:t>in</w:t>
      </w:r>
      <w:r w:rsidRPr="00FB1441">
        <w:rPr>
          <w:lang w:eastAsia="en-US"/>
        </w:rPr>
        <w:t xml:space="preserve"> een welgevallen, und uns een grote froude; wo overst nicht, mercke wy anders nicht, dan dat de</w:t>
      </w:r>
      <w:r>
        <w:rPr>
          <w:lang w:eastAsia="en-US"/>
        </w:rPr>
        <w:t>n</w:t>
      </w:r>
      <w:r w:rsidRPr="00FB1441">
        <w:rPr>
          <w:lang w:eastAsia="en-US"/>
        </w:rPr>
        <w:t xml:space="preserve"> Heere up yw tornich ys und. yw straffen werdt. Geve Godt, dat dit angegheven cruze yw darumme van de</w:t>
      </w:r>
      <w:r>
        <w:rPr>
          <w:lang w:eastAsia="en-US"/>
        </w:rPr>
        <w:t>n</w:t>
      </w:r>
      <w:r w:rsidRPr="00FB1441">
        <w:rPr>
          <w:lang w:eastAsia="en-US"/>
        </w:rPr>
        <w:t xml:space="preserve"> He</w:t>
      </w:r>
      <w:r>
        <w:rPr>
          <w:lang w:eastAsia="en-US"/>
        </w:rPr>
        <w:t>e</w:t>
      </w:r>
      <w:r w:rsidRPr="00FB1441">
        <w:rPr>
          <w:lang w:eastAsia="en-US"/>
        </w:rPr>
        <w:t>ren nicht thosendt werde; darumme gedencket doch tot frede und enicheit, umdat de</w:t>
      </w:r>
      <w:r>
        <w:rPr>
          <w:lang w:eastAsia="en-US"/>
        </w:rPr>
        <w:t>n</w:t>
      </w:r>
      <w:r w:rsidRPr="00FB1441">
        <w:rPr>
          <w:lang w:eastAsia="en-US"/>
        </w:rPr>
        <w:t xml:space="preserve"> Heere w</w:t>
      </w:r>
      <w:r>
        <w:rPr>
          <w:lang w:eastAsia="en-US"/>
        </w:rPr>
        <w:t>eder</w:t>
      </w:r>
      <w:r w:rsidRPr="00FB1441">
        <w:rPr>
          <w:lang w:eastAsia="en-US"/>
        </w:rPr>
        <w:t>omme verorsaket werde yw mit dat yegenwordige cruze the entlasten. De</w:t>
      </w:r>
      <w:r>
        <w:rPr>
          <w:lang w:eastAsia="en-US"/>
        </w:rPr>
        <w:t>n</w:t>
      </w:r>
      <w:r w:rsidRPr="00FB1441">
        <w:rPr>
          <w:lang w:eastAsia="en-US"/>
        </w:rPr>
        <w:t xml:space="preserve"> Heere verlene yw genade und des h. Geestes wysheit, tot syner kercken regerung noedich.</w:t>
      </w:r>
    </w:p>
    <w:p w:rsidR="00271B09" w:rsidRDefault="00271B09" w:rsidP="00271B09">
      <w:pPr>
        <w:jc w:val="both"/>
        <w:rPr>
          <w:lang w:eastAsia="en-US"/>
        </w:rPr>
      </w:pPr>
    </w:p>
    <w:p w:rsidR="00271B09" w:rsidRDefault="00271B09" w:rsidP="00271B09">
      <w:pPr>
        <w:jc w:val="both"/>
        <w:rPr>
          <w:lang w:eastAsia="en-US"/>
        </w:rPr>
      </w:pPr>
      <w:r w:rsidRPr="00FB1441">
        <w:rPr>
          <w:lang w:eastAsia="en-US"/>
        </w:rPr>
        <w:t xml:space="preserve">Geschreven uth Embden de 23 Martii anno 1338. </w:t>
      </w:r>
    </w:p>
    <w:p w:rsidR="00271B09" w:rsidRDefault="00271B09" w:rsidP="00271B09">
      <w:pPr>
        <w:jc w:val="both"/>
        <w:rPr>
          <w:lang w:eastAsia="en-US"/>
        </w:rPr>
      </w:pPr>
      <w:r w:rsidRPr="00FB1441">
        <w:rPr>
          <w:lang w:eastAsia="en-US"/>
        </w:rPr>
        <w:t>I. gelev</w:t>
      </w:r>
      <w:r>
        <w:rPr>
          <w:lang w:eastAsia="en-US"/>
        </w:rPr>
        <w:t>e</w:t>
      </w:r>
      <w:r w:rsidRPr="00FB1441">
        <w:rPr>
          <w:lang w:eastAsia="en-US"/>
        </w:rPr>
        <w:t>de broders und medearbeyders hyr undergetekent mit et</w:t>
      </w:r>
      <w:r>
        <w:rPr>
          <w:lang w:eastAsia="en-US"/>
        </w:rPr>
        <w:t>l</w:t>
      </w:r>
      <w:r w:rsidRPr="00FB1441">
        <w:rPr>
          <w:lang w:eastAsia="en-US"/>
        </w:rPr>
        <w:t>yke de n</w:t>
      </w:r>
      <w:r>
        <w:rPr>
          <w:lang w:eastAsia="en-US"/>
        </w:rPr>
        <w:t>i</w:t>
      </w:r>
      <w:r w:rsidRPr="00FB1441">
        <w:rPr>
          <w:lang w:eastAsia="en-US"/>
        </w:rPr>
        <w:t xml:space="preserve">et undertekent </w:t>
      </w:r>
      <w:r>
        <w:rPr>
          <w:lang w:eastAsia="en-US"/>
        </w:rPr>
        <w:t>s</w:t>
      </w:r>
      <w:r w:rsidRPr="00FB1441">
        <w:rPr>
          <w:lang w:eastAsia="en-US"/>
        </w:rPr>
        <w:t xml:space="preserve">indt: </w:t>
      </w:r>
    </w:p>
    <w:p w:rsidR="00271B09" w:rsidRDefault="00271B09" w:rsidP="00271B09">
      <w:pPr>
        <w:jc w:val="both"/>
        <w:rPr>
          <w:lang w:eastAsia="en-US"/>
        </w:rPr>
      </w:pPr>
    </w:p>
    <w:p w:rsidR="00271B09" w:rsidRDefault="00271B09" w:rsidP="00EF06A3">
      <w:pPr>
        <w:jc w:val="both"/>
        <w:outlineLvl w:val="0"/>
        <w:rPr>
          <w:lang w:eastAsia="en-US"/>
        </w:rPr>
      </w:pPr>
      <w:r w:rsidRPr="00FB1441">
        <w:rPr>
          <w:lang w:eastAsia="en-US"/>
        </w:rPr>
        <w:t xml:space="preserve">GILLIUS FABER. </w:t>
      </w:r>
    </w:p>
    <w:p w:rsidR="00271B09" w:rsidRDefault="00271B09" w:rsidP="00EF06A3">
      <w:pPr>
        <w:jc w:val="both"/>
        <w:outlineLvl w:val="0"/>
        <w:rPr>
          <w:lang w:eastAsia="en-US"/>
        </w:rPr>
      </w:pPr>
      <w:r w:rsidRPr="00FB1441">
        <w:rPr>
          <w:lang w:eastAsia="en-US"/>
        </w:rPr>
        <w:t>HERMANNUS BRAS</w:t>
      </w:r>
      <w:r w:rsidRPr="00FB1441">
        <w:rPr>
          <w:lang w:eastAsia="en-US"/>
        </w:rPr>
        <w:softHyphen/>
        <w:t xml:space="preserve">SIUS. </w:t>
      </w:r>
    </w:p>
    <w:p w:rsidR="00271B09" w:rsidRDefault="00271B09" w:rsidP="00EF06A3">
      <w:pPr>
        <w:jc w:val="both"/>
        <w:outlineLvl w:val="0"/>
        <w:rPr>
          <w:lang w:eastAsia="en-US"/>
        </w:rPr>
      </w:pPr>
      <w:r w:rsidRPr="00FB1441">
        <w:rPr>
          <w:lang w:eastAsia="en-US"/>
        </w:rPr>
        <w:t xml:space="preserve">ARNOLDUS WELTMANNUS. </w:t>
      </w:r>
    </w:p>
    <w:p w:rsidR="00271B09" w:rsidRDefault="00271B09" w:rsidP="00EF06A3">
      <w:pPr>
        <w:jc w:val="both"/>
        <w:outlineLvl w:val="0"/>
        <w:rPr>
          <w:lang w:eastAsia="en-US"/>
        </w:rPr>
      </w:pPr>
      <w:r>
        <w:rPr>
          <w:lang w:eastAsia="en-US"/>
        </w:rPr>
        <w:t xml:space="preserve">GREAT TOM. </w:t>
      </w:r>
    </w:p>
    <w:p w:rsidR="00271B09" w:rsidRPr="00271B09" w:rsidRDefault="00271B09" w:rsidP="00EF06A3">
      <w:pPr>
        <w:jc w:val="both"/>
        <w:outlineLvl w:val="0"/>
        <w:rPr>
          <w:lang w:val="fr-FR" w:eastAsia="en-US"/>
        </w:rPr>
      </w:pPr>
      <w:r w:rsidRPr="00271B09">
        <w:rPr>
          <w:lang w:val="fr-FR" w:eastAsia="en-US"/>
        </w:rPr>
        <w:t>CAMP. CORNELIS</w:t>
      </w:r>
    </w:p>
    <w:p w:rsidR="00271B09" w:rsidRPr="00271B09" w:rsidRDefault="00271B09" w:rsidP="00EF06A3">
      <w:pPr>
        <w:jc w:val="both"/>
        <w:outlineLvl w:val="0"/>
        <w:rPr>
          <w:lang w:val="fr-FR" w:eastAsia="en-US"/>
        </w:rPr>
      </w:pPr>
      <w:r w:rsidRPr="00271B09">
        <w:rPr>
          <w:lang w:val="fr-FR" w:eastAsia="en-US"/>
        </w:rPr>
        <w:t>COOLTUYNS. J</w:t>
      </w:r>
    </w:p>
    <w:p w:rsidR="00271B09" w:rsidRPr="00271B09" w:rsidRDefault="00271B09" w:rsidP="00271B09">
      <w:pPr>
        <w:jc w:val="both"/>
        <w:rPr>
          <w:lang w:val="fr-FR" w:eastAsia="en-US"/>
        </w:rPr>
      </w:pPr>
      <w:r w:rsidRPr="00271B09">
        <w:rPr>
          <w:lang w:val="fr-FR" w:eastAsia="en-US"/>
        </w:rPr>
        <w:t xml:space="preserve">OOST DE VOSSE. </w:t>
      </w:r>
    </w:p>
    <w:p w:rsidR="00271B09" w:rsidRDefault="00271B09" w:rsidP="00EF06A3">
      <w:pPr>
        <w:jc w:val="both"/>
        <w:outlineLvl w:val="0"/>
        <w:rPr>
          <w:lang w:eastAsia="en-US"/>
        </w:rPr>
      </w:pPr>
      <w:r w:rsidRPr="00FB1441">
        <w:rPr>
          <w:lang w:eastAsia="en-US"/>
        </w:rPr>
        <w:t xml:space="preserve">ANTONIS AESCH. </w:t>
      </w:r>
    </w:p>
    <w:p w:rsidR="00271B09" w:rsidRPr="00FB1441" w:rsidRDefault="00271B09" w:rsidP="00EF06A3">
      <w:pPr>
        <w:jc w:val="both"/>
        <w:outlineLvl w:val="0"/>
        <w:rPr>
          <w:lang w:eastAsia="en-US"/>
        </w:rPr>
      </w:pPr>
      <w:r w:rsidRPr="00FB1441">
        <w:rPr>
          <w:lang w:eastAsia="en-US"/>
        </w:rPr>
        <w:t>EVERT KLIP.</w:t>
      </w:r>
    </w:p>
    <w:p w:rsidR="00271B09" w:rsidRDefault="00271B09" w:rsidP="00271B09">
      <w:pPr>
        <w:jc w:val="both"/>
        <w:rPr>
          <w:lang w:eastAsia="en-US"/>
        </w:rPr>
      </w:pPr>
    </w:p>
    <w:p w:rsidR="00271B09" w:rsidRDefault="00271B09" w:rsidP="00271B09">
      <w:pPr>
        <w:jc w:val="both"/>
        <w:rPr>
          <w:lang w:eastAsia="en-US"/>
        </w:rPr>
      </w:pPr>
    </w:p>
    <w:p w:rsidR="00271B09" w:rsidRPr="009B3493" w:rsidRDefault="00271B09" w:rsidP="00271B09">
      <w:pPr>
        <w:jc w:val="both"/>
        <w:rPr>
          <w:sz w:val="22"/>
          <w:szCs w:val="22"/>
          <w:lang w:eastAsia="en-US"/>
        </w:rPr>
      </w:pPr>
      <w:r w:rsidRPr="009B3493">
        <w:rPr>
          <w:sz w:val="22"/>
          <w:szCs w:val="22"/>
          <w:lang w:eastAsia="en-US"/>
        </w:rPr>
        <w:t>1) Een onleesbaar woord. Over 't algemeen is deze laatste brief — vermoedelijk wel een /..geleidend schrijven, dat gelijk met het advies is verzonden — niet gemakkelijk te ontcijferen.</w:t>
      </w:r>
    </w:p>
    <w:p w:rsidR="00271B09" w:rsidRPr="009B3493" w:rsidRDefault="00271B09" w:rsidP="00271B09">
      <w:pPr>
        <w:jc w:val="both"/>
        <w:rPr>
          <w:sz w:val="22"/>
          <w:szCs w:val="22"/>
          <w:lang w:eastAsia="en-US"/>
        </w:rPr>
      </w:pPr>
      <w:r w:rsidRPr="009B3493">
        <w:rPr>
          <w:sz w:val="22"/>
          <w:szCs w:val="22"/>
          <w:lang w:eastAsia="en-US"/>
        </w:rPr>
        <w:t>340</w:t>
      </w: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271B09" w:rsidRDefault="00271B09" w:rsidP="00271B09">
      <w:pPr>
        <w:jc w:val="both"/>
        <w:rPr>
          <w:lang w:eastAsia="en-US"/>
        </w:rPr>
      </w:pPr>
    </w:p>
    <w:p w:rsidR="00271B09" w:rsidRPr="0025594F" w:rsidRDefault="00271B09" w:rsidP="00EF06A3">
      <w:pPr>
        <w:jc w:val="both"/>
        <w:outlineLvl w:val="0"/>
        <w:rPr>
          <w:b/>
          <w:bCs/>
          <w:lang w:eastAsia="en-US"/>
        </w:rPr>
      </w:pPr>
      <w:r w:rsidRPr="0025594F">
        <w:rPr>
          <w:b/>
          <w:bCs/>
          <w:lang w:eastAsia="en-US"/>
        </w:rPr>
        <w:t>No. 2.</w:t>
      </w:r>
    </w:p>
    <w:p w:rsidR="00271B09" w:rsidRPr="0025594F" w:rsidRDefault="00271B09" w:rsidP="00271B09">
      <w:pPr>
        <w:jc w:val="both"/>
        <w:rPr>
          <w:b/>
          <w:bCs/>
          <w:lang w:eastAsia="en-US"/>
        </w:rPr>
      </w:pPr>
      <w:r w:rsidRPr="0025594F">
        <w:rPr>
          <w:b/>
          <w:bCs/>
          <w:lang w:eastAsia="en-US"/>
        </w:rPr>
        <w:t>De moeilijkheden over ADRIAEN VAN HAEMSTEDE'S prediking in de Vlaamse Kerk van Antwerpen. 1558.</w:t>
      </w:r>
    </w:p>
    <w:p w:rsidR="00271B09" w:rsidRDefault="00271B09" w:rsidP="00271B09">
      <w:pPr>
        <w:jc w:val="both"/>
        <w:rPr>
          <w:lang w:eastAsia="en-US"/>
        </w:rPr>
      </w:pPr>
    </w:p>
    <w:p w:rsidR="00271B09" w:rsidRPr="00271B09" w:rsidRDefault="00271B09" w:rsidP="00271B09">
      <w:pPr>
        <w:jc w:val="both"/>
        <w:rPr>
          <w:lang w:eastAsia="en-US"/>
        </w:rPr>
      </w:pPr>
      <w:r w:rsidRPr="00271B09">
        <w:rPr>
          <w:lang w:eastAsia="en-US"/>
        </w:rPr>
        <w:t>(Archiv der Reformirten Kirche Emden Kirchenratha. protocollen).</w:t>
      </w:r>
    </w:p>
    <w:p w:rsidR="00271B09" w:rsidRDefault="00271B09" w:rsidP="00271B09">
      <w:pPr>
        <w:jc w:val="both"/>
        <w:rPr>
          <w:lang w:eastAsia="en-US"/>
        </w:rPr>
      </w:pPr>
      <w:r w:rsidRPr="00FB1441">
        <w:rPr>
          <w:lang w:eastAsia="en-US"/>
        </w:rPr>
        <w:t>Sub 6 Maart 1558.</w:t>
      </w:r>
    </w:p>
    <w:p w:rsidR="00271B09" w:rsidRPr="00FB1441" w:rsidRDefault="00271B09" w:rsidP="00271B09">
      <w:pPr>
        <w:jc w:val="both"/>
        <w:rPr>
          <w:lang w:eastAsia="en-US"/>
        </w:rPr>
      </w:pPr>
    </w:p>
    <w:p w:rsidR="00271B09" w:rsidRDefault="00271B09" w:rsidP="00271B09">
      <w:pPr>
        <w:jc w:val="both"/>
        <w:rPr>
          <w:lang w:eastAsia="en-US"/>
        </w:rPr>
      </w:pPr>
      <w:r>
        <w:rPr>
          <w:lang w:eastAsia="en-US"/>
        </w:rPr>
        <w:t>………………………..</w:t>
      </w:r>
    </w:p>
    <w:p w:rsidR="00271B09" w:rsidRPr="00FB1441" w:rsidRDefault="00271B09" w:rsidP="00271B09">
      <w:pPr>
        <w:jc w:val="both"/>
        <w:rPr>
          <w:lang w:eastAsia="en-US"/>
        </w:rPr>
      </w:pPr>
      <w:r w:rsidRPr="00FB1441">
        <w:rPr>
          <w:lang w:eastAsia="en-US"/>
        </w:rPr>
        <w:t>Noch syndt hyr de breven van Antwerpen gepraesenteert; vorenemste breff geschreven van Johan Tafyn van Dornick, secretarius by de bisschop van Atrecht, mit bewylginge beyder parten underschreven, van de twyst tussen Adrianus Hamsteden unnd de olderIingen der gemeente, van praedicatie tho doen de de buten de gemeente syn, dat Adrianus begert unnd de ander der gemeente niet thostaen 1), wowo</w:t>
      </w:r>
      <w:r>
        <w:rPr>
          <w:lang w:eastAsia="en-US"/>
        </w:rPr>
        <w:t>l</w:t>
      </w:r>
      <w:r w:rsidRPr="00FB1441">
        <w:rPr>
          <w:lang w:eastAsia="en-US"/>
        </w:rPr>
        <w:t xml:space="preserve"> de in de breff nicht genoemet werden, unnd nadeur se in de breff schriven dat men gene breven, noch voor noch na gesendt, Boelen geloeven, hebben de broders oick de breve, van etlyke dar bygelecht, nicht wy</w:t>
      </w:r>
      <w:r>
        <w:rPr>
          <w:lang w:eastAsia="en-US"/>
        </w:rPr>
        <w:t>ll</w:t>
      </w:r>
      <w:r w:rsidRPr="00FB1441">
        <w:rPr>
          <w:lang w:eastAsia="en-US"/>
        </w:rPr>
        <w:t>en lesen noch darna ordelen.</w:t>
      </w:r>
    </w:p>
    <w:p w:rsidR="00271B09" w:rsidRPr="00FB1441" w:rsidRDefault="00271B09" w:rsidP="00271B09">
      <w:pPr>
        <w:jc w:val="both"/>
        <w:rPr>
          <w:lang w:eastAsia="en-US"/>
        </w:rPr>
      </w:pPr>
      <w:r w:rsidRPr="00FB1441">
        <w:rPr>
          <w:lang w:eastAsia="en-US"/>
        </w:rPr>
        <w:t>Noch ys hyr eyn breff gesandt van ytlyke broders, de begeren van Antwerp tho brechen na Aken, um de vervolginge tho Antwerp unnd eyn praedicant daymede tho hebben, so begeren se van ons eynen gesant tho hebben; doch begeren se vornemlick Adrianum Hamstede, de se kennen unnd menen, dat he daer nutte voer anderen tho syn sal; doch stelIen se dit alles in onse handen.</w:t>
      </w:r>
    </w:p>
    <w:p w:rsidR="00271B09" w:rsidRDefault="00271B09" w:rsidP="00271B09">
      <w:pPr>
        <w:jc w:val="both"/>
        <w:rPr>
          <w:lang w:eastAsia="en-US"/>
        </w:rPr>
      </w:pPr>
    </w:p>
    <w:p w:rsidR="00271B09" w:rsidRPr="00FB1441" w:rsidRDefault="00271B09" w:rsidP="00EF06A3">
      <w:pPr>
        <w:jc w:val="both"/>
        <w:outlineLvl w:val="0"/>
        <w:rPr>
          <w:lang w:eastAsia="en-US"/>
        </w:rPr>
      </w:pPr>
      <w:r w:rsidRPr="00FB1441">
        <w:rPr>
          <w:lang w:eastAsia="en-US"/>
        </w:rPr>
        <w:t>Sub 7 Maart 1558.</w:t>
      </w:r>
    </w:p>
    <w:p w:rsidR="00271B09" w:rsidRDefault="00271B09" w:rsidP="00271B09">
      <w:pPr>
        <w:jc w:val="both"/>
        <w:rPr>
          <w:lang w:eastAsia="en-US"/>
        </w:rPr>
      </w:pPr>
    </w:p>
    <w:p w:rsidR="00271B09" w:rsidRPr="0025594F" w:rsidRDefault="00271B09" w:rsidP="00EF06A3">
      <w:pPr>
        <w:jc w:val="both"/>
        <w:outlineLvl w:val="0"/>
        <w:rPr>
          <w:b/>
          <w:bCs/>
          <w:lang w:eastAsia="en-US"/>
        </w:rPr>
      </w:pPr>
      <w:r w:rsidRPr="0025594F">
        <w:rPr>
          <w:b/>
          <w:bCs/>
          <w:lang w:eastAsia="en-US"/>
        </w:rPr>
        <w:t>Antwort up de frage vorgestelt van d</w:t>
      </w:r>
      <w:r>
        <w:rPr>
          <w:b/>
          <w:bCs/>
          <w:lang w:eastAsia="en-US"/>
        </w:rPr>
        <w:t>i</w:t>
      </w:r>
      <w:r w:rsidRPr="0025594F">
        <w:rPr>
          <w:b/>
          <w:bCs/>
          <w:lang w:eastAsia="en-US"/>
        </w:rPr>
        <w:t>e van Antwerpen.</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Gellius meent dat de gemente hem darto nicht solden vorp</w:t>
      </w:r>
      <w:r>
        <w:rPr>
          <w:lang w:eastAsia="en-US"/>
        </w:rPr>
        <w:t>l</w:t>
      </w:r>
      <w:r w:rsidRPr="00FB1441">
        <w:rPr>
          <w:lang w:eastAsia="en-US"/>
        </w:rPr>
        <w:t>i</w:t>
      </w:r>
      <w:r>
        <w:rPr>
          <w:lang w:eastAsia="en-US"/>
        </w:rPr>
        <w:t>ch</w:t>
      </w:r>
      <w:r w:rsidRPr="00FB1441">
        <w:rPr>
          <w:lang w:eastAsia="en-US"/>
        </w:rPr>
        <w:t xml:space="preserve">ten, noch he solde sich ock nicht vorplichten </w:t>
      </w:r>
      <w:r>
        <w:rPr>
          <w:lang w:eastAsia="en-US"/>
        </w:rPr>
        <w:t>l</w:t>
      </w:r>
      <w:r w:rsidRPr="00FB1441">
        <w:rPr>
          <w:lang w:eastAsia="en-US"/>
        </w:rPr>
        <w:t>aten, darto dat he nemant buten der gemeente s</w:t>
      </w:r>
      <w:r>
        <w:rPr>
          <w:lang w:eastAsia="en-US"/>
        </w:rPr>
        <w:t>olde deenen, dewyle eyn yder dat ….2)</w:t>
      </w:r>
      <w:r w:rsidRPr="00FB1441">
        <w:rPr>
          <w:lang w:eastAsia="en-US"/>
        </w:rPr>
        <w:t xml:space="preserve"> hort to syn dat Jasper undd de anderen bringen inconvenienten over van de ryken de in der gemene sindt; dat de solden sick van de armen scheyden dat steyt he neet to; dat men vor de ryken sunderinge praedicatie, sunder de armen, one gemeen c</w:t>
      </w:r>
      <w:r>
        <w:rPr>
          <w:lang w:eastAsia="en-US"/>
        </w:rPr>
        <w:t xml:space="preserve">onsent der gemente solde doen, </w:t>
      </w:r>
      <w:r w:rsidRPr="00FB1441">
        <w:rPr>
          <w:lang w:eastAsia="en-US"/>
        </w:rPr>
        <w:t>daruth quame spaldinge.</w:t>
      </w:r>
    </w:p>
    <w:p w:rsidR="00271B09" w:rsidRPr="00FB1441" w:rsidRDefault="00271B09" w:rsidP="00271B09">
      <w:pPr>
        <w:jc w:val="both"/>
        <w:rPr>
          <w:lang w:eastAsia="en-US"/>
        </w:rPr>
      </w:pPr>
      <w:r w:rsidRPr="00FB1441">
        <w:rPr>
          <w:lang w:eastAsia="en-US"/>
        </w:rPr>
        <w:t>Hermannus meent ock als Gellius, dat men hem nicht soIde vorplichten, dat he niet predigen soIde extraordinaris ware he gefordert weide sonder consent der gemente, mit der propositie dat he de Christo unnd der gemene muchte thobrengen. Overst dat he solde eyn seker denst voer</w:t>
      </w:r>
    </w:p>
    <w:p w:rsidR="00271B09" w:rsidRDefault="00271B09" w:rsidP="00271B09">
      <w:pPr>
        <w:jc w:val="both"/>
        <w:rPr>
          <w:lang w:eastAsia="en-US"/>
        </w:rPr>
      </w:pPr>
    </w:p>
    <w:p w:rsidR="00271B09" w:rsidRPr="0025594F" w:rsidRDefault="00271B09" w:rsidP="00271B09">
      <w:pPr>
        <w:jc w:val="both"/>
        <w:rPr>
          <w:sz w:val="22"/>
          <w:szCs w:val="22"/>
          <w:lang w:eastAsia="en-US"/>
        </w:rPr>
      </w:pPr>
      <w:r w:rsidRPr="0025594F">
        <w:rPr>
          <w:sz w:val="22"/>
          <w:szCs w:val="22"/>
          <w:lang w:eastAsia="en-US"/>
        </w:rPr>
        <w:t>1) Eerst stond in plaats van deze woorden: „van de ordinayris predyge de Adrianus de ryken doet edder ...."</w:t>
      </w:r>
    </w:p>
    <w:p w:rsidR="00271B09" w:rsidRPr="0025594F" w:rsidRDefault="00271B09" w:rsidP="00271B09">
      <w:pPr>
        <w:jc w:val="both"/>
        <w:rPr>
          <w:sz w:val="22"/>
          <w:szCs w:val="22"/>
          <w:lang w:eastAsia="en-US"/>
        </w:rPr>
      </w:pPr>
      <w:r w:rsidRPr="0025594F">
        <w:rPr>
          <w:sz w:val="22"/>
          <w:szCs w:val="22"/>
          <w:lang w:eastAsia="en-US"/>
        </w:rPr>
        <w:t>2) De zin loopt niet af.</w:t>
      </w:r>
    </w:p>
    <w:p w:rsidR="00271B09" w:rsidRPr="0025594F" w:rsidRDefault="00271B09" w:rsidP="00271B09">
      <w:pPr>
        <w:jc w:val="both"/>
        <w:rPr>
          <w:sz w:val="22"/>
          <w:szCs w:val="22"/>
          <w:lang w:eastAsia="en-US"/>
        </w:rPr>
      </w:pPr>
      <w:r w:rsidRPr="0025594F">
        <w:rPr>
          <w:sz w:val="22"/>
          <w:szCs w:val="22"/>
          <w:lang w:eastAsia="en-US"/>
        </w:rPr>
        <w:t>341</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ander buten der gernente sunder meelt der gemeente annemen, dat nic gedien soIde sunder schade der gemeente, dat meent he niet. Summa h</w:t>
      </w:r>
      <w:r>
        <w:rPr>
          <w:lang w:eastAsia="en-US"/>
        </w:rPr>
        <w:t>e</w:t>
      </w:r>
      <w:r w:rsidRPr="00FB1441">
        <w:rPr>
          <w:lang w:eastAsia="en-US"/>
        </w:rPr>
        <w:t xml:space="preserve"> meent dat men noch de de bynnen der gemente, noch buten de gemente eyn besunderlinge denst soIde uthrichten, darmede de genieent so</w:t>
      </w:r>
      <w:r>
        <w:rPr>
          <w:lang w:eastAsia="en-US"/>
        </w:rPr>
        <w:t>l</w:t>
      </w:r>
      <w:r w:rsidRPr="00FB1441">
        <w:rPr>
          <w:lang w:eastAsia="en-US"/>
        </w:rPr>
        <w:t>de vorstort werden.</w:t>
      </w:r>
    </w:p>
    <w:p w:rsidR="00271B09" w:rsidRPr="00FB1441" w:rsidRDefault="00271B09" w:rsidP="00271B09">
      <w:pPr>
        <w:jc w:val="both"/>
        <w:rPr>
          <w:lang w:eastAsia="en-US"/>
        </w:rPr>
      </w:pPr>
      <w:r w:rsidRPr="00FB1441">
        <w:rPr>
          <w:lang w:eastAsia="en-US"/>
        </w:rPr>
        <w:t>Ds. Petrus, concionator Gal</w:t>
      </w:r>
      <w:r>
        <w:rPr>
          <w:lang w:eastAsia="en-US"/>
        </w:rPr>
        <w:t>l</w:t>
      </w:r>
      <w:r w:rsidRPr="00FB1441">
        <w:rPr>
          <w:lang w:eastAsia="en-US"/>
        </w:rPr>
        <w:t xml:space="preserve">icus raclet dat men </w:t>
      </w:r>
      <w:r>
        <w:rPr>
          <w:lang w:eastAsia="en-US"/>
        </w:rPr>
        <w:t>d</w:t>
      </w:r>
      <w:r w:rsidRPr="00FB1441">
        <w:rPr>
          <w:lang w:eastAsia="en-US"/>
        </w:rPr>
        <w:t>e gemente so</w:t>
      </w:r>
      <w:r>
        <w:rPr>
          <w:lang w:eastAsia="en-US"/>
        </w:rPr>
        <w:t>l</w:t>
      </w:r>
      <w:r w:rsidRPr="00FB1441">
        <w:rPr>
          <w:lang w:eastAsia="en-US"/>
        </w:rPr>
        <w:t>de vor manen dat se de ryken sulkes solden tolaten om oer swackheit unn de ryken van de armen sulckes ock solden begeren, opdat men ne spaltungen inder gemene makede.</w:t>
      </w:r>
    </w:p>
    <w:p w:rsidR="00271B09" w:rsidRDefault="00271B09" w:rsidP="00271B09">
      <w:pPr>
        <w:jc w:val="both"/>
        <w:rPr>
          <w:lang w:eastAsia="en-US"/>
        </w:rPr>
      </w:pPr>
      <w:r>
        <w:rPr>
          <w:lang w:eastAsia="en-US"/>
        </w:rPr>
        <w:t>…………………………..</w:t>
      </w:r>
    </w:p>
    <w:p w:rsidR="00271B09" w:rsidRPr="00FB1441" w:rsidRDefault="00271B09" w:rsidP="00271B09">
      <w:pPr>
        <w:jc w:val="both"/>
        <w:rPr>
          <w:lang w:eastAsia="en-US"/>
        </w:rPr>
      </w:pPr>
      <w:r w:rsidRPr="00FB1441">
        <w:rPr>
          <w:lang w:eastAsia="en-US"/>
        </w:rPr>
        <w:t>Het ys bes</w:t>
      </w:r>
      <w:r>
        <w:rPr>
          <w:lang w:eastAsia="en-US"/>
        </w:rPr>
        <w:t>l</w:t>
      </w:r>
      <w:r w:rsidRPr="00FB1441">
        <w:rPr>
          <w:lang w:eastAsia="en-US"/>
        </w:rPr>
        <w:t>oten dat Dirkinus sal schriven de breff undd dan sal</w:t>
      </w:r>
      <w:r>
        <w:rPr>
          <w:lang w:eastAsia="en-US"/>
        </w:rPr>
        <w:t xml:space="preserve"> </w:t>
      </w:r>
      <w:r w:rsidRPr="00FB1441">
        <w:rPr>
          <w:lang w:eastAsia="en-US"/>
        </w:rPr>
        <w:t>dat entwerp hyr lesen unnd korrigeren, dat men up de questie val Antwerpen schriven sal. Dit sal Dirkinus nu eyntokomme donderdag, naestkomme inbrengen.</w:t>
      </w:r>
    </w:p>
    <w:p w:rsidR="00271B09" w:rsidRPr="00FB1441" w:rsidRDefault="00271B09" w:rsidP="00271B09">
      <w:pPr>
        <w:jc w:val="both"/>
        <w:rPr>
          <w:lang w:eastAsia="en-US"/>
        </w:rPr>
      </w:pPr>
      <w:r w:rsidRPr="00FB1441">
        <w:rPr>
          <w:lang w:eastAsia="en-US"/>
        </w:rPr>
        <w:t xml:space="preserve">Up de anderen breeff de eynen dener mede na Aken begeren, </w:t>
      </w:r>
      <w:r>
        <w:rPr>
          <w:lang w:eastAsia="en-US"/>
        </w:rPr>
        <w:t>ys</w:t>
      </w:r>
      <w:r w:rsidRPr="00FB1441">
        <w:rPr>
          <w:lang w:eastAsia="en-US"/>
        </w:rPr>
        <w:t xml:space="preserve"> besloten dat men Dirkinus na Antwerpen soIde senden, unnd mit de gemene hendeIen, so het sunder argemisse kunde gescheen dat Adrianu: mit de van Antwerpen na Aken toge, unnd Dirkinus in syn stede muchte syn, edder dat Dirkinus mit de van Aken toege; unnd Gerardus ton Camp sal de breff darna schriven.</w:t>
      </w:r>
    </w:p>
    <w:p w:rsidR="00271B09" w:rsidRDefault="00271B09" w:rsidP="00271B09">
      <w:pPr>
        <w:jc w:val="both"/>
        <w:rPr>
          <w:lang w:eastAsia="en-US"/>
        </w:rPr>
      </w:pPr>
    </w:p>
    <w:p w:rsidR="00271B09" w:rsidRPr="0025594F" w:rsidRDefault="00271B09" w:rsidP="00EF06A3">
      <w:pPr>
        <w:jc w:val="both"/>
        <w:outlineLvl w:val="0"/>
        <w:rPr>
          <w:b/>
          <w:bCs/>
          <w:lang w:eastAsia="en-US"/>
        </w:rPr>
      </w:pPr>
      <w:r w:rsidRPr="0025594F">
        <w:rPr>
          <w:b/>
          <w:bCs/>
          <w:lang w:eastAsia="en-US"/>
        </w:rPr>
        <w:t>Sub 10 Maart 1558.</w:t>
      </w:r>
    </w:p>
    <w:p w:rsidR="00271B09" w:rsidRPr="00FB1441" w:rsidRDefault="00271B09" w:rsidP="00271B09">
      <w:pPr>
        <w:jc w:val="both"/>
        <w:rPr>
          <w:lang w:eastAsia="en-US"/>
        </w:rPr>
      </w:pPr>
      <w:r w:rsidRPr="00FB1441">
        <w:rPr>
          <w:lang w:eastAsia="en-US"/>
        </w:rPr>
        <w:t xml:space="preserve">Joannes Dirckinus is hyr erschenen, unnd de breff an de van Andori up ore schriften unnd questie uns vorgestele geantwordet, gelese, de der broderen woI gevallet om </w:t>
      </w:r>
      <w:r>
        <w:rPr>
          <w:lang w:eastAsia="en-US"/>
        </w:rPr>
        <w:t>…1)</w:t>
      </w:r>
    </w:p>
    <w:p w:rsidR="00271B09" w:rsidRPr="00FB1441" w:rsidRDefault="00271B09" w:rsidP="00271B09">
      <w:pPr>
        <w:jc w:val="both"/>
        <w:rPr>
          <w:lang w:eastAsia="en-US"/>
        </w:rPr>
      </w:pPr>
      <w:r w:rsidRPr="00FB1441">
        <w:rPr>
          <w:lang w:eastAsia="en-US"/>
        </w:rPr>
        <w:t xml:space="preserve">Dirkinus heft ingebracht dat he begert dat men hem de van Antwerper so nicht sal vorstelIen als dat he oer dener solde syn, so se Adrianun </w:t>
      </w:r>
      <w:r>
        <w:rPr>
          <w:lang w:eastAsia="en-US"/>
        </w:rPr>
        <w:t>l</w:t>
      </w:r>
      <w:r w:rsidRPr="00FB1441">
        <w:rPr>
          <w:lang w:eastAsia="en-US"/>
        </w:rPr>
        <w:t>oes werden, sunder dat se moegen mit hem handeIen ofte he de dens woIde annemen, also soIde men de van Aken ock van hem schriven dat se muchte dan thoseen wat Godt hen int herte weide geven.</w:t>
      </w:r>
    </w:p>
    <w:p w:rsidR="00271B09" w:rsidRDefault="00271B09" w:rsidP="00271B09">
      <w:pPr>
        <w:jc w:val="both"/>
        <w:rPr>
          <w:lang w:eastAsia="en-US"/>
        </w:rPr>
      </w:pPr>
    </w:p>
    <w:p w:rsidR="00271B09" w:rsidRPr="0025594F" w:rsidRDefault="00271B09" w:rsidP="00EF06A3">
      <w:pPr>
        <w:jc w:val="both"/>
        <w:outlineLvl w:val="0"/>
        <w:rPr>
          <w:b/>
          <w:bCs/>
          <w:lang w:eastAsia="en-US"/>
        </w:rPr>
      </w:pPr>
      <w:r w:rsidRPr="0025594F">
        <w:rPr>
          <w:b/>
          <w:bCs/>
          <w:lang w:eastAsia="en-US"/>
        </w:rPr>
        <w:t>Sub 14 Maart 1558.</w:t>
      </w:r>
    </w:p>
    <w:p w:rsidR="00271B09" w:rsidRPr="00FB1441" w:rsidRDefault="00271B09" w:rsidP="00271B09">
      <w:pPr>
        <w:jc w:val="both"/>
        <w:rPr>
          <w:lang w:eastAsia="en-US"/>
        </w:rPr>
      </w:pPr>
      <w:r w:rsidRPr="00FB1441">
        <w:rPr>
          <w:lang w:eastAsia="en-US"/>
        </w:rPr>
        <w:t>Dirkinus heft synen breff, so als se an de van Antwerp gesendt sa weerden, ingebrath, darvan he copie sal uns geven.</w:t>
      </w:r>
    </w:p>
    <w:p w:rsidR="00271B09" w:rsidRPr="00FB1441" w:rsidRDefault="00271B09" w:rsidP="00271B09">
      <w:pPr>
        <w:jc w:val="both"/>
        <w:rPr>
          <w:lang w:eastAsia="en-US"/>
        </w:rPr>
      </w:pPr>
      <w:r w:rsidRPr="00FB1441">
        <w:rPr>
          <w:lang w:eastAsia="en-US"/>
        </w:rPr>
        <w:t>Het ys besIoten dat Dyrkinus unnd Arnoldus ofte Hermes solen n</w:t>
      </w:r>
      <w:r>
        <w:rPr>
          <w:lang w:eastAsia="en-US"/>
        </w:rPr>
        <w:t>a</w:t>
      </w:r>
      <w:r w:rsidRPr="00FB1441">
        <w:rPr>
          <w:lang w:eastAsia="en-US"/>
        </w:rPr>
        <w:t xml:space="preserve"> Antwerpen mit de breven um de twyst nedertho</w:t>
      </w:r>
      <w:r>
        <w:rPr>
          <w:lang w:eastAsia="en-US"/>
        </w:rPr>
        <w:t>l</w:t>
      </w:r>
      <w:r w:rsidRPr="00FB1441">
        <w:rPr>
          <w:lang w:eastAsia="en-US"/>
        </w:rPr>
        <w:t>eggen; dit ys bevoIe Joest Rose mit Amoldus tho handeIen unnd Dirkens mit Hermes unn de van Norden.</w:t>
      </w:r>
    </w:p>
    <w:p w:rsidR="00271B09" w:rsidRDefault="00271B09" w:rsidP="00271B09">
      <w:pPr>
        <w:jc w:val="both"/>
        <w:rPr>
          <w:lang w:eastAsia="en-US"/>
        </w:rPr>
      </w:pPr>
    </w:p>
    <w:p w:rsidR="00271B09" w:rsidRPr="0025594F" w:rsidRDefault="00271B09" w:rsidP="00271B09">
      <w:pPr>
        <w:jc w:val="both"/>
        <w:rPr>
          <w:sz w:val="22"/>
          <w:szCs w:val="22"/>
          <w:lang w:eastAsia="en-US"/>
        </w:rPr>
      </w:pPr>
      <w:r w:rsidRPr="0025594F">
        <w:rPr>
          <w:sz w:val="22"/>
          <w:szCs w:val="22"/>
          <w:lang w:eastAsia="en-US"/>
        </w:rPr>
        <w:t>1) De zin loopt niet af.</w:t>
      </w:r>
    </w:p>
    <w:p w:rsidR="00271B09" w:rsidRPr="0025594F" w:rsidRDefault="00271B09" w:rsidP="00271B09">
      <w:pPr>
        <w:jc w:val="both"/>
        <w:rPr>
          <w:sz w:val="22"/>
          <w:szCs w:val="22"/>
          <w:lang w:eastAsia="en-US"/>
        </w:rPr>
      </w:pPr>
      <w:r w:rsidRPr="0025594F">
        <w:rPr>
          <w:sz w:val="22"/>
          <w:szCs w:val="22"/>
          <w:lang w:eastAsia="en-US"/>
        </w:rPr>
        <w:t>312</w:t>
      </w: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19033B" w:rsidRDefault="0019033B"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Default="00271B09" w:rsidP="00271B09">
      <w:pPr>
        <w:jc w:val="both"/>
        <w:rPr>
          <w:lang w:eastAsia="en-US"/>
        </w:rPr>
      </w:pPr>
    </w:p>
    <w:p w:rsidR="00271B09" w:rsidRPr="0025594F" w:rsidRDefault="00271B09" w:rsidP="00EF06A3">
      <w:pPr>
        <w:jc w:val="both"/>
        <w:outlineLvl w:val="0"/>
        <w:rPr>
          <w:b/>
          <w:bCs/>
          <w:lang w:eastAsia="en-US"/>
        </w:rPr>
      </w:pPr>
      <w:r w:rsidRPr="0025594F">
        <w:rPr>
          <w:b/>
          <w:bCs/>
          <w:lang w:eastAsia="en-US"/>
        </w:rPr>
        <w:t>No. 3.</w:t>
      </w:r>
    </w:p>
    <w:p w:rsidR="00271B09" w:rsidRPr="0025594F" w:rsidRDefault="00271B09" w:rsidP="00EF06A3">
      <w:pPr>
        <w:jc w:val="both"/>
        <w:outlineLvl w:val="0"/>
        <w:rPr>
          <w:b/>
          <w:bCs/>
          <w:lang w:eastAsia="en-US"/>
        </w:rPr>
      </w:pPr>
      <w:r w:rsidRPr="0025594F">
        <w:rPr>
          <w:b/>
          <w:bCs/>
          <w:lang w:eastAsia="en-US"/>
        </w:rPr>
        <w:t xml:space="preserve">ANTOENIS ASHE aan de Kerkenraad van Emden. </w:t>
      </w:r>
    </w:p>
    <w:p w:rsidR="00271B09" w:rsidRDefault="00271B09" w:rsidP="00271B09">
      <w:pPr>
        <w:jc w:val="both"/>
        <w:rPr>
          <w:lang w:eastAsia="en-US"/>
        </w:rPr>
      </w:pPr>
    </w:p>
    <w:p w:rsidR="00271B09" w:rsidRPr="00FB1441" w:rsidRDefault="00271B09" w:rsidP="00271B09">
      <w:pPr>
        <w:jc w:val="both"/>
        <w:rPr>
          <w:lang w:val="de-DE" w:eastAsia="en-US"/>
        </w:rPr>
      </w:pPr>
      <w:r w:rsidRPr="00FB1441">
        <w:rPr>
          <w:lang w:val="de-DE" w:eastAsia="en-US"/>
        </w:rPr>
        <w:t>28 ApriI 1559.</w:t>
      </w:r>
    </w:p>
    <w:p w:rsidR="00271B09" w:rsidRDefault="00271B09" w:rsidP="00271B09">
      <w:pPr>
        <w:jc w:val="both"/>
        <w:rPr>
          <w:lang w:val="de-DE" w:eastAsia="en-US"/>
        </w:rPr>
      </w:pPr>
      <w:r w:rsidRPr="00FB1441">
        <w:rPr>
          <w:lang w:val="de-DE" w:eastAsia="en-US"/>
        </w:rPr>
        <w:t xml:space="preserve">(Archiv </w:t>
      </w:r>
      <w:r>
        <w:rPr>
          <w:lang w:val="de-DE" w:eastAsia="en-US"/>
        </w:rPr>
        <w:t xml:space="preserve">der Reforrnirten Kirche Emden: </w:t>
      </w:r>
      <w:r w:rsidRPr="00FB1441">
        <w:rPr>
          <w:lang w:val="de-DE" w:eastAsia="en-US"/>
        </w:rPr>
        <w:t xml:space="preserve">,Varia. </w:t>
      </w:r>
    </w:p>
    <w:p w:rsidR="00271B09" w:rsidRPr="00FB1441" w:rsidRDefault="00271B09" w:rsidP="00271B09">
      <w:pPr>
        <w:jc w:val="both"/>
        <w:rPr>
          <w:lang w:eastAsia="en-US"/>
        </w:rPr>
      </w:pPr>
      <w:r w:rsidRPr="00FB1441">
        <w:rPr>
          <w:lang w:eastAsia="en-US"/>
        </w:rPr>
        <w:t xml:space="preserve">Hierin losse archiefstukken van het consistorie te Embden No. 1- </w:t>
      </w:r>
      <w:r>
        <w:rPr>
          <w:lang w:eastAsia="en-US"/>
        </w:rPr>
        <w:t>112.</w:t>
      </w:r>
      <w:r w:rsidRPr="00FB1441">
        <w:rPr>
          <w:lang w:eastAsia="en-US"/>
        </w:rPr>
        <w:t xml:space="preserve"> sub No. 54.)</w:t>
      </w:r>
    </w:p>
    <w:p w:rsidR="00271B09" w:rsidRDefault="00271B09" w:rsidP="00271B09">
      <w:pPr>
        <w:jc w:val="both"/>
        <w:rPr>
          <w:lang w:eastAsia="en-US"/>
        </w:rPr>
      </w:pPr>
    </w:p>
    <w:p w:rsidR="00271B09" w:rsidRPr="0025594F" w:rsidRDefault="00271B09" w:rsidP="00271B09">
      <w:pPr>
        <w:jc w:val="both"/>
        <w:rPr>
          <w:i/>
          <w:iCs/>
          <w:lang w:eastAsia="en-US"/>
        </w:rPr>
      </w:pPr>
      <w:r w:rsidRPr="0025594F">
        <w:rPr>
          <w:i/>
          <w:iCs/>
          <w:lang w:eastAsia="en-US"/>
        </w:rPr>
        <w:t>Ghenade unde Pede van Godt onsen hemelschen Vader met die inwerkende eracht des heylighen Geests wenste ick ii myn beminde broederen dorch Jezum Christum onsen Heere unde verlosser. Amen.</w:t>
      </w:r>
    </w:p>
    <w:p w:rsidR="00271B09" w:rsidRDefault="00271B09" w:rsidP="0019033B">
      <w:pPr>
        <w:jc w:val="both"/>
        <w:rPr>
          <w:lang w:eastAsia="en-US"/>
        </w:rPr>
      </w:pPr>
      <w:r w:rsidRPr="00FB1441">
        <w:rPr>
          <w:lang w:eastAsia="en-US"/>
        </w:rPr>
        <w:t>Wetet myne lieve unde werde broederen, dat ick uwen brieff, geschreven by meester WoIier, ontfangen hebbe, de 25 April unde uwen sin verstaen angaende de supplycasye weicke ick na komen wi</w:t>
      </w:r>
      <w:r>
        <w:rPr>
          <w:lang w:eastAsia="en-US"/>
        </w:rPr>
        <w:t>l</w:t>
      </w:r>
      <w:r w:rsidRPr="00FB1441">
        <w:rPr>
          <w:lang w:eastAsia="en-US"/>
        </w:rPr>
        <w:t>,. so dat ick sie enich</w:t>
      </w:r>
      <w:r w:rsidRPr="00FB1441">
        <w:rPr>
          <w:lang w:eastAsia="en-US"/>
        </w:rPr>
        <w:softHyphen/>
        <w:t xml:space="preserve">sins daer met wat wt te richten; maer ten is noch geen tyt, gelyck ick u in myne laetsten brieff geschreven hebbe, want de religie heeft hier wenich voortgancks tot groter bedroefenisse der vromen, unde tot </w:t>
      </w:r>
      <w:r>
        <w:rPr>
          <w:lang w:eastAsia="en-US"/>
        </w:rPr>
        <w:t>grote</w:t>
      </w:r>
      <w:r w:rsidRPr="00FB1441">
        <w:rPr>
          <w:lang w:eastAsia="en-US"/>
        </w:rPr>
        <w:t>r stoltheit der papisten, dewelcke niet alliene inithaerder papisterye voortgaen, maer oock beginnen etlyker moet te roemen datter niet verandert sal worden, unde dat openbaer in haar kerken. Vele</w:t>
      </w:r>
      <w:r>
        <w:rPr>
          <w:lang w:eastAsia="en-US"/>
        </w:rPr>
        <w:t xml:space="preserve"> </w:t>
      </w:r>
      <w:r w:rsidRPr="00FB1441">
        <w:rPr>
          <w:lang w:eastAsia="en-US"/>
        </w:rPr>
        <w:t>van</w:t>
      </w:r>
      <w:r>
        <w:rPr>
          <w:lang w:eastAsia="en-US"/>
        </w:rPr>
        <w:t xml:space="preserve"> </w:t>
      </w:r>
      <w:r w:rsidRPr="00FB1441">
        <w:rPr>
          <w:lang w:eastAsia="en-US"/>
        </w:rPr>
        <w:t>den predicanten syn dagelyckx to hove, maer konnen nicht wys worden watter noch van werden wil, unde noch niet een van haer in denste aengenomen. Hebben sywat met gebracht, dat moegen sy verteren, meester Skorye is geboden uten naem van der koeninginne, dat hy alle de geleerden die buiten Iants geweest ofte noch syn, opschryven soIde unde de name brengen soIde tot de ragt, watter mit gemeint is, dat weten sy nicht; sonder sy deneken, dat yt syp solde voor etIyke die een bouck getnaeckt soIden hebben, tegen die Regerynghe der;rouwen, unde dat geen vrouwe plaets heeft int ampt der overheit, van welken men hier heeft huis</w:t>
      </w:r>
      <w:r w:rsidRPr="00FB1441">
        <w:rPr>
          <w:lang w:eastAsia="en-US"/>
        </w:rPr>
        <w:softHyphen/>
        <w:t>soekynge gedaen, undedaer synder 3 gevangen; de gemeente die hier was indertyt der vervolgynge de ho</w:t>
      </w:r>
      <w:r>
        <w:rPr>
          <w:lang w:eastAsia="en-US"/>
        </w:rPr>
        <w:t>l</w:t>
      </w:r>
      <w:r w:rsidRPr="00FB1441">
        <w:rPr>
          <w:lang w:eastAsia="en-US"/>
        </w:rPr>
        <w:t xml:space="preserve">den noch haere gemene vergaderinge als sy gewoonIyk waren, in de huisen waerin sy leren unde gebruiken de sacramenten. Ick weet uwer liefden niet meer te schryven omdat ick. u alIe bescheet in myn laetsten brieff geschreven hebbe unde hier is sins de tyt nicht verandert.. Kompter veranderynghe, ick salt uwer </w:t>
      </w:r>
      <w:r>
        <w:rPr>
          <w:lang w:eastAsia="en-US"/>
        </w:rPr>
        <w:t>l</w:t>
      </w:r>
      <w:r w:rsidRPr="00FB1441">
        <w:rPr>
          <w:lang w:eastAsia="en-US"/>
        </w:rPr>
        <w:t>iefden milten eersten overschryven. Dat parIement sit noch unde ter tyt dattet opbreekt en salmen nicht sekert horen, biddet doch de Heren dat hy dat ryke des anticristes hier in enggelandt verstoeren ende vernie</w:t>
      </w:r>
      <w:r w:rsidR="0019033B">
        <w:rPr>
          <w:lang w:eastAsia="en-US"/>
        </w:rPr>
        <w:t>l</w:t>
      </w:r>
      <w:r w:rsidRPr="00FB1441">
        <w:rPr>
          <w:lang w:eastAsia="en-US"/>
        </w:rPr>
        <w:t xml:space="preserve">enwil tot de opbouwynge syns ryeks node vertrostynge aller gotsalygher rnensen. </w:t>
      </w:r>
    </w:p>
    <w:p w:rsidR="00271B09" w:rsidRPr="00FB1441" w:rsidRDefault="00271B09" w:rsidP="00271B09">
      <w:pPr>
        <w:jc w:val="both"/>
        <w:rPr>
          <w:lang w:eastAsia="en-US"/>
        </w:rPr>
      </w:pPr>
      <w:r w:rsidRPr="00FB1441">
        <w:rPr>
          <w:lang w:eastAsia="en-US"/>
        </w:rPr>
        <w:t>Biddet oock voor my dat de</w:t>
      </w:r>
      <w:r>
        <w:rPr>
          <w:lang w:eastAsia="en-US"/>
        </w:rPr>
        <w:t>n</w:t>
      </w:r>
      <w:r w:rsidRPr="00FB1441">
        <w:rPr>
          <w:lang w:eastAsia="en-US"/>
        </w:rPr>
        <w:t xml:space="preserve"> Heere my wy</w:t>
      </w:r>
      <w:r>
        <w:rPr>
          <w:lang w:eastAsia="en-US"/>
        </w:rPr>
        <w:t>s</w:t>
      </w:r>
      <w:r w:rsidRPr="00FB1441">
        <w:rPr>
          <w:lang w:eastAsia="en-US"/>
        </w:rPr>
        <w:t>heit unde vorspoet wil geven in de sake syner gemente. Hiermit de</w:t>
      </w:r>
      <w:r>
        <w:rPr>
          <w:lang w:eastAsia="en-US"/>
        </w:rPr>
        <w:t>n</w:t>
      </w:r>
      <w:r w:rsidRPr="00FB1441">
        <w:rPr>
          <w:lang w:eastAsia="en-US"/>
        </w:rPr>
        <w:t xml:space="preserve"> H</w:t>
      </w:r>
      <w:r>
        <w:rPr>
          <w:lang w:eastAsia="en-US"/>
        </w:rPr>
        <w:t>e</w:t>
      </w:r>
      <w:r w:rsidRPr="00FB1441">
        <w:rPr>
          <w:lang w:eastAsia="en-US"/>
        </w:rPr>
        <w:t>eren bevolen, de iuw allen beware in gesontheit unde eendrachticheit tuide einicheit des geestes, tot</w:t>
      </w:r>
    </w:p>
    <w:p w:rsidR="00271B09" w:rsidRPr="00FB1441" w:rsidRDefault="00271B09" w:rsidP="00271B09">
      <w:pPr>
        <w:jc w:val="both"/>
        <w:rPr>
          <w:lang w:eastAsia="en-US"/>
        </w:rPr>
      </w:pPr>
      <w:r w:rsidRPr="00FB1441">
        <w:rPr>
          <w:lang w:eastAsia="en-US"/>
        </w:rPr>
        <w:t>343</w:t>
      </w:r>
    </w:p>
    <w:p w:rsidR="00271B09" w:rsidRDefault="00271B09" w:rsidP="00271B09">
      <w:pPr>
        <w:jc w:val="both"/>
        <w:rPr>
          <w:lang w:eastAsia="en-US"/>
        </w:rPr>
      </w:pPr>
    </w:p>
    <w:p w:rsidR="00271B09" w:rsidRDefault="00271B09" w:rsidP="00271B09">
      <w:pPr>
        <w:jc w:val="both"/>
        <w:rPr>
          <w:lang w:eastAsia="en-US"/>
        </w:rPr>
      </w:pPr>
      <w:r w:rsidRPr="00FB1441">
        <w:rPr>
          <w:lang w:eastAsia="en-US"/>
        </w:rPr>
        <w:t xml:space="preserve">grootmakynge syns heyligcn naems amen. </w:t>
      </w:r>
    </w:p>
    <w:p w:rsidR="00271B09" w:rsidRPr="00271B09" w:rsidRDefault="00271B09" w:rsidP="00271B09">
      <w:pPr>
        <w:jc w:val="both"/>
        <w:rPr>
          <w:lang w:eastAsia="en-US"/>
        </w:rPr>
      </w:pPr>
    </w:p>
    <w:p w:rsidR="00271B09" w:rsidRPr="00271B09" w:rsidRDefault="00271B09" w:rsidP="00EF06A3">
      <w:pPr>
        <w:jc w:val="both"/>
        <w:outlineLvl w:val="0"/>
        <w:rPr>
          <w:lang w:eastAsia="en-US"/>
        </w:rPr>
      </w:pPr>
      <w:r w:rsidRPr="00271B09">
        <w:rPr>
          <w:lang w:eastAsia="en-US"/>
        </w:rPr>
        <w:t>Van Londen de 28 Apryl anno 1559 by my uwe broeder unde dienaer,</w:t>
      </w:r>
    </w:p>
    <w:p w:rsidR="00271B09" w:rsidRPr="00271B09" w:rsidRDefault="00271B09" w:rsidP="00271B09">
      <w:pPr>
        <w:jc w:val="both"/>
        <w:rPr>
          <w:lang w:eastAsia="en-US"/>
        </w:rPr>
      </w:pPr>
    </w:p>
    <w:p w:rsidR="00271B09" w:rsidRPr="00271B09" w:rsidRDefault="00271B09" w:rsidP="00EF06A3">
      <w:pPr>
        <w:jc w:val="both"/>
        <w:outlineLvl w:val="0"/>
        <w:rPr>
          <w:lang w:eastAsia="en-US"/>
        </w:rPr>
      </w:pPr>
      <w:r w:rsidRPr="00271B09">
        <w:rPr>
          <w:lang w:eastAsia="en-US"/>
        </w:rPr>
        <w:t>ANTOENIS ASHE.</w:t>
      </w:r>
    </w:p>
    <w:p w:rsidR="00271B09" w:rsidRPr="00271B09" w:rsidRDefault="00271B09" w:rsidP="00271B09">
      <w:pPr>
        <w:jc w:val="both"/>
        <w:rPr>
          <w:lang w:eastAsia="en-US"/>
        </w:rPr>
      </w:pPr>
    </w:p>
    <w:p w:rsidR="00271B09" w:rsidRPr="00271B09" w:rsidRDefault="00271B09" w:rsidP="00271B09">
      <w:pPr>
        <w:jc w:val="both"/>
        <w:rPr>
          <w:lang w:eastAsia="en-US"/>
        </w:rPr>
      </w:pPr>
    </w:p>
    <w:p w:rsidR="00271B09" w:rsidRPr="00271B09" w:rsidRDefault="00271B09" w:rsidP="00271B09">
      <w:pPr>
        <w:jc w:val="both"/>
        <w:rPr>
          <w:lang w:eastAsia="en-US"/>
        </w:rPr>
      </w:pPr>
    </w:p>
    <w:p w:rsidR="00271B09" w:rsidRPr="00271B09" w:rsidRDefault="00271B09" w:rsidP="00271B09">
      <w:pPr>
        <w:jc w:val="both"/>
        <w:rPr>
          <w:lang w:eastAsia="en-US"/>
        </w:rPr>
      </w:pPr>
    </w:p>
    <w:p w:rsidR="00271B09" w:rsidRPr="00271B09" w:rsidRDefault="00271B09" w:rsidP="00271B09">
      <w:pPr>
        <w:jc w:val="both"/>
        <w:rPr>
          <w:lang w:eastAsia="en-US"/>
        </w:rPr>
      </w:pPr>
    </w:p>
    <w:p w:rsidR="00271B09" w:rsidRDefault="00271B09" w:rsidP="00271B09">
      <w:pPr>
        <w:jc w:val="both"/>
        <w:rPr>
          <w:b/>
          <w:bCs/>
          <w:lang w:eastAsia="en-US"/>
        </w:rPr>
      </w:pPr>
    </w:p>
    <w:p w:rsidR="0019033B" w:rsidRPr="00271B09" w:rsidRDefault="0019033B" w:rsidP="00271B09">
      <w:pPr>
        <w:jc w:val="both"/>
        <w:rPr>
          <w:b/>
          <w:bCs/>
          <w:lang w:eastAsia="en-US"/>
        </w:rPr>
      </w:pPr>
    </w:p>
    <w:p w:rsidR="00271B09" w:rsidRPr="00271B09" w:rsidRDefault="00271B09" w:rsidP="00EF06A3">
      <w:pPr>
        <w:jc w:val="both"/>
        <w:outlineLvl w:val="0"/>
        <w:rPr>
          <w:b/>
          <w:bCs/>
          <w:lang w:eastAsia="en-US"/>
        </w:rPr>
      </w:pPr>
      <w:r w:rsidRPr="00271B09">
        <w:rPr>
          <w:b/>
          <w:bCs/>
          <w:lang w:eastAsia="en-US"/>
        </w:rPr>
        <w:t>No. 4.</w:t>
      </w:r>
    </w:p>
    <w:p w:rsidR="00271B09" w:rsidRPr="00B326FF" w:rsidRDefault="00271B09" w:rsidP="00EF06A3">
      <w:pPr>
        <w:jc w:val="both"/>
        <w:outlineLvl w:val="0"/>
        <w:rPr>
          <w:b/>
          <w:bCs/>
          <w:lang w:val="de-DE" w:eastAsia="en-US"/>
        </w:rPr>
      </w:pPr>
      <w:r w:rsidRPr="00B326FF">
        <w:rPr>
          <w:b/>
          <w:bCs/>
          <w:lang w:eastAsia="en-US"/>
        </w:rPr>
        <w:t xml:space="preserve">ANTOENIS ASHE aan WALTER DELENUS te Emden. </w:t>
      </w:r>
      <w:r w:rsidRPr="00B326FF">
        <w:rPr>
          <w:b/>
          <w:bCs/>
          <w:lang w:val="de-DE" w:eastAsia="en-US"/>
        </w:rPr>
        <w:t>2 Mei 1559.</w:t>
      </w:r>
    </w:p>
    <w:p w:rsidR="00271B09" w:rsidRDefault="00271B09" w:rsidP="00271B09">
      <w:pPr>
        <w:jc w:val="both"/>
        <w:rPr>
          <w:lang w:val="de-DE" w:eastAsia="en-US"/>
        </w:rPr>
      </w:pPr>
    </w:p>
    <w:p w:rsidR="00271B09" w:rsidRPr="00FB1441" w:rsidRDefault="00271B09" w:rsidP="00271B09">
      <w:pPr>
        <w:jc w:val="both"/>
        <w:rPr>
          <w:lang w:eastAsia="en-US"/>
        </w:rPr>
      </w:pPr>
      <w:r w:rsidRPr="00FB1441">
        <w:rPr>
          <w:lang w:val="de-DE" w:eastAsia="en-US"/>
        </w:rPr>
        <w:t xml:space="preserve">(Archiv der Reformirten Kirche Emden: „Varia. </w:t>
      </w:r>
      <w:r w:rsidRPr="00FB1441">
        <w:rPr>
          <w:lang w:eastAsia="en-US"/>
        </w:rPr>
        <w:t xml:space="preserve">Hierin losse archiefstukken van het consistorie te </w:t>
      </w:r>
      <w:r>
        <w:rPr>
          <w:lang w:eastAsia="en-US"/>
        </w:rPr>
        <w:t>Em</w:t>
      </w:r>
      <w:r w:rsidRPr="00FB1441">
        <w:rPr>
          <w:lang w:eastAsia="en-US"/>
        </w:rPr>
        <w:t>den No. 1-112." sub No. 5</w:t>
      </w:r>
      <w:r>
        <w:rPr>
          <w:lang w:eastAsia="en-US"/>
        </w:rPr>
        <w:t>1</w:t>
      </w:r>
      <w:r w:rsidRPr="00FB1441">
        <w:rPr>
          <w:lang w:eastAsia="en-US"/>
        </w:rPr>
        <w:t>.)</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In de naem des Heren. Van Londen de 2 Mayi anno 1559.</w:t>
      </w:r>
    </w:p>
    <w:p w:rsidR="00271B09" w:rsidRDefault="00271B09" w:rsidP="00271B09">
      <w:pPr>
        <w:jc w:val="both"/>
        <w:rPr>
          <w:i/>
          <w:iCs/>
          <w:lang w:eastAsia="en-US"/>
        </w:rPr>
      </w:pPr>
      <w:r w:rsidRPr="00B326FF">
        <w:rPr>
          <w:i/>
          <w:iCs/>
          <w:lang w:eastAsia="en-US"/>
        </w:rPr>
        <w:t xml:space="preserve">Genade unde frede wunsch ick u, myn beminde broeder unde father </w:t>
      </w:r>
      <w:r>
        <w:rPr>
          <w:i/>
          <w:iCs/>
          <w:lang w:eastAsia="en-US"/>
        </w:rPr>
        <w:t>1)</w:t>
      </w:r>
      <w:r w:rsidRPr="00B326FF">
        <w:rPr>
          <w:i/>
          <w:iCs/>
          <w:lang w:eastAsia="en-US"/>
        </w:rPr>
        <w:t xml:space="preserve">Wouter </w:t>
      </w:r>
    </w:p>
    <w:p w:rsidR="00271B09" w:rsidRPr="00B326FF" w:rsidRDefault="00271B09" w:rsidP="00271B09">
      <w:pPr>
        <w:jc w:val="both"/>
        <w:rPr>
          <w:i/>
          <w:iCs/>
          <w:lang w:eastAsia="en-US"/>
        </w:rPr>
      </w:pPr>
      <w:r w:rsidRPr="00B326FF">
        <w:rPr>
          <w:i/>
          <w:iCs/>
          <w:lang w:eastAsia="en-US"/>
        </w:rPr>
        <w:t>van Godt onsen hemelschen Vader dorch Jesum Christum  ... 1) salychmaker Amen.</w:t>
      </w:r>
    </w:p>
    <w:p w:rsidR="00271B09" w:rsidRPr="00FB1441" w:rsidRDefault="00271B09" w:rsidP="00271B09">
      <w:pPr>
        <w:jc w:val="both"/>
        <w:rPr>
          <w:lang w:eastAsia="en-US"/>
        </w:rPr>
      </w:pPr>
      <w:r>
        <w:rPr>
          <w:lang w:eastAsia="en-US"/>
        </w:rPr>
        <w:t>…1</w:t>
      </w:r>
      <w:r w:rsidRPr="00FB1441">
        <w:rPr>
          <w:lang w:eastAsia="en-US"/>
        </w:rPr>
        <w:t xml:space="preserve">) lieffden sal weten, dat ick uwen brief ontfangen hebbe unde hebbe de broderen bescheet van alles </w:t>
      </w:r>
      <w:r>
        <w:rPr>
          <w:lang w:eastAsia="en-US"/>
        </w:rPr>
        <w:t>g</w:t>
      </w:r>
      <w:r w:rsidRPr="00FB1441">
        <w:rPr>
          <w:lang w:eastAsia="en-US"/>
        </w:rPr>
        <w:t>eschreven, unde U.L. dankende dat ghy myn huisvrouwe besoeckt in myn afwesen. Voort suIt ghy weten dat hier noch geen veranderynge en is anders dan ick de broederen geschreven hebbe, men secht hier veel van etlycke reformasye, maer noch niet sekers, want het parIement sit noch. Voort syn ick van desen dage in die marsyze gheweest by etlycke gevangen, die gevangen synt voer de sulve Ierynge, die ghy met etlycke broederen int gasthuys tegen meester Schare unde Watson beschermd hebt, unde sy dagen dat de dryvers van de predestynasye de orsaeck van haar gevanckenis syn. Ist soo, Godt wilt hem vergeven; unde sy hebben my vriendeIycke gebeden, dat ick solde wiIIen schryven voor uwe unde de var: Ophuisen schriften. Voorder sy wunschen Petrum hier unde oock vele anderen met hem. DI weet u nicht meer te schryven; dan blyft Godt bevolen. Met groter haest, datum als boven.</w:t>
      </w:r>
    </w:p>
    <w:p w:rsidR="00271B09" w:rsidRPr="00271B09" w:rsidRDefault="00271B09" w:rsidP="00271B09">
      <w:pPr>
        <w:jc w:val="both"/>
        <w:rPr>
          <w:lang w:eastAsia="en-US"/>
        </w:rPr>
      </w:pPr>
    </w:p>
    <w:p w:rsidR="00271B09" w:rsidRPr="00271B09" w:rsidRDefault="00271B09" w:rsidP="00271B09">
      <w:pPr>
        <w:jc w:val="both"/>
        <w:rPr>
          <w:lang w:eastAsia="en-US"/>
        </w:rPr>
      </w:pPr>
      <w:r w:rsidRPr="00271B09">
        <w:rPr>
          <w:lang w:eastAsia="en-US"/>
        </w:rPr>
        <w:t xml:space="preserve">Groet my alle liefhebbers der waerheit, </w:t>
      </w:r>
    </w:p>
    <w:p w:rsidR="00271B09" w:rsidRPr="00271B09" w:rsidRDefault="00271B09" w:rsidP="00271B09">
      <w:pPr>
        <w:jc w:val="both"/>
        <w:rPr>
          <w:lang w:eastAsia="en-US"/>
        </w:rPr>
      </w:pPr>
      <w:r w:rsidRPr="00271B09">
        <w:rPr>
          <w:lang w:eastAsia="en-US"/>
        </w:rPr>
        <w:t>by my Antoenis ASHE.</w:t>
      </w:r>
    </w:p>
    <w:p w:rsidR="00271B09" w:rsidRP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Segget myn huisvrouwe dat my goeden moet gegeven woort van Hubert saken node dat ick sal</w:t>
      </w:r>
      <w:r>
        <w:rPr>
          <w:lang w:eastAsia="en-US"/>
        </w:rPr>
        <w:t xml:space="preserve"> so haest ick can </w:t>
      </w:r>
      <w:r w:rsidRPr="00FB1441">
        <w:rPr>
          <w:lang w:eastAsia="en-US"/>
        </w:rPr>
        <w:t>meer bescheit schryven.</w:t>
      </w:r>
    </w:p>
    <w:p w:rsidR="00271B09" w:rsidRDefault="00271B09" w:rsidP="00271B09">
      <w:pPr>
        <w:jc w:val="both"/>
        <w:rPr>
          <w:lang w:eastAsia="en-US"/>
        </w:rPr>
      </w:pPr>
    </w:p>
    <w:p w:rsidR="00271B09" w:rsidRPr="00FB1441" w:rsidRDefault="00271B09" w:rsidP="00271B09">
      <w:pPr>
        <w:jc w:val="both"/>
        <w:rPr>
          <w:lang w:eastAsia="en-US"/>
        </w:rPr>
      </w:pPr>
      <w:r w:rsidRPr="00FB1441">
        <w:rPr>
          <w:lang w:eastAsia="en-US"/>
        </w:rPr>
        <w:t>(In dorso:)</w:t>
      </w:r>
    </w:p>
    <w:p w:rsidR="00271B09" w:rsidRDefault="00271B09" w:rsidP="00271B09">
      <w:pPr>
        <w:jc w:val="both"/>
        <w:rPr>
          <w:lang w:eastAsia="en-US"/>
        </w:rPr>
      </w:pPr>
    </w:p>
    <w:p w:rsidR="00271B09" w:rsidRPr="00FB1441" w:rsidRDefault="00271B09" w:rsidP="00EF06A3">
      <w:pPr>
        <w:jc w:val="both"/>
        <w:outlineLvl w:val="0"/>
        <w:rPr>
          <w:lang w:eastAsia="en-US"/>
        </w:rPr>
      </w:pPr>
      <w:r w:rsidRPr="00FB1441">
        <w:rPr>
          <w:lang w:eastAsia="en-US"/>
        </w:rPr>
        <w:t>Anden eersamen unde w</w:t>
      </w:r>
      <w:r>
        <w:rPr>
          <w:lang w:eastAsia="en-US"/>
        </w:rPr>
        <w:t>e</w:t>
      </w:r>
      <w:r w:rsidRPr="00FB1441">
        <w:rPr>
          <w:lang w:eastAsia="en-US"/>
        </w:rPr>
        <w:t>lgeleerden</w:t>
      </w:r>
    </w:p>
    <w:p w:rsidR="00271B09" w:rsidRDefault="00271B09" w:rsidP="00271B09">
      <w:pPr>
        <w:jc w:val="both"/>
        <w:rPr>
          <w:lang w:eastAsia="en-US"/>
        </w:rPr>
      </w:pPr>
    </w:p>
    <w:p w:rsidR="00271B09" w:rsidRPr="00FB1441" w:rsidRDefault="00271B09" w:rsidP="00EF06A3">
      <w:pPr>
        <w:jc w:val="both"/>
        <w:outlineLvl w:val="0"/>
        <w:rPr>
          <w:lang w:eastAsia="en-US"/>
        </w:rPr>
      </w:pPr>
      <w:r w:rsidRPr="00FB1441">
        <w:rPr>
          <w:lang w:eastAsia="en-US"/>
        </w:rPr>
        <w:t>Meester WALTER DELENUS, wonhaftich tot Emden.</w:t>
      </w:r>
    </w:p>
    <w:p w:rsidR="00271B09" w:rsidRDefault="00271B09" w:rsidP="00271B09">
      <w:pPr>
        <w:jc w:val="both"/>
        <w:rPr>
          <w:lang w:eastAsia="en-US"/>
        </w:rPr>
      </w:pPr>
    </w:p>
    <w:p w:rsidR="00271B09" w:rsidRDefault="00271B09" w:rsidP="00271B09">
      <w:pPr>
        <w:jc w:val="both"/>
        <w:rPr>
          <w:lang w:eastAsia="en-US"/>
        </w:rPr>
      </w:pPr>
    </w:p>
    <w:p w:rsidR="00271B09" w:rsidRPr="00B326FF" w:rsidRDefault="00271B09" w:rsidP="00271B09">
      <w:pPr>
        <w:jc w:val="both"/>
        <w:rPr>
          <w:sz w:val="22"/>
          <w:szCs w:val="22"/>
          <w:lang w:eastAsia="en-US"/>
        </w:rPr>
      </w:pPr>
      <w:r w:rsidRPr="00B326FF">
        <w:rPr>
          <w:sz w:val="22"/>
          <w:szCs w:val="22"/>
          <w:lang w:eastAsia="en-US"/>
        </w:rPr>
        <w:t>1) Een onleesbaar woord.</w:t>
      </w:r>
    </w:p>
    <w:p w:rsidR="00271B09" w:rsidRPr="00FB1441" w:rsidRDefault="00271B09" w:rsidP="00271B09">
      <w:pPr>
        <w:jc w:val="both"/>
      </w:pPr>
    </w:p>
    <w:p w:rsidR="00271B09" w:rsidRDefault="00271B09"/>
    <w:p w:rsidR="00271B09" w:rsidRDefault="00271B09"/>
    <w:p w:rsidR="00271B09" w:rsidRDefault="00271B09"/>
    <w:p w:rsidR="00271B09" w:rsidRPr="004F5BF0" w:rsidRDefault="00271B09"/>
    <w:sectPr w:rsidR="00271B09" w:rsidRPr="004F5BF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3740"/>
    <w:multiLevelType w:val="hybridMultilevel"/>
    <w:tmpl w:val="F0EAD28A"/>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4E83B42"/>
    <w:multiLevelType w:val="hybridMultilevel"/>
    <w:tmpl w:val="1ED898EC"/>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420DD3"/>
    <w:multiLevelType w:val="hybridMultilevel"/>
    <w:tmpl w:val="2F38DC3E"/>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4A4C"/>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C2C"/>
    <w:rsid w:val="00064FA4"/>
    <w:rsid w:val="00066DF5"/>
    <w:rsid w:val="0007453B"/>
    <w:rsid w:val="00076778"/>
    <w:rsid w:val="00076C9F"/>
    <w:rsid w:val="000811F7"/>
    <w:rsid w:val="00085937"/>
    <w:rsid w:val="0009012E"/>
    <w:rsid w:val="000923B9"/>
    <w:rsid w:val="0009289B"/>
    <w:rsid w:val="00093AB2"/>
    <w:rsid w:val="00093CBA"/>
    <w:rsid w:val="00096C38"/>
    <w:rsid w:val="0009728B"/>
    <w:rsid w:val="000A436C"/>
    <w:rsid w:val="000A7783"/>
    <w:rsid w:val="000B107B"/>
    <w:rsid w:val="000B1ABF"/>
    <w:rsid w:val="000B4129"/>
    <w:rsid w:val="000B714E"/>
    <w:rsid w:val="000C150D"/>
    <w:rsid w:val="000C3B3B"/>
    <w:rsid w:val="000C5167"/>
    <w:rsid w:val="000C558A"/>
    <w:rsid w:val="000C670F"/>
    <w:rsid w:val="000D2CD0"/>
    <w:rsid w:val="000D4171"/>
    <w:rsid w:val="000D77CE"/>
    <w:rsid w:val="000D781F"/>
    <w:rsid w:val="000E1B0B"/>
    <w:rsid w:val="000E240E"/>
    <w:rsid w:val="000E4992"/>
    <w:rsid w:val="000F10AE"/>
    <w:rsid w:val="000F37A3"/>
    <w:rsid w:val="000F4EE9"/>
    <w:rsid w:val="000F54ED"/>
    <w:rsid w:val="000F76F0"/>
    <w:rsid w:val="0010186E"/>
    <w:rsid w:val="00102DC7"/>
    <w:rsid w:val="001066B0"/>
    <w:rsid w:val="00107D60"/>
    <w:rsid w:val="001103F8"/>
    <w:rsid w:val="00110F86"/>
    <w:rsid w:val="00113223"/>
    <w:rsid w:val="00114C26"/>
    <w:rsid w:val="00116AF9"/>
    <w:rsid w:val="00122502"/>
    <w:rsid w:val="00122C7A"/>
    <w:rsid w:val="001252B1"/>
    <w:rsid w:val="00126B1B"/>
    <w:rsid w:val="0012721B"/>
    <w:rsid w:val="00127332"/>
    <w:rsid w:val="00131A29"/>
    <w:rsid w:val="00133604"/>
    <w:rsid w:val="00133CAE"/>
    <w:rsid w:val="001437F8"/>
    <w:rsid w:val="00143CCD"/>
    <w:rsid w:val="00145F3B"/>
    <w:rsid w:val="00147314"/>
    <w:rsid w:val="00154065"/>
    <w:rsid w:val="00157754"/>
    <w:rsid w:val="00160F76"/>
    <w:rsid w:val="0016360B"/>
    <w:rsid w:val="001636C6"/>
    <w:rsid w:val="00164E66"/>
    <w:rsid w:val="001678F7"/>
    <w:rsid w:val="0017331D"/>
    <w:rsid w:val="00173EE2"/>
    <w:rsid w:val="0017485E"/>
    <w:rsid w:val="00174CB2"/>
    <w:rsid w:val="00182D42"/>
    <w:rsid w:val="00187235"/>
    <w:rsid w:val="0019033B"/>
    <w:rsid w:val="00193DF3"/>
    <w:rsid w:val="00195477"/>
    <w:rsid w:val="001A4BF1"/>
    <w:rsid w:val="001A6569"/>
    <w:rsid w:val="001A74B1"/>
    <w:rsid w:val="001A7B5B"/>
    <w:rsid w:val="001B22D1"/>
    <w:rsid w:val="001B27C0"/>
    <w:rsid w:val="001B3123"/>
    <w:rsid w:val="001B4F62"/>
    <w:rsid w:val="001C3805"/>
    <w:rsid w:val="001C40F3"/>
    <w:rsid w:val="001D08F6"/>
    <w:rsid w:val="001D0AE5"/>
    <w:rsid w:val="001D2D71"/>
    <w:rsid w:val="001D41AC"/>
    <w:rsid w:val="001D5455"/>
    <w:rsid w:val="001D7B7C"/>
    <w:rsid w:val="001E2EC8"/>
    <w:rsid w:val="001E36D9"/>
    <w:rsid w:val="001E6A2D"/>
    <w:rsid w:val="001F0D21"/>
    <w:rsid w:val="001F1DB3"/>
    <w:rsid w:val="001F2806"/>
    <w:rsid w:val="001F3DD1"/>
    <w:rsid w:val="001F530B"/>
    <w:rsid w:val="001F7319"/>
    <w:rsid w:val="002003DE"/>
    <w:rsid w:val="00202E49"/>
    <w:rsid w:val="002051D8"/>
    <w:rsid w:val="00210352"/>
    <w:rsid w:val="00212D7A"/>
    <w:rsid w:val="00217861"/>
    <w:rsid w:val="00221CB0"/>
    <w:rsid w:val="00224566"/>
    <w:rsid w:val="00224F78"/>
    <w:rsid w:val="002274C2"/>
    <w:rsid w:val="00231B5A"/>
    <w:rsid w:val="0023351F"/>
    <w:rsid w:val="002419A2"/>
    <w:rsid w:val="002430B8"/>
    <w:rsid w:val="00243E7A"/>
    <w:rsid w:val="002536DF"/>
    <w:rsid w:val="0025594F"/>
    <w:rsid w:val="0025752E"/>
    <w:rsid w:val="002626E0"/>
    <w:rsid w:val="0026289A"/>
    <w:rsid w:val="0026383F"/>
    <w:rsid w:val="00264AA7"/>
    <w:rsid w:val="00265504"/>
    <w:rsid w:val="00265933"/>
    <w:rsid w:val="00271B09"/>
    <w:rsid w:val="0027337D"/>
    <w:rsid w:val="00282958"/>
    <w:rsid w:val="00283FC0"/>
    <w:rsid w:val="00292BE8"/>
    <w:rsid w:val="002A1A76"/>
    <w:rsid w:val="002A77E6"/>
    <w:rsid w:val="002A7B80"/>
    <w:rsid w:val="002B2A0B"/>
    <w:rsid w:val="002B534C"/>
    <w:rsid w:val="002B5984"/>
    <w:rsid w:val="002B619C"/>
    <w:rsid w:val="002B6C6C"/>
    <w:rsid w:val="002B7F34"/>
    <w:rsid w:val="002C0006"/>
    <w:rsid w:val="002C1D9A"/>
    <w:rsid w:val="002C24D1"/>
    <w:rsid w:val="002C402D"/>
    <w:rsid w:val="002D2E92"/>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27938"/>
    <w:rsid w:val="00334FA4"/>
    <w:rsid w:val="00337954"/>
    <w:rsid w:val="00337BB9"/>
    <w:rsid w:val="00340C0E"/>
    <w:rsid w:val="00340EBA"/>
    <w:rsid w:val="0034214B"/>
    <w:rsid w:val="00345787"/>
    <w:rsid w:val="00351191"/>
    <w:rsid w:val="00355609"/>
    <w:rsid w:val="00363A9C"/>
    <w:rsid w:val="0036454C"/>
    <w:rsid w:val="003652D6"/>
    <w:rsid w:val="00366212"/>
    <w:rsid w:val="003678FB"/>
    <w:rsid w:val="00367C0F"/>
    <w:rsid w:val="00371374"/>
    <w:rsid w:val="0037360C"/>
    <w:rsid w:val="003765EF"/>
    <w:rsid w:val="00377A14"/>
    <w:rsid w:val="003946A0"/>
    <w:rsid w:val="00394C34"/>
    <w:rsid w:val="00395A68"/>
    <w:rsid w:val="003964D3"/>
    <w:rsid w:val="003970DE"/>
    <w:rsid w:val="00397A38"/>
    <w:rsid w:val="003A6A05"/>
    <w:rsid w:val="003B2274"/>
    <w:rsid w:val="003B3F86"/>
    <w:rsid w:val="003B4E71"/>
    <w:rsid w:val="003C01EB"/>
    <w:rsid w:val="003C084F"/>
    <w:rsid w:val="003C3541"/>
    <w:rsid w:val="003C679F"/>
    <w:rsid w:val="003D5618"/>
    <w:rsid w:val="003D7D28"/>
    <w:rsid w:val="003E336B"/>
    <w:rsid w:val="003E7A12"/>
    <w:rsid w:val="003F4F07"/>
    <w:rsid w:val="003F58C3"/>
    <w:rsid w:val="003F7F77"/>
    <w:rsid w:val="0040050B"/>
    <w:rsid w:val="00405C0B"/>
    <w:rsid w:val="00405D19"/>
    <w:rsid w:val="004070CC"/>
    <w:rsid w:val="00411A89"/>
    <w:rsid w:val="00411DE2"/>
    <w:rsid w:val="004204A9"/>
    <w:rsid w:val="00422871"/>
    <w:rsid w:val="00423493"/>
    <w:rsid w:val="00423522"/>
    <w:rsid w:val="00434A4C"/>
    <w:rsid w:val="004412FF"/>
    <w:rsid w:val="0044219D"/>
    <w:rsid w:val="00442DCE"/>
    <w:rsid w:val="00443558"/>
    <w:rsid w:val="00444ADE"/>
    <w:rsid w:val="00445421"/>
    <w:rsid w:val="00457D1F"/>
    <w:rsid w:val="0046037E"/>
    <w:rsid w:val="00467C13"/>
    <w:rsid w:val="0047027A"/>
    <w:rsid w:val="00475F31"/>
    <w:rsid w:val="00476C4F"/>
    <w:rsid w:val="00484775"/>
    <w:rsid w:val="0048588F"/>
    <w:rsid w:val="004864F5"/>
    <w:rsid w:val="00494FB5"/>
    <w:rsid w:val="00496F5D"/>
    <w:rsid w:val="004A3567"/>
    <w:rsid w:val="004A55DF"/>
    <w:rsid w:val="004A571D"/>
    <w:rsid w:val="004A5ABD"/>
    <w:rsid w:val="004B3834"/>
    <w:rsid w:val="004B4871"/>
    <w:rsid w:val="004B5D8C"/>
    <w:rsid w:val="004B6511"/>
    <w:rsid w:val="004B7207"/>
    <w:rsid w:val="004C02E8"/>
    <w:rsid w:val="004C0E2B"/>
    <w:rsid w:val="004C3710"/>
    <w:rsid w:val="004C3FD7"/>
    <w:rsid w:val="004C4F31"/>
    <w:rsid w:val="004C73F7"/>
    <w:rsid w:val="004D04AF"/>
    <w:rsid w:val="004D3B0C"/>
    <w:rsid w:val="004D6B5D"/>
    <w:rsid w:val="004D70BE"/>
    <w:rsid w:val="004E032A"/>
    <w:rsid w:val="004E7EB2"/>
    <w:rsid w:val="004F1A02"/>
    <w:rsid w:val="004F2F4A"/>
    <w:rsid w:val="004F4FB7"/>
    <w:rsid w:val="004F5BF0"/>
    <w:rsid w:val="004F698E"/>
    <w:rsid w:val="005029B3"/>
    <w:rsid w:val="005040CB"/>
    <w:rsid w:val="0050749C"/>
    <w:rsid w:val="00514283"/>
    <w:rsid w:val="005147AF"/>
    <w:rsid w:val="00521921"/>
    <w:rsid w:val="00522E4B"/>
    <w:rsid w:val="00523821"/>
    <w:rsid w:val="00523C70"/>
    <w:rsid w:val="0052502F"/>
    <w:rsid w:val="005266A1"/>
    <w:rsid w:val="00527199"/>
    <w:rsid w:val="005271D7"/>
    <w:rsid w:val="00533513"/>
    <w:rsid w:val="00533EAD"/>
    <w:rsid w:val="00536C3D"/>
    <w:rsid w:val="0055053F"/>
    <w:rsid w:val="005527F0"/>
    <w:rsid w:val="00552B7A"/>
    <w:rsid w:val="00555A9B"/>
    <w:rsid w:val="005561FC"/>
    <w:rsid w:val="0055733A"/>
    <w:rsid w:val="00557D61"/>
    <w:rsid w:val="005634AA"/>
    <w:rsid w:val="00565FDC"/>
    <w:rsid w:val="0056703A"/>
    <w:rsid w:val="005677A3"/>
    <w:rsid w:val="00574175"/>
    <w:rsid w:val="005741CE"/>
    <w:rsid w:val="00575FFF"/>
    <w:rsid w:val="00580B27"/>
    <w:rsid w:val="005826B7"/>
    <w:rsid w:val="00583DF9"/>
    <w:rsid w:val="005846E2"/>
    <w:rsid w:val="00585723"/>
    <w:rsid w:val="005858BC"/>
    <w:rsid w:val="00586AB0"/>
    <w:rsid w:val="005918AD"/>
    <w:rsid w:val="00591B4A"/>
    <w:rsid w:val="00593A54"/>
    <w:rsid w:val="00593F48"/>
    <w:rsid w:val="00597AE8"/>
    <w:rsid w:val="005A172E"/>
    <w:rsid w:val="005B224B"/>
    <w:rsid w:val="005B27A1"/>
    <w:rsid w:val="005B2FE3"/>
    <w:rsid w:val="005B7724"/>
    <w:rsid w:val="005C02E6"/>
    <w:rsid w:val="005C1E66"/>
    <w:rsid w:val="005C1EBF"/>
    <w:rsid w:val="005C47F5"/>
    <w:rsid w:val="005D280A"/>
    <w:rsid w:val="005D2E0D"/>
    <w:rsid w:val="005D36CF"/>
    <w:rsid w:val="005D6C21"/>
    <w:rsid w:val="005D6EE5"/>
    <w:rsid w:val="005E43A3"/>
    <w:rsid w:val="005F05D5"/>
    <w:rsid w:val="005F2A9D"/>
    <w:rsid w:val="005F3FFE"/>
    <w:rsid w:val="005F79E3"/>
    <w:rsid w:val="00600317"/>
    <w:rsid w:val="00600F6E"/>
    <w:rsid w:val="00603DDC"/>
    <w:rsid w:val="0061019A"/>
    <w:rsid w:val="006144AB"/>
    <w:rsid w:val="006167D1"/>
    <w:rsid w:val="00622A33"/>
    <w:rsid w:val="00623CE5"/>
    <w:rsid w:val="00627F7D"/>
    <w:rsid w:val="006325F9"/>
    <w:rsid w:val="00640102"/>
    <w:rsid w:val="00645279"/>
    <w:rsid w:val="0065423B"/>
    <w:rsid w:val="00654863"/>
    <w:rsid w:val="006558D1"/>
    <w:rsid w:val="006628B8"/>
    <w:rsid w:val="0066512E"/>
    <w:rsid w:val="00670D9D"/>
    <w:rsid w:val="006717B7"/>
    <w:rsid w:val="006749E6"/>
    <w:rsid w:val="0067695F"/>
    <w:rsid w:val="006802B0"/>
    <w:rsid w:val="00680D93"/>
    <w:rsid w:val="00681342"/>
    <w:rsid w:val="006830A9"/>
    <w:rsid w:val="00685C4A"/>
    <w:rsid w:val="006946FB"/>
    <w:rsid w:val="00694C72"/>
    <w:rsid w:val="00694DC4"/>
    <w:rsid w:val="00694E9E"/>
    <w:rsid w:val="0069699A"/>
    <w:rsid w:val="006A2A78"/>
    <w:rsid w:val="006A3684"/>
    <w:rsid w:val="006A4A48"/>
    <w:rsid w:val="006A677B"/>
    <w:rsid w:val="006A6F11"/>
    <w:rsid w:val="006A7281"/>
    <w:rsid w:val="006B0D31"/>
    <w:rsid w:val="006B2CC1"/>
    <w:rsid w:val="006B3642"/>
    <w:rsid w:val="006B3F8F"/>
    <w:rsid w:val="006B436C"/>
    <w:rsid w:val="006C1D5B"/>
    <w:rsid w:val="006C302E"/>
    <w:rsid w:val="006C3897"/>
    <w:rsid w:val="006C7DE5"/>
    <w:rsid w:val="006D073F"/>
    <w:rsid w:val="006D0969"/>
    <w:rsid w:val="006D26CC"/>
    <w:rsid w:val="006D3B2B"/>
    <w:rsid w:val="006D6C34"/>
    <w:rsid w:val="006E045D"/>
    <w:rsid w:val="006E2241"/>
    <w:rsid w:val="006E3E31"/>
    <w:rsid w:val="006E56E9"/>
    <w:rsid w:val="006F13A1"/>
    <w:rsid w:val="006F337C"/>
    <w:rsid w:val="00700B61"/>
    <w:rsid w:val="007024AA"/>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4F5"/>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5D49"/>
    <w:rsid w:val="007C61E0"/>
    <w:rsid w:val="007C7DA6"/>
    <w:rsid w:val="007D01A2"/>
    <w:rsid w:val="007D356D"/>
    <w:rsid w:val="007D42C2"/>
    <w:rsid w:val="007D4DDD"/>
    <w:rsid w:val="007D5D79"/>
    <w:rsid w:val="007D61F0"/>
    <w:rsid w:val="007E282A"/>
    <w:rsid w:val="007E2EA4"/>
    <w:rsid w:val="007E687E"/>
    <w:rsid w:val="007F4735"/>
    <w:rsid w:val="00800D87"/>
    <w:rsid w:val="00801F72"/>
    <w:rsid w:val="008114C1"/>
    <w:rsid w:val="00811A1D"/>
    <w:rsid w:val="00811E93"/>
    <w:rsid w:val="008129A4"/>
    <w:rsid w:val="00812E10"/>
    <w:rsid w:val="00820269"/>
    <w:rsid w:val="00823BE3"/>
    <w:rsid w:val="00825592"/>
    <w:rsid w:val="008260D6"/>
    <w:rsid w:val="00826D09"/>
    <w:rsid w:val="00827E76"/>
    <w:rsid w:val="008371B5"/>
    <w:rsid w:val="00840187"/>
    <w:rsid w:val="00841181"/>
    <w:rsid w:val="00842CEF"/>
    <w:rsid w:val="00846559"/>
    <w:rsid w:val="00846721"/>
    <w:rsid w:val="00847277"/>
    <w:rsid w:val="00861746"/>
    <w:rsid w:val="00863403"/>
    <w:rsid w:val="00863FB8"/>
    <w:rsid w:val="008659C0"/>
    <w:rsid w:val="0086650A"/>
    <w:rsid w:val="0086706C"/>
    <w:rsid w:val="0086713E"/>
    <w:rsid w:val="0087006E"/>
    <w:rsid w:val="00870D33"/>
    <w:rsid w:val="00871ABB"/>
    <w:rsid w:val="00877022"/>
    <w:rsid w:val="00886868"/>
    <w:rsid w:val="0089244C"/>
    <w:rsid w:val="00893C92"/>
    <w:rsid w:val="008A36B7"/>
    <w:rsid w:val="008A40D9"/>
    <w:rsid w:val="008A40EE"/>
    <w:rsid w:val="008B0275"/>
    <w:rsid w:val="008B0DC0"/>
    <w:rsid w:val="008B1543"/>
    <w:rsid w:val="008B4C67"/>
    <w:rsid w:val="008B53CD"/>
    <w:rsid w:val="008B60D9"/>
    <w:rsid w:val="008B65E1"/>
    <w:rsid w:val="008B6E03"/>
    <w:rsid w:val="008C0861"/>
    <w:rsid w:val="008C26E0"/>
    <w:rsid w:val="008C2AA2"/>
    <w:rsid w:val="008C651C"/>
    <w:rsid w:val="008C67FB"/>
    <w:rsid w:val="008D62B9"/>
    <w:rsid w:val="008D64A8"/>
    <w:rsid w:val="008E0E81"/>
    <w:rsid w:val="008E6C8D"/>
    <w:rsid w:val="008F1BC1"/>
    <w:rsid w:val="008F4B08"/>
    <w:rsid w:val="008F4C75"/>
    <w:rsid w:val="008F5E34"/>
    <w:rsid w:val="008F7E7C"/>
    <w:rsid w:val="00912DE2"/>
    <w:rsid w:val="00913826"/>
    <w:rsid w:val="009163D9"/>
    <w:rsid w:val="00916F4D"/>
    <w:rsid w:val="00924C60"/>
    <w:rsid w:val="00926A44"/>
    <w:rsid w:val="00927388"/>
    <w:rsid w:val="00930D87"/>
    <w:rsid w:val="0093121A"/>
    <w:rsid w:val="00935D2C"/>
    <w:rsid w:val="00935EA6"/>
    <w:rsid w:val="0093605B"/>
    <w:rsid w:val="009407F4"/>
    <w:rsid w:val="00944903"/>
    <w:rsid w:val="00945BB0"/>
    <w:rsid w:val="0094760D"/>
    <w:rsid w:val="009512E4"/>
    <w:rsid w:val="0095143A"/>
    <w:rsid w:val="00951C01"/>
    <w:rsid w:val="00954F69"/>
    <w:rsid w:val="00955EFF"/>
    <w:rsid w:val="00960DB8"/>
    <w:rsid w:val="009630D4"/>
    <w:rsid w:val="009637A9"/>
    <w:rsid w:val="00964426"/>
    <w:rsid w:val="00965784"/>
    <w:rsid w:val="00971632"/>
    <w:rsid w:val="009748D3"/>
    <w:rsid w:val="00975B95"/>
    <w:rsid w:val="00976475"/>
    <w:rsid w:val="00980065"/>
    <w:rsid w:val="009807A5"/>
    <w:rsid w:val="00980B70"/>
    <w:rsid w:val="00983593"/>
    <w:rsid w:val="00983632"/>
    <w:rsid w:val="00983878"/>
    <w:rsid w:val="0098634C"/>
    <w:rsid w:val="009865F3"/>
    <w:rsid w:val="009A6173"/>
    <w:rsid w:val="009B10C5"/>
    <w:rsid w:val="009B18CD"/>
    <w:rsid w:val="009B3493"/>
    <w:rsid w:val="009B5120"/>
    <w:rsid w:val="009B514A"/>
    <w:rsid w:val="009C1D62"/>
    <w:rsid w:val="009C20EE"/>
    <w:rsid w:val="009C3872"/>
    <w:rsid w:val="009C4D6D"/>
    <w:rsid w:val="009C4ECD"/>
    <w:rsid w:val="009C6B8C"/>
    <w:rsid w:val="009D0F93"/>
    <w:rsid w:val="009D4A58"/>
    <w:rsid w:val="009D52A8"/>
    <w:rsid w:val="009E05EC"/>
    <w:rsid w:val="009E2B67"/>
    <w:rsid w:val="009E54A7"/>
    <w:rsid w:val="009E5FA2"/>
    <w:rsid w:val="009E6DAB"/>
    <w:rsid w:val="009E7094"/>
    <w:rsid w:val="009E7A97"/>
    <w:rsid w:val="009F1F5B"/>
    <w:rsid w:val="009F499E"/>
    <w:rsid w:val="009F562C"/>
    <w:rsid w:val="009F6A3E"/>
    <w:rsid w:val="00A00A3E"/>
    <w:rsid w:val="00A01552"/>
    <w:rsid w:val="00A036E4"/>
    <w:rsid w:val="00A065A0"/>
    <w:rsid w:val="00A1307F"/>
    <w:rsid w:val="00A14E86"/>
    <w:rsid w:val="00A203E1"/>
    <w:rsid w:val="00A324F6"/>
    <w:rsid w:val="00A362EB"/>
    <w:rsid w:val="00A3646C"/>
    <w:rsid w:val="00A43F5E"/>
    <w:rsid w:val="00A537E8"/>
    <w:rsid w:val="00A55676"/>
    <w:rsid w:val="00A577C8"/>
    <w:rsid w:val="00A62EC8"/>
    <w:rsid w:val="00A67056"/>
    <w:rsid w:val="00A72755"/>
    <w:rsid w:val="00A741FC"/>
    <w:rsid w:val="00A7680F"/>
    <w:rsid w:val="00A76985"/>
    <w:rsid w:val="00A7711E"/>
    <w:rsid w:val="00A77BB1"/>
    <w:rsid w:val="00A77D47"/>
    <w:rsid w:val="00A80C20"/>
    <w:rsid w:val="00A81E08"/>
    <w:rsid w:val="00A8588E"/>
    <w:rsid w:val="00A85E3A"/>
    <w:rsid w:val="00A92A62"/>
    <w:rsid w:val="00AA451C"/>
    <w:rsid w:val="00AA4991"/>
    <w:rsid w:val="00AA59A8"/>
    <w:rsid w:val="00AA7269"/>
    <w:rsid w:val="00AB362E"/>
    <w:rsid w:val="00AB44C8"/>
    <w:rsid w:val="00AB47B9"/>
    <w:rsid w:val="00AB5B95"/>
    <w:rsid w:val="00AB6333"/>
    <w:rsid w:val="00AB74B2"/>
    <w:rsid w:val="00AC1F3E"/>
    <w:rsid w:val="00AD24D4"/>
    <w:rsid w:val="00AD5AFE"/>
    <w:rsid w:val="00AD7A53"/>
    <w:rsid w:val="00AE4A12"/>
    <w:rsid w:val="00AE6590"/>
    <w:rsid w:val="00AE6C7D"/>
    <w:rsid w:val="00AF07AC"/>
    <w:rsid w:val="00AF450F"/>
    <w:rsid w:val="00AF4C8A"/>
    <w:rsid w:val="00AF4EFA"/>
    <w:rsid w:val="00AF6A99"/>
    <w:rsid w:val="00AF6D83"/>
    <w:rsid w:val="00AF78B0"/>
    <w:rsid w:val="00B00A20"/>
    <w:rsid w:val="00B020A3"/>
    <w:rsid w:val="00B03BF2"/>
    <w:rsid w:val="00B12381"/>
    <w:rsid w:val="00B167D0"/>
    <w:rsid w:val="00B16B8C"/>
    <w:rsid w:val="00B22392"/>
    <w:rsid w:val="00B224A0"/>
    <w:rsid w:val="00B22A50"/>
    <w:rsid w:val="00B23CFB"/>
    <w:rsid w:val="00B24166"/>
    <w:rsid w:val="00B26D7E"/>
    <w:rsid w:val="00B314FE"/>
    <w:rsid w:val="00B319E1"/>
    <w:rsid w:val="00B326FF"/>
    <w:rsid w:val="00B329DF"/>
    <w:rsid w:val="00B410F2"/>
    <w:rsid w:val="00B42C7A"/>
    <w:rsid w:val="00B502AA"/>
    <w:rsid w:val="00B52A11"/>
    <w:rsid w:val="00B55940"/>
    <w:rsid w:val="00B55AD8"/>
    <w:rsid w:val="00B578FC"/>
    <w:rsid w:val="00B62DDF"/>
    <w:rsid w:val="00B6339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959F2"/>
    <w:rsid w:val="00BA4824"/>
    <w:rsid w:val="00BB023C"/>
    <w:rsid w:val="00BB07BC"/>
    <w:rsid w:val="00BB6691"/>
    <w:rsid w:val="00BB7B9D"/>
    <w:rsid w:val="00BC055C"/>
    <w:rsid w:val="00BC20AD"/>
    <w:rsid w:val="00BC22F7"/>
    <w:rsid w:val="00BC32DE"/>
    <w:rsid w:val="00BC5C05"/>
    <w:rsid w:val="00BC681C"/>
    <w:rsid w:val="00BD09BE"/>
    <w:rsid w:val="00BD230A"/>
    <w:rsid w:val="00BD6691"/>
    <w:rsid w:val="00BE372E"/>
    <w:rsid w:val="00BE6A15"/>
    <w:rsid w:val="00BF47C2"/>
    <w:rsid w:val="00C00FF0"/>
    <w:rsid w:val="00C048C9"/>
    <w:rsid w:val="00C06516"/>
    <w:rsid w:val="00C07A6A"/>
    <w:rsid w:val="00C10171"/>
    <w:rsid w:val="00C13004"/>
    <w:rsid w:val="00C1394C"/>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1CB3"/>
    <w:rsid w:val="00C33499"/>
    <w:rsid w:val="00C338AA"/>
    <w:rsid w:val="00C3598A"/>
    <w:rsid w:val="00C40479"/>
    <w:rsid w:val="00C446A6"/>
    <w:rsid w:val="00C45B62"/>
    <w:rsid w:val="00C5056B"/>
    <w:rsid w:val="00C514E8"/>
    <w:rsid w:val="00C56BF4"/>
    <w:rsid w:val="00C6105F"/>
    <w:rsid w:val="00C62B4A"/>
    <w:rsid w:val="00C67B51"/>
    <w:rsid w:val="00C70DA5"/>
    <w:rsid w:val="00C7276A"/>
    <w:rsid w:val="00C75BD5"/>
    <w:rsid w:val="00C775C2"/>
    <w:rsid w:val="00C77E8B"/>
    <w:rsid w:val="00C82F6B"/>
    <w:rsid w:val="00C85C71"/>
    <w:rsid w:val="00C8661D"/>
    <w:rsid w:val="00C873CD"/>
    <w:rsid w:val="00C90006"/>
    <w:rsid w:val="00C91384"/>
    <w:rsid w:val="00C9224B"/>
    <w:rsid w:val="00C9564B"/>
    <w:rsid w:val="00C95C3D"/>
    <w:rsid w:val="00C96E3D"/>
    <w:rsid w:val="00CA0C55"/>
    <w:rsid w:val="00CA0FAE"/>
    <w:rsid w:val="00CA7D9D"/>
    <w:rsid w:val="00CB1DCC"/>
    <w:rsid w:val="00CB3A7D"/>
    <w:rsid w:val="00CC418F"/>
    <w:rsid w:val="00CC4890"/>
    <w:rsid w:val="00CC6311"/>
    <w:rsid w:val="00CC6AB7"/>
    <w:rsid w:val="00CD0072"/>
    <w:rsid w:val="00CD0706"/>
    <w:rsid w:val="00CD07C2"/>
    <w:rsid w:val="00CD58A9"/>
    <w:rsid w:val="00CD5960"/>
    <w:rsid w:val="00CD6544"/>
    <w:rsid w:val="00CE1633"/>
    <w:rsid w:val="00CE5032"/>
    <w:rsid w:val="00CF010A"/>
    <w:rsid w:val="00CF0700"/>
    <w:rsid w:val="00CF3D6F"/>
    <w:rsid w:val="00CF5681"/>
    <w:rsid w:val="00CF7209"/>
    <w:rsid w:val="00D005A1"/>
    <w:rsid w:val="00D04785"/>
    <w:rsid w:val="00D04D2C"/>
    <w:rsid w:val="00D07F10"/>
    <w:rsid w:val="00D1600C"/>
    <w:rsid w:val="00D23CDA"/>
    <w:rsid w:val="00D2781E"/>
    <w:rsid w:val="00D30149"/>
    <w:rsid w:val="00D31515"/>
    <w:rsid w:val="00D319BB"/>
    <w:rsid w:val="00D326F9"/>
    <w:rsid w:val="00D348AF"/>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67A0F"/>
    <w:rsid w:val="00D730AB"/>
    <w:rsid w:val="00D736A1"/>
    <w:rsid w:val="00D73DD9"/>
    <w:rsid w:val="00D81F63"/>
    <w:rsid w:val="00D851F7"/>
    <w:rsid w:val="00D918F4"/>
    <w:rsid w:val="00D92980"/>
    <w:rsid w:val="00D933CA"/>
    <w:rsid w:val="00D95471"/>
    <w:rsid w:val="00D95C2A"/>
    <w:rsid w:val="00DA05FF"/>
    <w:rsid w:val="00DA08E3"/>
    <w:rsid w:val="00DA3490"/>
    <w:rsid w:val="00DA4606"/>
    <w:rsid w:val="00DB120E"/>
    <w:rsid w:val="00DB3AAC"/>
    <w:rsid w:val="00DB47A7"/>
    <w:rsid w:val="00DB5547"/>
    <w:rsid w:val="00DB7F99"/>
    <w:rsid w:val="00DC1DDD"/>
    <w:rsid w:val="00DC497B"/>
    <w:rsid w:val="00DC53D5"/>
    <w:rsid w:val="00DC657B"/>
    <w:rsid w:val="00DD2C48"/>
    <w:rsid w:val="00DD321F"/>
    <w:rsid w:val="00DD41BA"/>
    <w:rsid w:val="00DD53BD"/>
    <w:rsid w:val="00DD6F54"/>
    <w:rsid w:val="00DE0489"/>
    <w:rsid w:val="00DE0F8B"/>
    <w:rsid w:val="00DE507B"/>
    <w:rsid w:val="00DE5C2B"/>
    <w:rsid w:val="00DF3713"/>
    <w:rsid w:val="00DF3BCC"/>
    <w:rsid w:val="00DF6CE9"/>
    <w:rsid w:val="00DF7BB4"/>
    <w:rsid w:val="00E0331D"/>
    <w:rsid w:val="00E04578"/>
    <w:rsid w:val="00E0496E"/>
    <w:rsid w:val="00E0522A"/>
    <w:rsid w:val="00E1368E"/>
    <w:rsid w:val="00E1426A"/>
    <w:rsid w:val="00E164E6"/>
    <w:rsid w:val="00E211DF"/>
    <w:rsid w:val="00E238B0"/>
    <w:rsid w:val="00E24882"/>
    <w:rsid w:val="00E3257C"/>
    <w:rsid w:val="00E331C7"/>
    <w:rsid w:val="00E4070D"/>
    <w:rsid w:val="00E415A4"/>
    <w:rsid w:val="00E44A0D"/>
    <w:rsid w:val="00E454C3"/>
    <w:rsid w:val="00E46740"/>
    <w:rsid w:val="00E51509"/>
    <w:rsid w:val="00E53A50"/>
    <w:rsid w:val="00E577AF"/>
    <w:rsid w:val="00E61152"/>
    <w:rsid w:val="00E61809"/>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432A"/>
    <w:rsid w:val="00E951F2"/>
    <w:rsid w:val="00E96C89"/>
    <w:rsid w:val="00E978A3"/>
    <w:rsid w:val="00EA3B30"/>
    <w:rsid w:val="00EA526B"/>
    <w:rsid w:val="00EB2036"/>
    <w:rsid w:val="00EB4AAD"/>
    <w:rsid w:val="00EB55F8"/>
    <w:rsid w:val="00EB7915"/>
    <w:rsid w:val="00EB7E48"/>
    <w:rsid w:val="00EC419B"/>
    <w:rsid w:val="00EC51C5"/>
    <w:rsid w:val="00EC54F9"/>
    <w:rsid w:val="00EC5A0E"/>
    <w:rsid w:val="00ED44C7"/>
    <w:rsid w:val="00ED45B8"/>
    <w:rsid w:val="00ED6E7A"/>
    <w:rsid w:val="00EE019D"/>
    <w:rsid w:val="00EE0C45"/>
    <w:rsid w:val="00EE4B26"/>
    <w:rsid w:val="00EE6DCF"/>
    <w:rsid w:val="00EE7A9C"/>
    <w:rsid w:val="00EF06A3"/>
    <w:rsid w:val="00EF307F"/>
    <w:rsid w:val="00EF55B8"/>
    <w:rsid w:val="00F00074"/>
    <w:rsid w:val="00F002A5"/>
    <w:rsid w:val="00F0244D"/>
    <w:rsid w:val="00F02A68"/>
    <w:rsid w:val="00F043EA"/>
    <w:rsid w:val="00F046C9"/>
    <w:rsid w:val="00F04B35"/>
    <w:rsid w:val="00F06F67"/>
    <w:rsid w:val="00F074D3"/>
    <w:rsid w:val="00F1202C"/>
    <w:rsid w:val="00F123B4"/>
    <w:rsid w:val="00F144EA"/>
    <w:rsid w:val="00F151F4"/>
    <w:rsid w:val="00F16581"/>
    <w:rsid w:val="00F20F3A"/>
    <w:rsid w:val="00F22774"/>
    <w:rsid w:val="00F22AC6"/>
    <w:rsid w:val="00F242C0"/>
    <w:rsid w:val="00F2578C"/>
    <w:rsid w:val="00F2678D"/>
    <w:rsid w:val="00F30801"/>
    <w:rsid w:val="00F30A95"/>
    <w:rsid w:val="00F31CE8"/>
    <w:rsid w:val="00F31D55"/>
    <w:rsid w:val="00F32680"/>
    <w:rsid w:val="00F408B3"/>
    <w:rsid w:val="00F40D81"/>
    <w:rsid w:val="00F41C77"/>
    <w:rsid w:val="00F42FF0"/>
    <w:rsid w:val="00F50533"/>
    <w:rsid w:val="00F51E19"/>
    <w:rsid w:val="00F51ECA"/>
    <w:rsid w:val="00F53323"/>
    <w:rsid w:val="00F53F67"/>
    <w:rsid w:val="00F5425A"/>
    <w:rsid w:val="00F607AC"/>
    <w:rsid w:val="00F64627"/>
    <w:rsid w:val="00F65BD5"/>
    <w:rsid w:val="00F66131"/>
    <w:rsid w:val="00F6660C"/>
    <w:rsid w:val="00F674DE"/>
    <w:rsid w:val="00F707C8"/>
    <w:rsid w:val="00F73E16"/>
    <w:rsid w:val="00F75432"/>
    <w:rsid w:val="00F757A6"/>
    <w:rsid w:val="00F80AA8"/>
    <w:rsid w:val="00F80CD0"/>
    <w:rsid w:val="00F834AF"/>
    <w:rsid w:val="00F85225"/>
    <w:rsid w:val="00F90485"/>
    <w:rsid w:val="00F96DB9"/>
    <w:rsid w:val="00F97A49"/>
    <w:rsid w:val="00FA19FF"/>
    <w:rsid w:val="00FA4503"/>
    <w:rsid w:val="00FA67AD"/>
    <w:rsid w:val="00FA70D1"/>
    <w:rsid w:val="00FB1441"/>
    <w:rsid w:val="00FB1B47"/>
    <w:rsid w:val="00FB2332"/>
    <w:rsid w:val="00FB3955"/>
    <w:rsid w:val="00FB430D"/>
    <w:rsid w:val="00FC345A"/>
    <w:rsid w:val="00FC3CAF"/>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4C"/>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8D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748D3"/>
    <w:rPr>
      <w:rFonts w:cs="Times New Roman"/>
    </w:rPr>
  </w:style>
  <w:style w:type="paragraph" w:styleId="DocumentMap">
    <w:name w:val="Document Map"/>
    <w:basedOn w:val="Normal"/>
    <w:link w:val="DocumentMapChar"/>
    <w:uiPriority w:val="99"/>
    <w:semiHidden/>
    <w:rsid w:val="00EF06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sfoort.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egen.cf" TargetMode="External"/><Relationship Id="rId5" Type="http://schemas.openxmlformats.org/officeDocument/2006/relationships/hyperlink" Target="http://Sig.Ecoles.Belgje.Fnuicofort.c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132583</Words>
  <Characters>755724</Characters>
  <Application>Microsoft Office Word</Application>
  <DocSecurity>0</DocSecurity>
  <Lines>6297</Lines>
  <Paragraphs>1773</Paragraphs>
  <ScaleCrop>false</ScaleCrop>
  <Company/>
  <LinksUpToDate>false</LinksUpToDate>
  <CharactersWithSpaces>886534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NEDERDUITSCHE VLUCHTELINGEN KERKEN</dc:title>
  <dc:subject/>
  <dc:creator> </dc:creator>
  <cp:keywords/>
  <dc:description/>
  <cp:lastModifiedBy>Matthijs Bolier</cp:lastModifiedBy>
  <cp:revision>2</cp:revision>
  <dcterms:created xsi:type="dcterms:W3CDTF">2022-01-25T17:23:00Z</dcterms:created>
  <dcterms:modified xsi:type="dcterms:W3CDTF">2022-01-25T17:23:00Z</dcterms:modified>
</cp:coreProperties>
</file>