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4CF8E" w14:textId="77777777" w:rsidR="004A1D95" w:rsidRDefault="004A1D95" w:rsidP="004A1D95">
      <w:pPr>
        <w:jc w:val="center"/>
        <w:rPr>
          <w:color w:val="0000FF"/>
        </w:rPr>
      </w:pPr>
    </w:p>
    <w:p w14:paraId="148B6FA0" w14:textId="77777777" w:rsidR="004A1D95" w:rsidRDefault="004A1D95" w:rsidP="004A1D95">
      <w:pPr>
        <w:ind w:left="709"/>
        <w:rPr>
          <w:color w:val="0000FF"/>
        </w:rPr>
      </w:pPr>
    </w:p>
    <w:p w14:paraId="44461C53" w14:textId="77777777" w:rsidR="004A1D95" w:rsidRPr="00B26BE7" w:rsidRDefault="004A1D95" w:rsidP="004A1D95">
      <w:pPr>
        <w:ind w:left="709"/>
        <w:rPr>
          <w:b/>
          <w:color w:val="0000FF"/>
          <w:sz w:val="28"/>
          <w:szCs w:val="28"/>
        </w:rPr>
      </w:pPr>
    </w:p>
    <w:p w14:paraId="50B975C4" w14:textId="77777777" w:rsidR="004A1D95" w:rsidRPr="00B26BE7" w:rsidRDefault="004A1D95" w:rsidP="004A1D95">
      <w:pPr>
        <w:jc w:val="center"/>
        <w:rPr>
          <w:b/>
          <w:color w:val="0000FF"/>
          <w:sz w:val="28"/>
          <w:szCs w:val="28"/>
        </w:rPr>
      </w:pPr>
    </w:p>
    <w:p w14:paraId="75E7C355" w14:textId="77777777" w:rsidR="004A1D95" w:rsidRPr="00B26BE7" w:rsidRDefault="004A1D95" w:rsidP="004A1D95">
      <w:pPr>
        <w:jc w:val="center"/>
        <w:rPr>
          <w:b/>
          <w:color w:val="FF0000"/>
          <w:sz w:val="28"/>
          <w:szCs w:val="28"/>
        </w:rPr>
      </w:pPr>
      <w:r w:rsidRPr="00B26BE7">
        <w:rPr>
          <w:b/>
          <w:color w:val="FF0000"/>
          <w:sz w:val="28"/>
          <w:szCs w:val="28"/>
        </w:rPr>
        <w:t>ZACHARIAS URSINUS</w:t>
      </w:r>
    </w:p>
    <w:p w14:paraId="573D79A1" w14:textId="77777777" w:rsidR="004A1D95" w:rsidRPr="00B26BE7" w:rsidRDefault="004A1D95" w:rsidP="004A1D95">
      <w:pPr>
        <w:jc w:val="center"/>
        <w:rPr>
          <w:b/>
          <w:color w:val="FF0000"/>
          <w:sz w:val="28"/>
          <w:szCs w:val="28"/>
        </w:rPr>
      </w:pPr>
    </w:p>
    <w:p w14:paraId="6C70091A" w14:textId="77777777" w:rsidR="004A1D95" w:rsidRPr="00B26BE7" w:rsidRDefault="004A1D95" w:rsidP="004A1D95">
      <w:pPr>
        <w:jc w:val="center"/>
        <w:rPr>
          <w:b/>
          <w:color w:val="FF0000"/>
          <w:sz w:val="28"/>
          <w:szCs w:val="28"/>
        </w:rPr>
      </w:pPr>
      <w:r w:rsidRPr="00B26BE7">
        <w:rPr>
          <w:b/>
          <w:color w:val="FF0000"/>
          <w:sz w:val="28"/>
          <w:szCs w:val="28"/>
        </w:rPr>
        <w:t>EN DE</w:t>
      </w:r>
    </w:p>
    <w:p w14:paraId="211A0EB4" w14:textId="77777777" w:rsidR="004A1D95" w:rsidRPr="00B26BE7" w:rsidRDefault="004A1D95" w:rsidP="004A1D95">
      <w:pPr>
        <w:jc w:val="center"/>
        <w:rPr>
          <w:b/>
          <w:color w:val="FF0000"/>
          <w:sz w:val="28"/>
          <w:szCs w:val="28"/>
        </w:rPr>
      </w:pPr>
    </w:p>
    <w:p w14:paraId="7FB2C45D" w14:textId="77777777" w:rsidR="004A1D95" w:rsidRPr="00B26BE7" w:rsidRDefault="004A1D95" w:rsidP="004A1D95">
      <w:pPr>
        <w:jc w:val="center"/>
        <w:rPr>
          <w:b/>
          <w:color w:val="0000FF"/>
          <w:sz w:val="28"/>
          <w:szCs w:val="28"/>
        </w:rPr>
      </w:pPr>
      <w:r w:rsidRPr="00B26BE7">
        <w:rPr>
          <w:b/>
          <w:color w:val="FF0000"/>
          <w:sz w:val="28"/>
          <w:szCs w:val="28"/>
        </w:rPr>
        <w:t xml:space="preserve">HEIDELBERGSE </w:t>
      </w:r>
      <w:r>
        <w:rPr>
          <w:b/>
          <w:color w:val="FF0000"/>
          <w:sz w:val="28"/>
          <w:szCs w:val="28"/>
        </w:rPr>
        <w:t>CATECHISMUS</w:t>
      </w:r>
    </w:p>
    <w:p w14:paraId="08240DBD" w14:textId="77777777" w:rsidR="004A1D95" w:rsidRPr="00B26BE7" w:rsidRDefault="004A1D95" w:rsidP="004A1D95">
      <w:pPr>
        <w:pStyle w:val="BodyText"/>
        <w:spacing w:line="240" w:lineRule="auto"/>
        <w:jc w:val="center"/>
        <w:rPr>
          <w:rFonts w:ascii="Times New Roman" w:hAnsi="Times New Roman" w:cs="Times New Roman"/>
          <w:b/>
          <w:color w:val="0000FF"/>
          <w:sz w:val="28"/>
          <w:szCs w:val="28"/>
        </w:rPr>
      </w:pPr>
    </w:p>
    <w:p w14:paraId="6A2FB924" w14:textId="77777777" w:rsidR="004A1D95" w:rsidRPr="00B26BE7" w:rsidRDefault="004A1D95" w:rsidP="004A1D95">
      <w:pPr>
        <w:pStyle w:val="BodyText"/>
        <w:spacing w:line="240" w:lineRule="auto"/>
        <w:jc w:val="center"/>
        <w:rPr>
          <w:rFonts w:ascii="Times New Roman" w:hAnsi="Times New Roman" w:cs="Times New Roman"/>
          <w:b/>
          <w:color w:val="0000FF"/>
          <w:sz w:val="24"/>
          <w:szCs w:val="24"/>
        </w:rPr>
      </w:pPr>
    </w:p>
    <w:p w14:paraId="43DE7DBC" w14:textId="77777777" w:rsidR="004A1D95" w:rsidRDefault="004A1D95" w:rsidP="004A1D95">
      <w:pPr>
        <w:pStyle w:val="BodyText"/>
        <w:spacing w:line="240" w:lineRule="auto"/>
        <w:jc w:val="center"/>
        <w:rPr>
          <w:rFonts w:ascii="Times New Roman" w:hAnsi="Times New Roman" w:cs="Times New Roman"/>
          <w:b/>
          <w:color w:val="0000FF"/>
          <w:sz w:val="24"/>
          <w:szCs w:val="24"/>
        </w:rPr>
      </w:pPr>
    </w:p>
    <w:p w14:paraId="498A5F1A" w14:textId="77777777" w:rsidR="004A1D95" w:rsidRPr="00B26BE7" w:rsidRDefault="004A1D95" w:rsidP="004A1D95">
      <w:pPr>
        <w:pStyle w:val="BodyText"/>
        <w:spacing w:line="240" w:lineRule="auto"/>
        <w:jc w:val="center"/>
        <w:rPr>
          <w:rFonts w:ascii="Times New Roman" w:hAnsi="Times New Roman" w:cs="Times New Roman"/>
          <w:b/>
          <w:color w:val="0000FF"/>
          <w:sz w:val="24"/>
          <w:szCs w:val="24"/>
        </w:rPr>
      </w:pPr>
    </w:p>
    <w:p w14:paraId="5C6F3F10" w14:textId="77777777" w:rsidR="004A1D95" w:rsidRPr="00B26BE7" w:rsidRDefault="004A1D95" w:rsidP="004A1D95">
      <w:pPr>
        <w:pStyle w:val="BodyText"/>
        <w:spacing w:line="240" w:lineRule="auto"/>
        <w:jc w:val="center"/>
        <w:rPr>
          <w:rFonts w:ascii="Times New Roman" w:hAnsi="Times New Roman" w:cs="Times New Roman"/>
          <w:b/>
          <w:color w:val="0000FF"/>
          <w:sz w:val="24"/>
          <w:szCs w:val="24"/>
        </w:rPr>
      </w:pPr>
      <w:r w:rsidRPr="00B26BE7">
        <w:rPr>
          <w:rFonts w:ascii="Times New Roman" w:hAnsi="Times New Roman" w:cs="Times New Roman"/>
          <w:b/>
          <w:color w:val="0000FF"/>
          <w:sz w:val="24"/>
          <w:szCs w:val="24"/>
        </w:rPr>
        <w:t>Toegevoegd</w:t>
      </w:r>
      <w:r>
        <w:rPr>
          <w:rFonts w:ascii="Times New Roman" w:hAnsi="Times New Roman" w:cs="Times New Roman"/>
          <w:b/>
          <w:color w:val="0000FF"/>
          <w:sz w:val="24"/>
          <w:szCs w:val="24"/>
        </w:rPr>
        <w:t>:</w:t>
      </w:r>
    </w:p>
    <w:p w14:paraId="32D321C1" w14:textId="77777777" w:rsidR="004A1D95" w:rsidRPr="00B26BE7" w:rsidRDefault="004A1D95" w:rsidP="004A1D95">
      <w:pPr>
        <w:pStyle w:val="BodyText"/>
        <w:spacing w:line="240" w:lineRule="auto"/>
        <w:jc w:val="center"/>
        <w:rPr>
          <w:rFonts w:ascii="Times New Roman" w:hAnsi="Times New Roman" w:cs="Times New Roman"/>
          <w:b/>
          <w:color w:val="0000FF"/>
          <w:sz w:val="24"/>
          <w:szCs w:val="24"/>
        </w:rPr>
      </w:pPr>
    </w:p>
    <w:p w14:paraId="68C2B3E4" w14:textId="77777777" w:rsidR="004A1D95" w:rsidRPr="00B26BE7" w:rsidRDefault="004A1D95" w:rsidP="004A1D95">
      <w:pPr>
        <w:jc w:val="center"/>
        <w:rPr>
          <w:b/>
          <w:color w:val="0000FF"/>
          <w:lang w:eastAsia="en-US"/>
        </w:rPr>
      </w:pPr>
      <w:r w:rsidRPr="00B26BE7">
        <w:rPr>
          <w:b/>
          <w:color w:val="0000FF"/>
          <w:lang w:eastAsia="en-US"/>
        </w:rPr>
        <w:t xml:space="preserve">Geschiedenis van de Heidelbergse </w:t>
      </w:r>
      <w:r>
        <w:rPr>
          <w:b/>
          <w:color w:val="0000FF"/>
          <w:lang w:eastAsia="en-US"/>
        </w:rPr>
        <w:t>Catechismus</w:t>
      </w:r>
      <w:r w:rsidRPr="00B26BE7">
        <w:rPr>
          <w:b/>
          <w:color w:val="0000FF"/>
          <w:lang w:eastAsia="en-US"/>
        </w:rPr>
        <w:t xml:space="preserve"> in Duitsland</w:t>
      </w:r>
    </w:p>
    <w:p w14:paraId="107C164F" w14:textId="77777777" w:rsidR="004A1D95" w:rsidRDefault="004A1D95" w:rsidP="004A1D95">
      <w:pPr>
        <w:pStyle w:val="BodyText"/>
        <w:spacing w:line="240" w:lineRule="auto"/>
        <w:jc w:val="center"/>
        <w:rPr>
          <w:rFonts w:ascii="Times New Roman" w:hAnsi="Times New Roman" w:cs="Times New Roman"/>
          <w:b/>
          <w:color w:val="0000FF"/>
          <w:sz w:val="24"/>
          <w:szCs w:val="24"/>
        </w:rPr>
      </w:pPr>
    </w:p>
    <w:p w14:paraId="03709E6F" w14:textId="77777777" w:rsidR="004A1D95" w:rsidRPr="00B26BE7" w:rsidRDefault="004A1D95" w:rsidP="004A1D95">
      <w:pPr>
        <w:pStyle w:val="BodyText"/>
        <w:spacing w:line="240" w:lineRule="auto"/>
        <w:jc w:val="center"/>
        <w:rPr>
          <w:rFonts w:ascii="Times New Roman" w:hAnsi="Times New Roman" w:cs="Times New Roman"/>
          <w:b/>
          <w:color w:val="0000FF"/>
          <w:sz w:val="24"/>
          <w:szCs w:val="24"/>
        </w:rPr>
      </w:pPr>
      <w:r w:rsidRPr="00B26BE7">
        <w:rPr>
          <w:rFonts w:ascii="Times New Roman" w:hAnsi="Times New Roman" w:cs="Times New Roman"/>
          <w:b/>
          <w:color w:val="0000FF"/>
          <w:sz w:val="24"/>
          <w:szCs w:val="24"/>
        </w:rPr>
        <w:t>En de ontvangst in Nederland</w:t>
      </w:r>
    </w:p>
    <w:p w14:paraId="127AB19D" w14:textId="77777777" w:rsidR="004A1D95" w:rsidRPr="00B26BE7" w:rsidRDefault="004A1D95" w:rsidP="004A1D95">
      <w:pPr>
        <w:pStyle w:val="BodyText"/>
        <w:spacing w:line="240" w:lineRule="auto"/>
        <w:jc w:val="center"/>
        <w:rPr>
          <w:rFonts w:ascii="Times New Roman" w:hAnsi="Times New Roman" w:cs="Times New Roman"/>
          <w:b/>
          <w:color w:val="0000FF"/>
          <w:sz w:val="24"/>
          <w:szCs w:val="24"/>
        </w:rPr>
      </w:pPr>
    </w:p>
    <w:p w14:paraId="07FC8ABD" w14:textId="77777777" w:rsidR="004A1D95" w:rsidRPr="00B26BE7" w:rsidRDefault="004A1D95" w:rsidP="004A1D95">
      <w:pPr>
        <w:pStyle w:val="BodyText"/>
        <w:spacing w:line="240" w:lineRule="auto"/>
        <w:jc w:val="center"/>
        <w:rPr>
          <w:rFonts w:ascii="Times New Roman" w:hAnsi="Times New Roman" w:cs="Times New Roman"/>
          <w:b/>
          <w:color w:val="0000FF"/>
          <w:sz w:val="24"/>
          <w:szCs w:val="24"/>
        </w:rPr>
      </w:pPr>
    </w:p>
    <w:p w14:paraId="7E6318B2" w14:textId="77777777" w:rsidR="004A1D95" w:rsidRPr="00B26BE7" w:rsidRDefault="004A1D95" w:rsidP="004A1D95">
      <w:pPr>
        <w:pStyle w:val="BodyText"/>
        <w:spacing w:line="240" w:lineRule="auto"/>
        <w:jc w:val="center"/>
        <w:rPr>
          <w:rFonts w:ascii="Times New Roman" w:hAnsi="Times New Roman" w:cs="Times New Roman"/>
          <w:b/>
          <w:color w:val="0000FF"/>
          <w:sz w:val="24"/>
          <w:szCs w:val="24"/>
        </w:rPr>
      </w:pPr>
    </w:p>
    <w:p w14:paraId="3AB77307" w14:textId="77777777" w:rsidR="004A1D95" w:rsidRPr="00B26BE7" w:rsidRDefault="004A1D95" w:rsidP="004A1D95">
      <w:pPr>
        <w:pStyle w:val="BodyText"/>
        <w:spacing w:line="240" w:lineRule="auto"/>
        <w:jc w:val="center"/>
        <w:rPr>
          <w:rFonts w:ascii="Times New Roman" w:hAnsi="Times New Roman" w:cs="Times New Roman"/>
          <w:b/>
          <w:color w:val="0000FF"/>
          <w:sz w:val="24"/>
          <w:szCs w:val="24"/>
        </w:rPr>
      </w:pPr>
    </w:p>
    <w:p w14:paraId="2AC4B1E1" w14:textId="77777777" w:rsidR="004A1D95" w:rsidRPr="00B26BE7" w:rsidRDefault="004A1D95" w:rsidP="004A1D95">
      <w:pPr>
        <w:pStyle w:val="BodyText"/>
        <w:spacing w:line="240" w:lineRule="auto"/>
        <w:jc w:val="center"/>
        <w:rPr>
          <w:rFonts w:ascii="Times New Roman" w:hAnsi="Times New Roman" w:cs="Times New Roman"/>
          <w:b/>
          <w:color w:val="0000FF"/>
          <w:sz w:val="24"/>
          <w:szCs w:val="24"/>
        </w:rPr>
      </w:pPr>
    </w:p>
    <w:p w14:paraId="56E8D283" w14:textId="77777777" w:rsidR="004A1D95" w:rsidRPr="00B26BE7" w:rsidRDefault="004A1D95" w:rsidP="004A1D95">
      <w:pPr>
        <w:pStyle w:val="BodyText"/>
        <w:spacing w:line="240" w:lineRule="auto"/>
        <w:jc w:val="center"/>
        <w:rPr>
          <w:rFonts w:ascii="Times New Roman" w:hAnsi="Times New Roman" w:cs="Times New Roman"/>
          <w:b/>
          <w:color w:val="0000FF"/>
          <w:sz w:val="24"/>
          <w:szCs w:val="24"/>
        </w:rPr>
      </w:pPr>
    </w:p>
    <w:p w14:paraId="3CE0DA42" w14:textId="77777777" w:rsidR="004A1D95" w:rsidRPr="00B26BE7" w:rsidRDefault="004A1D95" w:rsidP="004A1D95">
      <w:pPr>
        <w:pStyle w:val="BodyText"/>
        <w:spacing w:line="240" w:lineRule="auto"/>
        <w:jc w:val="center"/>
        <w:rPr>
          <w:rFonts w:ascii="Times New Roman" w:hAnsi="Times New Roman" w:cs="Times New Roman"/>
          <w:b/>
          <w:color w:val="0000FF"/>
          <w:sz w:val="24"/>
          <w:szCs w:val="24"/>
        </w:rPr>
      </w:pPr>
      <w:r w:rsidRPr="00B26BE7">
        <w:rPr>
          <w:rFonts w:ascii="Times New Roman" w:hAnsi="Times New Roman" w:cs="Times New Roman"/>
          <w:b/>
          <w:color w:val="0000FF"/>
          <w:sz w:val="24"/>
          <w:szCs w:val="24"/>
        </w:rPr>
        <w:t>Door</w:t>
      </w:r>
    </w:p>
    <w:p w14:paraId="1921FAAF" w14:textId="77777777" w:rsidR="004A1D95" w:rsidRPr="00B26BE7" w:rsidRDefault="004A1D95" w:rsidP="004A1D95">
      <w:pPr>
        <w:pStyle w:val="BodyText"/>
        <w:spacing w:line="240" w:lineRule="auto"/>
        <w:jc w:val="center"/>
        <w:rPr>
          <w:rFonts w:ascii="Times New Roman" w:hAnsi="Times New Roman" w:cs="Times New Roman"/>
          <w:b/>
          <w:color w:val="0000FF"/>
          <w:sz w:val="24"/>
          <w:szCs w:val="24"/>
        </w:rPr>
      </w:pPr>
    </w:p>
    <w:p w14:paraId="479AC3D8" w14:textId="77777777" w:rsidR="004A1D95" w:rsidRPr="00B26BE7" w:rsidRDefault="004A1D95" w:rsidP="004A1D95">
      <w:pPr>
        <w:pStyle w:val="BodyText"/>
        <w:spacing w:line="240" w:lineRule="auto"/>
        <w:jc w:val="center"/>
        <w:rPr>
          <w:rFonts w:ascii="Times New Roman" w:hAnsi="Times New Roman" w:cs="Times New Roman"/>
          <w:b/>
          <w:color w:val="0000FF"/>
          <w:sz w:val="24"/>
          <w:szCs w:val="24"/>
        </w:rPr>
      </w:pPr>
      <w:r w:rsidRPr="00B26BE7">
        <w:rPr>
          <w:rFonts w:ascii="Times New Roman" w:hAnsi="Times New Roman" w:cs="Times New Roman"/>
          <w:b/>
          <w:color w:val="0000FF"/>
          <w:sz w:val="24"/>
          <w:szCs w:val="24"/>
        </w:rPr>
        <w:t>Ds. G. Bouwmeester</w:t>
      </w:r>
    </w:p>
    <w:p w14:paraId="17581F1F" w14:textId="77777777" w:rsidR="004A1D95" w:rsidRPr="00B26BE7" w:rsidRDefault="004A1D95" w:rsidP="004A1D95">
      <w:pPr>
        <w:pStyle w:val="BodyText"/>
        <w:spacing w:line="240" w:lineRule="auto"/>
        <w:jc w:val="center"/>
        <w:rPr>
          <w:rFonts w:ascii="Times New Roman" w:hAnsi="Times New Roman" w:cs="Times New Roman"/>
          <w:b/>
          <w:color w:val="0000FF"/>
          <w:sz w:val="24"/>
          <w:szCs w:val="24"/>
        </w:rPr>
      </w:pPr>
    </w:p>
    <w:p w14:paraId="2AAEA016" w14:textId="77777777" w:rsidR="004A1D95" w:rsidRPr="00B26BE7" w:rsidRDefault="004A1D95" w:rsidP="004A1D95">
      <w:pPr>
        <w:pStyle w:val="BodyText"/>
        <w:spacing w:line="240" w:lineRule="auto"/>
        <w:jc w:val="center"/>
        <w:rPr>
          <w:rFonts w:ascii="Times New Roman" w:hAnsi="Times New Roman" w:cs="Times New Roman"/>
          <w:b/>
          <w:color w:val="0000FF"/>
          <w:sz w:val="24"/>
          <w:szCs w:val="24"/>
        </w:rPr>
      </w:pPr>
    </w:p>
    <w:p w14:paraId="08402BD6" w14:textId="77777777" w:rsidR="004A1D95" w:rsidRPr="00B26BE7" w:rsidRDefault="004A1D95" w:rsidP="004A1D95">
      <w:pPr>
        <w:pStyle w:val="BodyText"/>
        <w:spacing w:line="240" w:lineRule="auto"/>
        <w:jc w:val="center"/>
        <w:rPr>
          <w:rFonts w:ascii="Times New Roman" w:hAnsi="Times New Roman" w:cs="Times New Roman"/>
          <w:b/>
          <w:color w:val="0000FF"/>
          <w:sz w:val="24"/>
          <w:szCs w:val="24"/>
        </w:rPr>
      </w:pPr>
    </w:p>
    <w:p w14:paraId="20DE5AEE" w14:textId="77777777" w:rsidR="004A1D95" w:rsidRPr="00B26BE7" w:rsidRDefault="004A1D95" w:rsidP="004A1D95">
      <w:pPr>
        <w:pStyle w:val="BodyText"/>
        <w:spacing w:line="240" w:lineRule="auto"/>
        <w:jc w:val="center"/>
        <w:rPr>
          <w:rFonts w:ascii="Times New Roman" w:hAnsi="Times New Roman" w:cs="Times New Roman"/>
          <w:b/>
          <w:color w:val="0000FF"/>
          <w:sz w:val="24"/>
          <w:szCs w:val="24"/>
        </w:rPr>
      </w:pPr>
    </w:p>
    <w:p w14:paraId="0D531A0E" w14:textId="77777777" w:rsidR="004A1D95" w:rsidRPr="00B26BE7" w:rsidRDefault="004A1D95" w:rsidP="004A1D95">
      <w:pPr>
        <w:pStyle w:val="BodyText"/>
        <w:spacing w:line="240" w:lineRule="auto"/>
        <w:jc w:val="center"/>
        <w:rPr>
          <w:rFonts w:ascii="Times New Roman" w:hAnsi="Times New Roman" w:cs="Times New Roman"/>
          <w:b/>
          <w:color w:val="0000FF"/>
          <w:sz w:val="24"/>
          <w:szCs w:val="24"/>
        </w:rPr>
      </w:pPr>
    </w:p>
    <w:p w14:paraId="481B4A66" w14:textId="77777777" w:rsidR="004A1D95" w:rsidRPr="00B26BE7" w:rsidRDefault="004A1D95" w:rsidP="004A1D95">
      <w:pPr>
        <w:pStyle w:val="BodyText"/>
        <w:spacing w:line="240" w:lineRule="auto"/>
        <w:jc w:val="center"/>
        <w:rPr>
          <w:rFonts w:ascii="Times New Roman" w:hAnsi="Times New Roman" w:cs="Times New Roman"/>
          <w:b/>
          <w:color w:val="0000FF"/>
          <w:sz w:val="24"/>
          <w:szCs w:val="24"/>
        </w:rPr>
      </w:pPr>
    </w:p>
    <w:p w14:paraId="5A02178D" w14:textId="77777777" w:rsidR="004A1D95" w:rsidRPr="00B26BE7" w:rsidRDefault="004A1D95" w:rsidP="004A1D95">
      <w:pPr>
        <w:pStyle w:val="BodyText"/>
        <w:spacing w:line="240" w:lineRule="auto"/>
        <w:jc w:val="center"/>
        <w:rPr>
          <w:rFonts w:ascii="Times New Roman" w:hAnsi="Times New Roman" w:cs="Times New Roman"/>
          <w:b/>
          <w:color w:val="0000FF"/>
          <w:sz w:val="24"/>
          <w:szCs w:val="24"/>
        </w:rPr>
      </w:pPr>
    </w:p>
    <w:p w14:paraId="1D4E56AA" w14:textId="77777777" w:rsidR="004A1D95" w:rsidRPr="00B26BE7" w:rsidRDefault="004A1D95" w:rsidP="004A1D95">
      <w:pPr>
        <w:pStyle w:val="BodyText"/>
        <w:spacing w:line="240" w:lineRule="auto"/>
        <w:jc w:val="center"/>
        <w:rPr>
          <w:rFonts w:ascii="Times New Roman" w:hAnsi="Times New Roman" w:cs="Times New Roman"/>
          <w:b/>
          <w:color w:val="0000FF"/>
          <w:sz w:val="24"/>
          <w:szCs w:val="24"/>
        </w:rPr>
      </w:pPr>
    </w:p>
    <w:p w14:paraId="615F7473" w14:textId="77777777" w:rsidR="004A1D95" w:rsidRPr="00B26BE7" w:rsidRDefault="004A1D95" w:rsidP="004A1D95">
      <w:pPr>
        <w:pStyle w:val="BodyText"/>
        <w:spacing w:line="240" w:lineRule="auto"/>
        <w:jc w:val="center"/>
        <w:rPr>
          <w:rFonts w:ascii="Times New Roman" w:hAnsi="Times New Roman" w:cs="Times New Roman"/>
          <w:b/>
          <w:color w:val="0000FF"/>
          <w:sz w:val="24"/>
          <w:szCs w:val="24"/>
        </w:rPr>
      </w:pPr>
    </w:p>
    <w:p w14:paraId="26033E90" w14:textId="77777777" w:rsidR="004A1D95" w:rsidRPr="00B26BE7" w:rsidRDefault="004A1D95" w:rsidP="004A1D95">
      <w:pPr>
        <w:pStyle w:val="BodyText"/>
        <w:spacing w:line="240" w:lineRule="auto"/>
        <w:jc w:val="center"/>
        <w:rPr>
          <w:rFonts w:ascii="Times New Roman" w:hAnsi="Times New Roman" w:cs="Times New Roman"/>
          <w:b/>
          <w:color w:val="0000FF"/>
          <w:sz w:val="24"/>
          <w:szCs w:val="24"/>
        </w:rPr>
      </w:pPr>
    </w:p>
    <w:p w14:paraId="6583EB88" w14:textId="77777777" w:rsidR="004A1D95" w:rsidRPr="00B26BE7" w:rsidRDefault="004A1D95" w:rsidP="004A1D95">
      <w:pPr>
        <w:pStyle w:val="BodyText"/>
        <w:spacing w:line="240" w:lineRule="auto"/>
        <w:jc w:val="center"/>
        <w:rPr>
          <w:rFonts w:ascii="Times New Roman" w:hAnsi="Times New Roman" w:cs="Times New Roman"/>
          <w:b/>
          <w:color w:val="0000FF"/>
          <w:sz w:val="20"/>
          <w:szCs w:val="20"/>
        </w:rPr>
      </w:pPr>
      <w:r w:rsidRPr="00B26BE7">
        <w:rPr>
          <w:rFonts w:ascii="Times New Roman" w:hAnsi="Times New Roman" w:cs="Times New Roman"/>
          <w:b/>
          <w:color w:val="0000FF"/>
          <w:sz w:val="20"/>
          <w:szCs w:val="20"/>
        </w:rPr>
        <w:t>UITGAVE VAN DE WILLEM DE ZWIJGERSTICHTING</w:t>
      </w:r>
    </w:p>
    <w:p w14:paraId="10EFBCB7" w14:textId="77777777" w:rsidR="004A1D95" w:rsidRPr="00B26BE7" w:rsidRDefault="004A1D95" w:rsidP="004A1D95">
      <w:pPr>
        <w:pStyle w:val="BodyText"/>
        <w:spacing w:line="240" w:lineRule="auto"/>
        <w:jc w:val="center"/>
        <w:rPr>
          <w:rFonts w:ascii="Times New Roman" w:hAnsi="Times New Roman" w:cs="Times New Roman"/>
          <w:b/>
          <w:color w:val="0000FF"/>
          <w:sz w:val="20"/>
          <w:szCs w:val="20"/>
        </w:rPr>
      </w:pPr>
    </w:p>
    <w:p w14:paraId="58277911" w14:textId="77777777" w:rsidR="004A1D95" w:rsidRPr="00B26BE7" w:rsidRDefault="004A1D95" w:rsidP="004A1D95">
      <w:pPr>
        <w:pStyle w:val="BodyText"/>
        <w:spacing w:line="240" w:lineRule="auto"/>
        <w:jc w:val="center"/>
        <w:rPr>
          <w:rFonts w:ascii="Times New Roman" w:hAnsi="Times New Roman" w:cs="Times New Roman"/>
          <w:b/>
          <w:color w:val="0000FF"/>
          <w:sz w:val="24"/>
          <w:szCs w:val="24"/>
        </w:rPr>
      </w:pPr>
      <w:r w:rsidRPr="00B26BE7">
        <w:rPr>
          <w:rFonts w:ascii="Times New Roman" w:hAnsi="Times New Roman" w:cs="Times New Roman"/>
          <w:b/>
          <w:color w:val="0000FF"/>
          <w:sz w:val="20"/>
          <w:szCs w:val="20"/>
        </w:rPr>
        <w:t>TE 's-GRAVENHAGE</w:t>
      </w:r>
    </w:p>
    <w:p w14:paraId="7D5C710A" w14:textId="77777777" w:rsidR="004A1D95" w:rsidRPr="00B26BE7" w:rsidRDefault="004A1D95" w:rsidP="004A1D95">
      <w:pPr>
        <w:pStyle w:val="BodyText"/>
        <w:spacing w:line="240" w:lineRule="auto"/>
        <w:jc w:val="center"/>
        <w:rPr>
          <w:rFonts w:ascii="Times New Roman" w:hAnsi="Times New Roman" w:cs="Times New Roman"/>
          <w:b/>
          <w:color w:val="0000FF"/>
          <w:sz w:val="24"/>
          <w:szCs w:val="24"/>
        </w:rPr>
      </w:pPr>
      <w:r w:rsidRPr="00B26BE7">
        <w:rPr>
          <w:rFonts w:ascii="Times New Roman" w:hAnsi="Times New Roman" w:cs="Times New Roman"/>
          <w:b/>
          <w:color w:val="0000FF"/>
          <w:sz w:val="24"/>
          <w:szCs w:val="24"/>
        </w:rPr>
        <w:t>1954</w:t>
      </w:r>
    </w:p>
    <w:p w14:paraId="5E69941A" w14:textId="77777777" w:rsidR="004A1D95" w:rsidRPr="00B26BE7" w:rsidRDefault="004A1D95" w:rsidP="004A1D95">
      <w:pPr>
        <w:jc w:val="center"/>
        <w:rPr>
          <w:b/>
          <w:color w:val="0000FF"/>
        </w:rPr>
      </w:pPr>
    </w:p>
    <w:p w14:paraId="136392DF" w14:textId="77777777" w:rsidR="004A1D95" w:rsidRPr="00B26BE7" w:rsidRDefault="004A1D95" w:rsidP="004A1D95">
      <w:pPr>
        <w:jc w:val="center"/>
        <w:rPr>
          <w:b/>
          <w:color w:val="0000FF"/>
        </w:rPr>
      </w:pPr>
    </w:p>
    <w:p w14:paraId="6E063E4A" w14:textId="77777777" w:rsidR="004A1D95" w:rsidRPr="00B26BE7" w:rsidRDefault="004A1D95" w:rsidP="004A1D95">
      <w:pPr>
        <w:jc w:val="center"/>
        <w:rPr>
          <w:b/>
          <w:color w:val="0000FF"/>
        </w:rPr>
      </w:pPr>
    </w:p>
    <w:p w14:paraId="00908F74" w14:textId="77777777" w:rsidR="004A1D95" w:rsidRPr="00B26BE7" w:rsidRDefault="004A1D95" w:rsidP="004A1D95">
      <w:pPr>
        <w:jc w:val="center"/>
        <w:rPr>
          <w:b/>
          <w:color w:val="0000FF"/>
        </w:rPr>
      </w:pPr>
      <w:r w:rsidRPr="00B26BE7">
        <w:rPr>
          <w:b/>
          <w:color w:val="0000FF"/>
        </w:rPr>
        <w:t>STICHTING DE GIHONBRON</w:t>
      </w:r>
    </w:p>
    <w:p w14:paraId="44DBFE47" w14:textId="77777777" w:rsidR="004A1D95" w:rsidRPr="00B26BE7" w:rsidRDefault="004A1D95" w:rsidP="004A1D95">
      <w:pPr>
        <w:jc w:val="center"/>
        <w:rPr>
          <w:b/>
          <w:color w:val="0000FF"/>
        </w:rPr>
      </w:pPr>
      <w:r w:rsidRPr="00B26BE7">
        <w:rPr>
          <w:b/>
          <w:color w:val="0000FF"/>
        </w:rPr>
        <w:t>MIDDELBURG</w:t>
      </w:r>
    </w:p>
    <w:p w14:paraId="46B6B8EB" w14:textId="77777777" w:rsidR="004A1D95" w:rsidRPr="00B26BE7" w:rsidRDefault="004A1D95" w:rsidP="004A1D95">
      <w:pPr>
        <w:jc w:val="center"/>
        <w:rPr>
          <w:b/>
          <w:color w:val="0000FF"/>
        </w:rPr>
      </w:pPr>
      <w:r>
        <w:rPr>
          <w:b/>
          <w:color w:val="0000FF"/>
        </w:rPr>
        <w:t xml:space="preserve">Tweede versie </w:t>
      </w:r>
      <w:r w:rsidRPr="00B26BE7">
        <w:rPr>
          <w:b/>
          <w:color w:val="0000FF"/>
        </w:rPr>
        <w:t>20</w:t>
      </w:r>
      <w:r>
        <w:rPr>
          <w:b/>
          <w:color w:val="0000FF"/>
        </w:rPr>
        <w:t>13</w:t>
      </w:r>
    </w:p>
    <w:p w14:paraId="6AE0ED7B" w14:textId="77777777" w:rsidR="004A1D95" w:rsidRDefault="004A1D95" w:rsidP="004A1D95">
      <w:pPr>
        <w:rPr>
          <w:color w:val="0000FF"/>
        </w:rPr>
      </w:pPr>
    </w:p>
    <w:p w14:paraId="520366EB" w14:textId="77777777" w:rsidR="004A1D95" w:rsidRDefault="004A1D95" w:rsidP="004A1D95">
      <w:pPr>
        <w:rPr>
          <w:color w:val="0000FF"/>
        </w:rPr>
      </w:pPr>
    </w:p>
    <w:p w14:paraId="67901A1D" w14:textId="77777777" w:rsidR="004A1D95" w:rsidRDefault="004A1D95" w:rsidP="004A1D95">
      <w:pPr>
        <w:rPr>
          <w:color w:val="0000FF"/>
        </w:rPr>
      </w:pPr>
    </w:p>
    <w:p w14:paraId="1E46B516" w14:textId="77777777" w:rsidR="004A1D95" w:rsidRDefault="004A1D95" w:rsidP="004A1D95">
      <w:pPr>
        <w:jc w:val="center"/>
      </w:pPr>
    </w:p>
    <w:p w14:paraId="199DCBB6" w14:textId="77777777" w:rsidR="004A1D95" w:rsidRDefault="004A1D95" w:rsidP="004A1D95">
      <w:pPr>
        <w:jc w:val="both"/>
      </w:pPr>
    </w:p>
    <w:p w14:paraId="559CB9DE" w14:textId="77777777" w:rsidR="004A1D95" w:rsidRDefault="004A1D95" w:rsidP="004A1D95">
      <w:pPr>
        <w:jc w:val="both"/>
      </w:pPr>
    </w:p>
    <w:p w14:paraId="78934EB0" w14:textId="77777777" w:rsidR="004A1D95" w:rsidRDefault="004A1D95" w:rsidP="004A1D95">
      <w:pPr>
        <w:ind w:left="709"/>
        <w:jc w:val="both"/>
        <w:rPr>
          <w:b/>
          <w:bCs/>
        </w:rPr>
      </w:pPr>
    </w:p>
    <w:p w14:paraId="463EBC5C" w14:textId="77777777" w:rsidR="004A1D95" w:rsidRDefault="004A1D95" w:rsidP="004A1D95">
      <w:pPr>
        <w:ind w:left="709"/>
        <w:jc w:val="both"/>
      </w:pPr>
    </w:p>
    <w:p w14:paraId="6FCCEA2A" w14:textId="77777777" w:rsidR="004A1D95" w:rsidRDefault="004A1D95" w:rsidP="004A1D95">
      <w:pPr>
        <w:ind w:left="1440"/>
        <w:jc w:val="both"/>
      </w:pPr>
      <w:r>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5pt;height:283.5pt" fillcolor="window">
            <v:imagedata r:id="rId7" o:title=""/>
          </v:shape>
        </w:pict>
      </w:r>
    </w:p>
    <w:p w14:paraId="234037CF" w14:textId="77777777" w:rsidR="004A1D95" w:rsidRDefault="004A1D95" w:rsidP="004A1D95">
      <w:pPr>
        <w:ind w:left="709"/>
        <w:jc w:val="both"/>
      </w:pPr>
    </w:p>
    <w:p w14:paraId="71A9BF10" w14:textId="77777777" w:rsidR="004A1D95" w:rsidRPr="00B26BE7" w:rsidRDefault="004A1D95" w:rsidP="004A1D95">
      <w:pPr>
        <w:ind w:left="709"/>
        <w:jc w:val="both"/>
        <w:rPr>
          <w:b/>
        </w:rPr>
      </w:pPr>
    </w:p>
    <w:p w14:paraId="1813B1DD" w14:textId="77777777" w:rsidR="004A1D95" w:rsidRPr="00B26BE7" w:rsidRDefault="004A1D95" w:rsidP="004A1D95">
      <w:pPr>
        <w:ind w:left="2847" w:firstLine="11"/>
        <w:jc w:val="both"/>
        <w:rPr>
          <w:b/>
        </w:rPr>
      </w:pPr>
      <w:r w:rsidRPr="00B26BE7">
        <w:rPr>
          <w:b/>
        </w:rPr>
        <w:t>ZACHARIAS URSINUS</w:t>
      </w:r>
    </w:p>
    <w:p w14:paraId="469B383D" w14:textId="77777777" w:rsidR="004A1D95" w:rsidRDefault="004A1D95" w:rsidP="004A1D95">
      <w:pPr>
        <w:ind w:left="709"/>
        <w:jc w:val="both"/>
        <w:rPr>
          <w:b/>
          <w:bCs/>
        </w:rPr>
      </w:pPr>
    </w:p>
    <w:p w14:paraId="4BC9448A" w14:textId="77777777" w:rsidR="004A1D95" w:rsidRDefault="004A1D95" w:rsidP="004A1D95">
      <w:pPr>
        <w:ind w:left="3600"/>
        <w:jc w:val="both"/>
        <w:rPr>
          <w:b/>
          <w:bCs/>
        </w:rPr>
      </w:pPr>
      <w:r>
        <w:rPr>
          <w:b/>
          <w:bCs/>
        </w:rPr>
        <w:t>1534-1583</w:t>
      </w:r>
    </w:p>
    <w:p w14:paraId="03574DCF" w14:textId="77777777" w:rsidR="004A1D95" w:rsidRDefault="004A1D95" w:rsidP="004A1D95">
      <w:pPr>
        <w:ind w:left="709"/>
        <w:jc w:val="both"/>
        <w:rPr>
          <w:b/>
          <w:bCs/>
        </w:rPr>
      </w:pPr>
    </w:p>
    <w:p w14:paraId="4750B259" w14:textId="77777777" w:rsidR="004A1D95" w:rsidRDefault="004A1D95" w:rsidP="004A1D95">
      <w:pPr>
        <w:ind w:left="709"/>
        <w:jc w:val="both"/>
        <w:rPr>
          <w:b/>
          <w:bCs/>
        </w:rPr>
      </w:pPr>
    </w:p>
    <w:p w14:paraId="7DD6EA5A" w14:textId="77777777" w:rsidR="004A1D95" w:rsidRDefault="004A1D95" w:rsidP="004A1D95">
      <w:pPr>
        <w:ind w:left="709"/>
        <w:jc w:val="both"/>
        <w:rPr>
          <w:b/>
          <w:bCs/>
        </w:rPr>
      </w:pPr>
    </w:p>
    <w:p w14:paraId="38E97FB9" w14:textId="77777777" w:rsidR="004A1D95" w:rsidRDefault="004A1D95" w:rsidP="004A1D95">
      <w:pPr>
        <w:ind w:left="709"/>
        <w:jc w:val="both"/>
        <w:rPr>
          <w:b/>
          <w:bCs/>
        </w:rPr>
      </w:pPr>
    </w:p>
    <w:p w14:paraId="70D5ADF3" w14:textId="77777777" w:rsidR="004A1D95" w:rsidRDefault="004A1D95" w:rsidP="004A1D95">
      <w:pPr>
        <w:ind w:left="709"/>
        <w:jc w:val="both"/>
        <w:rPr>
          <w:b/>
          <w:bCs/>
        </w:rPr>
      </w:pPr>
    </w:p>
    <w:p w14:paraId="507F49FF" w14:textId="77777777" w:rsidR="004A1D95" w:rsidRDefault="004A1D95" w:rsidP="004A1D95">
      <w:pPr>
        <w:ind w:left="709"/>
        <w:jc w:val="both"/>
        <w:rPr>
          <w:b/>
          <w:bCs/>
        </w:rPr>
      </w:pPr>
    </w:p>
    <w:p w14:paraId="3E46AC41" w14:textId="77777777" w:rsidR="004A1D95" w:rsidRDefault="004A1D95" w:rsidP="004A1D95">
      <w:pPr>
        <w:ind w:left="709"/>
        <w:jc w:val="both"/>
        <w:rPr>
          <w:b/>
          <w:bCs/>
        </w:rPr>
      </w:pPr>
    </w:p>
    <w:p w14:paraId="384B13AE" w14:textId="77777777" w:rsidR="004A1D95" w:rsidRDefault="004A1D95" w:rsidP="004A1D95">
      <w:pPr>
        <w:ind w:left="709"/>
        <w:jc w:val="both"/>
        <w:rPr>
          <w:b/>
          <w:bCs/>
        </w:rPr>
      </w:pPr>
    </w:p>
    <w:p w14:paraId="333EBA6D" w14:textId="77777777" w:rsidR="004A1D95" w:rsidRDefault="004A1D95" w:rsidP="004A1D95">
      <w:pPr>
        <w:ind w:left="709"/>
        <w:jc w:val="both"/>
        <w:rPr>
          <w:b/>
          <w:bCs/>
        </w:rPr>
      </w:pPr>
    </w:p>
    <w:p w14:paraId="0882B4A1" w14:textId="77777777" w:rsidR="004A1D95" w:rsidRDefault="004A1D95" w:rsidP="004A1D95">
      <w:pPr>
        <w:ind w:left="709"/>
        <w:jc w:val="both"/>
        <w:rPr>
          <w:b/>
          <w:bCs/>
        </w:rPr>
      </w:pPr>
    </w:p>
    <w:p w14:paraId="19582D7A" w14:textId="77777777" w:rsidR="004A1D95" w:rsidRDefault="004A1D95" w:rsidP="004A1D95">
      <w:pPr>
        <w:ind w:left="709"/>
        <w:jc w:val="both"/>
        <w:rPr>
          <w:b/>
          <w:bCs/>
        </w:rPr>
      </w:pPr>
    </w:p>
    <w:p w14:paraId="66D56282" w14:textId="77777777" w:rsidR="004A1D95" w:rsidRDefault="004A1D95" w:rsidP="004A1D95">
      <w:pPr>
        <w:ind w:left="709"/>
        <w:jc w:val="both"/>
        <w:rPr>
          <w:b/>
          <w:bCs/>
        </w:rPr>
      </w:pPr>
    </w:p>
    <w:p w14:paraId="2330F01E" w14:textId="77777777" w:rsidR="004A1D95" w:rsidRDefault="004A1D95" w:rsidP="004A1D95">
      <w:pPr>
        <w:ind w:left="709"/>
        <w:jc w:val="both"/>
        <w:rPr>
          <w:b/>
          <w:bCs/>
        </w:rPr>
      </w:pPr>
    </w:p>
    <w:p w14:paraId="27786F0A" w14:textId="77777777" w:rsidR="004A1D95" w:rsidRDefault="004A1D95" w:rsidP="004A1D95">
      <w:pPr>
        <w:ind w:left="709"/>
        <w:jc w:val="both"/>
        <w:rPr>
          <w:b/>
          <w:bCs/>
        </w:rPr>
      </w:pPr>
    </w:p>
    <w:p w14:paraId="524898B1" w14:textId="77777777" w:rsidR="004A1D95" w:rsidRDefault="004A1D95" w:rsidP="004A1D95">
      <w:pPr>
        <w:ind w:left="709"/>
        <w:jc w:val="both"/>
        <w:rPr>
          <w:b/>
          <w:bCs/>
        </w:rPr>
      </w:pPr>
    </w:p>
    <w:p w14:paraId="461691C5" w14:textId="77777777" w:rsidR="004A1D95" w:rsidRDefault="004A1D95" w:rsidP="004A1D95">
      <w:pPr>
        <w:ind w:left="709"/>
        <w:jc w:val="both"/>
        <w:rPr>
          <w:b/>
          <w:bCs/>
        </w:rPr>
      </w:pPr>
    </w:p>
    <w:p w14:paraId="6AE319BE" w14:textId="77777777" w:rsidR="004A1D95" w:rsidRDefault="004A1D95" w:rsidP="004A1D95">
      <w:pPr>
        <w:ind w:left="709"/>
        <w:jc w:val="both"/>
        <w:rPr>
          <w:b/>
          <w:bCs/>
        </w:rPr>
      </w:pPr>
    </w:p>
    <w:p w14:paraId="255F6C6F" w14:textId="77777777" w:rsidR="004A1D95" w:rsidRDefault="004A1D95" w:rsidP="004A1D95">
      <w:pPr>
        <w:ind w:left="709"/>
        <w:jc w:val="both"/>
        <w:rPr>
          <w:b/>
          <w:bCs/>
        </w:rPr>
      </w:pPr>
    </w:p>
    <w:p w14:paraId="58CFB311" w14:textId="77777777" w:rsidR="004A1D95" w:rsidRDefault="004A1D95" w:rsidP="004A1D95">
      <w:pPr>
        <w:ind w:left="709"/>
        <w:jc w:val="both"/>
        <w:rPr>
          <w:b/>
          <w:bCs/>
        </w:rPr>
      </w:pPr>
    </w:p>
    <w:p w14:paraId="33157DBA" w14:textId="77777777" w:rsidR="004A1D95" w:rsidRDefault="004A1D95" w:rsidP="004A1D95">
      <w:pPr>
        <w:jc w:val="both"/>
        <w:rPr>
          <w:b/>
          <w:bCs/>
        </w:rPr>
      </w:pPr>
    </w:p>
    <w:p w14:paraId="5A850749" w14:textId="77777777" w:rsidR="004A1D95" w:rsidRDefault="004A1D95" w:rsidP="004A1D95">
      <w:pPr>
        <w:jc w:val="both"/>
        <w:rPr>
          <w:b/>
          <w:bCs/>
        </w:rPr>
      </w:pPr>
    </w:p>
    <w:p w14:paraId="3C7556A2" w14:textId="77777777" w:rsidR="004A1D95" w:rsidRDefault="004A1D95" w:rsidP="004A1D95">
      <w:pPr>
        <w:jc w:val="both"/>
        <w:rPr>
          <w:b/>
          <w:bCs/>
        </w:rPr>
      </w:pPr>
      <w:r>
        <w:rPr>
          <w:b/>
          <w:bCs/>
        </w:rPr>
        <w:t>INHOUD</w:t>
      </w:r>
    </w:p>
    <w:p w14:paraId="7C8959E4" w14:textId="77777777" w:rsidR="004A1D95" w:rsidRDefault="004A1D95" w:rsidP="004A1D95">
      <w:pPr>
        <w:jc w:val="both"/>
        <w:rPr>
          <w:b/>
          <w:bCs/>
        </w:rPr>
      </w:pPr>
    </w:p>
    <w:p w14:paraId="3C4A8640" w14:textId="77777777" w:rsidR="004A1D95" w:rsidRPr="004C4715" w:rsidRDefault="004A1D95" w:rsidP="004A1D95">
      <w:pPr>
        <w:jc w:val="both"/>
        <w:rPr>
          <w:b/>
          <w:bCs/>
        </w:rPr>
      </w:pPr>
    </w:p>
    <w:p w14:paraId="120D19FF" w14:textId="77777777" w:rsidR="004A1D95" w:rsidRPr="004C4715" w:rsidRDefault="004A1D95" w:rsidP="004A1D95">
      <w:pPr>
        <w:numPr>
          <w:ilvl w:val="0"/>
          <w:numId w:val="11"/>
        </w:numPr>
        <w:jc w:val="both"/>
        <w:rPr>
          <w:b/>
        </w:rPr>
      </w:pPr>
      <w:r w:rsidRPr="004C4715">
        <w:rPr>
          <w:b/>
        </w:rPr>
        <w:t>Inleiding</w:t>
      </w:r>
    </w:p>
    <w:p w14:paraId="1BAB0FD3" w14:textId="77777777" w:rsidR="004A1D95" w:rsidRPr="004C4715" w:rsidRDefault="004A1D95" w:rsidP="004A1D95">
      <w:pPr>
        <w:jc w:val="both"/>
        <w:rPr>
          <w:b/>
        </w:rPr>
      </w:pPr>
    </w:p>
    <w:p w14:paraId="0C8AD05F" w14:textId="77777777" w:rsidR="004A1D95" w:rsidRPr="004C4715" w:rsidRDefault="004A1D95" w:rsidP="004A1D95">
      <w:pPr>
        <w:numPr>
          <w:ilvl w:val="0"/>
          <w:numId w:val="11"/>
        </w:numPr>
        <w:jc w:val="both"/>
        <w:rPr>
          <w:b/>
        </w:rPr>
      </w:pPr>
      <w:r w:rsidRPr="004C4715">
        <w:rPr>
          <w:b/>
        </w:rPr>
        <w:t>Ursinus' jeugd</w:t>
      </w:r>
    </w:p>
    <w:p w14:paraId="44688143" w14:textId="77777777" w:rsidR="004A1D95" w:rsidRPr="004C4715" w:rsidRDefault="004A1D95" w:rsidP="004A1D95">
      <w:pPr>
        <w:jc w:val="both"/>
        <w:rPr>
          <w:b/>
        </w:rPr>
      </w:pPr>
    </w:p>
    <w:p w14:paraId="7833BC61" w14:textId="77777777" w:rsidR="004A1D95" w:rsidRPr="004C4715" w:rsidRDefault="004A1D95" w:rsidP="004A1D95">
      <w:pPr>
        <w:numPr>
          <w:ilvl w:val="0"/>
          <w:numId w:val="11"/>
        </w:numPr>
        <w:jc w:val="both"/>
        <w:rPr>
          <w:b/>
        </w:rPr>
      </w:pPr>
      <w:r w:rsidRPr="004C4715">
        <w:rPr>
          <w:b/>
        </w:rPr>
        <w:t>Ursinus' te Breslau en Zürich</w:t>
      </w:r>
    </w:p>
    <w:p w14:paraId="73CEDBA8" w14:textId="77777777" w:rsidR="004A1D95" w:rsidRPr="004C4715" w:rsidRDefault="004A1D95" w:rsidP="004A1D95">
      <w:pPr>
        <w:jc w:val="both"/>
        <w:rPr>
          <w:b/>
        </w:rPr>
      </w:pPr>
    </w:p>
    <w:p w14:paraId="61CDB723" w14:textId="77777777" w:rsidR="004A1D95" w:rsidRPr="004C4715" w:rsidRDefault="004A1D95" w:rsidP="004A1D95">
      <w:pPr>
        <w:numPr>
          <w:ilvl w:val="0"/>
          <w:numId w:val="11"/>
        </w:numPr>
        <w:jc w:val="both"/>
        <w:rPr>
          <w:b/>
        </w:rPr>
      </w:pPr>
      <w:r w:rsidRPr="004C4715">
        <w:rPr>
          <w:b/>
        </w:rPr>
        <w:t>Heidelberg in Ursinus' dagen</w:t>
      </w:r>
    </w:p>
    <w:p w14:paraId="2BF7A457" w14:textId="77777777" w:rsidR="004A1D95" w:rsidRPr="004C4715" w:rsidRDefault="004A1D95" w:rsidP="004A1D95">
      <w:pPr>
        <w:jc w:val="both"/>
        <w:rPr>
          <w:b/>
        </w:rPr>
      </w:pPr>
    </w:p>
    <w:p w14:paraId="5668634A" w14:textId="77777777" w:rsidR="004A1D95" w:rsidRPr="004C4715" w:rsidRDefault="004A1D95" w:rsidP="004A1D95">
      <w:pPr>
        <w:numPr>
          <w:ilvl w:val="0"/>
          <w:numId w:val="11"/>
        </w:numPr>
        <w:jc w:val="both"/>
        <w:rPr>
          <w:b/>
        </w:rPr>
      </w:pPr>
      <w:r w:rsidRPr="004C4715">
        <w:rPr>
          <w:b/>
        </w:rPr>
        <w:t>Ursinus' karakter</w:t>
      </w:r>
    </w:p>
    <w:p w14:paraId="7DB5E4DF" w14:textId="77777777" w:rsidR="004A1D95" w:rsidRPr="004C4715" w:rsidRDefault="004A1D95" w:rsidP="004A1D95">
      <w:pPr>
        <w:jc w:val="both"/>
        <w:rPr>
          <w:b/>
        </w:rPr>
      </w:pPr>
    </w:p>
    <w:p w14:paraId="461A3ACB" w14:textId="77777777" w:rsidR="004A1D95" w:rsidRPr="004C4715" w:rsidRDefault="004A1D95" w:rsidP="004A1D95">
      <w:pPr>
        <w:numPr>
          <w:ilvl w:val="0"/>
          <w:numId w:val="11"/>
        </w:numPr>
        <w:jc w:val="both"/>
        <w:rPr>
          <w:b/>
        </w:rPr>
      </w:pPr>
      <w:r w:rsidRPr="004C4715">
        <w:rPr>
          <w:b/>
        </w:rPr>
        <w:t xml:space="preserve">De Heidelbergse </w:t>
      </w:r>
      <w:r>
        <w:rPr>
          <w:b/>
        </w:rPr>
        <w:t>Catechismus</w:t>
      </w:r>
    </w:p>
    <w:p w14:paraId="774E5A48" w14:textId="77777777" w:rsidR="004A1D95" w:rsidRPr="004C4715" w:rsidRDefault="004A1D95" w:rsidP="004A1D95">
      <w:pPr>
        <w:jc w:val="both"/>
        <w:rPr>
          <w:b/>
        </w:rPr>
      </w:pPr>
    </w:p>
    <w:p w14:paraId="13EA6283" w14:textId="77777777" w:rsidR="004A1D95" w:rsidRPr="004C4715" w:rsidRDefault="004A1D95" w:rsidP="004A1D95">
      <w:pPr>
        <w:numPr>
          <w:ilvl w:val="0"/>
          <w:numId w:val="11"/>
        </w:numPr>
        <w:jc w:val="both"/>
        <w:rPr>
          <w:b/>
        </w:rPr>
      </w:pPr>
      <w:r w:rsidRPr="004C4715">
        <w:rPr>
          <w:b/>
        </w:rPr>
        <w:t>Ursinus' verdere arbeid te Heidelberg</w:t>
      </w:r>
    </w:p>
    <w:p w14:paraId="21D1F3DD" w14:textId="77777777" w:rsidR="004A1D95" w:rsidRPr="004C4715" w:rsidRDefault="004A1D95" w:rsidP="004A1D95">
      <w:pPr>
        <w:jc w:val="both"/>
        <w:rPr>
          <w:b/>
        </w:rPr>
      </w:pPr>
    </w:p>
    <w:p w14:paraId="0E852893" w14:textId="77777777" w:rsidR="004A1D95" w:rsidRPr="004C4715" w:rsidRDefault="004A1D95" w:rsidP="004A1D95">
      <w:pPr>
        <w:numPr>
          <w:ilvl w:val="0"/>
          <w:numId w:val="11"/>
        </w:numPr>
        <w:jc w:val="both"/>
        <w:rPr>
          <w:b/>
        </w:rPr>
      </w:pPr>
      <w:r w:rsidRPr="004C4715">
        <w:rPr>
          <w:b/>
        </w:rPr>
        <w:t>Ursinus' arbeid te Neustadt</w:t>
      </w:r>
    </w:p>
    <w:p w14:paraId="2572473A" w14:textId="77777777" w:rsidR="004A1D95" w:rsidRPr="004C4715" w:rsidRDefault="004A1D95" w:rsidP="004A1D95">
      <w:pPr>
        <w:jc w:val="both"/>
        <w:rPr>
          <w:b/>
        </w:rPr>
      </w:pPr>
    </w:p>
    <w:p w14:paraId="2C233BE9" w14:textId="77777777" w:rsidR="004A1D95" w:rsidRPr="004C4715" w:rsidRDefault="004A1D95" w:rsidP="004A1D95">
      <w:pPr>
        <w:numPr>
          <w:ilvl w:val="0"/>
          <w:numId w:val="11"/>
        </w:numPr>
        <w:jc w:val="both"/>
        <w:rPr>
          <w:b/>
        </w:rPr>
      </w:pPr>
      <w:r w:rsidRPr="004C4715">
        <w:rPr>
          <w:b/>
        </w:rPr>
        <w:t>Ursinus' geschriften</w:t>
      </w:r>
    </w:p>
    <w:p w14:paraId="5EBE2A31" w14:textId="77777777" w:rsidR="004A1D95" w:rsidRPr="004C4715" w:rsidRDefault="004A1D95" w:rsidP="004A1D95">
      <w:pPr>
        <w:jc w:val="both"/>
        <w:rPr>
          <w:b/>
        </w:rPr>
      </w:pPr>
    </w:p>
    <w:p w14:paraId="40657DC1" w14:textId="77777777" w:rsidR="004A1D95" w:rsidRPr="004C4715" w:rsidRDefault="004A1D95" w:rsidP="004A1D95">
      <w:pPr>
        <w:numPr>
          <w:ilvl w:val="0"/>
          <w:numId w:val="11"/>
        </w:numPr>
        <w:jc w:val="both"/>
        <w:rPr>
          <w:b/>
        </w:rPr>
      </w:pPr>
      <w:r w:rsidRPr="004C4715">
        <w:rPr>
          <w:b/>
        </w:rPr>
        <w:t>Ursinus' theologie</w:t>
      </w:r>
    </w:p>
    <w:p w14:paraId="10963ACB" w14:textId="77777777" w:rsidR="004A1D95" w:rsidRDefault="004A1D95" w:rsidP="004A1D95">
      <w:pPr>
        <w:jc w:val="both"/>
      </w:pPr>
    </w:p>
    <w:p w14:paraId="6E5A43E0" w14:textId="77777777" w:rsidR="004A1D95" w:rsidRDefault="004A1D95" w:rsidP="004A1D95">
      <w:pPr>
        <w:jc w:val="both"/>
      </w:pPr>
    </w:p>
    <w:p w14:paraId="17EAE92E" w14:textId="77777777" w:rsidR="004A1D95" w:rsidRDefault="004A1D95" w:rsidP="004A1D95">
      <w:pPr>
        <w:jc w:val="both"/>
      </w:pPr>
    </w:p>
    <w:p w14:paraId="2A00467B" w14:textId="77777777" w:rsidR="004A1D95" w:rsidRPr="004C4715" w:rsidRDefault="004A1D95" w:rsidP="004A1D95">
      <w:pPr>
        <w:jc w:val="both"/>
        <w:rPr>
          <w:b/>
        </w:rPr>
      </w:pPr>
      <w:r w:rsidRPr="004C4715">
        <w:rPr>
          <w:b/>
        </w:rPr>
        <w:t>T</w:t>
      </w:r>
      <w:r>
        <w:rPr>
          <w:b/>
        </w:rPr>
        <w:t>OEGEVOEGD</w:t>
      </w:r>
      <w:r w:rsidRPr="004C4715">
        <w:rPr>
          <w:b/>
        </w:rPr>
        <w:t>:</w:t>
      </w:r>
    </w:p>
    <w:p w14:paraId="679C9C12" w14:textId="77777777" w:rsidR="004A1D95" w:rsidRDefault="004A1D95" w:rsidP="004A1D95">
      <w:pPr>
        <w:jc w:val="both"/>
      </w:pPr>
    </w:p>
    <w:p w14:paraId="7E1C5200" w14:textId="77777777" w:rsidR="004A1D95" w:rsidRPr="004C4715" w:rsidRDefault="004A1D95" w:rsidP="004A1D95">
      <w:pPr>
        <w:rPr>
          <w:b/>
          <w:lang w:eastAsia="en-US"/>
        </w:rPr>
      </w:pPr>
      <w:r w:rsidRPr="004C4715">
        <w:rPr>
          <w:b/>
          <w:lang w:eastAsia="en-US"/>
        </w:rPr>
        <w:t xml:space="preserve">Geschiedenis van de Heidelbergse </w:t>
      </w:r>
      <w:r>
        <w:rPr>
          <w:b/>
          <w:lang w:eastAsia="en-US"/>
        </w:rPr>
        <w:t>Catechismus</w:t>
      </w:r>
      <w:r w:rsidRPr="004C4715">
        <w:rPr>
          <w:b/>
          <w:lang w:eastAsia="en-US"/>
        </w:rPr>
        <w:t xml:space="preserve"> in Duitsland</w:t>
      </w:r>
    </w:p>
    <w:p w14:paraId="1F82C6AF" w14:textId="77777777" w:rsidR="004A1D95" w:rsidRDefault="004A1D95" w:rsidP="004A1D95">
      <w:pPr>
        <w:pStyle w:val="BodyText"/>
        <w:spacing w:line="240" w:lineRule="auto"/>
        <w:rPr>
          <w:rFonts w:ascii="Times New Roman" w:hAnsi="Times New Roman" w:cs="Times New Roman"/>
          <w:b/>
          <w:color w:val="0000FF"/>
          <w:sz w:val="24"/>
          <w:szCs w:val="24"/>
        </w:rPr>
      </w:pPr>
    </w:p>
    <w:p w14:paraId="770CE4A3" w14:textId="77777777" w:rsidR="004A1D95" w:rsidRPr="00B05B75" w:rsidRDefault="004A1D95" w:rsidP="004A1D95">
      <w:pPr>
        <w:pStyle w:val="BodyText"/>
        <w:numPr>
          <w:ilvl w:val="0"/>
          <w:numId w:val="12"/>
        </w:numPr>
        <w:spacing w:line="240" w:lineRule="auto"/>
        <w:rPr>
          <w:rFonts w:ascii="Times New Roman" w:hAnsi="Times New Roman" w:cs="Times New Roman"/>
          <w:b/>
          <w:sz w:val="24"/>
          <w:szCs w:val="24"/>
          <w:lang w:eastAsia="en-US"/>
        </w:rPr>
      </w:pPr>
      <w:r w:rsidRPr="00B05B75">
        <w:rPr>
          <w:rFonts w:ascii="Times New Roman" w:hAnsi="Times New Roman" w:cs="Times New Roman"/>
          <w:b/>
          <w:sz w:val="24"/>
          <w:szCs w:val="24"/>
        </w:rPr>
        <w:t xml:space="preserve">Keurvorst Frederik III en de </w:t>
      </w:r>
      <w:r>
        <w:rPr>
          <w:rFonts w:ascii="Times New Roman" w:hAnsi="Times New Roman" w:cs="Times New Roman"/>
          <w:b/>
          <w:sz w:val="24"/>
          <w:szCs w:val="24"/>
        </w:rPr>
        <w:t>Catechismus</w:t>
      </w:r>
    </w:p>
    <w:p w14:paraId="44AC42D7" w14:textId="77777777" w:rsidR="004A1D95" w:rsidRPr="00B05B75" w:rsidRDefault="004A1D95" w:rsidP="004A1D95">
      <w:pPr>
        <w:pStyle w:val="BodyText"/>
        <w:numPr>
          <w:ilvl w:val="0"/>
          <w:numId w:val="12"/>
        </w:numPr>
        <w:spacing w:line="240" w:lineRule="auto"/>
        <w:rPr>
          <w:rFonts w:ascii="Times New Roman" w:hAnsi="Times New Roman" w:cs="Times New Roman"/>
          <w:b/>
          <w:sz w:val="24"/>
          <w:szCs w:val="24"/>
        </w:rPr>
      </w:pPr>
      <w:r w:rsidRPr="00B05B75">
        <w:rPr>
          <w:rFonts w:ascii="Times New Roman" w:hAnsi="Times New Roman" w:cs="Times New Roman"/>
          <w:b/>
          <w:sz w:val="24"/>
          <w:szCs w:val="24"/>
          <w:lang w:eastAsia="en-US"/>
        </w:rPr>
        <w:t xml:space="preserve">De Heidelbergse </w:t>
      </w:r>
      <w:r>
        <w:rPr>
          <w:rFonts w:ascii="Times New Roman" w:hAnsi="Times New Roman" w:cs="Times New Roman"/>
          <w:b/>
          <w:sz w:val="24"/>
          <w:szCs w:val="24"/>
          <w:lang w:eastAsia="en-US"/>
        </w:rPr>
        <w:t>Catechismus</w:t>
      </w:r>
      <w:r w:rsidRPr="00B05B75">
        <w:rPr>
          <w:rFonts w:ascii="Times New Roman" w:hAnsi="Times New Roman" w:cs="Times New Roman"/>
          <w:b/>
          <w:sz w:val="24"/>
          <w:szCs w:val="24"/>
          <w:lang w:eastAsia="en-US"/>
        </w:rPr>
        <w:t xml:space="preserve"> in Nederland.</w:t>
      </w:r>
    </w:p>
    <w:p w14:paraId="1F8D153D" w14:textId="77777777" w:rsidR="004A1D95" w:rsidRPr="00B05B75" w:rsidRDefault="004A1D95" w:rsidP="004A1D95">
      <w:pPr>
        <w:pStyle w:val="BodyText"/>
        <w:numPr>
          <w:ilvl w:val="0"/>
          <w:numId w:val="12"/>
        </w:numPr>
        <w:spacing w:line="240" w:lineRule="auto"/>
        <w:rPr>
          <w:rFonts w:ascii="Times New Roman" w:hAnsi="Times New Roman" w:cs="Times New Roman"/>
          <w:b/>
          <w:sz w:val="24"/>
          <w:szCs w:val="24"/>
        </w:rPr>
      </w:pPr>
      <w:r w:rsidRPr="00B05B75">
        <w:rPr>
          <w:rFonts w:ascii="Times New Roman" w:hAnsi="Times New Roman" w:cs="Times New Roman"/>
          <w:b/>
          <w:sz w:val="24"/>
          <w:szCs w:val="24"/>
        </w:rPr>
        <w:t>Vorm en in</w:t>
      </w:r>
      <w:r>
        <w:rPr>
          <w:rFonts w:ascii="Times New Roman" w:hAnsi="Times New Roman" w:cs="Times New Roman"/>
          <w:b/>
          <w:sz w:val="24"/>
          <w:szCs w:val="24"/>
        </w:rPr>
        <w:t>deling</w:t>
      </w:r>
      <w:r w:rsidRPr="00B05B75">
        <w:rPr>
          <w:rFonts w:ascii="Times New Roman" w:hAnsi="Times New Roman" w:cs="Times New Roman"/>
          <w:b/>
          <w:sz w:val="24"/>
          <w:szCs w:val="24"/>
        </w:rPr>
        <w:t xml:space="preserve"> van de </w:t>
      </w:r>
      <w:r>
        <w:rPr>
          <w:rFonts w:ascii="Times New Roman" w:hAnsi="Times New Roman" w:cs="Times New Roman"/>
          <w:b/>
          <w:sz w:val="24"/>
          <w:szCs w:val="24"/>
        </w:rPr>
        <w:t>Catechismus</w:t>
      </w:r>
    </w:p>
    <w:p w14:paraId="0274848E" w14:textId="77777777" w:rsidR="004A1D95" w:rsidRDefault="004A1D95" w:rsidP="004A1D95">
      <w:pPr>
        <w:jc w:val="both"/>
      </w:pPr>
    </w:p>
    <w:p w14:paraId="4B0DE253" w14:textId="77777777" w:rsidR="004A1D95" w:rsidRDefault="004A1D95" w:rsidP="004A1D95">
      <w:pPr>
        <w:jc w:val="both"/>
      </w:pPr>
    </w:p>
    <w:p w14:paraId="6EB06078" w14:textId="77777777" w:rsidR="004A1D95" w:rsidRDefault="004A1D95" w:rsidP="004A1D95">
      <w:pPr>
        <w:jc w:val="both"/>
      </w:pPr>
    </w:p>
    <w:p w14:paraId="7F71D606" w14:textId="77777777" w:rsidR="004A1D95" w:rsidRDefault="004A1D95" w:rsidP="004A1D95">
      <w:pPr>
        <w:jc w:val="both"/>
      </w:pPr>
    </w:p>
    <w:p w14:paraId="4D2C9CE4" w14:textId="77777777" w:rsidR="004A1D95" w:rsidRDefault="004A1D95" w:rsidP="004A1D95">
      <w:pPr>
        <w:jc w:val="both"/>
      </w:pPr>
    </w:p>
    <w:p w14:paraId="438BA248" w14:textId="77777777" w:rsidR="004A1D95" w:rsidRDefault="004A1D95" w:rsidP="004A1D95">
      <w:pPr>
        <w:jc w:val="both"/>
      </w:pPr>
    </w:p>
    <w:p w14:paraId="5EDD7A9F" w14:textId="77777777" w:rsidR="004A1D95" w:rsidRDefault="004A1D95" w:rsidP="004A1D95">
      <w:pPr>
        <w:jc w:val="both"/>
      </w:pPr>
    </w:p>
    <w:p w14:paraId="71B61720" w14:textId="77777777" w:rsidR="004A1D95" w:rsidRDefault="004A1D95" w:rsidP="004A1D95">
      <w:pPr>
        <w:jc w:val="both"/>
      </w:pPr>
    </w:p>
    <w:p w14:paraId="71A22002" w14:textId="77777777" w:rsidR="004A1D95" w:rsidRDefault="004A1D95" w:rsidP="004A1D95">
      <w:pPr>
        <w:jc w:val="both"/>
      </w:pPr>
    </w:p>
    <w:p w14:paraId="73B2D074" w14:textId="77777777" w:rsidR="004A1D95" w:rsidRDefault="004A1D95" w:rsidP="004A1D95">
      <w:pPr>
        <w:jc w:val="both"/>
      </w:pPr>
    </w:p>
    <w:p w14:paraId="2DF3E95A" w14:textId="77777777" w:rsidR="004A1D95" w:rsidRDefault="004A1D95" w:rsidP="004A1D95">
      <w:pPr>
        <w:jc w:val="both"/>
      </w:pPr>
    </w:p>
    <w:p w14:paraId="014BFB3D" w14:textId="77777777" w:rsidR="004A1D95" w:rsidRDefault="004A1D95" w:rsidP="004A1D95">
      <w:pPr>
        <w:jc w:val="both"/>
      </w:pPr>
    </w:p>
    <w:p w14:paraId="5AF208F5" w14:textId="77777777" w:rsidR="004A1D95" w:rsidRDefault="004A1D95" w:rsidP="004A1D95">
      <w:pPr>
        <w:jc w:val="both"/>
      </w:pPr>
    </w:p>
    <w:p w14:paraId="124E88E2" w14:textId="77777777" w:rsidR="004A1D95" w:rsidRDefault="004A1D95" w:rsidP="004A1D95">
      <w:pPr>
        <w:jc w:val="both"/>
      </w:pPr>
    </w:p>
    <w:p w14:paraId="69E5F7ED" w14:textId="77777777" w:rsidR="004A1D95" w:rsidRDefault="004A1D95" w:rsidP="004A1D95">
      <w:pPr>
        <w:jc w:val="both"/>
      </w:pPr>
    </w:p>
    <w:p w14:paraId="36653749" w14:textId="77777777" w:rsidR="004A1D95" w:rsidRDefault="004A1D95" w:rsidP="004A1D95">
      <w:pPr>
        <w:jc w:val="both"/>
      </w:pPr>
    </w:p>
    <w:p w14:paraId="6406AC7B" w14:textId="77777777" w:rsidR="004A1D95" w:rsidRPr="004C4715" w:rsidRDefault="004A1D95" w:rsidP="004A1D95">
      <w:pPr>
        <w:pStyle w:val="Heading3"/>
        <w:rPr>
          <w:rFonts w:ascii="Times New Roman" w:hAnsi="Times New Roman"/>
          <w:sz w:val="24"/>
        </w:rPr>
      </w:pPr>
      <w:r w:rsidRPr="004C4715">
        <w:rPr>
          <w:rFonts w:ascii="Times New Roman" w:hAnsi="Times New Roman"/>
          <w:sz w:val="24"/>
        </w:rPr>
        <w:t>1. INLEIDING.</w:t>
      </w:r>
    </w:p>
    <w:p w14:paraId="6F13D707" w14:textId="77777777" w:rsidR="004A1D95" w:rsidRDefault="004A1D95" w:rsidP="004A1D95">
      <w:pPr>
        <w:ind w:left="709"/>
        <w:jc w:val="both"/>
      </w:pPr>
    </w:p>
    <w:p w14:paraId="672D1A68" w14:textId="77777777" w:rsidR="004A1D95" w:rsidRDefault="004A1D95" w:rsidP="004A1D95">
      <w:pPr>
        <w:jc w:val="both"/>
      </w:pPr>
      <w:r>
        <w:rPr>
          <w:i/>
          <w:iCs/>
        </w:rPr>
        <w:t xml:space="preserve">Zacharias Ursinus is </w:t>
      </w:r>
      <w:r>
        <w:t xml:space="preserve">een naam, die in Gereformeerd Nederland wel bekend is. Hij wordt immers op onze catechisaties altijd naast </w:t>
      </w:r>
      <w:r>
        <w:rPr>
          <w:i/>
          <w:iCs/>
        </w:rPr>
        <w:t xml:space="preserve">Caspar Olevianus </w:t>
      </w:r>
      <w:r>
        <w:t>genoemd, als één van de opstellers van onze Heidel</w:t>
      </w:r>
      <w:r>
        <w:softHyphen/>
        <w:t>bergse Catechismus.</w:t>
      </w:r>
    </w:p>
    <w:p w14:paraId="485AF327" w14:textId="77777777" w:rsidR="004A1D95" w:rsidRDefault="004A1D95" w:rsidP="004A1D95">
      <w:pPr>
        <w:jc w:val="both"/>
      </w:pPr>
      <w:r>
        <w:t>Velen - de meesten zelfs, vermoed ik, - weten echter weinig van zijn leven en arbeid. In de kring van de theologen is hij wat beter bekend. Hij is een theoloog van groot formaat geweest, die in de 16e en 17e eeuw grote invloed heeft uitgeoefend op het theologisch denken van honderden predikanten. Vele predikanten van onze Gereformeerde kerken uit die tijd ontvingen hun opleiding te Heidelberg of studeerden toch uit zijn werken.</w:t>
      </w:r>
    </w:p>
    <w:p w14:paraId="642F042B" w14:textId="77777777" w:rsidR="004A1D95" w:rsidRDefault="004A1D95" w:rsidP="004A1D95">
      <w:pPr>
        <w:jc w:val="both"/>
      </w:pPr>
      <w:r>
        <w:t>Om enigszins te beseffen welke invloed Genève en Heidelberg op het theologisch leven van ons land hebben uitgeoefend moet men zich even voorstellen, hoe de toestand op het gebied van het hoger onderwijs in de 16e eeuw bij ons was.</w:t>
      </w:r>
    </w:p>
    <w:p w14:paraId="7ABFE020" w14:textId="77777777" w:rsidR="004A1D95" w:rsidRDefault="004A1D95" w:rsidP="004A1D95">
      <w:pPr>
        <w:jc w:val="both"/>
      </w:pPr>
    </w:p>
    <w:p w14:paraId="2E062B28" w14:textId="77777777" w:rsidR="004A1D95" w:rsidRDefault="004A1D95" w:rsidP="004A1D95">
      <w:pPr>
        <w:jc w:val="both"/>
      </w:pPr>
      <w:r>
        <w:t xml:space="preserve">Vóór de grote Reformatie was in de Nederlanden alleen een hogeschool te </w:t>
      </w:r>
      <w:r>
        <w:rPr>
          <w:i/>
          <w:iCs/>
        </w:rPr>
        <w:t xml:space="preserve">Leuven. </w:t>
      </w:r>
      <w:r>
        <w:t>Deze was in 1426 gesticht. In 1431 had paus Eugenius IV deze hogeschool ook een faculteit der heilige Godgeleerdheid gegeven. De hogeschool stond sterk onder de invloed van de Roomse stoel.</w:t>
      </w:r>
    </w:p>
    <w:p w14:paraId="3DB25700" w14:textId="77777777" w:rsidR="004A1D95" w:rsidRDefault="004A1D95" w:rsidP="004A1D95">
      <w:pPr>
        <w:jc w:val="both"/>
      </w:pPr>
      <w:r>
        <w:rPr>
          <w:i/>
          <w:iCs/>
        </w:rPr>
        <w:t xml:space="preserve">Erasmus </w:t>
      </w:r>
      <w:r>
        <w:t>gaf er op een doorreis enkele colleges en werd om zijn geleerdheid zeer toegejuicht. Hij wilde er echter niet lang blijven. Het peil van het onderwijs stond in die dagen in het algemeen niet hoog in ons land. De uitstekendste geleerden onder de "Broeders des gemenen levens" hadden buitenlandse scholen bezocht.</w:t>
      </w:r>
    </w:p>
    <w:p w14:paraId="7DC0810D" w14:textId="77777777" w:rsidR="004A1D95" w:rsidRDefault="004A1D95" w:rsidP="004A1D95">
      <w:pPr>
        <w:jc w:val="both"/>
      </w:pPr>
      <w:r>
        <w:t xml:space="preserve">Toen in eerste tijd na </w:t>
      </w:r>
      <w:r>
        <w:rPr>
          <w:i/>
          <w:iCs/>
        </w:rPr>
        <w:t xml:space="preserve">Luthers optreden </w:t>
      </w:r>
      <w:r>
        <w:t xml:space="preserve">de naam van </w:t>
      </w:r>
      <w:r>
        <w:rPr>
          <w:i/>
          <w:iCs/>
        </w:rPr>
        <w:t xml:space="preserve">Wittenberg </w:t>
      </w:r>
      <w:r>
        <w:t xml:space="preserve">ook in ons land met eerbied genoemd werd en de nieuwe ideeën de aandacht begonnen te trekken, trokken sommige studenten ook daarheen. Luther was een Augustijner monnik geweest. Geen wonder, dat het vooral Augustijner monniken waren die vooral belangstelling toonden voor </w:t>
      </w:r>
      <w:r w:rsidRPr="00045B35">
        <w:rPr>
          <w:i/>
        </w:rPr>
        <w:t>het nieuwe licht,</w:t>
      </w:r>
      <w:r>
        <w:t xml:space="preserve"> dat was opgegaan. </w:t>
      </w:r>
    </w:p>
    <w:p w14:paraId="5D23B8B2" w14:textId="77777777" w:rsidR="004A1D95" w:rsidRDefault="004A1D95" w:rsidP="004A1D95">
      <w:pPr>
        <w:jc w:val="both"/>
      </w:pPr>
      <w:r>
        <w:t xml:space="preserve">Wittenberg kende behalve Luther onder zijn professoren </w:t>
      </w:r>
      <w:r>
        <w:rPr>
          <w:i/>
          <w:iCs/>
        </w:rPr>
        <w:t xml:space="preserve">Von Staupitz </w:t>
      </w:r>
      <w:r>
        <w:t xml:space="preserve">en </w:t>
      </w:r>
      <w:r>
        <w:rPr>
          <w:i/>
          <w:iCs/>
        </w:rPr>
        <w:t xml:space="preserve">Karlstadt. </w:t>
      </w:r>
      <w:r>
        <w:t xml:space="preserve">Maar vooral </w:t>
      </w:r>
      <w:r>
        <w:rPr>
          <w:i/>
          <w:iCs/>
        </w:rPr>
        <w:t xml:space="preserve">Luther, </w:t>
      </w:r>
      <w:r>
        <w:t>die er 1508-1509 en daarna sinds 1511 werkte, gaf aan deze universiteit een wereldvermaard</w:t>
      </w:r>
      <w:r>
        <w:softHyphen/>
        <w:t>heid. Hij had ook de universiteit en haar studiegang geheel omge</w:t>
      </w:r>
      <w:r>
        <w:softHyphen/>
        <w:t>vormd. Hij bond de strijd aan tegen het middeleeuws-scholastisch karakter van de school, tegen Aristoteles, en gaf aan de theologische studiën een geheel nieuwe inhoud. Aristoteles was spoedig vergeten en men bestudeerde weer de Bijbel, Augustinus en andere kerkvaders. De Bijbelse colleges stonden weldra in het middelpunt van de belangstelling.</w:t>
      </w:r>
    </w:p>
    <w:p w14:paraId="3E7170F0" w14:textId="77777777" w:rsidR="004A1D95" w:rsidRDefault="004A1D95" w:rsidP="004A1D95">
      <w:pPr>
        <w:jc w:val="both"/>
      </w:pPr>
    </w:p>
    <w:p w14:paraId="21066CB9" w14:textId="77777777" w:rsidR="004A1D95" w:rsidRDefault="004A1D95" w:rsidP="004A1D95">
      <w:pPr>
        <w:jc w:val="both"/>
      </w:pPr>
      <w:r>
        <w:t xml:space="preserve">Toch viel op de duur </w:t>
      </w:r>
      <w:r>
        <w:rPr>
          <w:i/>
          <w:iCs/>
        </w:rPr>
        <w:t xml:space="preserve">Wittenberg </w:t>
      </w:r>
      <w:r>
        <w:t>weer tegen, o.a. door de daar heersende losbandigheid onder de studenten. Het Lutheranisme schoot dan ook wel in ons land wortel in de eerste helft der 16e eeuw, maar niet zozeer door wetenschappelijke propaganda. Veel meer door het lezen van de Lutherse Bijbelvertaling en door de eerste marte</w:t>
      </w:r>
      <w:r>
        <w:softHyphen/>
        <w:t xml:space="preserve">laren, die in de Nederlanden stierven voor hun geloof. In 1523 werden te Brussel </w:t>
      </w:r>
      <w:r>
        <w:rPr>
          <w:i/>
          <w:iCs/>
        </w:rPr>
        <w:t xml:space="preserve">Hendrik Voes </w:t>
      </w:r>
      <w:r>
        <w:t xml:space="preserve">en </w:t>
      </w:r>
      <w:r>
        <w:rPr>
          <w:i/>
          <w:iCs/>
        </w:rPr>
        <w:t xml:space="preserve">Johannes van Essen </w:t>
      </w:r>
      <w:r>
        <w:t xml:space="preserve">verbrand. Vooral </w:t>
      </w:r>
      <w:r>
        <w:rPr>
          <w:i/>
          <w:iCs/>
        </w:rPr>
        <w:t xml:space="preserve">Antwerpen </w:t>
      </w:r>
      <w:r>
        <w:t>was een haard van reformatorische invloeden. De Lutherse kerk heeft hier tot 1585, toen de stad in handen van Parma viel, gebloeid. In Antwerpen werden vóór 1585 ook tal van Bijbels in de volkstaal gedrukt.</w:t>
      </w:r>
    </w:p>
    <w:p w14:paraId="0E85BE44" w14:textId="77777777" w:rsidR="004A1D95" w:rsidRDefault="004A1D95" w:rsidP="004A1D95">
      <w:pPr>
        <w:jc w:val="both"/>
      </w:pPr>
      <w:r>
        <w:t xml:space="preserve">Een tijdlang heeft ook de </w:t>
      </w:r>
      <w:r>
        <w:rPr>
          <w:i/>
          <w:iCs/>
        </w:rPr>
        <w:t xml:space="preserve">Wederdoperse stroming </w:t>
      </w:r>
      <w:r>
        <w:t>grote invloed in ons land geoefend en tal van martelaren geleverd.</w:t>
      </w:r>
    </w:p>
    <w:p w14:paraId="3BE0EE00" w14:textId="77777777" w:rsidR="004A1D95" w:rsidRDefault="004A1D95" w:rsidP="004A1D95">
      <w:pPr>
        <w:jc w:val="both"/>
      </w:pPr>
    </w:p>
    <w:p w14:paraId="3F1751CA" w14:textId="77777777" w:rsidR="004A1D95" w:rsidRDefault="004A1D95" w:rsidP="004A1D95">
      <w:pPr>
        <w:jc w:val="both"/>
      </w:pPr>
      <w:r>
        <w:t xml:space="preserve">Het </w:t>
      </w:r>
      <w:r>
        <w:rPr>
          <w:i/>
          <w:iCs/>
        </w:rPr>
        <w:t xml:space="preserve">Calvinisme </w:t>
      </w:r>
      <w:r>
        <w:t xml:space="preserve">kwam hier op vanuit de </w:t>
      </w:r>
      <w:r>
        <w:rPr>
          <w:i/>
          <w:iCs/>
        </w:rPr>
        <w:t xml:space="preserve">Zuidelijke Nederlanden. </w:t>
      </w:r>
      <w:r>
        <w:t xml:space="preserve">Hier verscheen </w:t>
      </w:r>
      <w:r w:rsidR="00DB6D29">
        <w:t>al</w:t>
      </w:r>
      <w:r>
        <w:t xml:space="preserve"> in 1561 een Franse uitgave van de </w:t>
      </w:r>
      <w:r>
        <w:rPr>
          <w:i/>
          <w:iCs/>
        </w:rPr>
        <w:t xml:space="preserve">Nederlandse Geloofsbelijdenis. </w:t>
      </w:r>
      <w:r>
        <w:t xml:space="preserve">Op een te </w:t>
      </w:r>
      <w:r w:rsidR="00DB6D29">
        <w:rPr>
          <w:i/>
          <w:iCs/>
        </w:rPr>
        <w:t>Armentières</w:t>
      </w:r>
      <w:r>
        <w:rPr>
          <w:i/>
          <w:iCs/>
        </w:rPr>
        <w:t xml:space="preserve"> </w:t>
      </w:r>
      <w:r>
        <w:t xml:space="preserve">in 1563 gehouden Synode werd dit geschrift reeds als belijdenisgeschrift der Nederlandse Gereformeerde kerken aanvaard. De opsteller van deze Belijdenis was de bekend geworden </w:t>
      </w:r>
      <w:r>
        <w:rPr>
          <w:i/>
          <w:iCs/>
        </w:rPr>
        <w:t xml:space="preserve">Guy de Brès </w:t>
      </w:r>
      <w:r>
        <w:t xml:space="preserve">(of </w:t>
      </w:r>
      <w:r w:rsidRPr="00045B35">
        <w:rPr>
          <w:i/>
        </w:rPr>
        <w:t xml:space="preserve">Guido </w:t>
      </w:r>
      <w:r>
        <w:rPr>
          <w:i/>
          <w:iCs/>
        </w:rPr>
        <w:t xml:space="preserve">de </w:t>
      </w:r>
      <w:proofErr w:type="spellStart"/>
      <w:r>
        <w:rPr>
          <w:i/>
          <w:iCs/>
        </w:rPr>
        <w:t>Bray</w:t>
      </w:r>
      <w:proofErr w:type="spellEnd"/>
      <w:r>
        <w:rPr>
          <w:i/>
          <w:iCs/>
        </w:rPr>
        <w:t xml:space="preserve">), </w:t>
      </w:r>
      <w:r>
        <w:t xml:space="preserve">die o.a. in </w:t>
      </w:r>
      <w:r>
        <w:rPr>
          <w:i/>
          <w:iCs/>
        </w:rPr>
        <w:t xml:space="preserve">Genève </w:t>
      </w:r>
      <w:r>
        <w:t>had gestudeerd en tal van gemeenten in de Zuidelijke Nederlanden heeft gediend of gesticht. Hij was het middelpunt van de reforma</w:t>
      </w:r>
      <w:r>
        <w:softHyphen/>
        <w:t>torische kring daar en bond de strijd aan met de geruchtmakende actie der Wederdopers.</w:t>
      </w:r>
    </w:p>
    <w:p w14:paraId="7CA97969" w14:textId="77777777" w:rsidR="004A1D95" w:rsidRDefault="004A1D95" w:rsidP="004A1D95">
      <w:pPr>
        <w:jc w:val="both"/>
        <w:rPr>
          <w:i/>
          <w:iCs/>
        </w:rPr>
      </w:pPr>
      <w:r>
        <w:rPr>
          <w:i/>
          <w:iCs/>
        </w:rPr>
        <w:t>De Nederlandse Geloofsbelijdenis</w:t>
      </w:r>
      <w:r>
        <w:t xml:space="preserve"> werd aanstonds bij haar publi</w:t>
      </w:r>
      <w:r>
        <w:softHyphen/>
        <w:t xml:space="preserve">catie aangeboden aan koning </w:t>
      </w:r>
      <w:r>
        <w:rPr>
          <w:i/>
          <w:iCs/>
        </w:rPr>
        <w:t>Philips II.</w:t>
      </w:r>
    </w:p>
    <w:p w14:paraId="0CA3B8D8" w14:textId="77777777" w:rsidR="004A1D95" w:rsidRDefault="004A1D95" w:rsidP="004A1D95">
      <w:pPr>
        <w:jc w:val="both"/>
        <w:rPr>
          <w:i/>
          <w:iCs/>
        </w:rPr>
      </w:pPr>
      <w:r>
        <w:t xml:space="preserve">Ook in 1566, op de rijksdag te </w:t>
      </w:r>
      <w:r>
        <w:rPr>
          <w:i/>
          <w:iCs/>
        </w:rPr>
        <w:t xml:space="preserve">Augsburg, </w:t>
      </w:r>
      <w:r>
        <w:t>werd de Nederlandse Geloofsbelijdenis, vergezeld van een smeekbrief en vertoog, aange</w:t>
      </w:r>
      <w:r>
        <w:softHyphen/>
        <w:t xml:space="preserve">boden aan keizer </w:t>
      </w:r>
      <w:r>
        <w:rPr>
          <w:i/>
          <w:iCs/>
        </w:rPr>
        <w:t xml:space="preserve">Maximiliaan II, </w:t>
      </w:r>
      <w:r>
        <w:t xml:space="preserve">door bemiddeling van dezelfde keurvorst </w:t>
      </w:r>
      <w:r>
        <w:rPr>
          <w:i/>
          <w:iCs/>
        </w:rPr>
        <w:t xml:space="preserve">Frederik III, </w:t>
      </w:r>
      <w:r>
        <w:t xml:space="preserve">Palts graaf, die de stoot heeft gegeven tot de opstelling van de </w:t>
      </w:r>
      <w:r>
        <w:rPr>
          <w:i/>
          <w:iCs/>
        </w:rPr>
        <w:t>Heidelbergse Catechismus.</w:t>
      </w:r>
    </w:p>
    <w:p w14:paraId="7FF6E825" w14:textId="77777777" w:rsidR="004A1D95" w:rsidRDefault="004A1D95" w:rsidP="004A1D95">
      <w:pPr>
        <w:jc w:val="both"/>
      </w:pPr>
      <w:r>
        <w:t xml:space="preserve">De Calvinisten in de Nederlanden begeerden evenzeer als die in de Palts , door deze aanbieding van de Nederlandse Geloofsbelijdenis, een gelijkgerechtigde positie als de Luthersen, die onder de </w:t>
      </w:r>
      <w:proofErr w:type="spellStart"/>
      <w:r>
        <w:rPr>
          <w:i/>
          <w:iCs/>
        </w:rPr>
        <w:t>Augustana</w:t>
      </w:r>
      <w:proofErr w:type="spellEnd"/>
      <w:r>
        <w:rPr>
          <w:i/>
          <w:iCs/>
        </w:rPr>
        <w:t xml:space="preserve">, </w:t>
      </w:r>
      <w:r>
        <w:t>de Augsburgse Confessie, leefden.</w:t>
      </w:r>
    </w:p>
    <w:p w14:paraId="3E34BDB1" w14:textId="77777777" w:rsidR="004A1D95" w:rsidRDefault="004A1D95" w:rsidP="004A1D95">
      <w:pPr>
        <w:jc w:val="both"/>
      </w:pPr>
      <w:r>
        <w:t xml:space="preserve">De pogingen van </w:t>
      </w:r>
      <w:r>
        <w:rPr>
          <w:i/>
          <w:iCs/>
        </w:rPr>
        <w:t xml:space="preserve">Willem van Oranje (de Zwijger) </w:t>
      </w:r>
      <w:r>
        <w:t>en zijn broeders om de Luthersen en de Calvinisten in de Nederlanden te verenigen, hadden schipbreuk geleden.</w:t>
      </w:r>
    </w:p>
    <w:p w14:paraId="085DF8A9" w14:textId="77777777" w:rsidR="004A1D95" w:rsidRDefault="004A1D95" w:rsidP="004A1D95">
      <w:pPr>
        <w:jc w:val="both"/>
        <w:rPr>
          <w:i/>
          <w:iCs/>
        </w:rPr>
      </w:pPr>
    </w:p>
    <w:p w14:paraId="18191834" w14:textId="77777777" w:rsidR="004A1D95" w:rsidRDefault="004A1D95" w:rsidP="004A1D95">
      <w:pPr>
        <w:jc w:val="both"/>
      </w:pPr>
      <w:r>
        <w:rPr>
          <w:i/>
          <w:iCs/>
        </w:rPr>
        <w:t xml:space="preserve">Philippus Marnix van Sint Aldegonde </w:t>
      </w:r>
      <w:r>
        <w:t xml:space="preserve">en zijn broer </w:t>
      </w:r>
      <w:r>
        <w:rPr>
          <w:i/>
          <w:iCs/>
        </w:rPr>
        <w:t xml:space="preserve">Johannes </w:t>
      </w:r>
      <w:r>
        <w:t xml:space="preserve">hadden beide te Genève gestudeerd en waren daar geestverwanten van </w:t>
      </w:r>
      <w:r>
        <w:rPr>
          <w:i/>
          <w:iCs/>
        </w:rPr>
        <w:t xml:space="preserve">Calvijn </w:t>
      </w:r>
      <w:r>
        <w:t xml:space="preserve">en </w:t>
      </w:r>
      <w:r>
        <w:rPr>
          <w:i/>
          <w:iCs/>
        </w:rPr>
        <w:t xml:space="preserve">Beza </w:t>
      </w:r>
      <w:r>
        <w:t>geworden en voorvechters van 't Calvinisme in ons land. Marnix heeft dan ook de Prins sterk beïnvloed ten gunste van het Calvinisme.</w:t>
      </w:r>
    </w:p>
    <w:p w14:paraId="15C24E32" w14:textId="77777777" w:rsidR="004A1D95" w:rsidRDefault="004A1D95" w:rsidP="004A1D95">
      <w:pPr>
        <w:jc w:val="both"/>
      </w:pPr>
      <w:r>
        <w:t xml:space="preserve">Nu had Marnix ook een tijdlang als uitgewekene aan het hof van </w:t>
      </w:r>
      <w:r>
        <w:rPr>
          <w:i/>
          <w:iCs/>
        </w:rPr>
        <w:t xml:space="preserve">Frederik III van de Palts </w:t>
      </w:r>
      <w:r>
        <w:t xml:space="preserve">vertoefd en daardoor connecties gekregen met de Nederlandse Gereformeerde vluchtelingen aan de Rijnkant en in de Palts . Deze vluchtelingengemeenten van de Rijnstreek, evenzo die van Oost-Friesland en de omgeving van Londen, zijn van onberekenbaar grote invloed geweest op de zegepraal der hervorming in ons vaderland. Men leze hiervoor bijvoorbeeld de dissertatie van </w:t>
      </w:r>
      <w:r>
        <w:rPr>
          <w:i/>
          <w:iCs/>
        </w:rPr>
        <w:t>Dr. A. A. van Schelven</w:t>
      </w:r>
      <w:r>
        <w:t xml:space="preserve">: ‘ De </w:t>
      </w:r>
      <w:proofErr w:type="spellStart"/>
      <w:r>
        <w:t>Nederduitsche</w:t>
      </w:r>
      <w:proofErr w:type="spellEnd"/>
      <w:r>
        <w:t xml:space="preserve"> vluchtelingenkerken der </w:t>
      </w:r>
      <w:proofErr w:type="spellStart"/>
      <w:r>
        <w:t>XVIe</w:t>
      </w:r>
      <w:proofErr w:type="spellEnd"/>
      <w:r>
        <w:t xml:space="preserve"> eeuw in Engeland en Duitsland in hunne betekenis voor de Reformatie in de Nederlanden.’ Martinus Nijhoff, 's-Gravenhage 1908. (Zie: www.theologienet.nl)</w:t>
      </w:r>
    </w:p>
    <w:p w14:paraId="5A3E9CB2" w14:textId="77777777" w:rsidR="004A1D95" w:rsidRDefault="004A1D95" w:rsidP="004A1D95">
      <w:pPr>
        <w:jc w:val="both"/>
      </w:pPr>
    </w:p>
    <w:p w14:paraId="2F0E2BE9" w14:textId="77777777" w:rsidR="004A1D95" w:rsidRDefault="004A1D95" w:rsidP="004A1D95">
      <w:pPr>
        <w:jc w:val="both"/>
      </w:pPr>
      <w:r>
        <w:t xml:space="preserve">Ook de hofprediker van de Prins, </w:t>
      </w:r>
      <w:r>
        <w:rPr>
          <w:i/>
          <w:iCs/>
        </w:rPr>
        <w:t xml:space="preserve">Pierre </w:t>
      </w:r>
      <w:proofErr w:type="spellStart"/>
      <w:r>
        <w:rPr>
          <w:i/>
          <w:iCs/>
        </w:rPr>
        <w:t>Lozeleur</w:t>
      </w:r>
      <w:proofErr w:type="spellEnd"/>
      <w:r>
        <w:rPr>
          <w:i/>
          <w:iCs/>
        </w:rPr>
        <w:t xml:space="preserve">, </w:t>
      </w:r>
      <w:r>
        <w:t xml:space="preserve">sedert 1567 een vertrouweling van Willem de Zwijger, had te </w:t>
      </w:r>
      <w:r>
        <w:rPr>
          <w:i/>
          <w:iCs/>
        </w:rPr>
        <w:t xml:space="preserve">Genève </w:t>
      </w:r>
      <w:r>
        <w:t xml:space="preserve">vertoefd en was een vriend van </w:t>
      </w:r>
      <w:r>
        <w:rPr>
          <w:i/>
          <w:iCs/>
        </w:rPr>
        <w:t xml:space="preserve">Beza </w:t>
      </w:r>
      <w:r>
        <w:t>geworden.</w:t>
      </w:r>
    </w:p>
    <w:p w14:paraId="4DB75BEA" w14:textId="77777777" w:rsidR="004A1D95" w:rsidRDefault="004A1D95" w:rsidP="004A1D95">
      <w:pPr>
        <w:jc w:val="both"/>
      </w:pPr>
      <w:r>
        <w:t xml:space="preserve">Hij heeft een gunstige invloed op de Prins geoefend en mede ervoor gezorgd, dat zijn sympathieën steeds meer oversloegen naar de Calvinisten. </w:t>
      </w:r>
      <w:proofErr w:type="spellStart"/>
      <w:r>
        <w:rPr>
          <w:i/>
          <w:iCs/>
        </w:rPr>
        <w:t>Lozeleur</w:t>
      </w:r>
      <w:proofErr w:type="spellEnd"/>
      <w:r>
        <w:rPr>
          <w:i/>
          <w:iCs/>
        </w:rPr>
        <w:t xml:space="preserve"> </w:t>
      </w:r>
      <w:r>
        <w:t>was echter veel verdraagzamer jegens andersdenkenden dan de streng Calvinistische Marnix.</w:t>
      </w:r>
    </w:p>
    <w:p w14:paraId="0E4E0AC9" w14:textId="77777777" w:rsidR="004A1D95" w:rsidRDefault="004A1D95" w:rsidP="004A1D95">
      <w:pPr>
        <w:jc w:val="both"/>
      </w:pPr>
      <w:r>
        <w:t xml:space="preserve">Ook het levenswerk van </w:t>
      </w:r>
      <w:r>
        <w:rPr>
          <w:i/>
          <w:iCs/>
        </w:rPr>
        <w:t xml:space="preserve">Ursinus </w:t>
      </w:r>
      <w:r>
        <w:t xml:space="preserve">en </w:t>
      </w:r>
      <w:r>
        <w:rPr>
          <w:i/>
          <w:iCs/>
        </w:rPr>
        <w:t xml:space="preserve">Olevianus </w:t>
      </w:r>
      <w:r>
        <w:t>heeft op het Nederlandse volk een sterke invloed geoefend.</w:t>
      </w:r>
    </w:p>
    <w:p w14:paraId="63006E46" w14:textId="77777777" w:rsidR="004A1D95" w:rsidRDefault="004A1D95" w:rsidP="004A1D95">
      <w:pPr>
        <w:jc w:val="both"/>
      </w:pPr>
      <w:r>
        <w:t>Deze invloed is op de duur zelfs dieper en breder geweest dan die van de Nederlandse Geloofsbelijdenis. Dit laat zich gemakkelijk verstaan, omdat de Catechismus een echt volksboek is geworden, waarbij ook de eenvoudige burger leefde, dat hij las en bestudeerde. Men denke hier ook aan de geregelde behandeling van dit Heidel</w:t>
      </w:r>
      <w:r>
        <w:softHyphen/>
        <w:t>bergse leerboek op de catechisaties en in de middaggodsdienst-oefeningen ‘s Zondags in de kerken.</w:t>
      </w:r>
    </w:p>
    <w:p w14:paraId="2293688B" w14:textId="77777777" w:rsidR="004A1D95" w:rsidRDefault="004A1D95" w:rsidP="004A1D95">
      <w:pPr>
        <w:jc w:val="both"/>
      </w:pPr>
      <w:r>
        <w:t xml:space="preserve">Hoeveel commentaren en prekenbundels over de stof van de Catechismus zijn in ons land verschenen na de eerste van </w:t>
      </w:r>
      <w:proofErr w:type="spellStart"/>
      <w:r>
        <w:rPr>
          <w:i/>
          <w:iCs/>
        </w:rPr>
        <w:t>Bastingius</w:t>
      </w:r>
      <w:proofErr w:type="spellEnd"/>
      <w:r>
        <w:rPr>
          <w:i/>
          <w:iCs/>
        </w:rPr>
        <w:t xml:space="preserve">! </w:t>
      </w:r>
      <w:r>
        <w:t>Niet zonder grote invloed is deze geregelde behandeling van de Catechismus geweest. Spoedig (in 1963; thans in 2013 450 jaar) zullen wij het vierde eeuwfeest van de Heidelbergse Catechismus vieren.</w:t>
      </w:r>
    </w:p>
    <w:p w14:paraId="0C1E72AB" w14:textId="77777777" w:rsidR="004A1D95" w:rsidRDefault="004A1D95" w:rsidP="004A1D95">
      <w:pPr>
        <w:jc w:val="both"/>
      </w:pPr>
    </w:p>
    <w:p w14:paraId="0721B941" w14:textId="77777777" w:rsidR="004A1D95" w:rsidRDefault="004A1D95" w:rsidP="004A1D95">
      <w:pPr>
        <w:jc w:val="both"/>
      </w:pPr>
      <w:r>
        <w:t xml:space="preserve">Welk een onschatbare, onberekenbare en diepe invloed heeft dit werk van </w:t>
      </w:r>
      <w:r>
        <w:rPr>
          <w:i/>
          <w:iCs/>
        </w:rPr>
        <w:t xml:space="preserve">Ursinus </w:t>
      </w:r>
      <w:r>
        <w:t xml:space="preserve">en </w:t>
      </w:r>
      <w:r>
        <w:rPr>
          <w:i/>
          <w:iCs/>
        </w:rPr>
        <w:t xml:space="preserve">Olevianus </w:t>
      </w:r>
      <w:r>
        <w:t>op ons Nederlandse volk uitgeoefend! En toch weet het meestal heel weinig over de beide jonge Godvrezende en geleerde mannen, die dit boek hebben samengesteld.</w:t>
      </w:r>
    </w:p>
    <w:p w14:paraId="33CCAFC1" w14:textId="77777777" w:rsidR="004A1D95" w:rsidRDefault="004A1D95" w:rsidP="004A1D95">
      <w:pPr>
        <w:jc w:val="both"/>
      </w:pPr>
      <w:r>
        <w:t>In 1563 is dit boekje voor het eerst in het Duits gedrukt op last van de vrome keurvorst, Frederik III.</w:t>
      </w:r>
    </w:p>
    <w:p w14:paraId="4E7F6158" w14:textId="77777777" w:rsidR="004A1D95" w:rsidRDefault="004A1D95" w:rsidP="004A1D95">
      <w:pPr>
        <w:jc w:val="both"/>
      </w:pPr>
      <w:r>
        <w:t xml:space="preserve">De Nederlandse Gereformeerde vluchtelingenpredikant, </w:t>
      </w:r>
      <w:r>
        <w:rPr>
          <w:i/>
          <w:iCs/>
        </w:rPr>
        <w:t xml:space="preserve">Petrus </w:t>
      </w:r>
      <w:proofErr w:type="spellStart"/>
      <w:r>
        <w:rPr>
          <w:i/>
          <w:iCs/>
        </w:rPr>
        <w:t>Dathenus</w:t>
      </w:r>
      <w:proofErr w:type="spellEnd"/>
      <w:r>
        <w:rPr>
          <w:i/>
          <w:iCs/>
        </w:rPr>
        <w:t xml:space="preserve">, </w:t>
      </w:r>
      <w:r>
        <w:t>heeft in 1566 dit leerboek in de Nederduitse taal overgezet, - achterin een door hem verzorgde psalmberijming gevoegd - uitgegeven en zo in handen van duizenden Nederlanders gebracht. Bovendien hebben de Gereformeerde vluchtelingen aan de Rijnkant en in de Palts , vóór 1572, de waarde van het boekje van nabij leren kennen in hun godsdienstoefeningen en het op heel hoge prijs leren stellen.</w:t>
      </w:r>
    </w:p>
    <w:p w14:paraId="07C64BD5" w14:textId="77777777" w:rsidR="004A1D95" w:rsidRDefault="004A1D95" w:rsidP="004A1D95">
      <w:pPr>
        <w:jc w:val="both"/>
      </w:pPr>
      <w:r>
        <w:t>De Palts was voor velen een tweede vaderland geworden, waar zij zich thuis gevoelden onder geloofsgenoten.</w:t>
      </w:r>
    </w:p>
    <w:p w14:paraId="5D57DC34" w14:textId="77777777" w:rsidR="004A1D95" w:rsidRDefault="004A1D95" w:rsidP="004A1D95">
      <w:pPr>
        <w:jc w:val="both"/>
      </w:pPr>
    </w:p>
    <w:p w14:paraId="0EA7AF14" w14:textId="77777777" w:rsidR="004A1D95" w:rsidRDefault="004A1D95" w:rsidP="004A1D95">
      <w:pPr>
        <w:jc w:val="both"/>
      </w:pPr>
      <w:r>
        <w:t xml:space="preserve">Merkwaardig voor deze eerste jaren van de Gereformeerde Kerken is ook, dat naast elkaar de werken van Luther, Melanchthon, Zwingli, Bullinger, Martyr, Calvijn, Beza e.a. werden gelezen en bestudeerd. Zo zijn de </w:t>
      </w:r>
      <w:proofErr w:type="spellStart"/>
      <w:r>
        <w:rPr>
          <w:i/>
          <w:iCs/>
        </w:rPr>
        <w:t>Loci</w:t>
      </w:r>
      <w:proofErr w:type="spellEnd"/>
      <w:r>
        <w:rPr>
          <w:i/>
          <w:iCs/>
        </w:rPr>
        <w:t xml:space="preserve"> communes</w:t>
      </w:r>
      <w:r>
        <w:t xml:space="preserve"> van Melanchthon in Heidelberg aan de Hogeschool lange tijd als leidraad bij de dogmatische colleges ge</w:t>
      </w:r>
      <w:r>
        <w:softHyphen/>
        <w:t>bruikt, ongeveer tot 1600. Van dit zeer beroemde boek uit de eerste tijd van de reformatie verschenen kort achter elkaar tientallen drukken.</w:t>
      </w:r>
    </w:p>
    <w:p w14:paraId="51F4533A" w14:textId="77777777" w:rsidR="004A1D95" w:rsidRDefault="004A1D95" w:rsidP="004A1D95">
      <w:pPr>
        <w:jc w:val="both"/>
      </w:pPr>
      <w:r>
        <w:t xml:space="preserve">Na 1600 werd het te Heidelberg vervangen door </w:t>
      </w:r>
      <w:r>
        <w:rPr>
          <w:i/>
          <w:iCs/>
        </w:rPr>
        <w:t>de Institutie of onderwijzing in de Christelijke godsdienst</w:t>
      </w:r>
      <w:r>
        <w:t xml:space="preserve"> van Johannes Calvijn, een niet minder beroemd geworden boek.</w:t>
      </w:r>
    </w:p>
    <w:p w14:paraId="2529C46B" w14:textId="77777777" w:rsidR="004A1D95" w:rsidRDefault="004A1D95" w:rsidP="004A1D95">
      <w:pPr>
        <w:jc w:val="both"/>
      </w:pPr>
      <w:r>
        <w:t xml:space="preserve">Ook de boeken van Bullinger zijn in de 16e eeuw druk gelezen in ons vaderland. In 1566 kon deze reformator aan een vriend schrijven, dat de boekhandelaar </w:t>
      </w:r>
      <w:proofErr w:type="spellStart"/>
      <w:r>
        <w:t>Froschauer</w:t>
      </w:r>
      <w:proofErr w:type="spellEnd"/>
      <w:r>
        <w:t xml:space="preserve"> tot hem had gezegd: "ik verkoop nergens meer van uw boeken dan in Nederland". (A. J. van 't Hooft: </w:t>
      </w:r>
      <w:r>
        <w:rPr>
          <w:i/>
          <w:iCs/>
        </w:rPr>
        <w:t>De theologie van Heinrich Bullinger in betrek</w:t>
      </w:r>
      <w:r>
        <w:rPr>
          <w:i/>
          <w:iCs/>
        </w:rPr>
        <w:softHyphen/>
        <w:t>king tot de Nederlandse Reformatie,</w:t>
      </w:r>
      <w:r>
        <w:t xml:space="preserve"> bl. 97). Vooral het beroemd geworden </w:t>
      </w:r>
      <w:proofErr w:type="spellStart"/>
      <w:r>
        <w:rPr>
          <w:i/>
          <w:iCs/>
        </w:rPr>
        <w:t>Huysboeck</w:t>
      </w:r>
      <w:proofErr w:type="spellEnd"/>
      <w:r>
        <w:rPr>
          <w:i/>
          <w:iCs/>
        </w:rPr>
        <w:t xml:space="preserve"> </w:t>
      </w:r>
      <w:r>
        <w:t xml:space="preserve">van </w:t>
      </w:r>
      <w:r>
        <w:rPr>
          <w:i/>
          <w:iCs/>
        </w:rPr>
        <w:t xml:space="preserve">Bullinger is </w:t>
      </w:r>
      <w:r>
        <w:t xml:space="preserve">veel gelezen, vertaald en herdrukt. Maar ook ten aanzien van Bullinger geldt, dat </w:t>
      </w:r>
      <w:proofErr w:type="spellStart"/>
      <w:r>
        <w:t>nà</w:t>
      </w:r>
      <w:proofErr w:type="spellEnd"/>
      <w:r>
        <w:t xml:space="preserve"> 1600 Calvijns geschriften de zijne meer en meer verdrongen hebben.</w:t>
      </w:r>
    </w:p>
    <w:p w14:paraId="4E61095F" w14:textId="77777777" w:rsidR="004A1D95" w:rsidRDefault="004A1D95" w:rsidP="004A1D95">
      <w:pPr>
        <w:jc w:val="both"/>
      </w:pPr>
      <w:r>
        <w:t xml:space="preserve">Dat </w:t>
      </w:r>
      <w:proofErr w:type="spellStart"/>
      <w:r>
        <w:t>Melanchthons</w:t>
      </w:r>
      <w:proofErr w:type="spellEnd"/>
      <w:r>
        <w:t xml:space="preserve"> invloed nog zo lange tijd in Heidelberg heeft nagewerkt, lag ook voor een groot deel aan de strijd in de Duits Lutherse Kerken tussen strenge Lutheranen en Philippisten, waarbij Heidelberg aanvankelijk reeds aan de zijde van Melanchthon had gestaan.</w:t>
      </w:r>
    </w:p>
    <w:p w14:paraId="7BB16CCE" w14:textId="77777777" w:rsidR="004A1D95" w:rsidRDefault="004A1D95" w:rsidP="004A1D95">
      <w:pPr>
        <w:jc w:val="both"/>
      </w:pPr>
      <w:r>
        <w:rPr>
          <w:i/>
          <w:iCs/>
        </w:rPr>
        <w:t xml:space="preserve">Ursinus </w:t>
      </w:r>
      <w:r>
        <w:t xml:space="preserve">was verder een leerling van Melanchthon geweest. </w:t>
      </w:r>
    </w:p>
    <w:p w14:paraId="60A81F3C" w14:textId="77777777" w:rsidR="004A1D95" w:rsidRDefault="004A1D95" w:rsidP="004A1D95">
      <w:pPr>
        <w:jc w:val="both"/>
      </w:pPr>
      <w:r>
        <w:t xml:space="preserve">Voor </w:t>
      </w:r>
      <w:proofErr w:type="spellStart"/>
      <w:r>
        <w:rPr>
          <w:i/>
          <w:iCs/>
        </w:rPr>
        <w:t>Zanchius</w:t>
      </w:r>
      <w:proofErr w:type="spellEnd"/>
      <w:r>
        <w:rPr>
          <w:i/>
          <w:iCs/>
        </w:rPr>
        <w:t xml:space="preserve">, </w:t>
      </w:r>
      <w:r>
        <w:t xml:space="preserve">die na Ursinus te Heidelberg, de dogmatiek doceerde, waren </w:t>
      </w:r>
      <w:proofErr w:type="spellStart"/>
      <w:r>
        <w:t>Melanchthons</w:t>
      </w:r>
      <w:proofErr w:type="spellEnd"/>
      <w:r>
        <w:t xml:space="preserve"> </w:t>
      </w:r>
      <w:proofErr w:type="spellStart"/>
      <w:r>
        <w:rPr>
          <w:i/>
          <w:iCs/>
        </w:rPr>
        <w:t>Loci</w:t>
      </w:r>
      <w:proofErr w:type="spellEnd"/>
      <w:r>
        <w:t xml:space="preserve"> de eerste wegwijzer naar de volmaakte kennis van Christus geweest.</w:t>
      </w:r>
    </w:p>
    <w:p w14:paraId="2CC31924" w14:textId="77777777" w:rsidR="004A1D95" w:rsidRDefault="004A1D95" w:rsidP="004A1D95">
      <w:pPr>
        <w:jc w:val="both"/>
      </w:pPr>
      <w:r>
        <w:t xml:space="preserve">Ook </w:t>
      </w:r>
      <w:r>
        <w:rPr>
          <w:i/>
          <w:iCs/>
        </w:rPr>
        <w:t xml:space="preserve">Calvijn </w:t>
      </w:r>
      <w:r>
        <w:t xml:space="preserve">was zeer bevriend met Melanchthon en achtte de </w:t>
      </w:r>
      <w:proofErr w:type="spellStart"/>
      <w:r>
        <w:rPr>
          <w:i/>
          <w:iCs/>
        </w:rPr>
        <w:t>Loci</w:t>
      </w:r>
      <w:proofErr w:type="spellEnd"/>
      <w:r>
        <w:t xml:space="preserve"> van hem zeer hoog. Hij vertaalde ze bijvoorbeeld in </w:t>
      </w:r>
      <w:smartTag w:uri="urn:schemas-microsoft-com:office:smarttags" w:element="metricconverter">
        <w:smartTagPr>
          <w:attr w:name="ProductID" w:val="1546 in"/>
        </w:smartTagPr>
        <w:r>
          <w:t>1546 in</w:t>
        </w:r>
      </w:smartTag>
      <w:r>
        <w:t xml:space="preserve"> het Frans. Toch heeft Melanchthon op de duur geen eigen theologische school kunnen vormen. Hij zat eerst te sterk vast aan zijn vriend Luther en later nam hij een te weifelachtige houding aan. Op de duur heeft </w:t>
      </w:r>
      <w:r>
        <w:rPr>
          <w:i/>
          <w:iCs/>
        </w:rPr>
        <w:t xml:space="preserve">Calvijn </w:t>
      </w:r>
      <w:r>
        <w:t>in Duitsland steeds meer de Philippisten – navolgers van Melanchton - tot zich getrokken.</w:t>
      </w:r>
    </w:p>
    <w:p w14:paraId="53A83379" w14:textId="77777777" w:rsidR="004A1D95" w:rsidRDefault="004A1D95" w:rsidP="004A1D95">
      <w:pPr>
        <w:jc w:val="both"/>
      </w:pPr>
    </w:p>
    <w:p w14:paraId="76CB880A" w14:textId="77777777" w:rsidR="004A1D95" w:rsidRDefault="004A1D95" w:rsidP="004A1D95">
      <w:pPr>
        <w:jc w:val="both"/>
      </w:pPr>
      <w:r>
        <w:t xml:space="preserve">Een illuster voorbeeld van de ontwikkeling van de Philippisten tot Calvinisten is </w:t>
      </w:r>
      <w:r>
        <w:rPr>
          <w:i/>
          <w:iCs/>
        </w:rPr>
        <w:t xml:space="preserve">Zacharias Ursinus </w:t>
      </w:r>
      <w:r>
        <w:t>zelf geweest. Hij vereerde zijn leermeester Philippus zeer, maar koos al spoedig veel beslister dan deze in de avondmaalsstrijd de zijde van de Zwitserse theologen te Zürich. De zwenking bij Ursinus is wel heel spoedig voltrokken, na beëindiging van zijn studiën te Wittenberg.</w:t>
      </w:r>
    </w:p>
    <w:p w14:paraId="792ED4BA" w14:textId="77777777" w:rsidR="004A1D95" w:rsidRDefault="004A1D95" w:rsidP="004A1D95">
      <w:pPr>
        <w:jc w:val="both"/>
        <w:rPr>
          <w:b/>
          <w:bCs/>
        </w:rPr>
      </w:pPr>
    </w:p>
    <w:p w14:paraId="14A3CF65" w14:textId="77777777" w:rsidR="004A1D95" w:rsidRDefault="004A1D95" w:rsidP="004A1D95">
      <w:pPr>
        <w:jc w:val="both"/>
        <w:rPr>
          <w:b/>
          <w:bCs/>
        </w:rPr>
      </w:pPr>
    </w:p>
    <w:p w14:paraId="6B5817DA" w14:textId="77777777" w:rsidR="004A1D95" w:rsidRDefault="004A1D95" w:rsidP="004A1D95">
      <w:pPr>
        <w:jc w:val="both"/>
        <w:rPr>
          <w:b/>
          <w:bCs/>
        </w:rPr>
      </w:pPr>
      <w:r>
        <w:rPr>
          <w:b/>
          <w:bCs/>
        </w:rPr>
        <w:t>2. URSINUS' JEUGD.</w:t>
      </w:r>
    </w:p>
    <w:p w14:paraId="2D97EEF2" w14:textId="77777777" w:rsidR="004A1D95" w:rsidRDefault="004A1D95" w:rsidP="004A1D95">
      <w:pPr>
        <w:jc w:val="both"/>
      </w:pPr>
    </w:p>
    <w:p w14:paraId="38B6915B" w14:textId="77777777" w:rsidR="004A1D95" w:rsidRDefault="004A1D95" w:rsidP="004A1D95">
      <w:pPr>
        <w:jc w:val="both"/>
      </w:pPr>
      <w:r>
        <w:rPr>
          <w:i/>
          <w:iCs/>
        </w:rPr>
        <w:t xml:space="preserve">Zacharias Ursinus </w:t>
      </w:r>
      <w:r>
        <w:t xml:space="preserve">werd geboren te </w:t>
      </w:r>
      <w:r>
        <w:rPr>
          <w:i/>
          <w:iCs/>
        </w:rPr>
        <w:t xml:space="preserve">Breslau. </w:t>
      </w:r>
      <w:r>
        <w:t xml:space="preserve">Het behoorde in die dagen tot Oostenrijk. De Lutherse leer werd er al spoedig bekend en verbreid door </w:t>
      </w:r>
      <w:r>
        <w:rPr>
          <w:i/>
          <w:iCs/>
        </w:rPr>
        <w:t xml:space="preserve">Johann </w:t>
      </w:r>
      <w:proofErr w:type="spellStart"/>
      <w:r>
        <w:rPr>
          <w:i/>
          <w:iCs/>
        </w:rPr>
        <w:t>Hesz</w:t>
      </w:r>
      <w:proofErr w:type="spellEnd"/>
      <w:r>
        <w:rPr>
          <w:i/>
          <w:iCs/>
        </w:rPr>
        <w:t xml:space="preserve">, </w:t>
      </w:r>
      <w:r>
        <w:t>een vriend van de grote Hervormer en kreeg er spoedig zelfs de overhand. Bisschop, domkapittel en monniken behielden er echter hun bezittingen.</w:t>
      </w:r>
    </w:p>
    <w:p w14:paraId="4EF328EC" w14:textId="77777777" w:rsidR="004A1D95" w:rsidRDefault="004A1D95" w:rsidP="004A1D95">
      <w:pPr>
        <w:jc w:val="both"/>
        <w:rPr>
          <w:i/>
          <w:iCs/>
        </w:rPr>
      </w:pPr>
      <w:r>
        <w:t xml:space="preserve">Reeds de vader van Zacharias had zijn naam </w:t>
      </w:r>
      <w:r>
        <w:rPr>
          <w:i/>
          <w:iCs/>
        </w:rPr>
        <w:t xml:space="preserve">Bar </w:t>
      </w:r>
      <w:r>
        <w:t xml:space="preserve">(Beer) omgezet in </w:t>
      </w:r>
      <w:r>
        <w:rPr>
          <w:i/>
          <w:iCs/>
        </w:rPr>
        <w:t xml:space="preserve">Ursinus. </w:t>
      </w:r>
      <w:r>
        <w:t>(</w:t>
      </w:r>
      <w:proofErr w:type="spellStart"/>
      <w:r>
        <w:t>Ursus</w:t>
      </w:r>
      <w:proofErr w:type="spellEnd"/>
      <w:r>
        <w:t xml:space="preserve"> is in het Latijn beer. Ursinus is het adjectief bij Beer en betekent dus: </w:t>
      </w:r>
      <w:r>
        <w:rPr>
          <w:i/>
          <w:iCs/>
        </w:rPr>
        <w:t xml:space="preserve">,,de Beerachtige"). </w:t>
      </w:r>
    </w:p>
    <w:p w14:paraId="6175CFE8" w14:textId="77777777" w:rsidR="004A1D95" w:rsidRDefault="004A1D95" w:rsidP="004A1D95">
      <w:pPr>
        <w:jc w:val="both"/>
      </w:pPr>
      <w:r>
        <w:t xml:space="preserve">Zacharias Ursinus' vader was afkomstig uit </w:t>
      </w:r>
      <w:r>
        <w:rPr>
          <w:i/>
          <w:iCs/>
        </w:rPr>
        <w:t xml:space="preserve">Neustadt </w:t>
      </w:r>
      <w:r>
        <w:t xml:space="preserve">(Oostenrijk), had in </w:t>
      </w:r>
      <w:proofErr w:type="spellStart"/>
      <w:r>
        <w:rPr>
          <w:i/>
          <w:iCs/>
        </w:rPr>
        <w:t>Weenen</w:t>
      </w:r>
      <w:proofErr w:type="spellEnd"/>
      <w:r>
        <w:rPr>
          <w:i/>
          <w:iCs/>
        </w:rPr>
        <w:t xml:space="preserve"> </w:t>
      </w:r>
      <w:r>
        <w:t xml:space="preserve">gestudeerd en had daarna als gouverneur of huisonderwijzer van voorname jongemensen zijn brood verdiend. In deze hoedanigheid arbeidde hij dan ook te Breslau bij de familie </w:t>
      </w:r>
      <w:proofErr w:type="spellStart"/>
      <w:r>
        <w:rPr>
          <w:i/>
          <w:iCs/>
        </w:rPr>
        <w:t>Pucher</w:t>
      </w:r>
      <w:proofErr w:type="spellEnd"/>
      <w:r>
        <w:rPr>
          <w:i/>
          <w:iCs/>
        </w:rPr>
        <w:t xml:space="preserve"> </w:t>
      </w:r>
      <w:proofErr w:type="spellStart"/>
      <w:r>
        <w:rPr>
          <w:i/>
          <w:iCs/>
        </w:rPr>
        <w:t>von</w:t>
      </w:r>
      <w:proofErr w:type="spellEnd"/>
      <w:r>
        <w:rPr>
          <w:i/>
          <w:iCs/>
        </w:rPr>
        <w:t xml:space="preserve"> </w:t>
      </w:r>
      <w:proofErr w:type="spellStart"/>
      <w:r>
        <w:rPr>
          <w:i/>
          <w:iCs/>
        </w:rPr>
        <w:t>Puchen</w:t>
      </w:r>
      <w:proofErr w:type="spellEnd"/>
      <w:r>
        <w:rPr>
          <w:i/>
          <w:iCs/>
        </w:rPr>
        <w:t>.</w:t>
      </w:r>
      <w:r>
        <w:t xml:space="preserve"> Hij huwde hier met </w:t>
      </w:r>
      <w:r>
        <w:rPr>
          <w:i/>
          <w:iCs/>
        </w:rPr>
        <w:t xml:space="preserve">Anna </w:t>
      </w:r>
      <w:proofErr w:type="spellStart"/>
      <w:r>
        <w:rPr>
          <w:i/>
          <w:iCs/>
        </w:rPr>
        <w:t>Rothe</w:t>
      </w:r>
      <w:proofErr w:type="spellEnd"/>
      <w:r>
        <w:rPr>
          <w:i/>
          <w:iCs/>
        </w:rPr>
        <w:t xml:space="preserve">, </w:t>
      </w:r>
      <w:r>
        <w:t xml:space="preserve">een bloedverwante van deze familie en trad straks in dienst van de stad Breslau als </w:t>
      </w:r>
      <w:proofErr w:type="spellStart"/>
      <w:r>
        <w:t>diakonus</w:t>
      </w:r>
      <w:proofErr w:type="spellEnd"/>
      <w:r>
        <w:t xml:space="preserve"> of uitdeler bij de stadsaalmoezenierskamer. </w:t>
      </w:r>
      <w:r>
        <w:rPr>
          <w:i/>
          <w:iCs/>
        </w:rPr>
        <w:t xml:space="preserve">Caspar Ursinus, </w:t>
      </w:r>
      <w:r>
        <w:t xml:space="preserve">Zacharias' vader, was in Breslau geacht wegens zijn geleerdheid en godsvrucht. De opvolger van Johann </w:t>
      </w:r>
      <w:proofErr w:type="spellStart"/>
      <w:r>
        <w:t>Hesz</w:t>
      </w:r>
      <w:proofErr w:type="spellEnd"/>
      <w:r>
        <w:t xml:space="preserve">, </w:t>
      </w:r>
      <w:r>
        <w:rPr>
          <w:i/>
          <w:iCs/>
        </w:rPr>
        <w:t xml:space="preserve">Ambrosius </w:t>
      </w:r>
      <w:proofErr w:type="spellStart"/>
      <w:r>
        <w:rPr>
          <w:i/>
          <w:iCs/>
        </w:rPr>
        <w:t>Moibanus</w:t>
      </w:r>
      <w:proofErr w:type="spellEnd"/>
      <w:r>
        <w:rPr>
          <w:i/>
          <w:iCs/>
        </w:rPr>
        <w:t xml:space="preserve">, </w:t>
      </w:r>
      <w:r>
        <w:t>gebruikte Caspar Ursinus meermalen als zijn hulpprediker. Toch bleef hij tot zijn dood (1555) in behoeftige omstandigheden verkeren.</w:t>
      </w:r>
    </w:p>
    <w:p w14:paraId="7FB5DFE1" w14:textId="77777777" w:rsidR="004A1D95" w:rsidRDefault="004A1D95" w:rsidP="004A1D95">
      <w:pPr>
        <w:jc w:val="both"/>
      </w:pPr>
    </w:p>
    <w:p w14:paraId="7F5AAA74" w14:textId="77777777" w:rsidR="004A1D95" w:rsidRDefault="004A1D95" w:rsidP="004A1D95">
      <w:pPr>
        <w:jc w:val="both"/>
      </w:pPr>
      <w:r>
        <w:t xml:space="preserve">Op 18 Juli 1534 werd deze man een zoon, </w:t>
      </w:r>
      <w:r>
        <w:rPr>
          <w:i/>
          <w:iCs/>
        </w:rPr>
        <w:t xml:space="preserve">Zacharias, </w:t>
      </w:r>
      <w:r>
        <w:t xml:space="preserve">geboren. Groter geworden bleek de knaap een uitstekende aanleg voor studie te hebben. Hij bezocht straks de, - onder haar rector Andreas Winkler, tot hoge bloei gekomen - </w:t>
      </w:r>
      <w:r>
        <w:rPr>
          <w:i/>
          <w:iCs/>
        </w:rPr>
        <w:t xml:space="preserve">Elisabethschool </w:t>
      </w:r>
      <w:r>
        <w:t xml:space="preserve">en maakte uitmuntende vorderingen. Reeds in 1550, toen hij nog geen 16 jaar oud was, vertrok de jonge Zacharias naar de beroemd geworden hogeschool te Wittenberg, waar toen </w:t>
      </w:r>
      <w:r>
        <w:rPr>
          <w:i/>
          <w:iCs/>
        </w:rPr>
        <w:t xml:space="preserve">Philippus Melanchthon </w:t>
      </w:r>
      <w:r>
        <w:t>het wetenschap</w:t>
      </w:r>
      <w:r>
        <w:softHyphen/>
        <w:t xml:space="preserve">pelijk licht was. Een stadsgenoot van Ursinus, </w:t>
      </w:r>
      <w:r>
        <w:rPr>
          <w:i/>
          <w:iCs/>
        </w:rPr>
        <w:t xml:space="preserve">Johannes </w:t>
      </w:r>
      <w:proofErr w:type="spellStart"/>
      <w:r>
        <w:rPr>
          <w:i/>
          <w:iCs/>
        </w:rPr>
        <w:t>Aurifaber</w:t>
      </w:r>
      <w:proofErr w:type="spellEnd"/>
      <w:r>
        <w:rPr>
          <w:i/>
          <w:iCs/>
        </w:rPr>
        <w:t xml:space="preserve">, </w:t>
      </w:r>
      <w:r>
        <w:t xml:space="preserve">een schoonzoon van de </w:t>
      </w:r>
      <w:proofErr w:type="spellStart"/>
      <w:r>
        <w:t>Breslauer</w:t>
      </w:r>
      <w:proofErr w:type="spellEnd"/>
      <w:r>
        <w:t xml:space="preserve"> predikant Johann </w:t>
      </w:r>
      <w:proofErr w:type="spellStart"/>
      <w:r>
        <w:t>Hesz</w:t>
      </w:r>
      <w:proofErr w:type="spellEnd"/>
      <w:r>
        <w:t xml:space="preserve">, en die in die dagen </w:t>
      </w:r>
      <w:proofErr w:type="spellStart"/>
      <w:r>
        <w:t>diakonus</w:t>
      </w:r>
      <w:proofErr w:type="spellEnd"/>
      <w:r>
        <w:t xml:space="preserve"> aan de slotkerk van Wittenberg was, leidde de jonge Zacharias aanstonds bij </w:t>
      </w:r>
      <w:r>
        <w:rPr>
          <w:i/>
          <w:iCs/>
        </w:rPr>
        <w:t xml:space="preserve">Melanchthon </w:t>
      </w:r>
      <w:r>
        <w:t>in. Meester Philippus heeft de knaap toen zelf eens getest en vond hem geschikt om de openbare colleges bij te wonen. Zo werd de jonge student op 30 April 1550 ingeschreven en wijdde zich van stonde aan met een voorbeel</w:t>
      </w:r>
      <w:r>
        <w:softHyphen/>
        <w:t>dige ijver aan de studie, die hij hier te Wittenberg tot Augustus 1557 heeft voortgezet.</w:t>
      </w:r>
    </w:p>
    <w:p w14:paraId="544A1DC0" w14:textId="77777777" w:rsidR="004A1D95" w:rsidRDefault="004A1D95" w:rsidP="004A1D95">
      <w:pPr>
        <w:jc w:val="both"/>
      </w:pPr>
      <w:r>
        <w:t xml:space="preserve">Zijn vader kon dit alles evenwel niet bekostigen. Hij had echter welgezinde beschermheren in Breslau. Onder hen nam al spoedig de eerste plaats in de </w:t>
      </w:r>
      <w:proofErr w:type="spellStart"/>
      <w:r>
        <w:t>Breslauer</w:t>
      </w:r>
      <w:proofErr w:type="spellEnd"/>
      <w:r>
        <w:t xml:space="preserve"> arts </w:t>
      </w:r>
      <w:r>
        <w:rPr>
          <w:i/>
          <w:iCs/>
        </w:rPr>
        <w:t xml:space="preserve">Johannes </w:t>
      </w:r>
      <w:proofErr w:type="spellStart"/>
      <w:r>
        <w:rPr>
          <w:i/>
          <w:iCs/>
        </w:rPr>
        <w:t>Krafft</w:t>
      </w:r>
      <w:proofErr w:type="spellEnd"/>
      <w:r>
        <w:rPr>
          <w:i/>
          <w:iCs/>
        </w:rPr>
        <w:t xml:space="preserve"> (</w:t>
      </w:r>
      <w:proofErr w:type="spellStart"/>
      <w:r>
        <w:rPr>
          <w:i/>
          <w:iCs/>
        </w:rPr>
        <w:t>Crato</w:t>
      </w:r>
      <w:proofErr w:type="spellEnd"/>
      <w:r>
        <w:rPr>
          <w:i/>
          <w:iCs/>
        </w:rPr>
        <w:t xml:space="preserve">), </w:t>
      </w:r>
      <w:r>
        <w:t xml:space="preserve">die later als lijfarts en raadsman van de Duitse keizer tot hoge eer en invloed geraakte. </w:t>
      </w:r>
      <w:proofErr w:type="spellStart"/>
      <w:r>
        <w:rPr>
          <w:i/>
          <w:iCs/>
        </w:rPr>
        <w:t>Crato</w:t>
      </w:r>
      <w:proofErr w:type="spellEnd"/>
      <w:r>
        <w:rPr>
          <w:i/>
          <w:iCs/>
        </w:rPr>
        <w:t xml:space="preserve"> is </w:t>
      </w:r>
      <w:r>
        <w:t xml:space="preserve">niet alleen voor </w:t>
      </w:r>
      <w:r>
        <w:rPr>
          <w:i/>
          <w:iCs/>
        </w:rPr>
        <w:t xml:space="preserve">Ursinus, </w:t>
      </w:r>
      <w:r>
        <w:t xml:space="preserve">maar voor tal van Gereformeerde studenten en theologen een enorme steun geweest. </w:t>
      </w:r>
      <w:r w:rsidRPr="00D33A9E">
        <w:rPr>
          <w:lang w:val="de-DE"/>
        </w:rPr>
        <w:t>(</w:t>
      </w:r>
      <w:proofErr w:type="spellStart"/>
      <w:r w:rsidRPr="00D33A9E">
        <w:rPr>
          <w:lang w:val="de-DE"/>
        </w:rPr>
        <w:t>Zie</w:t>
      </w:r>
      <w:proofErr w:type="spellEnd"/>
      <w:r w:rsidRPr="00D33A9E">
        <w:rPr>
          <w:lang w:val="de-DE"/>
        </w:rPr>
        <w:t xml:space="preserve">: </w:t>
      </w:r>
      <w:proofErr w:type="spellStart"/>
      <w:r w:rsidRPr="00D33A9E">
        <w:rPr>
          <w:lang w:val="de-DE"/>
        </w:rPr>
        <w:t>Gillet</w:t>
      </w:r>
      <w:proofErr w:type="spellEnd"/>
      <w:r w:rsidRPr="00D33A9E">
        <w:rPr>
          <w:lang w:val="de-DE"/>
        </w:rPr>
        <w:t xml:space="preserve">: </w:t>
      </w:r>
      <w:proofErr w:type="spellStart"/>
      <w:r w:rsidRPr="00D33A9E">
        <w:rPr>
          <w:lang w:val="de-DE"/>
        </w:rPr>
        <w:t>Crato</w:t>
      </w:r>
      <w:proofErr w:type="spellEnd"/>
      <w:r w:rsidRPr="00D33A9E">
        <w:rPr>
          <w:lang w:val="de-DE"/>
        </w:rPr>
        <w:t xml:space="preserve"> von </w:t>
      </w:r>
      <w:proofErr w:type="spellStart"/>
      <w:r w:rsidRPr="00D33A9E">
        <w:rPr>
          <w:lang w:val="de-DE"/>
        </w:rPr>
        <w:t>Crafftheim</w:t>
      </w:r>
      <w:proofErr w:type="spellEnd"/>
      <w:r w:rsidRPr="00D33A9E">
        <w:rPr>
          <w:lang w:val="de-DE"/>
        </w:rPr>
        <w:t xml:space="preserve"> und seine Freunde. Frank-fort an Main, 1860. </w:t>
      </w:r>
      <w:r>
        <w:t>Dit boek bevat heel veel wetenswaardigs uit Ursinus' leven en dat van andere theologen uit die dagen. Het is een boek, dat o.a. goed inzicht geeft in de strijd der Philippisten en Calvinisten tegen de felle Lutheranen in dat tijdperk.)</w:t>
      </w:r>
    </w:p>
    <w:p w14:paraId="3A642119" w14:textId="77777777" w:rsidR="004A1D95" w:rsidRDefault="004A1D95" w:rsidP="004A1D95">
      <w:pPr>
        <w:jc w:val="both"/>
      </w:pPr>
      <w:proofErr w:type="spellStart"/>
      <w:r>
        <w:t>Crato</w:t>
      </w:r>
      <w:proofErr w:type="spellEnd"/>
      <w:r>
        <w:t xml:space="preserve"> is tot het einde van Ursinus' leven hem trouw gebleven en heeft met zijn pupil, later zijn vriend en leermeester, een uitgebreide correspondentie gedreven in het Latijn. Vele van hun brieven zijn afgedrukt als bijlage in het bovengenoemde werk van Gillet. Ze verdienen een uitgave die hen beter onder het bereik van vele belangstellenden zou brengen!</w:t>
      </w:r>
    </w:p>
    <w:p w14:paraId="2E568776" w14:textId="77777777" w:rsidR="004A1D95" w:rsidRDefault="004A1D95" w:rsidP="004A1D95">
      <w:pPr>
        <w:jc w:val="both"/>
      </w:pPr>
      <w:r>
        <w:t xml:space="preserve">Door bemiddeling van </w:t>
      </w:r>
      <w:proofErr w:type="spellStart"/>
      <w:r>
        <w:t>Crato</w:t>
      </w:r>
      <w:proofErr w:type="spellEnd"/>
      <w:r>
        <w:t xml:space="preserve"> werd Ursinus te Wittenberg ook opgenomen in de engere kring, die zich om den </w:t>
      </w:r>
      <w:proofErr w:type="spellStart"/>
      <w:r>
        <w:t>Praeceptor</w:t>
      </w:r>
      <w:proofErr w:type="spellEnd"/>
      <w:r>
        <w:t xml:space="preserve"> </w:t>
      </w:r>
      <w:proofErr w:type="spellStart"/>
      <w:r>
        <w:t>Ger</w:t>
      </w:r>
      <w:r>
        <w:softHyphen/>
        <w:t>maniae</w:t>
      </w:r>
      <w:proofErr w:type="spellEnd"/>
      <w:r>
        <w:t xml:space="preserve"> schaarde. </w:t>
      </w:r>
      <w:proofErr w:type="spellStart"/>
      <w:r>
        <w:t>Crato</w:t>
      </w:r>
      <w:proofErr w:type="spellEnd"/>
      <w:r>
        <w:t xml:space="preserve"> was toch een vriend en huisgenoot van Luther en </w:t>
      </w:r>
      <w:proofErr w:type="spellStart"/>
      <w:r>
        <w:t>Peucer</w:t>
      </w:r>
      <w:proofErr w:type="spellEnd"/>
      <w:r>
        <w:t xml:space="preserve"> geweest.</w:t>
      </w:r>
    </w:p>
    <w:p w14:paraId="4897895E" w14:textId="77777777" w:rsidR="004A1D95" w:rsidRDefault="004A1D95" w:rsidP="004A1D95">
      <w:pPr>
        <w:jc w:val="both"/>
      </w:pPr>
    </w:p>
    <w:p w14:paraId="787DAA45" w14:textId="77777777" w:rsidR="004A1D95" w:rsidRDefault="004A1D95" w:rsidP="004A1D95">
      <w:pPr>
        <w:jc w:val="both"/>
      </w:pPr>
      <w:r>
        <w:t xml:space="preserve">Zo werd gedurende Ursinus' studentenjaren een andere vertrouwde van Melanchthon, </w:t>
      </w:r>
      <w:r>
        <w:rPr>
          <w:i/>
          <w:iCs/>
        </w:rPr>
        <w:t xml:space="preserve">Hubert </w:t>
      </w:r>
      <w:proofErr w:type="spellStart"/>
      <w:r>
        <w:rPr>
          <w:i/>
          <w:iCs/>
        </w:rPr>
        <w:t>Languet</w:t>
      </w:r>
      <w:proofErr w:type="spellEnd"/>
      <w:r>
        <w:rPr>
          <w:i/>
          <w:iCs/>
        </w:rPr>
        <w:t xml:space="preserve">, </w:t>
      </w:r>
      <w:r>
        <w:t>een geleerde en wereldwijze Bourgondiër, ook intiem met Ursinus bevriend en ook dit werd een vriendenband voor het leven.</w:t>
      </w:r>
    </w:p>
    <w:p w14:paraId="07FA1214" w14:textId="77777777" w:rsidR="004A1D95" w:rsidRDefault="004A1D95" w:rsidP="004A1D95">
      <w:pPr>
        <w:jc w:val="both"/>
      </w:pPr>
      <w:r>
        <w:t>Ursinus heeft zijn leermeester Melanchthon hoog vereerd. Hij kon het in zijn studententijd reeds niet goed verkroppen, dat men onder de ultra-Lutheranen deze trouwe vriend van Luther, deze grote godgeleerde, deze zachtmoedige leider, na de dood van Luther zoveel verdriet en smaad aandeed. In deze dagen reeds is in Ursinus de scherpe reactie geboren tegen het drijven der felle Luthersen en later is hij steeds een bestrijder gebleven van deze fanatieke vervolgers van Melanchthon en bestrijders van 't Philippisme.</w:t>
      </w:r>
    </w:p>
    <w:p w14:paraId="1F944A3B" w14:textId="77777777" w:rsidR="004A1D95" w:rsidRDefault="004A1D95" w:rsidP="004A1D95">
      <w:pPr>
        <w:jc w:val="both"/>
      </w:pPr>
      <w:r>
        <w:t xml:space="preserve">Na voltooide studie te Wittenberg ondernam ook Ursinus, evenals zoveel studerenden in die dagen, een grote reis. De hiertoe benodigde middelen verschaften hem zijn oom </w:t>
      </w:r>
      <w:proofErr w:type="spellStart"/>
      <w:r>
        <w:t>Rothe</w:t>
      </w:r>
      <w:proofErr w:type="spellEnd"/>
      <w:r>
        <w:t xml:space="preserve">, broeder van zijn overleden moeder, en zijn andere beschermers. Ursinus ontving van de raad van Breslau, als zijn beursstudent, verlof om eerst deze </w:t>
      </w:r>
      <w:proofErr w:type="spellStart"/>
      <w:r>
        <w:t>studie-reis</w:t>
      </w:r>
      <w:proofErr w:type="spellEnd"/>
      <w:r>
        <w:t xml:space="preserve"> te maken, vóórdat hij in dienst van zijn vaderstad zou treden.</w:t>
      </w:r>
    </w:p>
    <w:p w14:paraId="16F07F6B" w14:textId="77777777" w:rsidR="004A1D95" w:rsidRDefault="004A1D95" w:rsidP="004A1D95">
      <w:pPr>
        <w:jc w:val="both"/>
      </w:pPr>
      <w:r>
        <w:t xml:space="preserve">Eerst ging hij nu met Melanchthon naar </w:t>
      </w:r>
      <w:r>
        <w:rPr>
          <w:i/>
          <w:iCs/>
        </w:rPr>
        <w:t xml:space="preserve">Worms </w:t>
      </w:r>
      <w:r>
        <w:t>en woonde hier het godsdienstgesprek (September 1557) bij. Hij betrad hier histo</w:t>
      </w:r>
      <w:r>
        <w:softHyphen/>
        <w:t>rische grond, want in deze zelfde bisschopsstad werd in 1521 de beroemd geworden rijksdag gehouden, waarop Maarten Luther zich had moeten verantwoorden tegenover zijn beschuldigers van pause</w:t>
      </w:r>
      <w:r>
        <w:softHyphen/>
        <w:t>lijke zijde.</w:t>
      </w:r>
    </w:p>
    <w:p w14:paraId="2354F860" w14:textId="77777777" w:rsidR="004A1D95" w:rsidRDefault="004A1D95" w:rsidP="004A1D95">
      <w:pPr>
        <w:jc w:val="both"/>
      </w:pPr>
      <w:r>
        <w:t xml:space="preserve">Van Worms vertrok de jonge geleerde naar </w:t>
      </w:r>
      <w:r>
        <w:rPr>
          <w:i/>
          <w:iCs/>
        </w:rPr>
        <w:t xml:space="preserve">Straatsburg, </w:t>
      </w:r>
      <w:r>
        <w:t xml:space="preserve">waar de bekende hervormers </w:t>
      </w:r>
      <w:r>
        <w:rPr>
          <w:i/>
          <w:iCs/>
        </w:rPr>
        <w:t xml:space="preserve">Martin </w:t>
      </w:r>
      <w:proofErr w:type="spellStart"/>
      <w:r>
        <w:rPr>
          <w:i/>
          <w:iCs/>
        </w:rPr>
        <w:t>Butzer</w:t>
      </w:r>
      <w:proofErr w:type="spellEnd"/>
      <w:r>
        <w:rPr>
          <w:i/>
          <w:iCs/>
        </w:rPr>
        <w:t xml:space="preserve"> en Johannes Calvijn </w:t>
      </w:r>
      <w:r>
        <w:t xml:space="preserve">gearbeid hadden. Daarna trok hij verder de Rijn op naar </w:t>
      </w:r>
      <w:r>
        <w:rPr>
          <w:i/>
          <w:iCs/>
        </w:rPr>
        <w:t xml:space="preserve">Bazel </w:t>
      </w:r>
      <w:r>
        <w:t xml:space="preserve">en van hier naar </w:t>
      </w:r>
      <w:r>
        <w:rPr>
          <w:i/>
          <w:iCs/>
        </w:rPr>
        <w:t xml:space="preserve">Genève, </w:t>
      </w:r>
      <w:r>
        <w:t>om Calvijn zelf te leren kennen. Deze nam de jonge Ursinus vriendelijk op.</w:t>
      </w:r>
    </w:p>
    <w:p w14:paraId="0DC93FD0" w14:textId="77777777" w:rsidR="004A1D95" w:rsidRDefault="004A1D95" w:rsidP="004A1D95">
      <w:pPr>
        <w:jc w:val="both"/>
      </w:pPr>
      <w:r>
        <w:t xml:space="preserve">Vervolgens richtte hij zich nu naar </w:t>
      </w:r>
      <w:r>
        <w:rPr>
          <w:i/>
          <w:iCs/>
        </w:rPr>
        <w:t xml:space="preserve">Parijs. </w:t>
      </w:r>
      <w:r>
        <w:t xml:space="preserve">Hier wilde Ursinus de colleges in de Hebreeuwse taal volgen onder leiding van </w:t>
      </w:r>
      <w:r>
        <w:rPr>
          <w:i/>
          <w:iCs/>
        </w:rPr>
        <w:t xml:space="preserve">Jean </w:t>
      </w:r>
      <w:proofErr w:type="spellStart"/>
      <w:r>
        <w:rPr>
          <w:i/>
          <w:iCs/>
        </w:rPr>
        <w:t>Mercier</w:t>
      </w:r>
      <w:proofErr w:type="spellEnd"/>
      <w:r>
        <w:rPr>
          <w:i/>
          <w:iCs/>
        </w:rPr>
        <w:t xml:space="preserve">. </w:t>
      </w:r>
      <w:r>
        <w:t xml:space="preserve">Nadat hij dit een tijdlang gedaan had, ondernam hij de terugreis naar Duitsland via </w:t>
      </w:r>
      <w:r>
        <w:rPr>
          <w:i/>
          <w:iCs/>
        </w:rPr>
        <w:t xml:space="preserve">Zürich, </w:t>
      </w:r>
      <w:r>
        <w:t xml:space="preserve">waar Zwingli gearbeid had, en nu Bullinger de leiding had. Hij knoopte hier geleerde, </w:t>
      </w:r>
      <w:proofErr w:type="spellStart"/>
      <w:r>
        <w:t>vriend-schappelijke</w:t>
      </w:r>
      <w:proofErr w:type="spellEnd"/>
      <w:r>
        <w:t xml:space="preserve"> banden aan met mannen als Petrus Martyr, </w:t>
      </w:r>
      <w:proofErr w:type="spellStart"/>
      <w:r>
        <w:t>Lavater</w:t>
      </w:r>
      <w:proofErr w:type="spellEnd"/>
      <w:r>
        <w:t xml:space="preserve"> en </w:t>
      </w:r>
      <w:proofErr w:type="spellStart"/>
      <w:r>
        <w:t>Simmler</w:t>
      </w:r>
      <w:proofErr w:type="spellEnd"/>
      <w:r>
        <w:t>. Daarna keerde hij terug naar Breslau.</w:t>
      </w:r>
    </w:p>
    <w:p w14:paraId="7CA1C63B" w14:textId="77777777" w:rsidR="004A1D95" w:rsidRDefault="004A1D95" w:rsidP="004A1D95">
      <w:pPr>
        <w:jc w:val="both"/>
        <w:rPr>
          <w:b/>
          <w:bCs/>
        </w:rPr>
      </w:pPr>
    </w:p>
    <w:p w14:paraId="653EC40F" w14:textId="77777777" w:rsidR="004A1D95" w:rsidRDefault="004A1D95" w:rsidP="004A1D95">
      <w:pPr>
        <w:jc w:val="both"/>
        <w:rPr>
          <w:b/>
          <w:bCs/>
        </w:rPr>
      </w:pPr>
    </w:p>
    <w:p w14:paraId="33F472C1" w14:textId="77777777" w:rsidR="004A1D95" w:rsidRDefault="004A1D95" w:rsidP="004A1D95">
      <w:pPr>
        <w:jc w:val="both"/>
        <w:rPr>
          <w:b/>
          <w:bCs/>
        </w:rPr>
      </w:pPr>
      <w:r>
        <w:rPr>
          <w:b/>
          <w:bCs/>
        </w:rPr>
        <w:t>3. URSINUS TE BRESLAU EN TE ZÜRICH.</w:t>
      </w:r>
    </w:p>
    <w:p w14:paraId="43E320E4" w14:textId="77777777" w:rsidR="004A1D95" w:rsidRDefault="004A1D95" w:rsidP="004A1D95">
      <w:pPr>
        <w:jc w:val="both"/>
      </w:pPr>
    </w:p>
    <w:p w14:paraId="7B71AF4E" w14:textId="77777777" w:rsidR="004A1D95" w:rsidRDefault="004A1D95" w:rsidP="004A1D95">
      <w:pPr>
        <w:jc w:val="both"/>
      </w:pPr>
      <w:r>
        <w:t xml:space="preserve">Hier riep de raad hem nu om zijn werk aan te vangen als vierde docent aan de </w:t>
      </w:r>
      <w:r>
        <w:rPr>
          <w:i/>
          <w:iCs/>
        </w:rPr>
        <w:t xml:space="preserve">Elisabethschool, </w:t>
      </w:r>
      <w:r>
        <w:t>de school, die hij zelf bezocht had als leerling.</w:t>
      </w:r>
    </w:p>
    <w:p w14:paraId="535F336E" w14:textId="77777777" w:rsidR="004A1D95" w:rsidRDefault="004A1D95" w:rsidP="004A1D95">
      <w:pPr>
        <w:jc w:val="both"/>
      </w:pPr>
      <w:r>
        <w:t xml:space="preserve">Zijn taak werd o.a. de verklaring van het bekende </w:t>
      </w:r>
      <w:r>
        <w:rPr>
          <w:i/>
          <w:iCs/>
        </w:rPr>
        <w:t xml:space="preserve">Examen </w:t>
      </w:r>
      <w:proofErr w:type="spellStart"/>
      <w:r>
        <w:rPr>
          <w:i/>
          <w:iCs/>
        </w:rPr>
        <w:t>ordinandorum</w:t>
      </w:r>
      <w:proofErr w:type="spellEnd"/>
      <w:r>
        <w:rPr>
          <w:i/>
          <w:iCs/>
        </w:rPr>
        <w:t xml:space="preserve"> </w:t>
      </w:r>
      <w:r>
        <w:t xml:space="preserve">van Melanchthon, een propedeuse voor de a.s. predikanten. Helaas was intussen de rust in de Duitse Hervormde kerken geweken, doordat ernstige meningsverschillen, vooral t.a.v. de </w:t>
      </w:r>
      <w:r>
        <w:rPr>
          <w:i/>
          <w:iCs/>
        </w:rPr>
        <w:t xml:space="preserve">Sacramentsleer, </w:t>
      </w:r>
      <w:r>
        <w:t>waren doorgedrongen tot alle kerken, ook die van Breslau.</w:t>
      </w:r>
    </w:p>
    <w:p w14:paraId="0644D29D" w14:textId="77777777" w:rsidR="004A1D95" w:rsidRDefault="004A1D95" w:rsidP="004A1D95">
      <w:pPr>
        <w:jc w:val="both"/>
      </w:pPr>
      <w:r>
        <w:t xml:space="preserve">De meningen waren eerst nog zeer </w:t>
      </w:r>
      <w:proofErr w:type="spellStart"/>
      <w:r>
        <w:t>onbelijnd</w:t>
      </w:r>
      <w:proofErr w:type="spellEnd"/>
      <w:r>
        <w:t xml:space="preserve"> en zeer verscheiden. Men koesterde in Breslau aanvankelijk nog de hoop, dat de autoriteit van Melanchthon de gemoederen zou tot bedaren brengen. Men had voor Melanchthon hier nog grote eerbied. In Ursinus begroette men een bekwaam leerling van hem, die tot zijn intieme vriendenkring had behoord en men meende eerst, dat nu wel de oplossing der geschillen aanstaande was. De tegenover elkaar staande partijen meenden zich alle met de autoriteit van Melanchthon te kunnen dekken. Nu had Ursinus evenals zijn zachtmoedige leermeester een afkeer van twist en krakeel. Hij wilde ook wel rekening houden met de nu eenmaal bestaande verschillende zienswijzen, voor zover zijn geweten hem dit vergunde.</w:t>
      </w:r>
    </w:p>
    <w:p w14:paraId="195087BC" w14:textId="77777777" w:rsidR="004A1D95" w:rsidRDefault="004A1D95" w:rsidP="004A1D95">
      <w:pPr>
        <w:jc w:val="both"/>
      </w:pPr>
      <w:r>
        <w:t>Anderzijds stuitte hem echter niets meer tegen de borst dan het verbergen of verloochenen van zijn diepe overtuiging. Hij was een vast en consequent denkend man. Wat zijn diepe overtuiging was geworden na ernstig en nauwgezet Schriftonderzoek en toetsing met de gevoelens van anderen, kon hij niet voor zich houden. Toen hij dan ook bij het geven van zijn colleges toegekomen was aan de leer van het heilig avondmaal, gaf hij daarbij een heldere, duidelijke verklaring van zijn gevoelens in deze, omdat deze hem alleen houdbaar en juist waren gebleken.</w:t>
      </w:r>
    </w:p>
    <w:p w14:paraId="417401B3" w14:textId="77777777" w:rsidR="004A1D95" w:rsidRDefault="004A1D95" w:rsidP="004A1D95">
      <w:pPr>
        <w:jc w:val="both"/>
      </w:pPr>
      <w:r>
        <w:t xml:space="preserve">Dit gevoelen stemde vanzelf in het geheel niet overeen met dat van de aanbidders van Luther, zoals </w:t>
      </w:r>
      <w:proofErr w:type="spellStart"/>
      <w:r>
        <w:t>Westphal</w:t>
      </w:r>
      <w:proofErr w:type="spellEnd"/>
      <w:r>
        <w:t xml:space="preserve"> bijvoorbeeld tegenover Calvijn had verdedigd. Ook niet met dat van </w:t>
      </w:r>
      <w:proofErr w:type="spellStart"/>
      <w:r>
        <w:t>Scholz</w:t>
      </w:r>
      <w:proofErr w:type="spellEnd"/>
      <w:r>
        <w:t xml:space="preserve"> te Breslau. Het was toch eigenlijk het gevoelen van de Zwitserse theologen, dat Ursinus in deze tijd reeds huldigde.</w:t>
      </w:r>
    </w:p>
    <w:p w14:paraId="1A721808" w14:textId="77777777" w:rsidR="004A1D95" w:rsidRDefault="004A1D95" w:rsidP="004A1D95">
      <w:pPr>
        <w:jc w:val="both"/>
      </w:pPr>
    </w:p>
    <w:p w14:paraId="2610A2E1" w14:textId="77777777" w:rsidR="004A1D95" w:rsidRDefault="004A1D95" w:rsidP="004A1D95">
      <w:pPr>
        <w:jc w:val="both"/>
      </w:pPr>
      <w:r>
        <w:t xml:space="preserve">Spoedig werd Ursinus door zijn tegenstanders dan ook voor een </w:t>
      </w:r>
      <w:r>
        <w:rPr>
          <w:i/>
          <w:iCs/>
        </w:rPr>
        <w:t xml:space="preserve">Sacramentariër </w:t>
      </w:r>
      <w:r>
        <w:t>gescholden. Ursinus had echter een zeer diepe studie over de sacramenten gemaakt en was thuis in de Schriften en de kerkvaders als weinigen. Hij antwoordde dan ook op de aantijgingen van zijn tegenstanders op een zeer waardige en hem kenmerkende manier. Hij streed met open vizier, onbevreesd, eerlijk en gedocu</w:t>
      </w:r>
      <w:r>
        <w:softHyphen/>
        <w:t>menteerd. Hij ontvouwde zijn gevoelens over de sacramenten in "Stellingen over de Sacramenten, over de Doop en over het Avondmaal des Heeren".</w:t>
      </w:r>
      <w:r>
        <w:rPr>
          <w:rStyle w:val="FootnoteReference"/>
        </w:rPr>
        <w:footnoteReference w:id="1"/>
      </w:r>
      <w:r>
        <w:t xml:space="preserve"> 1559.</w:t>
      </w:r>
    </w:p>
    <w:p w14:paraId="67455F83" w14:textId="77777777" w:rsidR="004A1D95" w:rsidRDefault="004A1D95" w:rsidP="004A1D95">
      <w:pPr>
        <w:jc w:val="both"/>
      </w:pPr>
      <w:r>
        <w:t>In deze stellingen legde Ursinus met de helderheid en beslistheid, die al zijn theologisch werk heeft gekenmerkt, zijn overtuiging bloot. Een overtuiging, die - zo kunnen wij wel zeggen - ook later onveranderd de zijne is gebleven.</w:t>
      </w:r>
    </w:p>
    <w:p w14:paraId="6B6E1342" w14:textId="77777777" w:rsidR="004A1D95" w:rsidRDefault="004A1D95" w:rsidP="004A1D95">
      <w:pPr>
        <w:jc w:val="both"/>
      </w:pPr>
      <w:r>
        <w:t>Hij bleek toen reeds een zeer zelfstandig denker te zijn. Ursinus zond de theses ook toe aan zijn leermeester Melanchthon, die hem voor deze arbeid grote lof toezwaaide. De meester zei: 'ik heb grote verwachtingen van Ursinus gekoesterd, maar dit werk overtreft toch mijn verwachtingen verre'!</w:t>
      </w:r>
    </w:p>
    <w:p w14:paraId="78E5AFAD" w14:textId="77777777" w:rsidR="004A1D95" w:rsidRDefault="004A1D95" w:rsidP="004A1D95">
      <w:pPr>
        <w:jc w:val="both"/>
      </w:pPr>
    </w:p>
    <w:p w14:paraId="1E9184D9" w14:textId="77777777" w:rsidR="004A1D95" w:rsidRDefault="004A1D95" w:rsidP="004A1D95">
      <w:pPr>
        <w:jc w:val="both"/>
      </w:pPr>
      <w:r>
        <w:t xml:space="preserve">Dit oordeel van de grote </w:t>
      </w:r>
      <w:proofErr w:type="spellStart"/>
      <w:r w:rsidRPr="001D12C1">
        <w:rPr>
          <w:i/>
        </w:rPr>
        <w:t>praeceptor</w:t>
      </w:r>
      <w:proofErr w:type="spellEnd"/>
      <w:r w:rsidRPr="001D12C1">
        <w:rPr>
          <w:i/>
        </w:rPr>
        <w:t xml:space="preserve"> </w:t>
      </w:r>
      <w:proofErr w:type="spellStart"/>
      <w:r w:rsidRPr="001D12C1">
        <w:rPr>
          <w:i/>
        </w:rPr>
        <w:t>Germaniae</w:t>
      </w:r>
      <w:proofErr w:type="spellEnd"/>
      <w:r>
        <w:t xml:space="preserve"> (Melanchton werd de Voorganger van Europa genoemd) was wel bijzonder vleiend voor de jonge Ursinus, maar zijn tegenstanders grepen de stellingen met bijzondere graagte aan, om hem nog te scherper aan de kaak te kunnen stellen als iemand, die in de Sacramentsleer Luthers standpunt verloochende. Zij hadden om dit te bewijzen nu gegevens te over. Hier bleek toch overduidelijk, dat Ursinus een geheel andere koers hield dan de ultra-Lutheranen.</w:t>
      </w:r>
    </w:p>
    <w:p w14:paraId="4FA23C31" w14:textId="77777777" w:rsidR="004A1D95" w:rsidRDefault="004A1D95" w:rsidP="004A1D95">
      <w:pPr>
        <w:pStyle w:val="BodyText2"/>
      </w:pPr>
      <w:r>
        <w:t>Ursinus wilde dit ook niet verhelen en om verder gekrakeel te voorkomen, verzocht hij de raad van de stad om te mogen vertrekken. Op 26 April 1560 kreeg hij eindelijk hiertoe de nodige vergunning. Men bedong daarbij echter, dat hij, indien dit zou worden verlangd, bereid zou zijn om naar Breslau terug te keren en zijn vaderstad opnieuw zijn diensten zou wijden.</w:t>
      </w:r>
    </w:p>
    <w:p w14:paraId="1DEC08F5" w14:textId="77777777" w:rsidR="004A1D95" w:rsidRDefault="004A1D95" w:rsidP="004A1D95">
      <w:pPr>
        <w:jc w:val="both"/>
      </w:pPr>
      <w:r>
        <w:t xml:space="preserve">Ursinus vernam, toen hij naar </w:t>
      </w:r>
      <w:r>
        <w:rPr>
          <w:i/>
          <w:iCs/>
        </w:rPr>
        <w:t xml:space="preserve">Wittenberg </w:t>
      </w:r>
      <w:r>
        <w:t xml:space="preserve">wilde vertrekken, het plotseling </w:t>
      </w:r>
      <w:r>
        <w:rPr>
          <w:i/>
          <w:iCs/>
        </w:rPr>
        <w:t xml:space="preserve">sterven </w:t>
      </w:r>
      <w:r>
        <w:t xml:space="preserve">van zijn hooggewaardeerde leermeester, </w:t>
      </w:r>
      <w:r>
        <w:rPr>
          <w:i/>
          <w:iCs/>
        </w:rPr>
        <w:t xml:space="preserve">Philippus Melanchthon. </w:t>
      </w:r>
      <w:r>
        <w:t xml:space="preserve">Dit bracht wijziging in zijn plannen. Hij wilde nu niet meer naar </w:t>
      </w:r>
      <w:r>
        <w:rPr>
          <w:i/>
          <w:iCs/>
        </w:rPr>
        <w:t xml:space="preserve">Wittenberg </w:t>
      </w:r>
      <w:r>
        <w:t xml:space="preserve">gaan, maar naar </w:t>
      </w:r>
      <w:r>
        <w:rPr>
          <w:i/>
          <w:iCs/>
        </w:rPr>
        <w:t xml:space="preserve">Zürich. </w:t>
      </w:r>
      <w:r>
        <w:t xml:space="preserve">Hij had al </w:t>
      </w:r>
      <w:r>
        <w:rPr>
          <w:i/>
          <w:iCs/>
        </w:rPr>
        <w:t xml:space="preserve">in Petrus Martyr </w:t>
      </w:r>
      <w:r>
        <w:t xml:space="preserve">een vaderlijk vriend gevonden en hij kende niemand, die bij hem beter het gemis van Melanchthon kon vergoeden. </w:t>
      </w:r>
      <w:r>
        <w:rPr>
          <w:i/>
          <w:iCs/>
        </w:rPr>
        <w:t xml:space="preserve">Door dit besluit koos hij wel zeer beslist voor de Zwitserse reformatie </w:t>
      </w:r>
      <w:r>
        <w:t>en zei van nu af het kamp der Lutheranen, die zo ver</w:t>
      </w:r>
      <w:r>
        <w:softHyphen/>
        <w:t xml:space="preserve">deeld waren in strenge Lutheranen en Philippisten, vaarwel. Hij voorzag toen reeds, dat de ultra-Lutheranen, nadat Melanchthon gestorven was, nog veel heftiger tegen alle Philippisme en </w:t>
      </w:r>
      <w:proofErr w:type="spellStart"/>
      <w:r>
        <w:t>Krypto</w:t>
      </w:r>
      <w:proofErr w:type="spellEnd"/>
      <w:r>
        <w:t>-Calvinisme zouden te velde trekken. En de uitkomst gaf hem geheel gelijk.</w:t>
      </w:r>
    </w:p>
    <w:p w14:paraId="03205ABA" w14:textId="77777777" w:rsidR="004A1D95" w:rsidRDefault="004A1D95" w:rsidP="004A1D95">
      <w:pPr>
        <w:jc w:val="both"/>
      </w:pPr>
      <w:r>
        <w:t>Hij ging nog in Wittenberg aan, nam daar afscheid van zijn vrienden, die een moeilijke tijd tegemoet gingen, en reisde door naar Zürich. Niets kon hem bewegen te Wittenberg te blijven.</w:t>
      </w:r>
    </w:p>
    <w:p w14:paraId="0B453C22" w14:textId="77777777" w:rsidR="004A1D95" w:rsidRDefault="004A1D95" w:rsidP="004A1D95">
      <w:pPr>
        <w:jc w:val="both"/>
      </w:pPr>
      <w:r>
        <w:t xml:space="preserve">Op 3 Oktober 1560 kwam hij te Zürich aan, waar hij zeer hartelijk werd opgenomen. Hij nam zijn intrek ten huize van professor </w:t>
      </w:r>
      <w:r>
        <w:rPr>
          <w:i/>
          <w:iCs/>
        </w:rPr>
        <w:t xml:space="preserve">Martyr </w:t>
      </w:r>
      <w:r>
        <w:t>en sprak met deze bekwame godgeleerde nog eens alle problemen en vragen door, die de geschilpunten raakten tussen ultra-Luthersen en Gere</w:t>
      </w:r>
      <w:r>
        <w:softHyphen/>
        <w:t xml:space="preserve">formeerden. Daarbij bleek hem toen, dat hij in alle gewichtige leerstukken en theologische vragen met Martyr één van gevoelen was. Hier werd hij zich dus ten volle bewust, waar hij voortaan zou staan. Hij was geen Lutheraan meer. Ook geen </w:t>
      </w:r>
      <w:proofErr w:type="spellStart"/>
      <w:r>
        <w:t>Philippist</w:t>
      </w:r>
      <w:proofErr w:type="spellEnd"/>
      <w:r>
        <w:t>, die een bemiddelend standpunt tracht in te nemen. Hij stond voortaan geheel en al aan de kant van de Zwitserse theologen. Hij zou strijden aan de zijde van Martyr en Bullinger, Calvijn en Beza. Zijn ideaal was steeds vaster geworden: arbeiden voor de kerken der refor</w:t>
      </w:r>
      <w:r>
        <w:softHyphen/>
        <w:t>matie, maar steunende alleen op Gods Woord, vrij van het juk van alle menselijke autoriteit, Luther inbegrepen, waar hij in de avond</w:t>
      </w:r>
      <w:r>
        <w:softHyphen/>
        <w:t>maalsleer een onschriftuurlijk standpunt innam. Niet heel lang heeft men Zacharias Ursinus te Zürich met rust gelaten.</w:t>
      </w:r>
    </w:p>
    <w:p w14:paraId="7A209E6C" w14:textId="77777777" w:rsidR="004A1D95" w:rsidRDefault="004A1D95" w:rsidP="004A1D95">
      <w:pPr>
        <w:jc w:val="both"/>
      </w:pPr>
    </w:p>
    <w:p w14:paraId="506A7D4D" w14:textId="77777777" w:rsidR="004A1D95" w:rsidRDefault="004A1D95" w:rsidP="004A1D95">
      <w:pPr>
        <w:jc w:val="both"/>
      </w:pPr>
      <w:r>
        <w:t xml:space="preserve">In het jaar 1561 ontving de al bejaarde </w:t>
      </w:r>
      <w:r>
        <w:rPr>
          <w:i/>
          <w:iCs/>
        </w:rPr>
        <w:t xml:space="preserve">Petrus Martyr </w:t>
      </w:r>
      <w:r>
        <w:t xml:space="preserve">van de Palts graaf, </w:t>
      </w:r>
      <w:r w:rsidRPr="001D12C1">
        <w:rPr>
          <w:i/>
        </w:rPr>
        <w:t>Frederik III,</w:t>
      </w:r>
      <w:r>
        <w:t xml:space="preserve"> de vererende uitnodiging om over te komen naar Heidelberg, en daar als professor aan de omgebouwde universi</w:t>
      </w:r>
      <w:r>
        <w:softHyphen/>
        <w:t>teit, het werk der reformatie in de Palts te helpen uitvoeren en verstevigen.</w:t>
      </w:r>
    </w:p>
    <w:p w14:paraId="2055C911" w14:textId="77777777" w:rsidR="004A1D95" w:rsidRDefault="004A1D95" w:rsidP="004A1D95">
      <w:pPr>
        <w:jc w:val="both"/>
      </w:pPr>
      <w:r>
        <w:t>De bedaagde geleerde zag er erg tegen op om een zo zware taak, die al de krachten van een jonge man vorderde, op zijn leeftijd nog aan te vatten.</w:t>
      </w:r>
    </w:p>
    <w:p w14:paraId="160F5FB4" w14:textId="77777777" w:rsidR="004A1D95" w:rsidRDefault="004A1D95" w:rsidP="004A1D95">
      <w:pPr>
        <w:jc w:val="both"/>
      </w:pPr>
      <w:r>
        <w:t xml:space="preserve">Maar wel wees hij in zijn antwoord aan den keurvorst, dezen vromen voorvechter van de zaak des Heeren op zijn jongere vriend </w:t>
      </w:r>
      <w:r>
        <w:rPr>
          <w:i/>
          <w:iCs/>
        </w:rPr>
        <w:t xml:space="preserve">Ursinus, </w:t>
      </w:r>
      <w:r>
        <w:t xml:space="preserve">die hij in alle opzichten voor de hem toegedachte taak kon aanbevelen. In deze weg werd Ursinus dan naar </w:t>
      </w:r>
      <w:r>
        <w:rPr>
          <w:i/>
          <w:iCs/>
        </w:rPr>
        <w:t xml:space="preserve">Heidelberg </w:t>
      </w:r>
      <w:r>
        <w:t xml:space="preserve">geroepen en vertrok hij in de maand September 1561 via Frankfort </w:t>
      </w:r>
      <w:proofErr w:type="spellStart"/>
      <w:r>
        <w:t>am</w:t>
      </w:r>
      <w:proofErr w:type="spellEnd"/>
      <w:r>
        <w:t xml:space="preserve"> </w:t>
      </w:r>
      <w:proofErr w:type="spellStart"/>
      <w:r>
        <w:t>Main</w:t>
      </w:r>
      <w:proofErr w:type="spellEnd"/>
      <w:r>
        <w:t xml:space="preserve">, waar hij eerst de </w:t>
      </w:r>
      <w:proofErr w:type="spellStart"/>
      <w:r>
        <w:t>Messe</w:t>
      </w:r>
      <w:proofErr w:type="spellEnd"/>
      <w:r>
        <w:t xml:space="preserve"> bezocht, naar deze stad, om daar zijn gezegend werk te beginnen.</w:t>
      </w:r>
    </w:p>
    <w:p w14:paraId="66D73DA7" w14:textId="77777777" w:rsidR="004A1D95" w:rsidRDefault="004A1D95" w:rsidP="004A1D95">
      <w:pPr>
        <w:jc w:val="both"/>
        <w:rPr>
          <w:b/>
          <w:bCs/>
        </w:rPr>
      </w:pPr>
    </w:p>
    <w:p w14:paraId="6A651186" w14:textId="77777777" w:rsidR="004A1D95" w:rsidRDefault="004A1D95" w:rsidP="004A1D95">
      <w:pPr>
        <w:jc w:val="both"/>
        <w:rPr>
          <w:b/>
          <w:bCs/>
        </w:rPr>
      </w:pPr>
    </w:p>
    <w:p w14:paraId="425E2410" w14:textId="77777777" w:rsidR="004A1D95" w:rsidRDefault="004A1D95" w:rsidP="004A1D95">
      <w:pPr>
        <w:jc w:val="both"/>
        <w:rPr>
          <w:b/>
          <w:bCs/>
        </w:rPr>
      </w:pPr>
      <w:r>
        <w:rPr>
          <w:b/>
          <w:bCs/>
        </w:rPr>
        <w:t>4. HEIDELBERG IN URSINUS' DAGEN.</w:t>
      </w:r>
    </w:p>
    <w:p w14:paraId="309A403F" w14:textId="77777777" w:rsidR="004A1D95" w:rsidRDefault="004A1D95" w:rsidP="004A1D95">
      <w:pPr>
        <w:jc w:val="both"/>
      </w:pPr>
    </w:p>
    <w:p w14:paraId="289F80D6" w14:textId="77777777" w:rsidR="004A1D95" w:rsidRDefault="004A1D95" w:rsidP="004A1D95">
      <w:pPr>
        <w:jc w:val="both"/>
        <w:rPr>
          <w:vertAlign w:val="superscript"/>
        </w:rPr>
      </w:pPr>
      <w:r>
        <w:t xml:space="preserve">Heidelberg is één van de oudste universiteitsteden van Duitsland. De universiteit werd in 1386 gesticht. Ze heeft tal van beroemde geleerden voortgebracht. Zo werden vlak vóór de Reformatie voor de theologische studiën ingeschreven </w:t>
      </w:r>
      <w:r>
        <w:rPr>
          <w:i/>
          <w:iCs/>
        </w:rPr>
        <w:t xml:space="preserve">Johannes Oecolampadius </w:t>
      </w:r>
      <w:r>
        <w:t xml:space="preserve">(1499), de latere boezemvriend en rechterhand van Zwingli, en </w:t>
      </w:r>
      <w:r>
        <w:rPr>
          <w:i/>
          <w:iCs/>
        </w:rPr>
        <w:t xml:space="preserve">Philippus Melanchthon </w:t>
      </w:r>
      <w:r>
        <w:t>(1509), de vriend en medestrijder van Luther.</w:t>
      </w:r>
      <w:r>
        <w:rPr>
          <w:rStyle w:val="FootnoteReference"/>
        </w:rPr>
        <w:footnoteReference w:id="2"/>
      </w:r>
    </w:p>
    <w:p w14:paraId="0A1E6451" w14:textId="77777777" w:rsidR="004A1D95" w:rsidRDefault="004A1D95" w:rsidP="004A1D95">
      <w:pPr>
        <w:pStyle w:val="BodyText2"/>
      </w:pPr>
      <w:r>
        <w:t>Ook hier in Heidelberg kenmerkte zich het leven aan de universi</w:t>
      </w:r>
      <w:r>
        <w:softHyphen/>
        <w:t xml:space="preserve">teit door de onrust van de tijd. De scholastieke middeleeuwse wetenschap worstelde met het opkomende Humanisme. Oude en nieuwe geloofsovertuigingen streden bij de studenten om de voorrang. Ook de docenten waren spoedig verdeeld. Maar ook in de Palts drong de Hervorming steeds dieper en breder door. Aan de universiteit werden pogingen in het werk gesteld om evenals te Wittenberg de studiën te vernieuwen en andere methoden in te voeren. Vooral de </w:t>
      </w:r>
      <w:proofErr w:type="spellStart"/>
      <w:r>
        <w:t>artistenfaculteit</w:t>
      </w:r>
      <w:proofErr w:type="spellEnd"/>
      <w:r>
        <w:t xml:space="preserve"> roerde zich in deze, maar vooralsnog vond geen grondige omkeer plaats.</w:t>
      </w:r>
    </w:p>
    <w:p w14:paraId="4AFB3158" w14:textId="77777777" w:rsidR="004A1D95" w:rsidRDefault="004A1D95" w:rsidP="004A1D95">
      <w:pPr>
        <w:jc w:val="both"/>
      </w:pPr>
      <w:r>
        <w:t xml:space="preserve">Groot opzien baarde het bezoek van </w:t>
      </w:r>
      <w:r>
        <w:rPr>
          <w:i/>
          <w:iCs/>
        </w:rPr>
        <w:t xml:space="preserve">Luther </w:t>
      </w:r>
      <w:r>
        <w:t>te Heidelberg. Op 26 April 1518 hield hij een disputatie in het dikwijls door de universiteit gebruikte refectorium</w:t>
      </w:r>
      <w:r>
        <w:rPr>
          <w:rStyle w:val="FootnoteReference"/>
        </w:rPr>
        <w:footnoteReference w:id="3"/>
      </w:r>
      <w:r>
        <w:rPr>
          <w:vertAlign w:val="superscript"/>
        </w:rPr>
        <w:t xml:space="preserve"> </w:t>
      </w:r>
      <w:r>
        <w:t xml:space="preserve">van het </w:t>
      </w:r>
      <w:proofErr w:type="spellStart"/>
      <w:r>
        <w:t>Augustijnerklooster</w:t>
      </w:r>
      <w:proofErr w:type="spellEnd"/>
      <w:r>
        <w:t xml:space="preserve">. Onder de toehoorders bevonden zich o.a. </w:t>
      </w:r>
      <w:r>
        <w:rPr>
          <w:i/>
          <w:iCs/>
        </w:rPr>
        <w:t xml:space="preserve">Johannes </w:t>
      </w:r>
      <w:proofErr w:type="spellStart"/>
      <w:r>
        <w:rPr>
          <w:i/>
          <w:iCs/>
        </w:rPr>
        <w:t>Brenz</w:t>
      </w:r>
      <w:proofErr w:type="spellEnd"/>
      <w:r>
        <w:rPr>
          <w:i/>
          <w:iCs/>
        </w:rPr>
        <w:t xml:space="preserve">, </w:t>
      </w:r>
      <w:r>
        <w:t xml:space="preserve">later een beroemd geworden Lutherse theoloog, </w:t>
      </w:r>
      <w:r>
        <w:rPr>
          <w:i/>
          <w:iCs/>
        </w:rPr>
        <w:t xml:space="preserve">Martin </w:t>
      </w:r>
      <w:proofErr w:type="spellStart"/>
      <w:r>
        <w:rPr>
          <w:i/>
          <w:iCs/>
        </w:rPr>
        <w:t>Butzer</w:t>
      </w:r>
      <w:proofErr w:type="spellEnd"/>
      <w:r>
        <w:rPr>
          <w:i/>
          <w:iCs/>
        </w:rPr>
        <w:t xml:space="preserve">, </w:t>
      </w:r>
      <w:r>
        <w:t xml:space="preserve">de reformator in de Elzas (Straatsburg), </w:t>
      </w:r>
      <w:r>
        <w:rPr>
          <w:i/>
          <w:iCs/>
        </w:rPr>
        <w:t xml:space="preserve">Heinrich </w:t>
      </w:r>
      <w:proofErr w:type="spellStart"/>
      <w:r>
        <w:rPr>
          <w:i/>
          <w:iCs/>
        </w:rPr>
        <w:t>Stoll</w:t>
      </w:r>
      <w:proofErr w:type="spellEnd"/>
      <w:r>
        <w:rPr>
          <w:i/>
          <w:iCs/>
        </w:rPr>
        <w:t xml:space="preserve">, </w:t>
      </w:r>
      <w:r>
        <w:t>de latere hofprediker van Frederik II. Dit bezoek van Luther betekende verdere doorwerking van de Hervormde gedachten.</w:t>
      </w:r>
    </w:p>
    <w:p w14:paraId="21A0E678" w14:textId="77777777" w:rsidR="004A1D95" w:rsidRDefault="004A1D95" w:rsidP="004A1D95">
      <w:pPr>
        <w:jc w:val="both"/>
      </w:pPr>
      <w:r>
        <w:t xml:space="preserve">In 1521 poogde de </w:t>
      </w:r>
      <w:proofErr w:type="spellStart"/>
      <w:r>
        <w:t>artistenfaculteit</w:t>
      </w:r>
      <w:proofErr w:type="spellEnd"/>
      <w:r>
        <w:t>, d.i. de</w:t>
      </w:r>
      <w:r w:rsidRPr="001D12C1">
        <w:rPr>
          <w:i/>
        </w:rPr>
        <w:t xml:space="preserve"> literaire</w:t>
      </w:r>
      <w:r>
        <w:t xml:space="preserve"> faculteit, zonder resultaat </w:t>
      </w:r>
      <w:r>
        <w:rPr>
          <w:i/>
          <w:iCs/>
        </w:rPr>
        <w:t xml:space="preserve">Erasmus, </w:t>
      </w:r>
      <w:r>
        <w:t>de beroemde Rotterdamse humanist, aan de universiteit van Heidelberg verbonden te krijgen.</w:t>
      </w:r>
    </w:p>
    <w:p w14:paraId="34B659D8" w14:textId="77777777" w:rsidR="004A1D95" w:rsidRDefault="004A1D95" w:rsidP="004A1D95">
      <w:pPr>
        <w:jc w:val="both"/>
      </w:pPr>
      <w:r>
        <w:t xml:space="preserve">In 1546 werd nog </w:t>
      </w:r>
      <w:r>
        <w:rPr>
          <w:i/>
          <w:iCs/>
        </w:rPr>
        <w:t xml:space="preserve">Melanchthon </w:t>
      </w:r>
      <w:r>
        <w:t>tevergeefs beroepen.</w:t>
      </w:r>
    </w:p>
    <w:p w14:paraId="52A17B8D" w14:textId="77777777" w:rsidR="004A1D95" w:rsidRDefault="004A1D95" w:rsidP="004A1D95">
      <w:pPr>
        <w:jc w:val="both"/>
      </w:pPr>
      <w:r>
        <w:t xml:space="preserve">Ook werd aan deze universiteit in 1555 het zgn. </w:t>
      </w:r>
      <w:r w:rsidRPr="001D12C1">
        <w:rPr>
          <w:i/>
        </w:rPr>
        <w:t xml:space="preserve">Collegium </w:t>
      </w:r>
      <w:proofErr w:type="spellStart"/>
      <w:r w:rsidRPr="001D12C1">
        <w:rPr>
          <w:i/>
        </w:rPr>
        <w:t>sapientiae</w:t>
      </w:r>
      <w:proofErr w:type="spellEnd"/>
      <w:r>
        <w:t xml:space="preserve"> (college der wijsheid) opgericht, waarin een 60-80 stu</w:t>
      </w:r>
      <w:r>
        <w:softHyphen/>
        <w:t>denten werden opgenomen, die hier inwoonden, levensonderhoud ontvingen en onderricht ontvingen.</w:t>
      </w:r>
    </w:p>
    <w:p w14:paraId="180DA006" w14:textId="77777777" w:rsidR="004A1D95" w:rsidRDefault="004A1D95" w:rsidP="004A1D95">
      <w:pPr>
        <w:jc w:val="both"/>
      </w:pPr>
      <w:r>
        <w:t xml:space="preserve">Een soort hospitium dus! Ursinus zou later aan het hoofd hiervan gesteld worden, zodra hij in Heidelberg kwam. Veel tijd, kracht en toewijding heeft hij aan de wetenschappelijke en economische leiding van dit studententehuis gegeven. Soms klaagt hij er over tegenover zijn vriend </w:t>
      </w:r>
      <w:proofErr w:type="spellStart"/>
      <w:r>
        <w:rPr>
          <w:i/>
          <w:iCs/>
        </w:rPr>
        <w:t>Crato</w:t>
      </w:r>
      <w:proofErr w:type="spellEnd"/>
      <w:r>
        <w:rPr>
          <w:i/>
          <w:iCs/>
        </w:rPr>
        <w:t xml:space="preserve">, </w:t>
      </w:r>
      <w:r>
        <w:t>dat hij zich zelfs met de inkoop van wijn moet belasten en toe moet zien, dat hem geen oude, verschaalde wijn door de gewiekste wijnhandelaren in handen geduwd wordt.</w:t>
      </w:r>
    </w:p>
    <w:p w14:paraId="5DC0CAD0" w14:textId="77777777" w:rsidR="004A1D95" w:rsidRDefault="004A1D95" w:rsidP="004A1D95">
      <w:pPr>
        <w:jc w:val="both"/>
      </w:pPr>
      <w:r>
        <w:t xml:space="preserve">Ook in die dagen versmaadden de studenten al geen goed glas wijn! Tal van Nederlandse predikanten hebben in dit </w:t>
      </w:r>
      <w:r w:rsidRPr="001D12C1">
        <w:rPr>
          <w:i/>
        </w:rPr>
        <w:t xml:space="preserve">collegium </w:t>
      </w:r>
      <w:proofErr w:type="spellStart"/>
      <w:r w:rsidRPr="001D12C1">
        <w:rPr>
          <w:i/>
        </w:rPr>
        <w:t>sapientiae</w:t>
      </w:r>
      <w:proofErr w:type="spellEnd"/>
      <w:r>
        <w:t xml:space="preserve"> gehospiteerd en hun opleiding ontvangen.</w:t>
      </w:r>
    </w:p>
    <w:p w14:paraId="48317616" w14:textId="77777777" w:rsidR="004A1D95" w:rsidRDefault="004A1D95" w:rsidP="004A1D95">
      <w:pPr>
        <w:jc w:val="both"/>
      </w:pPr>
      <w:r>
        <w:t>Men studeerde in die tijd zeer goedkoop. Tal van studenten lagen soms als commensaal bij heren professoren thuis. In Wittenberg kon een student in die tijd met acht goudguldens per jaar toekomen.</w:t>
      </w:r>
    </w:p>
    <w:p w14:paraId="2C8C12BE" w14:textId="77777777" w:rsidR="004A1D95" w:rsidRDefault="004A1D95" w:rsidP="004A1D95">
      <w:pPr>
        <w:jc w:val="both"/>
      </w:pPr>
      <w:r>
        <w:t xml:space="preserve">Melanchthon was lang niet de enige hoogleraar, die veelbelovende jonge mannen in zijn huis geheel kosteloos opnam. Frederik III veranderde de aard van het </w:t>
      </w:r>
      <w:r w:rsidRPr="001D12C1">
        <w:rPr>
          <w:i/>
        </w:rPr>
        <w:t xml:space="preserve">collegium </w:t>
      </w:r>
      <w:proofErr w:type="spellStart"/>
      <w:r w:rsidRPr="001D12C1">
        <w:rPr>
          <w:i/>
        </w:rPr>
        <w:t>sapientiae</w:t>
      </w:r>
      <w:proofErr w:type="spellEnd"/>
      <w:r w:rsidRPr="001D12C1">
        <w:rPr>
          <w:i/>
        </w:rPr>
        <w:t xml:space="preserve"> </w:t>
      </w:r>
      <w:r>
        <w:t>in 1561, door er alleen a.s. theologen in te laten opnemen. In allerlei opzicht is er van dit "college" een gezegende invloed uitgegaan. Toen het gebouw in 1570 door brand vernield werd, heeft de kerkelijke overheid van Heidelberg vrijmoedigheid gevonden om voor de wederopbouw in ons land te collecteren.</w:t>
      </w:r>
    </w:p>
    <w:p w14:paraId="14B7DA51" w14:textId="77777777" w:rsidR="004A1D95" w:rsidRDefault="004A1D95" w:rsidP="004A1D95">
      <w:pPr>
        <w:jc w:val="both"/>
      </w:pPr>
      <w:r>
        <w:t>Ook het latere zgn. ‘Statencollege’ te Leiden werd bijna geheel ingericht naar het voorbeeld van het "wijsheidscollege" te Heidelberg.</w:t>
      </w:r>
      <w:r>
        <w:rPr>
          <w:rStyle w:val="FootnoteReference"/>
        </w:rPr>
        <w:footnoteReference w:id="4"/>
      </w:r>
    </w:p>
    <w:p w14:paraId="6C3F205A" w14:textId="77777777" w:rsidR="004A1D95" w:rsidRDefault="004A1D95" w:rsidP="004A1D95">
      <w:pPr>
        <w:jc w:val="both"/>
        <w:rPr>
          <w:i/>
          <w:iCs/>
        </w:rPr>
      </w:pPr>
      <w:r>
        <w:t xml:space="preserve">De materie van het theologisch onderwijs in de tijd van Ursinus, beperkte zich voornamelijk tot de dogmatiek en de exegese, die in nauw verband met elkander onderwezen werden. Uit het Oude Testament werd bij voorkeur onderwezen uit het boek der </w:t>
      </w:r>
      <w:r>
        <w:rPr>
          <w:i/>
          <w:iCs/>
        </w:rPr>
        <w:t xml:space="preserve">Psalmen </w:t>
      </w:r>
      <w:r>
        <w:t xml:space="preserve">en uit de profeet </w:t>
      </w:r>
      <w:r>
        <w:rPr>
          <w:i/>
          <w:iCs/>
        </w:rPr>
        <w:t xml:space="preserve">Jesaja. </w:t>
      </w:r>
      <w:r>
        <w:t xml:space="preserve">Uit het Nieuwe Testament hadden de brieven van Paulus de voorkeur, in het bijzonder die aan de </w:t>
      </w:r>
      <w:r>
        <w:rPr>
          <w:i/>
          <w:iCs/>
        </w:rPr>
        <w:t xml:space="preserve">Romeinen </w:t>
      </w:r>
      <w:r>
        <w:t xml:space="preserve">en aan de </w:t>
      </w:r>
      <w:r>
        <w:rPr>
          <w:i/>
          <w:iCs/>
        </w:rPr>
        <w:t xml:space="preserve">Galaten. </w:t>
      </w:r>
    </w:p>
    <w:p w14:paraId="4CC90F1C" w14:textId="77777777" w:rsidR="004A1D95" w:rsidRDefault="004A1D95" w:rsidP="004A1D95">
      <w:pPr>
        <w:jc w:val="both"/>
      </w:pPr>
      <w:r>
        <w:t xml:space="preserve">Reeds in 1556 had de keurvorst, </w:t>
      </w:r>
      <w:r>
        <w:rPr>
          <w:i/>
          <w:iCs/>
        </w:rPr>
        <w:t xml:space="preserve">Otto Heinrich </w:t>
      </w:r>
      <w:r>
        <w:t xml:space="preserve">van de Palts , de Hervormde godsdienst in zijn gewesten ingevoerd, naar het voorbeeld van </w:t>
      </w:r>
      <w:proofErr w:type="spellStart"/>
      <w:r>
        <w:t>Wurtemberg</w:t>
      </w:r>
      <w:proofErr w:type="spellEnd"/>
      <w:r>
        <w:t>. In 1558 werd ook de nieuwe orde aan de universiteit ingevoerd, waarbij advies werd ingewonnen bij Melanchthon, die in de eerste tijd van de omkeer te Heidelberg groot gezag had in de Palts . Spoedig zou echter een verdere ontwikkeling plaats vinden in meer Gereformeerde geest.</w:t>
      </w:r>
    </w:p>
    <w:p w14:paraId="58558D19" w14:textId="77777777" w:rsidR="004A1D95" w:rsidRDefault="004A1D95" w:rsidP="004A1D95">
      <w:pPr>
        <w:jc w:val="both"/>
        <w:rPr>
          <w:i/>
          <w:iCs/>
        </w:rPr>
      </w:pPr>
      <w:r>
        <w:rPr>
          <w:i/>
          <w:iCs/>
        </w:rPr>
        <w:t xml:space="preserve">Frederik III </w:t>
      </w:r>
      <w:r>
        <w:t xml:space="preserve">was n.l. in 1559 aan de regering gekomen in de Palts . Hij was voor de Hervorming gewonnen en onderhield vooral sterke betrekkingen met </w:t>
      </w:r>
      <w:r>
        <w:rPr>
          <w:i/>
          <w:iCs/>
        </w:rPr>
        <w:t>Zürich.</w:t>
      </w:r>
    </w:p>
    <w:p w14:paraId="6512CF72" w14:textId="77777777" w:rsidR="004A1D95" w:rsidRDefault="004A1D95" w:rsidP="004A1D95">
      <w:pPr>
        <w:jc w:val="both"/>
      </w:pPr>
      <w:r>
        <w:t xml:space="preserve">De Palts is nooit streng Luthers geweest. Het Philippisme heeft er aanstonds de leiding gehad. En dit neigde ook reeds veel meer dan </w:t>
      </w:r>
      <w:r>
        <w:rPr>
          <w:vertAlign w:val="superscript"/>
        </w:rPr>
        <w:t>,</w:t>
      </w:r>
      <w:r>
        <w:t xml:space="preserve">de strenge Lutheranen tot de Gereformeerde visie. </w:t>
      </w:r>
      <w:r>
        <w:rPr>
          <w:i/>
          <w:iCs/>
        </w:rPr>
        <w:t xml:space="preserve">Otto Heinrich, </w:t>
      </w:r>
      <w:r>
        <w:t>Frederiks voorganger, was ook helemaal geen tegenstander van de Zwitserse theologen geweest.</w:t>
      </w:r>
    </w:p>
    <w:p w14:paraId="1DAD40AD" w14:textId="77777777" w:rsidR="004A1D95" w:rsidRDefault="004A1D95" w:rsidP="004A1D95">
      <w:pPr>
        <w:jc w:val="both"/>
      </w:pPr>
      <w:r>
        <w:t xml:space="preserve">Dit bleek o.a. uit de aanstelling van leraars, die de Zwitserse opvatting van het avondmaal waren toegedaan, z.a. Martinus </w:t>
      </w:r>
      <w:proofErr w:type="spellStart"/>
      <w:r>
        <w:t>Frechtus</w:t>
      </w:r>
      <w:proofErr w:type="spellEnd"/>
      <w:r>
        <w:t xml:space="preserve">, Simon </w:t>
      </w:r>
      <w:proofErr w:type="spellStart"/>
      <w:r>
        <w:t>Gryneus</w:t>
      </w:r>
      <w:proofErr w:type="spellEnd"/>
      <w:r>
        <w:t xml:space="preserve">, Sebastiaan Munster en Hieronymus </w:t>
      </w:r>
      <w:proofErr w:type="spellStart"/>
      <w:r>
        <w:t>Buschius</w:t>
      </w:r>
      <w:proofErr w:type="spellEnd"/>
      <w:r>
        <w:t xml:space="preserve">. Ook </w:t>
      </w:r>
      <w:r>
        <w:rPr>
          <w:i/>
          <w:iCs/>
        </w:rPr>
        <w:t xml:space="preserve">Martyr </w:t>
      </w:r>
      <w:r>
        <w:t xml:space="preserve">en </w:t>
      </w:r>
      <w:r>
        <w:rPr>
          <w:i/>
          <w:iCs/>
        </w:rPr>
        <w:t xml:space="preserve">Musculus </w:t>
      </w:r>
      <w:r>
        <w:t xml:space="preserve">had deze keurvorst reeds gaarne met ambten in de kerk van de Palts begiftigd. </w:t>
      </w:r>
      <w:r>
        <w:rPr>
          <w:i/>
          <w:iCs/>
        </w:rPr>
        <w:t xml:space="preserve">Johannes à </w:t>
      </w:r>
      <w:proofErr w:type="spellStart"/>
      <w:r>
        <w:rPr>
          <w:i/>
          <w:iCs/>
        </w:rPr>
        <w:t>Lasco</w:t>
      </w:r>
      <w:proofErr w:type="spellEnd"/>
      <w:r>
        <w:rPr>
          <w:i/>
          <w:iCs/>
        </w:rPr>
        <w:t>,</w:t>
      </w:r>
      <w:r>
        <w:rPr>
          <w:rStyle w:val="FootnoteReference"/>
          <w:i/>
          <w:iCs/>
        </w:rPr>
        <w:footnoteReference w:id="5"/>
      </w:r>
      <w:r>
        <w:rPr>
          <w:b/>
          <w:bCs/>
          <w:vertAlign w:val="superscript"/>
        </w:rPr>
        <w:t xml:space="preserve"> </w:t>
      </w:r>
      <w:r>
        <w:t xml:space="preserve">de bekend geworden reformator van </w:t>
      </w:r>
      <w:proofErr w:type="spellStart"/>
      <w:r>
        <w:t>Oostfriesland</w:t>
      </w:r>
      <w:proofErr w:type="spellEnd"/>
      <w:r>
        <w:t xml:space="preserve"> en de Londense Gereformeerde vluchtelingengemeente, genoot het bijzonder vertrouwen van Otto Heinrich.</w:t>
      </w:r>
    </w:p>
    <w:p w14:paraId="1A96F4C8" w14:textId="77777777" w:rsidR="004A1D95" w:rsidRDefault="004A1D95" w:rsidP="004A1D95">
      <w:pPr>
        <w:jc w:val="both"/>
      </w:pPr>
      <w:r>
        <w:t xml:space="preserve">Ook de hofprediker, </w:t>
      </w:r>
      <w:proofErr w:type="spellStart"/>
      <w:r>
        <w:rPr>
          <w:i/>
          <w:iCs/>
        </w:rPr>
        <w:t>Diller</w:t>
      </w:r>
      <w:proofErr w:type="spellEnd"/>
      <w:r>
        <w:rPr>
          <w:i/>
          <w:iCs/>
        </w:rPr>
        <w:t xml:space="preserve">, </w:t>
      </w:r>
      <w:r>
        <w:t xml:space="preserve">was niet bijzonder op Luther gesteld, en Otto's geheimschrijver, </w:t>
      </w:r>
      <w:r>
        <w:rPr>
          <w:i/>
          <w:iCs/>
        </w:rPr>
        <w:t xml:space="preserve">Erastus, </w:t>
      </w:r>
      <w:r>
        <w:t xml:space="preserve">evenals zijn kanseliers, </w:t>
      </w:r>
      <w:r>
        <w:rPr>
          <w:i/>
          <w:iCs/>
        </w:rPr>
        <w:t xml:space="preserve">Probus </w:t>
      </w:r>
      <w:r>
        <w:t xml:space="preserve">en </w:t>
      </w:r>
      <w:proofErr w:type="spellStart"/>
      <w:r>
        <w:rPr>
          <w:i/>
          <w:iCs/>
        </w:rPr>
        <w:t>Ehem</w:t>
      </w:r>
      <w:proofErr w:type="spellEnd"/>
      <w:r>
        <w:rPr>
          <w:i/>
          <w:iCs/>
        </w:rPr>
        <w:t xml:space="preserve"> </w:t>
      </w:r>
      <w:r>
        <w:t xml:space="preserve">openbaarden duidelijk hun sympathieën voor de Zwitserse theologen. Zo werd bijvoorbeeld ook </w:t>
      </w:r>
      <w:r>
        <w:rPr>
          <w:i/>
          <w:iCs/>
        </w:rPr>
        <w:t xml:space="preserve">Petrus </w:t>
      </w:r>
      <w:proofErr w:type="spellStart"/>
      <w:r>
        <w:rPr>
          <w:i/>
          <w:iCs/>
        </w:rPr>
        <w:t>Boquinus</w:t>
      </w:r>
      <w:proofErr w:type="spellEnd"/>
      <w:r>
        <w:rPr>
          <w:i/>
          <w:iCs/>
        </w:rPr>
        <w:t xml:space="preserve">, </w:t>
      </w:r>
      <w:r>
        <w:t xml:space="preserve">de voormalige prior van een </w:t>
      </w:r>
      <w:proofErr w:type="spellStart"/>
      <w:r>
        <w:t>Carmelietenklooster</w:t>
      </w:r>
      <w:proofErr w:type="spellEnd"/>
      <w:r>
        <w:t xml:space="preserve"> te Bourges in Frankrijk, een Franse vluchteling dus, een Hugenoot, al in 1557 als professor in de theologie te Heidelberg benoemd. </w:t>
      </w:r>
      <w:r>
        <w:rPr>
          <w:i/>
          <w:iCs/>
        </w:rPr>
        <w:t xml:space="preserve">Pierre de Cologne </w:t>
      </w:r>
      <w:r>
        <w:t>vond, toen hij uit Metz moest vluchten, te Heidelberg een aanstelling als predikant.</w:t>
      </w:r>
    </w:p>
    <w:p w14:paraId="2C395E85" w14:textId="77777777" w:rsidR="004A1D95" w:rsidRDefault="004A1D95" w:rsidP="004A1D95">
      <w:pPr>
        <w:jc w:val="both"/>
      </w:pPr>
      <w:r>
        <w:t xml:space="preserve">Zó vond Frederik III de toestanden in </w:t>
      </w:r>
      <w:r>
        <w:rPr>
          <w:vertAlign w:val="superscript"/>
        </w:rPr>
        <w:t>,</w:t>
      </w:r>
      <w:r>
        <w:t>de Palts dus reeds in een ver ontwikkeld stadium. Men was reeds bezig van de Philippisten tot de Gereformeerde vleugel van de Reformatie over te gaan.</w:t>
      </w:r>
    </w:p>
    <w:p w14:paraId="2FEBE132" w14:textId="77777777" w:rsidR="004A1D95" w:rsidRDefault="004A1D95" w:rsidP="004A1D95">
      <w:pPr>
        <w:jc w:val="both"/>
      </w:pPr>
      <w:r>
        <w:t xml:space="preserve">In 1559 voegden zich nog </w:t>
      </w:r>
      <w:r>
        <w:rPr>
          <w:i/>
          <w:iCs/>
        </w:rPr>
        <w:t xml:space="preserve">Frans Hotman </w:t>
      </w:r>
      <w:r>
        <w:t xml:space="preserve">en </w:t>
      </w:r>
      <w:r>
        <w:rPr>
          <w:i/>
          <w:iCs/>
        </w:rPr>
        <w:t xml:space="preserve">Jacob Sturm, </w:t>
      </w:r>
      <w:r>
        <w:t>beslist Gereformeerde leiders, bij de groep in Heidelberg.</w:t>
      </w:r>
    </w:p>
    <w:p w14:paraId="072AFC95" w14:textId="77777777" w:rsidR="004A1D95" w:rsidRDefault="004A1D95" w:rsidP="004A1D95">
      <w:pPr>
        <w:jc w:val="both"/>
      </w:pPr>
      <w:r>
        <w:t xml:space="preserve">Toch had onder </w:t>
      </w:r>
      <w:r>
        <w:rPr>
          <w:i/>
          <w:iCs/>
        </w:rPr>
        <w:t xml:space="preserve">Otto Heinrich </w:t>
      </w:r>
      <w:r>
        <w:t xml:space="preserve">ook de fel Lutherse partij een succes geboekt. Zij had het gedaan weten te krijgen, dat één van haar felste en ijverigste bevorderaars in de Palts was geplaatst als Generaal Superintendent, n.l. </w:t>
      </w:r>
      <w:proofErr w:type="spellStart"/>
      <w:r>
        <w:rPr>
          <w:i/>
          <w:iCs/>
        </w:rPr>
        <w:t>Heszhusius</w:t>
      </w:r>
      <w:proofErr w:type="spellEnd"/>
      <w:r>
        <w:rPr>
          <w:i/>
          <w:iCs/>
        </w:rPr>
        <w:t xml:space="preserve">. </w:t>
      </w:r>
      <w:r>
        <w:t xml:space="preserve">Hij had een belangrijke functie in het kerkelijk leven en aanstonds begon hij er naar te streven, </w:t>
      </w:r>
      <w:r>
        <w:rPr>
          <w:vertAlign w:val="superscript"/>
        </w:rPr>
        <w:t>,</w:t>
      </w:r>
      <w:r>
        <w:t xml:space="preserve">dat op het gebied van de leer, de liturgie en het kerkelijke leven de ideeën van de </w:t>
      </w:r>
      <w:proofErr w:type="spellStart"/>
      <w:r>
        <w:t>Gnesio</w:t>
      </w:r>
      <w:proofErr w:type="spellEnd"/>
      <w:r>
        <w:t>-Lutheranen zouden verwerkelijkt worden. Met veel vuur en ijver, op niets ontziende wijze en met grote haast ging deze man te werk.</w:t>
      </w:r>
    </w:p>
    <w:p w14:paraId="17288333" w14:textId="77777777" w:rsidR="004A1D95" w:rsidRDefault="004A1D95" w:rsidP="004A1D95">
      <w:pPr>
        <w:jc w:val="both"/>
      </w:pPr>
      <w:r>
        <w:t>Het Gereformeerd geloof moest uitgeroeid en het bemiddelend standpunt van Melanchthon moest uitgeschakeld worden. Zo trad zijn bedoeling maar al te duidelijk aan de dag en had hij het weldra verkorven bij de voornaamste beambten, predikanten en leden van de universiteit.</w:t>
      </w:r>
    </w:p>
    <w:p w14:paraId="083DEF4E" w14:textId="77777777" w:rsidR="004A1D95" w:rsidRDefault="004A1D95" w:rsidP="004A1D95">
      <w:pPr>
        <w:jc w:val="both"/>
      </w:pPr>
      <w:r>
        <w:t xml:space="preserve">Een overtuigd Gereformeerd predikant, </w:t>
      </w:r>
      <w:proofErr w:type="spellStart"/>
      <w:r>
        <w:rPr>
          <w:i/>
          <w:iCs/>
        </w:rPr>
        <w:t>Klebitz</w:t>
      </w:r>
      <w:proofErr w:type="spellEnd"/>
      <w:r>
        <w:rPr>
          <w:i/>
          <w:iCs/>
        </w:rPr>
        <w:t xml:space="preserve">, </w:t>
      </w:r>
      <w:r>
        <w:t xml:space="preserve">gaf al spoedig aanleiding, dat </w:t>
      </w:r>
      <w:proofErr w:type="spellStart"/>
      <w:r>
        <w:rPr>
          <w:i/>
          <w:iCs/>
        </w:rPr>
        <w:t>Heszhusius</w:t>
      </w:r>
      <w:proofErr w:type="spellEnd"/>
      <w:r>
        <w:rPr>
          <w:i/>
          <w:iCs/>
        </w:rPr>
        <w:t xml:space="preserve"> </w:t>
      </w:r>
      <w:r>
        <w:t>met hem in scherp conflict kwam. Hij hield n.l. een dispuut over een zevental stellingen, waarin hij de avondmaalsleer van de felle Luthersen afwees en de</w:t>
      </w:r>
      <w:r>
        <w:rPr>
          <w:b/>
          <w:bCs/>
        </w:rPr>
        <w:t xml:space="preserve"> </w:t>
      </w:r>
      <w:r>
        <w:t>opvatting der Zwitsers als de juiste verdedigde.</w:t>
      </w:r>
      <w:r>
        <w:rPr>
          <w:rStyle w:val="FootnoteReference"/>
        </w:rPr>
        <w:footnoteReference w:id="6"/>
      </w:r>
      <w:r>
        <w:rPr>
          <w:vertAlign w:val="superscript"/>
        </w:rPr>
        <w:t xml:space="preserve"> </w:t>
      </w:r>
      <w:r>
        <w:t xml:space="preserve">Nu ontbrandde de toorn van </w:t>
      </w:r>
      <w:proofErr w:type="spellStart"/>
      <w:r>
        <w:t>Heszhusius</w:t>
      </w:r>
      <w:proofErr w:type="spellEnd"/>
      <w:r>
        <w:t xml:space="preserve"> in volle vlam. De generaal superintendent hoorde van het geval, toen hij juist in Wezel een bezoek bracht en keerde snui</w:t>
      </w:r>
      <w:r>
        <w:softHyphen/>
        <w:t xml:space="preserve">vend van woede terug. In Wezel had </w:t>
      </w:r>
      <w:proofErr w:type="spellStart"/>
      <w:r>
        <w:t>Heszhusius</w:t>
      </w:r>
      <w:proofErr w:type="spellEnd"/>
      <w:r>
        <w:t xml:space="preserve"> zich door zijn fanatisme de scheldnaam verworven: </w:t>
      </w:r>
      <w:r>
        <w:rPr>
          <w:i/>
          <w:iCs/>
        </w:rPr>
        <w:t xml:space="preserve">Tolleman </w:t>
      </w:r>
      <w:proofErr w:type="spellStart"/>
      <w:r>
        <w:rPr>
          <w:i/>
          <w:iCs/>
        </w:rPr>
        <w:t>Geckhusen</w:t>
      </w:r>
      <w:proofErr w:type="spellEnd"/>
      <w:r>
        <w:rPr>
          <w:i/>
          <w:iCs/>
        </w:rPr>
        <w:t xml:space="preserve">. </w:t>
      </w:r>
      <w:r>
        <w:t xml:space="preserve">Hij heette n.l. </w:t>
      </w:r>
      <w:proofErr w:type="spellStart"/>
      <w:r>
        <w:t>Tilemann</w:t>
      </w:r>
      <w:proofErr w:type="spellEnd"/>
      <w:r>
        <w:t xml:space="preserve"> </w:t>
      </w:r>
      <w:proofErr w:type="spellStart"/>
      <w:r>
        <w:t>Heszhusius</w:t>
      </w:r>
      <w:proofErr w:type="spellEnd"/>
      <w:r>
        <w:t xml:space="preserve">. Hij verklaarde </w:t>
      </w:r>
      <w:proofErr w:type="spellStart"/>
      <w:r>
        <w:t>Klebitz</w:t>
      </w:r>
      <w:proofErr w:type="spellEnd"/>
      <w:r>
        <w:t xml:space="preserve"> aanstonds voor </w:t>
      </w:r>
      <w:r>
        <w:rPr>
          <w:vertAlign w:val="superscript"/>
        </w:rPr>
        <w:t>.</w:t>
      </w:r>
      <w:r>
        <w:t xml:space="preserve">een ketter. Nu was de keurvorst juist afwezig voor de rijksdag te Augsburg. Zijn plaatsvervanger, de graaf van </w:t>
      </w:r>
      <w:proofErr w:type="spellStart"/>
      <w:r>
        <w:t>Erbach</w:t>
      </w:r>
      <w:proofErr w:type="spellEnd"/>
      <w:r>
        <w:t xml:space="preserve">, was tegen de moeilijkheden niet opgewassen. Wel maande hij de razende Superintendent tot kalmte, maar werd toen zonder vorm van proces meteen in de ban gedaan door de kleine paus. </w:t>
      </w:r>
      <w:proofErr w:type="spellStart"/>
      <w:r>
        <w:t>Heszhusius</w:t>
      </w:r>
      <w:proofErr w:type="spellEnd"/>
      <w:r>
        <w:t xml:space="preserve"> meende op grond van zijn kerkelijk ambt als super</w:t>
      </w:r>
      <w:r>
        <w:softHyphen/>
        <w:t>intendent de bevoegdheid hiertoe te hebben.</w:t>
      </w:r>
    </w:p>
    <w:p w14:paraId="4B124A84" w14:textId="77777777" w:rsidR="004A1D95" w:rsidRDefault="004A1D95" w:rsidP="004A1D95">
      <w:pPr>
        <w:jc w:val="both"/>
      </w:pPr>
      <w:r>
        <w:t xml:space="preserve">Verder noemde hij </w:t>
      </w:r>
      <w:proofErr w:type="spellStart"/>
      <w:r>
        <w:t>Klebitz</w:t>
      </w:r>
      <w:proofErr w:type="spellEnd"/>
      <w:r>
        <w:t xml:space="preserve"> op de kansel </w:t>
      </w:r>
      <w:r w:rsidRPr="00E25489">
        <w:rPr>
          <w:i/>
        </w:rPr>
        <w:t>een duivel</w:t>
      </w:r>
      <w:r>
        <w:t xml:space="preserve"> en goot bij elke gelegenheid de fiolen van zijn gramschap over de Gerefor</w:t>
      </w:r>
      <w:r>
        <w:softHyphen/>
        <w:t xml:space="preserve">meerde ketter uit. Toen zij samen het avondmaal moesten leiden, wilde de superintendent de kelk aan </w:t>
      </w:r>
      <w:proofErr w:type="spellStart"/>
      <w:r>
        <w:t>Klebitz</w:t>
      </w:r>
      <w:proofErr w:type="spellEnd"/>
      <w:r>
        <w:t xml:space="preserve"> uit de hand rukken en werd de laatste daarna ook in de ban gedaan. Geen predikant mocht meer met </w:t>
      </w:r>
      <w:proofErr w:type="spellStart"/>
      <w:r>
        <w:t>Klebitz</w:t>
      </w:r>
      <w:proofErr w:type="spellEnd"/>
      <w:r>
        <w:t xml:space="preserve"> samen het avondmaal bedienen, geen gemeentelid mocht meer naar hem luisteren of zijn kind bij hem laten dopen of ziekenbezoek van hem ontvangen. Niemand mocht met de </w:t>
      </w:r>
      <w:proofErr w:type="spellStart"/>
      <w:r>
        <w:t>gebannene</w:t>
      </w:r>
      <w:proofErr w:type="spellEnd"/>
      <w:r>
        <w:t xml:space="preserve"> voortaan meer eten en de overheid moest hem, zo gelastte </w:t>
      </w:r>
      <w:proofErr w:type="spellStart"/>
      <w:r>
        <w:t>Heszhusius</w:t>
      </w:r>
      <w:proofErr w:type="spellEnd"/>
      <w:r>
        <w:t>, uit zijn ambt zetten.</w:t>
      </w:r>
    </w:p>
    <w:p w14:paraId="17C19939" w14:textId="77777777" w:rsidR="004A1D95" w:rsidRDefault="004A1D95" w:rsidP="004A1D95">
      <w:pPr>
        <w:jc w:val="both"/>
      </w:pPr>
      <w:r>
        <w:t xml:space="preserve">Toen de keurvorst in Heidelberg terugkeerde hoorde hij van dit alles en werd getuige van het krakeel. Aanvankelijk probeerde hij de vrede te herstellen door een bemiddelend standpunt in te nemen. Zo meende hij olie op de golven te hebben geworpen en vierde 10 September 1558 met zijn hofhouding het avondmaal, waarbij </w:t>
      </w:r>
      <w:proofErr w:type="spellStart"/>
      <w:r>
        <w:rPr>
          <w:i/>
          <w:iCs/>
        </w:rPr>
        <w:t>Diller</w:t>
      </w:r>
      <w:proofErr w:type="spellEnd"/>
      <w:r>
        <w:rPr>
          <w:i/>
          <w:iCs/>
        </w:rPr>
        <w:t xml:space="preserve"> </w:t>
      </w:r>
      <w:r>
        <w:t xml:space="preserve">het brood uitdeelde en </w:t>
      </w:r>
      <w:proofErr w:type="spellStart"/>
      <w:r>
        <w:rPr>
          <w:i/>
          <w:iCs/>
        </w:rPr>
        <w:t>Klebitz</w:t>
      </w:r>
      <w:proofErr w:type="spellEnd"/>
      <w:r>
        <w:rPr>
          <w:i/>
          <w:iCs/>
        </w:rPr>
        <w:t xml:space="preserve"> </w:t>
      </w:r>
      <w:r>
        <w:t xml:space="preserve">de wijn. Maar </w:t>
      </w:r>
      <w:proofErr w:type="spellStart"/>
      <w:r>
        <w:t>Heszhusius</w:t>
      </w:r>
      <w:proofErr w:type="spellEnd"/>
      <w:r>
        <w:t xml:space="preserve"> dacht </w:t>
      </w:r>
      <w:r>
        <w:rPr>
          <w:vertAlign w:val="superscript"/>
        </w:rPr>
        <w:t>,</w:t>
      </w:r>
      <w:r>
        <w:t xml:space="preserve">er niet aan hiermee genoegen te nemen. De keurvorst had de </w:t>
      </w:r>
      <w:proofErr w:type="spellStart"/>
      <w:r>
        <w:rPr>
          <w:i/>
          <w:iCs/>
        </w:rPr>
        <w:t>Augustana</w:t>
      </w:r>
      <w:proofErr w:type="spellEnd"/>
      <w:r>
        <w:rPr>
          <w:i/>
          <w:iCs/>
        </w:rPr>
        <w:t xml:space="preserve"> </w:t>
      </w:r>
      <w:proofErr w:type="spellStart"/>
      <w:r>
        <w:rPr>
          <w:i/>
          <w:iCs/>
        </w:rPr>
        <w:t>variata</w:t>
      </w:r>
      <w:proofErr w:type="spellEnd"/>
      <w:r>
        <w:rPr>
          <w:i/>
          <w:iCs/>
        </w:rPr>
        <w:t xml:space="preserve">, </w:t>
      </w:r>
      <w:r>
        <w:t xml:space="preserve">d.i. de veranderde Augsburgse Confessie, voorgesteld als gemeenschappelijke grondslag voor overeenstemming en verzoening. Maar de ultra-Lutheranen wilden alleen van de </w:t>
      </w:r>
      <w:proofErr w:type="spellStart"/>
      <w:r>
        <w:rPr>
          <w:i/>
          <w:iCs/>
        </w:rPr>
        <w:t>Augustana</w:t>
      </w:r>
      <w:proofErr w:type="spellEnd"/>
      <w:r>
        <w:rPr>
          <w:i/>
          <w:iCs/>
        </w:rPr>
        <w:t xml:space="preserve"> </w:t>
      </w:r>
      <w:proofErr w:type="spellStart"/>
      <w:r>
        <w:rPr>
          <w:i/>
          <w:iCs/>
        </w:rPr>
        <w:t>invariata</w:t>
      </w:r>
      <w:proofErr w:type="spellEnd"/>
      <w:r>
        <w:rPr>
          <w:i/>
          <w:iCs/>
        </w:rPr>
        <w:t xml:space="preserve"> </w:t>
      </w:r>
      <w:r>
        <w:t>weten, d.i. de Augsburgse Confessie met de oorspronkelijke redactie van art. 10, over het avondmaal. Melanch</w:t>
      </w:r>
      <w:r>
        <w:softHyphen/>
        <w:t xml:space="preserve">thon had in 1540 de verandering in artikel 10 aangebracht, en een formulering gekozen, die voor de Zwitserse theologen aanvaardbaar was. Calvijn had bijvoorbeeld deze </w:t>
      </w:r>
      <w:proofErr w:type="spellStart"/>
      <w:r>
        <w:t>Augustana</w:t>
      </w:r>
      <w:proofErr w:type="spellEnd"/>
      <w:r>
        <w:t xml:space="preserve"> </w:t>
      </w:r>
      <w:proofErr w:type="spellStart"/>
      <w:r>
        <w:t>variata</w:t>
      </w:r>
      <w:proofErr w:type="spellEnd"/>
      <w:r>
        <w:t xml:space="preserve"> ook ondertekend!</w:t>
      </w:r>
    </w:p>
    <w:p w14:paraId="791FEF6D" w14:textId="77777777" w:rsidR="004A1D95" w:rsidRDefault="004A1D95" w:rsidP="004A1D95">
      <w:pPr>
        <w:jc w:val="both"/>
      </w:pPr>
      <w:r>
        <w:t xml:space="preserve">Maar </w:t>
      </w:r>
      <w:proofErr w:type="spellStart"/>
      <w:r>
        <w:t>Heszhusius</w:t>
      </w:r>
      <w:proofErr w:type="spellEnd"/>
      <w:r>
        <w:t xml:space="preserve"> verklaarde in een preek, uit de </w:t>
      </w:r>
      <w:proofErr w:type="spellStart"/>
      <w:r>
        <w:rPr>
          <w:i/>
          <w:iCs/>
        </w:rPr>
        <w:t>Variata</w:t>
      </w:r>
      <w:proofErr w:type="spellEnd"/>
      <w:r>
        <w:rPr>
          <w:i/>
          <w:iCs/>
        </w:rPr>
        <w:t xml:space="preserve"> </w:t>
      </w:r>
      <w:r>
        <w:t>kon men niet te weten komen, wat men geloven moest op het punt van het avondmaal. Door haar was de Augsburgse Confessie geworden tot een Poolse laars en een wijde mantel, waarin zich de Heere Christus, maar ook de duivel al te gemakkelijk kon verbergen!</w:t>
      </w:r>
    </w:p>
    <w:p w14:paraId="593132FD" w14:textId="77777777" w:rsidR="004A1D95" w:rsidRDefault="004A1D95" w:rsidP="004A1D95">
      <w:pPr>
        <w:jc w:val="both"/>
      </w:pPr>
      <w:r>
        <w:rPr>
          <w:vertAlign w:val="superscript"/>
        </w:rPr>
        <w:t xml:space="preserve"> </w:t>
      </w:r>
    </w:p>
    <w:p w14:paraId="4F7E00A1" w14:textId="77777777" w:rsidR="004A1D95" w:rsidRDefault="004A1D95" w:rsidP="004A1D95">
      <w:pPr>
        <w:jc w:val="both"/>
      </w:pPr>
      <w:proofErr w:type="spellStart"/>
      <w:r>
        <w:t>Heszhusius</w:t>
      </w:r>
      <w:proofErr w:type="spellEnd"/>
      <w:r>
        <w:t>' belijdenis van het Avondmaal, die de keurvorst van hem verlangd had, bevatte de uitdrukkelijke verklaring, dat artikel 10 van de Augsburgse Confessie alleen in de zin van Luther te verstaan was en hij sprak uit, dat allen vervloekte Zwinglianen</w:t>
      </w:r>
      <w:r>
        <w:rPr>
          <w:rStyle w:val="FootnoteReference"/>
        </w:rPr>
        <w:footnoteReference w:id="7"/>
      </w:r>
      <w:r>
        <w:rPr>
          <w:vertAlign w:val="superscript"/>
        </w:rPr>
        <w:t xml:space="preserve"> </w:t>
      </w:r>
      <w:r>
        <w:t xml:space="preserve">waren, die niet aannamen, .dat het lichaam van Christus </w:t>
      </w:r>
      <w:r>
        <w:rPr>
          <w:i/>
          <w:iCs/>
        </w:rPr>
        <w:t xml:space="preserve">"in </w:t>
      </w:r>
      <w:r>
        <w:t xml:space="preserve">het brood" en daarom ook </w:t>
      </w:r>
      <w:r>
        <w:rPr>
          <w:i/>
          <w:iCs/>
        </w:rPr>
        <w:t xml:space="preserve">"met </w:t>
      </w:r>
      <w:r>
        <w:t xml:space="preserve">het brood" ontvangen wordt. De uitdrukking </w:t>
      </w:r>
      <w:r>
        <w:rPr>
          <w:i/>
          <w:iCs/>
        </w:rPr>
        <w:t xml:space="preserve">met het brood zou </w:t>
      </w:r>
      <w:r>
        <w:t xml:space="preserve">dan bij Luther hetzelfde betekend hebben als: </w:t>
      </w:r>
      <w:r>
        <w:rPr>
          <w:i/>
          <w:iCs/>
        </w:rPr>
        <w:t xml:space="preserve">"het </w:t>
      </w:r>
      <w:r>
        <w:t>lichaam en bloed van Christus lichamelijk en wezenlijk met de mond genieten".</w:t>
      </w:r>
    </w:p>
    <w:p w14:paraId="2FEB0FD5" w14:textId="77777777" w:rsidR="004A1D95" w:rsidRDefault="004A1D95" w:rsidP="004A1D95">
      <w:pPr>
        <w:jc w:val="both"/>
      </w:pPr>
      <w:r>
        <w:t xml:space="preserve">Zó geformuleerd konden de Gereformeerden wel de uitdrukking </w:t>
      </w:r>
      <w:r>
        <w:rPr>
          <w:i/>
          <w:iCs/>
        </w:rPr>
        <w:t xml:space="preserve">in het brood </w:t>
      </w:r>
      <w:r>
        <w:t xml:space="preserve">aanvaarden, maar </w:t>
      </w:r>
      <w:r>
        <w:rPr>
          <w:i/>
          <w:iCs/>
        </w:rPr>
        <w:t xml:space="preserve">niet </w:t>
      </w:r>
      <w:r>
        <w:t xml:space="preserve">de uitdrukking </w:t>
      </w:r>
      <w:r>
        <w:rPr>
          <w:i/>
          <w:iCs/>
        </w:rPr>
        <w:t xml:space="preserve">met het brood. </w:t>
      </w:r>
      <w:proofErr w:type="spellStart"/>
      <w:r>
        <w:t>Heszhusius</w:t>
      </w:r>
      <w:proofErr w:type="spellEnd"/>
      <w:r>
        <w:t xml:space="preserve"> gaf dan ook wel blijk, dat hij goed wist te formuleren en deed scherp uitkomen, </w:t>
      </w:r>
      <w:r w:rsidRPr="00E25489">
        <w:rPr>
          <w:iCs/>
        </w:rPr>
        <w:t>dat</w:t>
      </w:r>
      <w:r>
        <w:rPr>
          <w:i/>
          <w:iCs/>
        </w:rPr>
        <w:t xml:space="preserve"> </w:t>
      </w:r>
      <w:r>
        <w:t xml:space="preserve">hij eiste, men moest de </w:t>
      </w:r>
      <w:proofErr w:type="spellStart"/>
      <w:r>
        <w:rPr>
          <w:i/>
          <w:iCs/>
        </w:rPr>
        <w:t>Augustana</w:t>
      </w:r>
      <w:proofErr w:type="spellEnd"/>
      <w:r>
        <w:rPr>
          <w:i/>
          <w:iCs/>
        </w:rPr>
        <w:t xml:space="preserve"> </w:t>
      </w:r>
      <w:r>
        <w:t xml:space="preserve">zó lezen, dat allen in de ban moesten, die niet leerden, dat het lichaam en bloed van Christus waarlijk aanwezig zijn en uitgedeeld worden in het avondmaal aan alle deelnemende gasten. Hij zag ook goed in, dat de </w:t>
      </w:r>
      <w:proofErr w:type="spellStart"/>
      <w:r>
        <w:rPr>
          <w:i/>
          <w:iCs/>
        </w:rPr>
        <w:t>Variata</w:t>
      </w:r>
      <w:proofErr w:type="spellEnd"/>
      <w:r>
        <w:rPr>
          <w:i/>
          <w:iCs/>
        </w:rPr>
        <w:t xml:space="preserve"> </w:t>
      </w:r>
      <w:r>
        <w:t xml:space="preserve">een bredere basis vormde, waarop ook de Gereformeerden zich konden vinden. De keurvorst wilde echter aan de ultra-Lutheranen geen concessies doen en de Gereformeerden verstoten. Daarom zette hij </w:t>
      </w:r>
      <w:proofErr w:type="spellStart"/>
      <w:r>
        <w:t>Heszhusius</w:t>
      </w:r>
      <w:proofErr w:type="spellEnd"/>
      <w:r>
        <w:t xml:space="preserve"> af als generaal superintendent en bande hem uit Heidelberg, zonder hem enig getuigschrift mee te geven. Om niet partijdig te schijnen liet hij ook </w:t>
      </w:r>
      <w:proofErr w:type="spellStart"/>
      <w:r>
        <w:rPr>
          <w:i/>
          <w:iCs/>
        </w:rPr>
        <w:t>Klebitz</w:t>
      </w:r>
      <w:proofErr w:type="spellEnd"/>
      <w:r>
        <w:rPr>
          <w:i/>
          <w:iCs/>
        </w:rPr>
        <w:t xml:space="preserve"> </w:t>
      </w:r>
      <w:r>
        <w:t>van zich gaan, echter met een goed getuigschrift en onverholen deelneming. Zo hadden de felle Lutheranen in de Palts een besliste nederlaag geleden.</w:t>
      </w:r>
    </w:p>
    <w:p w14:paraId="67CB3512" w14:textId="77777777" w:rsidR="004A1D95" w:rsidRPr="00D33A9E" w:rsidRDefault="004A1D95" w:rsidP="004A1D95">
      <w:pPr>
        <w:jc w:val="both"/>
        <w:rPr>
          <w:lang w:val="de-DE"/>
        </w:rPr>
      </w:pPr>
      <w:r w:rsidRPr="00D33A9E">
        <w:rPr>
          <w:lang w:val="de-DE"/>
        </w:rPr>
        <w:t xml:space="preserve">Klebitz </w:t>
      </w:r>
      <w:proofErr w:type="spellStart"/>
      <w:r w:rsidRPr="00D33A9E">
        <w:rPr>
          <w:lang w:val="de-DE"/>
        </w:rPr>
        <w:t>gaf</w:t>
      </w:r>
      <w:proofErr w:type="spellEnd"/>
      <w:r w:rsidRPr="00D33A9E">
        <w:rPr>
          <w:lang w:val="de-DE"/>
        </w:rPr>
        <w:t xml:space="preserve"> </w:t>
      </w:r>
      <w:proofErr w:type="spellStart"/>
      <w:r w:rsidRPr="00D33A9E">
        <w:rPr>
          <w:lang w:val="de-DE"/>
        </w:rPr>
        <w:t>buiten</w:t>
      </w:r>
      <w:proofErr w:type="spellEnd"/>
      <w:r w:rsidRPr="00D33A9E">
        <w:rPr>
          <w:lang w:val="de-DE"/>
        </w:rPr>
        <w:t xml:space="preserve"> de </w:t>
      </w:r>
      <w:r>
        <w:rPr>
          <w:lang w:val="de-DE"/>
        </w:rPr>
        <w:t xml:space="preserve">Palts </w:t>
      </w:r>
      <w:r w:rsidRPr="00D33A9E">
        <w:rPr>
          <w:lang w:val="de-DE"/>
        </w:rPr>
        <w:t xml:space="preserve">, in Freiburg, </w:t>
      </w:r>
      <w:proofErr w:type="spellStart"/>
      <w:r w:rsidRPr="00D33A9E">
        <w:rPr>
          <w:lang w:val="de-DE"/>
        </w:rPr>
        <w:t>een</w:t>
      </w:r>
      <w:proofErr w:type="spellEnd"/>
      <w:r w:rsidRPr="00D33A9E">
        <w:rPr>
          <w:lang w:val="de-DE"/>
        </w:rPr>
        <w:t xml:space="preserve"> </w:t>
      </w:r>
      <w:proofErr w:type="spellStart"/>
      <w:r w:rsidRPr="00D33A9E">
        <w:rPr>
          <w:lang w:val="de-DE"/>
        </w:rPr>
        <w:t>geschrift</w:t>
      </w:r>
      <w:proofErr w:type="spellEnd"/>
      <w:r w:rsidRPr="00D33A9E">
        <w:rPr>
          <w:lang w:val="de-DE"/>
        </w:rPr>
        <w:t xml:space="preserve"> </w:t>
      </w:r>
      <w:proofErr w:type="spellStart"/>
      <w:r w:rsidRPr="00D33A9E">
        <w:rPr>
          <w:lang w:val="de-DE"/>
        </w:rPr>
        <w:t>uit</w:t>
      </w:r>
      <w:proofErr w:type="spellEnd"/>
      <w:r w:rsidRPr="00D33A9E">
        <w:rPr>
          <w:lang w:val="de-DE"/>
        </w:rPr>
        <w:t xml:space="preserve">, </w:t>
      </w:r>
      <w:proofErr w:type="spellStart"/>
      <w:r w:rsidRPr="00D33A9E">
        <w:rPr>
          <w:lang w:val="de-DE"/>
        </w:rPr>
        <w:t>getiteld</w:t>
      </w:r>
      <w:proofErr w:type="spellEnd"/>
      <w:r w:rsidRPr="00D33A9E">
        <w:rPr>
          <w:lang w:val="de-DE"/>
        </w:rPr>
        <w:t xml:space="preserve">: "Sieg der Wahrheit und Ruin der </w:t>
      </w:r>
      <w:proofErr w:type="spellStart"/>
      <w:r w:rsidRPr="00D33A9E">
        <w:rPr>
          <w:lang w:val="de-DE"/>
        </w:rPr>
        <w:t>sëchsischen</w:t>
      </w:r>
      <w:proofErr w:type="spellEnd"/>
      <w:r w:rsidRPr="00D33A9E">
        <w:rPr>
          <w:lang w:val="de-DE"/>
        </w:rPr>
        <w:t xml:space="preserve"> </w:t>
      </w:r>
      <w:proofErr w:type="spellStart"/>
      <w:r w:rsidRPr="00D33A9E">
        <w:rPr>
          <w:lang w:val="de-DE"/>
        </w:rPr>
        <w:t>Papstthums</w:t>
      </w:r>
      <w:proofErr w:type="spellEnd"/>
      <w:r w:rsidRPr="00D33A9E">
        <w:rPr>
          <w:lang w:val="de-DE"/>
        </w:rPr>
        <w:t xml:space="preserve"> oder not</w:t>
      </w:r>
      <w:r w:rsidRPr="00D33A9E">
        <w:rPr>
          <w:lang w:val="de-DE"/>
        </w:rPr>
        <w:softHyphen/>
        <w:t xml:space="preserve">wendige Antwort auf </w:t>
      </w:r>
      <w:r w:rsidRPr="00D33A9E">
        <w:rPr>
          <w:vertAlign w:val="superscript"/>
          <w:lang w:val="de-DE"/>
        </w:rPr>
        <w:t>,</w:t>
      </w:r>
      <w:r w:rsidRPr="00D33A9E">
        <w:rPr>
          <w:lang w:val="de-DE"/>
        </w:rPr>
        <w:t xml:space="preserve">die Beweisgrunde des </w:t>
      </w:r>
      <w:proofErr w:type="spellStart"/>
      <w:r w:rsidRPr="00D33A9E">
        <w:rPr>
          <w:lang w:val="de-DE"/>
        </w:rPr>
        <w:t>Tilemann</w:t>
      </w:r>
      <w:proofErr w:type="spellEnd"/>
      <w:r w:rsidRPr="00D33A9E">
        <w:rPr>
          <w:lang w:val="de-DE"/>
        </w:rPr>
        <w:t xml:space="preserve"> </w:t>
      </w:r>
      <w:proofErr w:type="spellStart"/>
      <w:r w:rsidRPr="00D33A9E">
        <w:rPr>
          <w:lang w:val="de-DE"/>
        </w:rPr>
        <w:t>Heszhusius</w:t>
      </w:r>
      <w:proofErr w:type="spellEnd"/>
      <w:r w:rsidRPr="00D33A9E">
        <w:rPr>
          <w:lang w:val="de-DE"/>
        </w:rPr>
        <w:t>".</w:t>
      </w:r>
    </w:p>
    <w:p w14:paraId="79BFD372" w14:textId="77777777" w:rsidR="004A1D95" w:rsidRDefault="004A1D95" w:rsidP="004A1D95">
      <w:pPr>
        <w:jc w:val="both"/>
      </w:pPr>
      <w:r>
        <w:t>De keurvorst was door het gebeurde nog bevestigd geworden in zijn sympathieën voor de Zwitserse opvatting van het Avondmaal. Toch meende hij om des lieven vredes wil nog een bemiddelings</w:t>
      </w:r>
      <w:r>
        <w:softHyphen/>
        <w:t xml:space="preserve">ontwerp te moeten voorstellen. Hiertoe werd een advies gevraagd aan Melanchthon, dat 28 Oktober 1558 binnenkwam. We laten het hier afdrukken, omdat men er de geest van Melanchthon zo duidelijk uit kan proeven. Ook omdat eruit blijkt, dat zulke bemiddelende standpunten niet meer baten, als de tegenstellingen zó verscherpt zijn als dit in de Palts het geval was. Ursinus was in deze zijn grote leermeester vooruit, toen hij in 1559 te Breslau welbewust zijn positie als </w:t>
      </w:r>
      <w:proofErr w:type="spellStart"/>
      <w:r>
        <w:t>Krypto</w:t>
      </w:r>
      <w:proofErr w:type="spellEnd"/>
      <w:r>
        <w:t>-Calvinist prijs gaf en helder en beslist koos voor de Gereformeerde zienswijze in de sacramentsleer.</w:t>
      </w:r>
    </w:p>
    <w:p w14:paraId="4F1FA96F" w14:textId="77777777" w:rsidR="004A1D95" w:rsidRDefault="004A1D95" w:rsidP="004A1D95">
      <w:pPr>
        <w:jc w:val="both"/>
      </w:pPr>
    </w:p>
    <w:p w14:paraId="0CB3EC42" w14:textId="77777777" w:rsidR="004A1D95" w:rsidRDefault="004A1D95" w:rsidP="004A1D95">
      <w:pPr>
        <w:jc w:val="both"/>
        <w:rPr>
          <w:b/>
          <w:bCs/>
        </w:rPr>
      </w:pPr>
      <w:r>
        <w:rPr>
          <w:b/>
          <w:bCs/>
        </w:rPr>
        <w:t>Het bedoelde advies aan de keurvorst luidde:</w:t>
      </w:r>
    </w:p>
    <w:p w14:paraId="6D7B46C9" w14:textId="77777777" w:rsidR="004A1D95" w:rsidRDefault="004A1D95" w:rsidP="004A1D95">
      <w:pPr>
        <w:jc w:val="both"/>
      </w:pPr>
      <w:r>
        <w:t>"Het is niet moeilijk maar wel gevaarlijk om te antwoorden. Toch wil ik thans zeggen, wat ik over het strijdpunt van die leer (over het Avondmaal) in de herinnering kan oproepen en ik bid den Zoon van God, dat Hij mijn inzicht en de uitkomst wil leiden. Het lijdt geen twijfel, dat uit de strijd inzake het avondmaal onaf</w:t>
      </w:r>
      <w:r>
        <w:softHyphen/>
        <w:t>zienbare worstelingen en gevechten zullen volgen, omdat de wereld gestraft wordt voor haar afgodendienst en andere zonden. Laat ons daarom smeken, dat Gods Zoon ons wil leren en regeren. Daar er echter overal zwakken zijn en die in de leer der kerk nog niet onderwezen zijn, maar veelmeer in hun dwalingen zijn bevestigd, moet men deze zwakken ontzien.</w:t>
      </w:r>
    </w:p>
    <w:p w14:paraId="2D5790AC" w14:textId="77777777" w:rsidR="004A1D95" w:rsidRDefault="004A1D95" w:rsidP="004A1D95">
      <w:pPr>
        <w:jc w:val="both"/>
      </w:pPr>
      <w:r>
        <w:t xml:space="preserve">Uit dien hoofde, billijk ik het optreden van den doorluchtige keurvorst, dat hij de beide strijdende partijen het zwijgen heeft opgelegd, opdat er geen scheuring in de jonge kerk ontstaan zal en de zwakke gemoederen in Heidelberg </w:t>
      </w:r>
      <w:r>
        <w:rPr>
          <w:vertAlign w:val="superscript"/>
        </w:rPr>
        <w:t>.</w:t>
      </w:r>
      <w:r>
        <w:t>en omgeving niet in onrust gebracht worden, en ik hoop, dat de ruziemakers aan beide kanten weg blijven.</w:t>
      </w:r>
    </w:p>
    <w:p w14:paraId="1355CF82" w14:textId="77777777" w:rsidR="004A1D95" w:rsidRDefault="004A1D95" w:rsidP="004A1D95">
      <w:pPr>
        <w:jc w:val="both"/>
      </w:pPr>
      <w:r>
        <w:t xml:space="preserve">In de tweede plaats bestaat er behoefte, dat de overigen, na verwijdering van de </w:t>
      </w:r>
      <w:proofErr w:type="spellStart"/>
      <w:r>
        <w:t>strijdlustigen</w:t>
      </w:r>
      <w:proofErr w:type="spellEnd"/>
      <w:r>
        <w:t>, tot overeenstemming komen wat de algemene formule van de woorden betreft.</w:t>
      </w:r>
    </w:p>
    <w:p w14:paraId="5E066A78" w14:textId="77777777" w:rsidR="004A1D95" w:rsidRDefault="004A1D95" w:rsidP="004A1D95">
      <w:pPr>
        <w:jc w:val="both"/>
      </w:pPr>
      <w:r>
        <w:t>Bij dit punt in geding zou het 't beste zijn zich aan de woorden van Paulus te houden: "Het brood, dat wij breken, is dat niet de gemeenschap van het lichaam van Christus, enz.".</w:t>
      </w:r>
    </w:p>
    <w:p w14:paraId="372F58EF" w14:textId="77777777" w:rsidR="004A1D95" w:rsidRDefault="004A1D95" w:rsidP="004A1D95">
      <w:pPr>
        <w:jc w:val="both"/>
      </w:pPr>
      <w:r>
        <w:t>Ook over het gebruiken van het avondmaal moet breedvoerig gesproken worden, opdat de mensen uitgenodigd worden tot een waarachtige liefde tot dit onderpand en tot een veelvuldig gebruik ervan.</w:t>
      </w:r>
    </w:p>
    <w:p w14:paraId="2E738C69" w14:textId="77777777" w:rsidR="004A1D95" w:rsidRDefault="004A1D95" w:rsidP="004A1D95">
      <w:pPr>
        <w:jc w:val="both"/>
      </w:pPr>
      <w:r>
        <w:t xml:space="preserve">Ook het woord "gemeenschap" moet verklaard worden. Het betekent niet: 'de natuur van het brood wordt (in een andere natuur) omgezet', zoals de </w:t>
      </w:r>
      <w:r>
        <w:rPr>
          <w:i/>
          <w:iCs/>
        </w:rPr>
        <w:t xml:space="preserve">Papisten </w:t>
      </w:r>
      <w:r>
        <w:t xml:space="preserve">zeggen. Ook niet, zoals de </w:t>
      </w:r>
      <w:r>
        <w:rPr>
          <w:i/>
          <w:iCs/>
        </w:rPr>
        <w:t xml:space="preserve">Bremers </w:t>
      </w:r>
      <w:r>
        <w:t xml:space="preserve">zeggen, het brood is het </w:t>
      </w:r>
      <w:r>
        <w:rPr>
          <w:i/>
          <w:iCs/>
        </w:rPr>
        <w:t xml:space="preserve">wezenlijke </w:t>
      </w:r>
      <w:r>
        <w:t xml:space="preserve">lichaam van Christus. Ook niet, zoals </w:t>
      </w:r>
      <w:proofErr w:type="spellStart"/>
      <w:r>
        <w:rPr>
          <w:i/>
          <w:iCs/>
        </w:rPr>
        <w:t>Heszhusius</w:t>
      </w:r>
      <w:proofErr w:type="spellEnd"/>
      <w:r>
        <w:rPr>
          <w:i/>
          <w:iCs/>
        </w:rPr>
        <w:t xml:space="preserve">, </w:t>
      </w:r>
      <w:r>
        <w:t xml:space="preserve">het brood is het </w:t>
      </w:r>
      <w:r w:rsidRPr="00E25489">
        <w:rPr>
          <w:i/>
        </w:rPr>
        <w:t xml:space="preserve">ware </w:t>
      </w:r>
      <w:r>
        <w:t xml:space="preserve">lichaam van Christus. Maar het is een </w:t>
      </w:r>
      <w:r>
        <w:rPr>
          <w:i/>
          <w:iCs/>
        </w:rPr>
        <w:t xml:space="preserve">gemeenschap (d.w.z. </w:t>
      </w:r>
      <w:r>
        <w:t xml:space="preserve">datgene, </w:t>
      </w:r>
      <w:r>
        <w:rPr>
          <w:i/>
          <w:iCs/>
        </w:rPr>
        <w:t xml:space="preserve">waardoor </w:t>
      </w:r>
      <w:r>
        <w:t xml:space="preserve">de vereniging met het lichaam van Christus tot stand komt) die bij het gebruiken ontstaat. En dit niet </w:t>
      </w:r>
      <w:r>
        <w:rPr>
          <w:i/>
          <w:iCs/>
        </w:rPr>
        <w:t xml:space="preserve">gedachteloos, </w:t>
      </w:r>
      <w:r>
        <w:t>zoals wanneer ... muizen aan het brood knagen.</w:t>
      </w:r>
    </w:p>
    <w:p w14:paraId="21DE6BD7" w14:textId="77777777" w:rsidR="004A1D95" w:rsidRDefault="004A1D95" w:rsidP="004A1D95">
      <w:pPr>
        <w:jc w:val="both"/>
      </w:pPr>
      <w:r>
        <w:t xml:space="preserve">Op het heftigst vechten de Papisten en die op hen gelijken, ervoor, dat men zal zeggen: het lichaam is ook </w:t>
      </w:r>
      <w:r>
        <w:rPr>
          <w:i/>
          <w:iCs/>
        </w:rPr>
        <w:t xml:space="preserve">buiten het gebruik </w:t>
      </w:r>
      <w:r>
        <w:t xml:space="preserve">ingesloten in de tekenen van het brood of in het brood; en zij verlangen de aanbidding ervan; zoals </w:t>
      </w:r>
      <w:proofErr w:type="spellStart"/>
      <w:r>
        <w:rPr>
          <w:i/>
          <w:iCs/>
        </w:rPr>
        <w:t>Mörlin</w:t>
      </w:r>
      <w:proofErr w:type="spellEnd"/>
      <w:r>
        <w:rPr>
          <w:rStyle w:val="FootnoteReference"/>
          <w:i/>
          <w:iCs/>
        </w:rPr>
        <w:footnoteReference w:id="8"/>
      </w:r>
      <w:r>
        <w:rPr>
          <w:vertAlign w:val="superscript"/>
        </w:rPr>
        <w:t xml:space="preserve"> </w:t>
      </w:r>
      <w:r>
        <w:t xml:space="preserve">te Brunswijk zei: Du </w:t>
      </w:r>
      <w:proofErr w:type="spellStart"/>
      <w:r>
        <w:t>muszt</w:t>
      </w:r>
      <w:proofErr w:type="spellEnd"/>
      <w:r>
        <w:t xml:space="preserve"> nicht sagen </w:t>
      </w:r>
      <w:proofErr w:type="spellStart"/>
      <w:r>
        <w:t>Mummum</w:t>
      </w:r>
      <w:proofErr w:type="spellEnd"/>
      <w:r>
        <w:t xml:space="preserve">, </w:t>
      </w:r>
      <w:proofErr w:type="spellStart"/>
      <w:r>
        <w:t>sondern</w:t>
      </w:r>
      <w:proofErr w:type="spellEnd"/>
      <w:r>
        <w:t xml:space="preserve"> Du </w:t>
      </w:r>
      <w:proofErr w:type="spellStart"/>
      <w:r>
        <w:t>muszt</w:t>
      </w:r>
      <w:proofErr w:type="spellEnd"/>
      <w:r>
        <w:t xml:space="preserve"> sagen, was </w:t>
      </w:r>
      <w:proofErr w:type="spellStart"/>
      <w:r>
        <w:t>dieses</w:t>
      </w:r>
      <w:proofErr w:type="spellEnd"/>
      <w:r>
        <w:t xml:space="preserve"> </w:t>
      </w:r>
      <w:proofErr w:type="spellStart"/>
      <w:r>
        <w:t>ist</w:t>
      </w:r>
      <w:proofErr w:type="spellEnd"/>
      <w:r>
        <w:t xml:space="preserve">, das der Priester in der Hand hat". </w:t>
      </w:r>
      <w:proofErr w:type="spellStart"/>
      <w:r>
        <w:rPr>
          <w:i/>
          <w:iCs/>
        </w:rPr>
        <w:t>Sarcerius</w:t>
      </w:r>
      <w:proofErr w:type="spellEnd"/>
      <w:r>
        <w:rPr>
          <w:rStyle w:val="FootnoteReference"/>
          <w:i/>
          <w:iCs/>
        </w:rPr>
        <w:footnoteReference w:id="9"/>
      </w:r>
      <w:r>
        <w:rPr>
          <w:i/>
          <w:iCs/>
        </w:rPr>
        <w:t xml:space="preserve"> </w:t>
      </w:r>
      <w:r>
        <w:t xml:space="preserve">wil de gevallen stukjes verzamelen en in uitgegraven grond verbrand hebben. Toen wij voor twee jaar te </w:t>
      </w:r>
      <w:r>
        <w:rPr>
          <w:i/>
          <w:iCs/>
        </w:rPr>
        <w:t xml:space="preserve">Worms </w:t>
      </w:r>
      <w:r>
        <w:t>waren, kregen wij van een hof de vraag tot ons gericht, of het lichaam van Christus in de buik terecht komt?</w:t>
      </w:r>
    </w:p>
    <w:p w14:paraId="6CDBECD2" w14:textId="77777777" w:rsidR="004A1D95" w:rsidRDefault="004A1D95" w:rsidP="004A1D95">
      <w:pPr>
        <w:jc w:val="both"/>
      </w:pPr>
      <w:r>
        <w:t>Met verwerping van zulke wonderlijke vragen, is het nuttiger om de woorden van Paulus aan te houden en over het gebruiken (van 't avondmaal) de mensen recht te onderwijzen.</w:t>
      </w:r>
    </w:p>
    <w:p w14:paraId="4C192CB3" w14:textId="77777777" w:rsidR="004A1D95" w:rsidRDefault="004A1D95" w:rsidP="004A1D95">
      <w:pPr>
        <w:jc w:val="both"/>
        <w:rPr>
          <w:i/>
          <w:iCs/>
        </w:rPr>
      </w:pPr>
      <w:r>
        <w:t xml:space="preserve">Men kan de formule van de woorden in "'t </w:t>
      </w:r>
      <w:proofErr w:type="spellStart"/>
      <w:r>
        <w:t>Mecklenburger</w:t>
      </w:r>
      <w:proofErr w:type="spellEnd"/>
      <w:r>
        <w:t xml:space="preserve"> onderzoek" inzien, waar ook een uiteenzetting van het gebruik van de maaltijd te vinden is. De Zoon van God is immers </w:t>
      </w:r>
      <w:r>
        <w:rPr>
          <w:i/>
          <w:iCs/>
        </w:rPr>
        <w:t xml:space="preserve">aanwezig </w:t>
      </w:r>
      <w:r>
        <w:t xml:space="preserve">in de dienst des Evangelies en dáár is Hij ook zeker werkzaam </w:t>
      </w:r>
      <w:r>
        <w:rPr>
          <w:i/>
          <w:iCs/>
        </w:rPr>
        <w:t xml:space="preserve">in de gelovigen. </w:t>
      </w:r>
      <w:r>
        <w:t xml:space="preserve">En tegenwoordig is Hij niet om de wille van het brood, zoals Hij immers zegt: </w:t>
      </w:r>
      <w:r>
        <w:rPr>
          <w:i/>
          <w:iCs/>
        </w:rPr>
        <w:t>"Blijft in Mij en Ik in u".</w:t>
      </w:r>
    </w:p>
    <w:p w14:paraId="7CD4A4F7" w14:textId="77777777" w:rsidR="004A1D95" w:rsidRDefault="004A1D95" w:rsidP="004A1D95">
      <w:pPr>
        <w:jc w:val="both"/>
      </w:pPr>
      <w:r>
        <w:t xml:space="preserve">En door deze waarachtige vertroostingen maakt Hij ons tot Zijn leden en betuigt, dat Hij onze lichamen weer zal opwekken. Zó verklaren </w:t>
      </w:r>
      <w:r>
        <w:rPr>
          <w:vertAlign w:val="superscript"/>
        </w:rPr>
        <w:t>,</w:t>
      </w:r>
      <w:r>
        <w:t>de ouden het Avondmaal des Heeren.</w:t>
      </w:r>
    </w:p>
    <w:p w14:paraId="04C9A50D" w14:textId="77777777" w:rsidR="004A1D95" w:rsidRDefault="004A1D95" w:rsidP="004A1D95">
      <w:pPr>
        <w:jc w:val="both"/>
      </w:pPr>
      <w:r>
        <w:t xml:space="preserve">Maar deze ware en eenvoudige leer van het gebruik noemen velen dubbelzinnig en zij willen, dat gezegd wordt, of het lichaam in het brood of in het teken van het brood is, precies alsof het sacrament was ingezet ter wille van het brood en van die Papistische aanbidding. Overeenkomstig dit alles stellen zij zich voor, hoe zij het in het brood insluiten. Anderen hebben een Conversie (een verandering), anderen weer de </w:t>
      </w:r>
      <w:proofErr w:type="spellStart"/>
      <w:r>
        <w:rPr>
          <w:i/>
          <w:iCs/>
        </w:rPr>
        <w:t>Ubiquiteit</w:t>
      </w:r>
      <w:proofErr w:type="spellEnd"/>
      <w:r>
        <w:rPr>
          <w:rStyle w:val="FootnoteReference"/>
          <w:i/>
          <w:iCs/>
        </w:rPr>
        <w:footnoteReference w:id="10"/>
      </w:r>
      <w:r>
        <w:rPr>
          <w:i/>
          <w:iCs/>
        </w:rPr>
        <w:t xml:space="preserve"> </w:t>
      </w:r>
      <w:r>
        <w:t>uitgedacht.</w:t>
      </w:r>
    </w:p>
    <w:p w14:paraId="46CD8704" w14:textId="77777777" w:rsidR="004A1D95" w:rsidRDefault="004A1D95" w:rsidP="004A1D95">
      <w:pPr>
        <w:jc w:val="both"/>
      </w:pPr>
      <w:r>
        <w:t>Al deze wonderlijke opvattingen zijn aan de oudheid onbekend.</w:t>
      </w:r>
    </w:p>
    <w:p w14:paraId="55C16D22" w14:textId="77777777" w:rsidR="004A1D95" w:rsidRDefault="004A1D95" w:rsidP="004A1D95">
      <w:pPr>
        <w:jc w:val="both"/>
      </w:pPr>
      <w:proofErr w:type="spellStart"/>
      <w:r>
        <w:t>Heszhusius</w:t>
      </w:r>
      <w:proofErr w:type="spellEnd"/>
      <w:r>
        <w:t xml:space="preserve"> wil zich niet aan de zijde van </w:t>
      </w:r>
      <w:r>
        <w:rPr>
          <w:i/>
          <w:iCs/>
        </w:rPr>
        <w:t xml:space="preserve">Origenes </w:t>
      </w:r>
      <w:r>
        <w:t xml:space="preserve">scharen, die het brood en de wijn </w:t>
      </w:r>
      <w:r>
        <w:rPr>
          <w:i/>
          <w:iCs/>
        </w:rPr>
        <w:t xml:space="preserve">symbolen </w:t>
      </w:r>
      <w:r>
        <w:t>van het lichaam en bloed noemt. Sma</w:t>
      </w:r>
      <w:r>
        <w:softHyphen/>
        <w:t xml:space="preserve">delijk verwerpt hij ook </w:t>
      </w:r>
      <w:r>
        <w:rPr>
          <w:i/>
          <w:iCs/>
        </w:rPr>
        <w:t xml:space="preserve">Clemens </w:t>
      </w:r>
      <w:r>
        <w:t xml:space="preserve">van Alexandrië. Zal hij dit evenzo zeggen van </w:t>
      </w:r>
      <w:r>
        <w:rPr>
          <w:i/>
          <w:iCs/>
        </w:rPr>
        <w:t xml:space="preserve">Augustinus, Ambrosius, Prosper, Dionysius, Tertullianus, </w:t>
      </w:r>
      <w:proofErr w:type="spellStart"/>
      <w:r>
        <w:rPr>
          <w:i/>
          <w:iCs/>
        </w:rPr>
        <w:t>Beda</w:t>
      </w:r>
      <w:proofErr w:type="spellEnd"/>
      <w:r>
        <w:rPr>
          <w:i/>
          <w:iCs/>
        </w:rPr>
        <w:t xml:space="preserve">, </w:t>
      </w:r>
      <w:proofErr w:type="spellStart"/>
      <w:r>
        <w:rPr>
          <w:i/>
          <w:iCs/>
        </w:rPr>
        <w:t>Basilius</w:t>
      </w:r>
      <w:proofErr w:type="spellEnd"/>
      <w:r>
        <w:rPr>
          <w:i/>
          <w:iCs/>
        </w:rPr>
        <w:t xml:space="preserve"> </w:t>
      </w:r>
      <w:r>
        <w:t xml:space="preserve">en </w:t>
      </w:r>
      <w:r>
        <w:rPr>
          <w:i/>
          <w:iCs/>
        </w:rPr>
        <w:t xml:space="preserve">Gregorius </w:t>
      </w:r>
      <w:r>
        <w:t xml:space="preserve">van </w:t>
      </w:r>
      <w:proofErr w:type="spellStart"/>
      <w:r>
        <w:t>Nazianze</w:t>
      </w:r>
      <w:proofErr w:type="spellEnd"/>
      <w:r>
        <w:t xml:space="preserve">, 'die het </w:t>
      </w:r>
      <w:r>
        <w:rPr>
          <w:i/>
          <w:iCs/>
        </w:rPr>
        <w:t xml:space="preserve">"het afgebeelde lichaam" </w:t>
      </w:r>
      <w:r>
        <w:t xml:space="preserve">noemt, van </w:t>
      </w:r>
      <w:proofErr w:type="spellStart"/>
      <w:r>
        <w:rPr>
          <w:i/>
          <w:iCs/>
        </w:rPr>
        <w:t>Theodoretus</w:t>
      </w:r>
      <w:proofErr w:type="spellEnd"/>
      <w:r>
        <w:rPr>
          <w:i/>
          <w:iCs/>
        </w:rPr>
        <w:t xml:space="preserve">, </w:t>
      </w:r>
      <w:r>
        <w:t>die van het brood zegt, dat het zijn natuur niet veranderd heeft?</w:t>
      </w:r>
    </w:p>
    <w:p w14:paraId="78849288" w14:textId="77777777" w:rsidR="004A1D95" w:rsidRDefault="004A1D95" w:rsidP="004A1D95">
      <w:pPr>
        <w:jc w:val="both"/>
        <w:rPr>
          <w:i/>
          <w:iCs/>
        </w:rPr>
      </w:pPr>
      <w:r>
        <w:t xml:space="preserve">Welke is dan toch die zo machtige autoriteit van </w:t>
      </w:r>
      <w:proofErr w:type="spellStart"/>
      <w:r>
        <w:t>Heszhusius</w:t>
      </w:r>
      <w:proofErr w:type="spellEnd"/>
      <w:r>
        <w:t xml:space="preserve">, dat wij eerder hem moeten bijvallen dan zovele oude en op de proef gestelde schrijvers, die in het openbaar betuigen, dat toentertijd de Kerk het Papistische dogma en de transsubstantiatie niet gehad heeft, zijn ze echter nieuw in de Kerk, </w:t>
      </w:r>
      <w:r>
        <w:rPr>
          <w:i/>
          <w:iCs/>
        </w:rPr>
        <w:t>dan is te bedenken, of het nieuwere niet ook geoorloofd is, een nieuw dogma in de Kerk in te voeren?</w:t>
      </w:r>
    </w:p>
    <w:p w14:paraId="10F65BCD" w14:textId="77777777" w:rsidR="004A1D95" w:rsidRDefault="004A1D95" w:rsidP="004A1D95">
      <w:pPr>
        <w:jc w:val="both"/>
      </w:pPr>
      <w:r>
        <w:t>Ik weet weliswaar wel, dat veel wat nieuw is onder de titel van oud geciteerd wordt, waarover de geleerden mogen oordelen.</w:t>
      </w:r>
    </w:p>
    <w:p w14:paraId="562C8CA1" w14:textId="77777777" w:rsidR="004A1D95" w:rsidRDefault="004A1D95" w:rsidP="004A1D95">
      <w:pPr>
        <w:pStyle w:val="BodyText2"/>
      </w:pPr>
      <w:r>
        <w:t xml:space="preserve">Maar ik wil thans geen lang onderzoek instellen noch met </w:t>
      </w:r>
      <w:proofErr w:type="spellStart"/>
      <w:r>
        <w:t>vecht</w:t>
      </w:r>
      <w:r>
        <w:softHyphen/>
        <w:t>lustigen</w:t>
      </w:r>
      <w:proofErr w:type="spellEnd"/>
      <w:r>
        <w:t xml:space="preserve"> disputeren, die vadermoord en afgoden rechtvaardigen; ook ik ondervind hun woede!</w:t>
      </w:r>
    </w:p>
    <w:p w14:paraId="061BEF6F" w14:textId="77777777" w:rsidR="004A1D95" w:rsidRDefault="004A1D95" w:rsidP="004A1D95">
      <w:pPr>
        <w:jc w:val="both"/>
      </w:pPr>
      <w:r>
        <w:t>Maar zoveel heb ik naar mijn oordeel willen aanduiden, wat ik geloof, dat ook in die streek (de Palts n.l.) bij de weifelende houding van de jonge kerk te doen is.</w:t>
      </w:r>
    </w:p>
    <w:p w14:paraId="78BD1ADC" w14:textId="77777777" w:rsidR="004A1D95" w:rsidRDefault="004A1D95" w:rsidP="004A1D95">
      <w:pPr>
        <w:jc w:val="both"/>
      </w:pPr>
      <w:r>
        <w:t xml:space="preserve">Ik blijf bij het inzicht, dat men de twisten van beide zijden moet verhinderen en </w:t>
      </w:r>
      <w:r>
        <w:rPr>
          <w:i/>
          <w:iCs/>
        </w:rPr>
        <w:t xml:space="preserve">een enkelvoudige formule </w:t>
      </w:r>
      <w:r>
        <w:t>van de woorden moet gebruiken. Wie dit niet naar de zin is en wie zo niet tot de Communie wil komen, aan dien zij het overgelaten naar zijn mening te handelen, alleen hij moet geen scheuring onder het volk verwekken.</w:t>
      </w:r>
    </w:p>
    <w:p w14:paraId="09BC6A34" w14:textId="77777777" w:rsidR="004A1D95" w:rsidRDefault="004A1D95" w:rsidP="004A1D95">
      <w:pPr>
        <w:jc w:val="both"/>
      </w:pPr>
      <w:r>
        <w:t xml:space="preserve">Ik bid echter den Zoon Gods, onze Heere Jezus Christus, Die ter rechterhand van de eeuwige Vader zit en Zijn eeuwige Kerk door 't Woord van het Evangelie vergadert, dat Hij ons lere, </w:t>
      </w:r>
      <w:proofErr w:type="spellStart"/>
      <w:r>
        <w:t>leide</w:t>
      </w:r>
      <w:proofErr w:type="spellEnd"/>
      <w:r>
        <w:t xml:space="preserve"> en </w:t>
      </w:r>
      <w:proofErr w:type="spellStart"/>
      <w:r>
        <w:t>bescherme</w:t>
      </w:r>
      <w:proofErr w:type="spellEnd"/>
      <w:r>
        <w:t>.</w:t>
      </w:r>
    </w:p>
    <w:p w14:paraId="1C42FF2C" w14:textId="77777777" w:rsidR="004A1D95" w:rsidRDefault="004A1D95" w:rsidP="004A1D95">
      <w:pPr>
        <w:jc w:val="both"/>
      </w:pPr>
      <w:r>
        <w:t>Ik wens ook, dat eenmaal op een godvrezende Synode over alle twistpunten van deze tijden beraadslaagd zal worden."</w:t>
      </w:r>
      <w:r>
        <w:rPr>
          <w:rStyle w:val="FootnoteReference"/>
        </w:rPr>
        <w:footnoteReference w:id="11"/>
      </w:r>
      <w:r>
        <w:t xml:space="preserve"> </w:t>
      </w:r>
    </w:p>
    <w:p w14:paraId="5143E9E4" w14:textId="77777777" w:rsidR="004A1D95" w:rsidRDefault="004A1D95" w:rsidP="004A1D95">
      <w:pPr>
        <w:jc w:val="both"/>
      </w:pPr>
    </w:p>
    <w:p w14:paraId="35709E6E" w14:textId="77777777" w:rsidR="004A1D95" w:rsidRDefault="004A1D95" w:rsidP="004A1D95">
      <w:pPr>
        <w:jc w:val="both"/>
      </w:pPr>
      <w:r>
        <w:t xml:space="preserve">Uit dit advies van Melanchthon blijkt wel zeer duidelijk, dat hij de </w:t>
      </w:r>
      <w:proofErr w:type="spellStart"/>
      <w:r>
        <w:t>ubiquiteitsleer</w:t>
      </w:r>
      <w:proofErr w:type="spellEnd"/>
      <w:r>
        <w:t xml:space="preserve"> en de wonderlijke meningen der felle Luthersen radicaal verwierp. Hij was wel ver verwijderd van zijn oorspron</w:t>
      </w:r>
      <w:r>
        <w:softHyphen/>
        <w:t xml:space="preserve">kelijk standpunt in de dagen van de opstelling van de </w:t>
      </w:r>
      <w:proofErr w:type="spellStart"/>
      <w:r>
        <w:rPr>
          <w:i/>
          <w:iCs/>
        </w:rPr>
        <w:t>Augustana</w:t>
      </w:r>
      <w:proofErr w:type="spellEnd"/>
      <w:r>
        <w:rPr>
          <w:i/>
          <w:iCs/>
        </w:rPr>
        <w:t xml:space="preserve"> </w:t>
      </w:r>
      <w:r>
        <w:t>(</w:t>
      </w:r>
      <w:proofErr w:type="spellStart"/>
      <w:r>
        <w:t>invariata</w:t>
      </w:r>
      <w:proofErr w:type="spellEnd"/>
      <w:r>
        <w:t>) 1530!</w:t>
      </w:r>
    </w:p>
    <w:p w14:paraId="3C7AAA31" w14:textId="77777777" w:rsidR="004A1D95" w:rsidRDefault="004A1D95" w:rsidP="004A1D95">
      <w:pPr>
        <w:jc w:val="both"/>
        <w:rPr>
          <w:i/>
          <w:iCs/>
        </w:rPr>
      </w:pPr>
      <w:r>
        <w:t xml:space="preserve">Het aanhalen van het gevoelen der Roomsen en van enkele uitwassen bij de felle Luthersen diende ertoe om de laatsten zonder het zo te zeggen toch gevoelige slagen toe te brengen. Afzonderlijke theologen als </w:t>
      </w:r>
      <w:proofErr w:type="spellStart"/>
      <w:r>
        <w:t>Mörlin</w:t>
      </w:r>
      <w:proofErr w:type="spellEnd"/>
      <w:r>
        <w:t xml:space="preserve">, </w:t>
      </w:r>
      <w:proofErr w:type="spellStart"/>
      <w:r>
        <w:t>Sarcerius</w:t>
      </w:r>
      <w:proofErr w:type="spellEnd"/>
      <w:r>
        <w:t xml:space="preserve"> en </w:t>
      </w:r>
      <w:proofErr w:type="spellStart"/>
      <w:r>
        <w:t>Heszhusius</w:t>
      </w:r>
      <w:proofErr w:type="spellEnd"/>
      <w:r>
        <w:t xml:space="preserve"> worden in dit advies bestreden, maar van de Augsburgse Confessie wordt geen gewag gemaakt. Toch had </w:t>
      </w:r>
      <w:proofErr w:type="spellStart"/>
      <w:r>
        <w:t>Heszhusius</w:t>
      </w:r>
      <w:proofErr w:type="spellEnd"/>
      <w:r>
        <w:t xml:space="preserve"> zich juist op deze belijdenis beroepen. Op de </w:t>
      </w:r>
      <w:proofErr w:type="spellStart"/>
      <w:r>
        <w:rPr>
          <w:i/>
          <w:iCs/>
        </w:rPr>
        <w:t>invariata</w:t>
      </w:r>
      <w:proofErr w:type="spellEnd"/>
      <w:r>
        <w:rPr>
          <w:i/>
          <w:iCs/>
        </w:rPr>
        <w:t xml:space="preserve">! </w:t>
      </w:r>
    </w:p>
    <w:p w14:paraId="48DFF789" w14:textId="77777777" w:rsidR="004A1D95" w:rsidRDefault="004A1D95" w:rsidP="004A1D95">
      <w:pPr>
        <w:jc w:val="both"/>
      </w:pPr>
      <w:r>
        <w:t>Melanchthon liet dus welbewust de kern van het geding onbesproken! Hij sprak niet over het verheerlijkte lichaam van Christus in het brood, noch over het genieten van dit lichaam met de mond of door de ongelovigen, aan het avondmaal.</w:t>
      </w:r>
    </w:p>
    <w:p w14:paraId="53282586" w14:textId="77777777" w:rsidR="004A1D95" w:rsidRDefault="004A1D95" w:rsidP="004A1D95">
      <w:pPr>
        <w:jc w:val="both"/>
      </w:pPr>
      <w:r>
        <w:t>De leer van de Gereformeerden, die Melanchthon in 1530 nog als een droeve dwaalleer had verworpen, was thans voor hem zijn leidstar geworden! Dit kwam doordat Melanchthon de argumenten van Gereformeerde zijde uit de kerkvaders had getoetst en juist bevonden.</w:t>
      </w:r>
    </w:p>
    <w:p w14:paraId="46346EF4" w14:textId="77777777" w:rsidR="004A1D95" w:rsidRDefault="004A1D95" w:rsidP="004A1D95">
      <w:pPr>
        <w:jc w:val="both"/>
      </w:pPr>
      <w:r>
        <w:t xml:space="preserve">Over </w:t>
      </w:r>
      <w:r>
        <w:rPr>
          <w:vertAlign w:val="superscript"/>
        </w:rPr>
        <w:t>,</w:t>
      </w:r>
      <w:r>
        <w:t xml:space="preserve">de eigenlijke kwestie in geding met </w:t>
      </w:r>
      <w:proofErr w:type="spellStart"/>
      <w:r>
        <w:t>Heszhusius</w:t>
      </w:r>
      <w:proofErr w:type="spellEnd"/>
      <w:r>
        <w:t>, n.l. de verhouding van de menselijke natuur van Christus tot de avondmaalsviering, zweeg Melanchthon in 't advies. Wel sprak hij uit, dat Christus in de gelovigen werkte, maar daarover was geen verschil. Het ging om de vraag, of het lichaam en bloed van Christus bij de viering van het avondmaal ook door de ongelovigen ontvangen wordt.</w:t>
      </w:r>
    </w:p>
    <w:p w14:paraId="64916858" w14:textId="77777777" w:rsidR="004A1D95" w:rsidRDefault="004A1D95" w:rsidP="004A1D95">
      <w:pPr>
        <w:jc w:val="both"/>
      </w:pPr>
      <w:r>
        <w:t xml:space="preserve">Hier hielp niet meer een vage formule of het om de eigenlijke kwestie </w:t>
      </w:r>
      <w:proofErr w:type="spellStart"/>
      <w:r>
        <w:t>heendraaien</w:t>
      </w:r>
      <w:proofErr w:type="spellEnd"/>
      <w:r>
        <w:t>.</w:t>
      </w:r>
    </w:p>
    <w:p w14:paraId="395CF2C7" w14:textId="77777777" w:rsidR="004A1D95" w:rsidRDefault="004A1D95" w:rsidP="004A1D95">
      <w:pPr>
        <w:pStyle w:val="BodyText2"/>
      </w:pPr>
      <w:r>
        <w:t>Het bemiddelend standpunt en streven van Melanchthon kon in de Palts in deze tijd geen baat brengen ter verzoening van de partijen.</w:t>
      </w:r>
    </w:p>
    <w:p w14:paraId="3DDA8AF8" w14:textId="77777777" w:rsidR="004A1D95" w:rsidRDefault="004A1D95" w:rsidP="004A1D95">
      <w:pPr>
        <w:jc w:val="both"/>
      </w:pPr>
      <w:r>
        <w:t>De keurvorst gebruikte het advies van Melanchthon allereerst om de hardnekkige Lutheranen opzij te zetten. Sommigen verlieten ook de Palts uit eigen beweging. Alleen een verdwijnende minderheid voerde nog oppositie.</w:t>
      </w:r>
    </w:p>
    <w:p w14:paraId="04121B4C" w14:textId="77777777" w:rsidR="004A1D95" w:rsidRDefault="004A1D95" w:rsidP="004A1D95">
      <w:pPr>
        <w:jc w:val="both"/>
      </w:pPr>
    </w:p>
    <w:p w14:paraId="45ADE5DC" w14:textId="77777777" w:rsidR="004A1D95" w:rsidRPr="00E25489" w:rsidRDefault="004A1D95" w:rsidP="004A1D95">
      <w:pPr>
        <w:jc w:val="both"/>
        <w:rPr>
          <w:b/>
          <w:i/>
        </w:rPr>
      </w:pPr>
      <w:r w:rsidRPr="00E25489">
        <w:rPr>
          <w:b/>
          <w:i/>
        </w:rPr>
        <w:t>Daarop vond in 1560 te Heidelberg een godsdienstgesprek plaats.</w:t>
      </w:r>
    </w:p>
    <w:p w14:paraId="3B580C0D" w14:textId="77777777" w:rsidR="004A1D95" w:rsidRDefault="004A1D95" w:rsidP="004A1D95">
      <w:pPr>
        <w:jc w:val="both"/>
      </w:pPr>
      <w:r>
        <w:t xml:space="preserve">Het was bij een bijzondere gelegenheid. Een broer van de Lutherse hertog Johan Frederik van Saksen trad in het huwelijk met een prinses van de Palts . Daarom was de hertog naar Heidelberg gekomen en had een paar Lutherse voorvechters meegebracht, n.l. de theologen </w:t>
      </w:r>
      <w:proofErr w:type="spellStart"/>
      <w:r>
        <w:rPr>
          <w:i/>
          <w:iCs/>
        </w:rPr>
        <w:t>Mörlin</w:t>
      </w:r>
      <w:proofErr w:type="spellEnd"/>
      <w:r>
        <w:rPr>
          <w:i/>
          <w:iCs/>
        </w:rPr>
        <w:t xml:space="preserve">, </w:t>
      </w:r>
      <w:r>
        <w:t xml:space="preserve">hiervoor genoemd in </w:t>
      </w:r>
      <w:proofErr w:type="spellStart"/>
      <w:r>
        <w:t>Melanchthons</w:t>
      </w:r>
      <w:proofErr w:type="spellEnd"/>
      <w:r>
        <w:t xml:space="preserve"> advies, en </w:t>
      </w:r>
      <w:proofErr w:type="spellStart"/>
      <w:r>
        <w:rPr>
          <w:i/>
          <w:iCs/>
        </w:rPr>
        <w:t>Stöszel</w:t>
      </w:r>
      <w:proofErr w:type="spellEnd"/>
      <w:r>
        <w:rPr>
          <w:i/>
          <w:iCs/>
        </w:rPr>
        <w:t xml:space="preserve">. </w:t>
      </w:r>
      <w:r>
        <w:t xml:space="preserve">De disputatie begon onder tamelijk veel praal. Van de kant van de Palts traden </w:t>
      </w:r>
      <w:r>
        <w:rPr>
          <w:i/>
          <w:iCs/>
        </w:rPr>
        <w:t xml:space="preserve">Peter </w:t>
      </w:r>
      <w:proofErr w:type="spellStart"/>
      <w:r>
        <w:rPr>
          <w:i/>
          <w:iCs/>
        </w:rPr>
        <w:t>Boquinus</w:t>
      </w:r>
      <w:proofErr w:type="spellEnd"/>
      <w:r>
        <w:rPr>
          <w:i/>
          <w:iCs/>
        </w:rPr>
        <w:t xml:space="preserve">, Thomas Erastus </w:t>
      </w:r>
      <w:r>
        <w:t xml:space="preserve">en </w:t>
      </w:r>
      <w:r>
        <w:rPr>
          <w:i/>
          <w:iCs/>
        </w:rPr>
        <w:t xml:space="preserve">Paulus </w:t>
      </w:r>
      <w:proofErr w:type="spellStart"/>
      <w:r>
        <w:rPr>
          <w:i/>
          <w:iCs/>
        </w:rPr>
        <w:t>Einkorn</w:t>
      </w:r>
      <w:proofErr w:type="spellEnd"/>
      <w:r>
        <w:rPr>
          <w:i/>
          <w:iCs/>
        </w:rPr>
        <w:t xml:space="preserve"> </w:t>
      </w:r>
      <w:r>
        <w:t>in het krijt.</w:t>
      </w:r>
    </w:p>
    <w:p w14:paraId="3BD3347A" w14:textId="77777777" w:rsidR="004A1D95" w:rsidRDefault="004A1D95" w:rsidP="004A1D95">
      <w:pPr>
        <w:jc w:val="both"/>
      </w:pPr>
      <w:r>
        <w:t xml:space="preserve">Vijf dagen lang werd gedisputeerd, vanzelf zonder dat één van beide partijen van ongelijk overtuigd was. Wel waren de wederzijdse standpunten veel scherper uitgekomen en was nu bewezen, dat men met het bemiddelend standpunt van Melanchthon in deze geschillen niets kon bereiken. </w:t>
      </w:r>
      <w:proofErr w:type="spellStart"/>
      <w:r>
        <w:rPr>
          <w:i/>
          <w:iCs/>
        </w:rPr>
        <w:t>Stöszel</w:t>
      </w:r>
      <w:proofErr w:type="spellEnd"/>
      <w:r>
        <w:rPr>
          <w:i/>
          <w:iCs/>
        </w:rPr>
        <w:t xml:space="preserve"> </w:t>
      </w:r>
      <w:r>
        <w:t>is</w:t>
      </w:r>
      <w:r>
        <w:rPr>
          <w:i/>
          <w:iCs/>
        </w:rPr>
        <w:t xml:space="preserve"> </w:t>
      </w:r>
      <w:r>
        <w:t>enige tijd later Gereformeerd geworden. Misschien mede als vrucht van dit dispuut? Door deze disputatie zag de keurvorst, Frederik III, ook beter in, dat hij geen weifelende houding meer mocht aannemen. Het drijven der Lutherse vorsten in Duitsland werd hem hoe langer hoe meer duidelijk. Hij koos dan ook steeds beslister voor het Gereformeerde standpunt.</w:t>
      </w:r>
    </w:p>
    <w:p w14:paraId="3090F96C" w14:textId="77777777" w:rsidR="004A1D95" w:rsidRDefault="004A1D95" w:rsidP="004A1D95">
      <w:pPr>
        <w:jc w:val="both"/>
      </w:pPr>
    </w:p>
    <w:p w14:paraId="44BD7A8D" w14:textId="77777777" w:rsidR="004A1D95" w:rsidRDefault="004A1D95" w:rsidP="004A1D95">
      <w:pPr>
        <w:jc w:val="both"/>
      </w:pPr>
      <w:r>
        <w:t>Korte tijd na bedoeld godsdienstgesprek besloot de keurvorst de Luthersen in de Palts geheel opzij de te zetten en de theologische faculteit geheel met Gereformeerde mannen te doen bezetten. Het was de tijd, waarin de vorst meestal besliste welke religie in zijn land zou geleerd en bevorderd worden.</w:t>
      </w:r>
    </w:p>
    <w:p w14:paraId="341356A7" w14:textId="77777777" w:rsidR="004A1D95" w:rsidRDefault="004A1D95" w:rsidP="004A1D95">
      <w:pPr>
        <w:jc w:val="both"/>
        <w:rPr>
          <w:i/>
          <w:iCs/>
        </w:rPr>
      </w:pPr>
      <w:r>
        <w:t xml:space="preserve">Zo kreeg </w:t>
      </w:r>
      <w:proofErr w:type="spellStart"/>
      <w:r>
        <w:rPr>
          <w:i/>
          <w:iCs/>
        </w:rPr>
        <w:t>Boquinus</w:t>
      </w:r>
      <w:proofErr w:type="spellEnd"/>
      <w:r>
        <w:rPr>
          <w:i/>
          <w:iCs/>
        </w:rPr>
        <w:t xml:space="preserve"> Emanuel </w:t>
      </w:r>
      <w:proofErr w:type="spellStart"/>
      <w:r>
        <w:rPr>
          <w:i/>
          <w:iCs/>
        </w:rPr>
        <w:t>Tremellius</w:t>
      </w:r>
      <w:proofErr w:type="spellEnd"/>
      <w:r>
        <w:t>,</w:t>
      </w:r>
      <w:r>
        <w:rPr>
          <w:rStyle w:val="FootnoteReference"/>
        </w:rPr>
        <w:footnoteReference w:id="12"/>
      </w:r>
      <w:r>
        <w:rPr>
          <w:vertAlign w:val="superscript"/>
        </w:rPr>
        <w:t xml:space="preserve"> </w:t>
      </w:r>
      <w:r>
        <w:t xml:space="preserve">een door Martyr tot de Gereformeerde kerk bekeerde Italiaan als collega naast zich. Ook probeerde de keurvorst </w:t>
      </w:r>
      <w:r>
        <w:rPr>
          <w:i/>
          <w:iCs/>
        </w:rPr>
        <w:t xml:space="preserve">Petrus Martyr </w:t>
      </w:r>
      <w:r>
        <w:t>zelf uit Zürich naar Heidelberg te halen. Evenwel, zoals we reeds zagen, zonder vrucht. Wel werden echter twee, jonge, bekwame en vurige theologen aange</w:t>
      </w:r>
      <w:r>
        <w:softHyphen/>
        <w:t xml:space="preserve">trokken n.l. </w:t>
      </w:r>
      <w:r>
        <w:rPr>
          <w:i/>
          <w:iCs/>
        </w:rPr>
        <w:t xml:space="preserve">Caspar Olevianus, </w:t>
      </w:r>
      <w:r>
        <w:t xml:space="preserve">die uit Trier kwam, en </w:t>
      </w:r>
      <w:r>
        <w:rPr>
          <w:i/>
          <w:iCs/>
        </w:rPr>
        <w:t>Zacharias Ursinus.</w:t>
      </w:r>
    </w:p>
    <w:p w14:paraId="64F01FEE" w14:textId="77777777" w:rsidR="004A1D95" w:rsidRDefault="004A1D95" w:rsidP="004A1D95">
      <w:pPr>
        <w:jc w:val="both"/>
      </w:pPr>
      <w:r>
        <w:t>Caspar Olevianus was door de keurvorst uit de kerker van de bisschop van Trier gered. Hij voelde zich voortaan vanzelf nauw aan Frederik III verbonden. Hij was een leerling van Calvijn.</w:t>
      </w:r>
    </w:p>
    <w:p w14:paraId="6B05D070" w14:textId="77777777" w:rsidR="004A1D95" w:rsidRDefault="004A1D95" w:rsidP="004A1D95">
      <w:pPr>
        <w:jc w:val="both"/>
      </w:pPr>
      <w:r>
        <w:t xml:space="preserve">Met grote ijver gaf hij zich aanstonds aan zijn werk aan het Collegium </w:t>
      </w:r>
      <w:proofErr w:type="spellStart"/>
      <w:r>
        <w:t>Sapientiae</w:t>
      </w:r>
      <w:proofErr w:type="spellEnd"/>
      <w:r>
        <w:t xml:space="preserve"> en de dogmatische colleges, 1560/1561.</w:t>
      </w:r>
    </w:p>
    <w:p w14:paraId="591A56DE" w14:textId="77777777" w:rsidR="004A1D95" w:rsidRDefault="004A1D95" w:rsidP="004A1D95">
      <w:pPr>
        <w:jc w:val="both"/>
        <w:rPr>
          <w:i/>
          <w:iCs/>
        </w:rPr>
      </w:pPr>
      <w:r>
        <w:t xml:space="preserve">Bij Ursinus' komst stond hij echter dit werk aan hem af en gaf zich meer voor 't </w:t>
      </w:r>
      <w:proofErr w:type="spellStart"/>
      <w:r>
        <w:t>practische</w:t>
      </w:r>
      <w:proofErr w:type="spellEnd"/>
      <w:r>
        <w:t xml:space="preserve"> werk in de kerken van de Palts . Hij had tevoren reeds een uittreksel uit Calvijns </w:t>
      </w:r>
      <w:r>
        <w:rPr>
          <w:i/>
          <w:iCs/>
        </w:rPr>
        <w:t>Institutie</w:t>
      </w:r>
      <w:r>
        <w:t xml:space="preserve"> gemaakt voor de studenten. Het vond veel bijval, bijzonder ook van Farel en werd gedrukt. Hij deed echter veel meer. Spoedig had hij het er op toegelegd om de orde en tucht van </w:t>
      </w:r>
      <w:r>
        <w:rPr>
          <w:vertAlign w:val="superscript"/>
        </w:rPr>
        <w:t>.</w:t>
      </w:r>
      <w:r>
        <w:t xml:space="preserve">de Gereformeerde kerken in het buitenland en in het bijzonder die van Genève, ook in de Palts ingevoerd te krijgen. Hij trad hiertoe in briefwisseling met Calvijn en wisselde met hem herhaaldelijk van gedachten. Zo ontving hij van Calvijn een uitvoerig verslag van de te Genève geldende praxis. Calvijn wees hem er op, dat de invoering van de kerkelijke tucht veel haat </w:t>
      </w:r>
      <w:r>
        <w:rPr>
          <w:vertAlign w:val="superscript"/>
        </w:rPr>
        <w:t>.</w:t>
      </w:r>
      <w:r>
        <w:t xml:space="preserve">en bitterheid zou opwekken bij velen. Maar om Christus' wil moest men doorzetten! Hij zag reeds het verzet van de juristen dreigen, vooral dat van </w:t>
      </w:r>
      <w:r>
        <w:rPr>
          <w:i/>
          <w:iCs/>
        </w:rPr>
        <w:t>Erastus.</w:t>
      </w:r>
    </w:p>
    <w:p w14:paraId="628357FD" w14:textId="77777777" w:rsidR="004A1D95" w:rsidRDefault="004A1D95" w:rsidP="004A1D95">
      <w:pPr>
        <w:jc w:val="both"/>
      </w:pPr>
    </w:p>
    <w:p w14:paraId="63D380D7" w14:textId="77777777" w:rsidR="004A1D95" w:rsidRDefault="004A1D95" w:rsidP="004A1D95">
      <w:pPr>
        <w:jc w:val="both"/>
      </w:pPr>
      <w:r>
        <w:t xml:space="preserve">De Heidelbergse faculteit trad in deze tijd ook op ten gunste van de door de </w:t>
      </w:r>
      <w:proofErr w:type="spellStart"/>
      <w:r>
        <w:t>Straatsburger</w:t>
      </w:r>
      <w:proofErr w:type="spellEnd"/>
      <w:r>
        <w:t xml:space="preserve"> Lutheranen zeer in het nauw gebrachte Calvinistische theoloog </w:t>
      </w:r>
      <w:r>
        <w:rPr>
          <w:i/>
          <w:iCs/>
        </w:rPr>
        <w:t xml:space="preserve">Hieronymus </w:t>
      </w:r>
      <w:proofErr w:type="spellStart"/>
      <w:r>
        <w:rPr>
          <w:i/>
          <w:iCs/>
        </w:rPr>
        <w:t>Zanchius</w:t>
      </w:r>
      <w:proofErr w:type="spellEnd"/>
      <w:r>
        <w:rPr>
          <w:i/>
          <w:iCs/>
        </w:rPr>
        <w:t xml:space="preserve">, </w:t>
      </w:r>
      <w:r>
        <w:t xml:space="preserve">die te Straatsburg de leer van de predestinatie krachtig verdedigd had en daarom vervolgd werd. Later zou deze uiterst bekwame godgeleerde Ursinus te Heidelberg opvolgen op de leerstoel der dogmatiek. In deze Heidelbergse kring, die wij nu enigszins hebben leren kennen, kwam </w:t>
      </w:r>
      <w:r>
        <w:rPr>
          <w:i/>
          <w:iCs/>
        </w:rPr>
        <w:t xml:space="preserve">Zacharias Ursinus </w:t>
      </w:r>
      <w:r>
        <w:t>aan in de herfst van 1561. Het zou een grote aanwinst blijken voor de Palts .</w:t>
      </w:r>
    </w:p>
    <w:p w14:paraId="4402A294" w14:textId="77777777" w:rsidR="004A1D95" w:rsidRDefault="004A1D95" w:rsidP="004A1D95">
      <w:pPr>
        <w:jc w:val="both"/>
        <w:rPr>
          <w:b/>
          <w:bCs/>
        </w:rPr>
      </w:pPr>
    </w:p>
    <w:p w14:paraId="3423E5E0" w14:textId="77777777" w:rsidR="004A1D95" w:rsidRDefault="004A1D95" w:rsidP="004A1D95">
      <w:pPr>
        <w:jc w:val="both"/>
        <w:rPr>
          <w:b/>
          <w:bCs/>
        </w:rPr>
      </w:pPr>
    </w:p>
    <w:p w14:paraId="6036A19B" w14:textId="77777777" w:rsidR="004A1D95" w:rsidRDefault="004A1D95" w:rsidP="004A1D95">
      <w:pPr>
        <w:jc w:val="both"/>
        <w:rPr>
          <w:b/>
          <w:bCs/>
        </w:rPr>
      </w:pPr>
    </w:p>
    <w:p w14:paraId="2AE2B258" w14:textId="77777777" w:rsidR="004A1D95" w:rsidRDefault="004A1D95" w:rsidP="004A1D95">
      <w:pPr>
        <w:jc w:val="both"/>
        <w:rPr>
          <w:b/>
          <w:bCs/>
        </w:rPr>
      </w:pPr>
    </w:p>
    <w:p w14:paraId="55E0972F" w14:textId="77777777" w:rsidR="004A1D95" w:rsidRDefault="004A1D95" w:rsidP="004A1D95">
      <w:pPr>
        <w:jc w:val="both"/>
        <w:rPr>
          <w:b/>
          <w:bCs/>
        </w:rPr>
      </w:pPr>
    </w:p>
    <w:p w14:paraId="2414CF47" w14:textId="77777777" w:rsidR="004A1D95" w:rsidRDefault="004A1D95" w:rsidP="004A1D95">
      <w:pPr>
        <w:jc w:val="both"/>
        <w:rPr>
          <w:b/>
          <w:bCs/>
        </w:rPr>
      </w:pPr>
      <w:r>
        <w:rPr>
          <w:b/>
          <w:bCs/>
        </w:rPr>
        <w:t>5. URSINUS' KARAKTER.</w:t>
      </w:r>
    </w:p>
    <w:p w14:paraId="4D608B2B" w14:textId="77777777" w:rsidR="004A1D95" w:rsidRDefault="004A1D95" w:rsidP="004A1D95">
      <w:pPr>
        <w:jc w:val="both"/>
      </w:pPr>
    </w:p>
    <w:p w14:paraId="0BC7C931" w14:textId="77777777" w:rsidR="004A1D95" w:rsidRDefault="004A1D95" w:rsidP="004A1D95">
      <w:pPr>
        <w:jc w:val="both"/>
      </w:pPr>
      <w:r>
        <w:t>Ursinus was een man van grote talenten. Hij was pessimistisch van aanleg, maar uitermate ijverig. Hij kende een ongeëvenaarde werklust en had een heldere geest. Bekend is hij om zijn helder en zuiver formuleren van ingewikkelde kwesties. Hij was standvastig, onwrikbaar in zijn eenmaal gevestigde overtuiging en deze was beslist Gereformeerd. Bij ervaring wist hij reeds, hoe de stand van zaken in de Lutherse wereld was geworden, welke strijd hem wachtte tegen de ultra-Lutheranen, die overal in Duitsland het Gereformeerde standpunt gram waren en die het zelfs gaarne zouden uitroeien.</w:t>
      </w:r>
    </w:p>
    <w:p w14:paraId="0A7E04BE" w14:textId="77777777" w:rsidR="004A1D95" w:rsidRDefault="004A1D95" w:rsidP="004A1D95">
      <w:pPr>
        <w:jc w:val="both"/>
      </w:pPr>
      <w:r>
        <w:t>In het algemeen strookten echter twistgesprekken niet met zijn vreedzame aard. Hij zag al spoedig in, dat het dikwijls niet ging om de waarheid, maar om gelijk te hebben. Hij zag ook wel, dat men niet kieskeurig was in 't gebruik van wapens en dat men alles aangreep om zijn tegenstander maar te kunnen verwonden.</w:t>
      </w:r>
    </w:p>
    <w:p w14:paraId="1F889962" w14:textId="77777777" w:rsidR="004A1D95" w:rsidRDefault="004A1D95" w:rsidP="004A1D95">
      <w:pPr>
        <w:jc w:val="both"/>
      </w:pPr>
      <w:r>
        <w:t>Ursinus zelf was een nobele strijder. 't Was hem om de waarheid te doen. Hij had er zich met de borst op toegelegd om een gevestigde en goed gegronde overtuiging te hebben. Bovendien was hij een diep vorser en consequent denker. Hij had een neiging tot stille gestrenge studiearbeid. Hij was een mens met een fijn en teer besnaard gemoedsleven. Juist door deze trek stootte hij zich telkens aan het harde, ruwe leven. Ursinus heeft geen gemakkelijk leven gehad.</w:t>
      </w:r>
    </w:p>
    <w:p w14:paraId="56710C75" w14:textId="77777777" w:rsidR="004A1D95" w:rsidRDefault="004A1D95" w:rsidP="004A1D95">
      <w:pPr>
        <w:jc w:val="both"/>
      </w:pPr>
      <w:r>
        <w:t xml:space="preserve">Zijn brieven aan zijn vriend </w:t>
      </w:r>
      <w:proofErr w:type="spellStart"/>
      <w:r>
        <w:t>Crato</w:t>
      </w:r>
      <w:proofErr w:type="spellEnd"/>
      <w:r>
        <w:t xml:space="preserve"> getuigen er telkens weer van, hoe zwaar hem soms de arbeid viel. Hij kende de moeiten en strijd van de Christelijke loopbaan. Hij zag telkens onder broeders de haat, de nijd en de afgunst woeden en werd soms zeer teleurgesteld in leidslieden van zijn tijd. Met een bloedend hart merkte hij de ver</w:t>
      </w:r>
      <w:r>
        <w:softHyphen/>
        <w:t>scheurdheid en verdeeldheid in het Hervormde kamp op.</w:t>
      </w:r>
    </w:p>
    <w:p w14:paraId="49F7C5C3" w14:textId="77777777" w:rsidR="004A1D95" w:rsidRDefault="004A1D95" w:rsidP="004A1D95">
      <w:pPr>
        <w:jc w:val="both"/>
      </w:pPr>
      <w:r>
        <w:t>Hij had ook nooit grote gedachten van zichzelf of van zijn arbeid. Het tegenovergestelde was juist waar. Hij vond zichzelf maar een zwakke en onbenullige leerling, die eigenlijk niet waard was om meegeteld te worden. Ursinus was een man die leed aan te grote bescheidenheid. Hij was daardoor soms kleinmoedig. In Juli 1561, toen hij besloten was naar Heidelberg te gaan, schreef hij nog aan zijn vrienden, hoezeer hij opzag tegen de moeilijkheden, die hem in de Palts zouden wachten. Hij zag wel aankomen, hoeveel strijd er zou moeten gevoerd worden met de felle Lutheranen om een Gereformeerde universiteit in Heidelberg en om de handhaving van de Gereformeerde leer in de Palts . Zou hij tot dit grote werk in staat zijn?</w:t>
      </w:r>
    </w:p>
    <w:p w14:paraId="416A9AD6" w14:textId="77777777" w:rsidR="004A1D95" w:rsidRDefault="004A1D95" w:rsidP="004A1D95">
      <w:pPr>
        <w:jc w:val="both"/>
      </w:pPr>
      <w:r>
        <w:t xml:space="preserve">Hij meende toen, dat men in Heidelberg zijn krachten overschat had! Zelfs slaakte hij eens in die dagen de woorden: "Och, dat de zaak toch beëindigd ware, en ik mij ergens in een hoekje mocht terugtrekken! Ik zal mij alle moeite getroosten om mij ergens op het platte land of in een dorp terug te trekken". </w:t>
      </w:r>
    </w:p>
    <w:p w14:paraId="31C2EB25" w14:textId="77777777" w:rsidR="004A1D95" w:rsidRDefault="004A1D95" w:rsidP="004A1D95">
      <w:pPr>
        <w:jc w:val="both"/>
      </w:pPr>
      <w:r>
        <w:t>En toch heeft de Heere deze zwakke, zwaartillende en klein van zichzelf denkende man tot groot werk bekwaamd en tot grote dingen in staat gesteld. In de arbeid aan onze Heidelbergse Catechismus heeft Ursinus werk geleverd, dat de eeuwen verduurd heeft en duizenden, zelfs miljoenen tot zegen is geweest.</w:t>
      </w:r>
    </w:p>
    <w:p w14:paraId="1DC3B765" w14:textId="77777777" w:rsidR="004A1D95" w:rsidRDefault="004A1D95" w:rsidP="004A1D95">
      <w:pPr>
        <w:jc w:val="both"/>
      </w:pPr>
      <w:r>
        <w:t xml:space="preserve">Welk een kostelijk </w:t>
      </w:r>
      <w:r>
        <w:rPr>
          <w:i/>
          <w:iCs/>
        </w:rPr>
        <w:t xml:space="preserve">troostboek </w:t>
      </w:r>
      <w:r>
        <w:t>heeft hij ons nagelaten! Voor hoeveel kinderen Gods is dit boek de gids door het leven geworden, een lijfboek in donkere dagen, een staf om op te leunen.</w:t>
      </w:r>
    </w:p>
    <w:p w14:paraId="785F6612" w14:textId="77777777" w:rsidR="004A1D95" w:rsidRDefault="004A1D95" w:rsidP="004A1D95">
      <w:pPr>
        <w:jc w:val="both"/>
      </w:pPr>
      <w:r>
        <w:t>Gelukkig dat deze zwakke, zwaarmoedige, teergevoelige man van God een zeer werkzame geest en een zeer vlijtige aard had ont</w:t>
      </w:r>
      <w:r>
        <w:softHyphen/>
        <w:t>vangen. Hij zat nooit bij de pakken neer. Hij heeft in zijn korte leven - Ursinus werd nog geen 49 jaar oud - gewoekerd met de gaven hem door God verleend. Bijna dag en nacht! Hij zag er nooit tegen op om een stuk van de nacht bij zijn arbeidsdag aan te knopen om althans te pogen door zijn overmatig belast programma heen te worstelen.</w:t>
      </w:r>
    </w:p>
    <w:p w14:paraId="7EDBAC35" w14:textId="77777777" w:rsidR="004A1D95" w:rsidRDefault="004A1D95" w:rsidP="004A1D95">
      <w:pPr>
        <w:jc w:val="both"/>
      </w:pPr>
    </w:p>
    <w:p w14:paraId="4C6A6E34" w14:textId="77777777" w:rsidR="004A1D95" w:rsidRDefault="004A1D95" w:rsidP="004A1D95">
      <w:pPr>
        <w:jc w:val="both"/>
      </w:pPr>
      <w:r>
        <w:t xml:space="preserve">Direct na zijn aankomst te Heidelberg nam de jonge Ursinus al deel aan de strijd tegen den fanatieke </w:t>
      </w:r>
      <w:proofErr w:type="spellStart"/>
      <w:r>
        <w:rPr>
          <w:i/>
          <w:iCs/>
        </w:rPr>
        <w:t>Heszhusius</w:t>
      </w:r>
      <w:proofErr w:type="spellEnd"/>
      <w:r>
        <w:rPr>
          <w:i/>
          <w:iCs/>
        </w:rPr>
        <w:t xml:space="preserve">. </w:t>
      </w:r>
      <w:r>
        <w:t>Hij gaf een klein geschrift in het licht, gericht tegen de argumenten van de felle Lutheraan, in de avondmaalskwestie, argumenten ontleend aan de Kerkvaders. Dit boekje is een voorloper van de talrijke strijdschriften, die Ursinus met zoveel zorg heeft opgesteld ter verdedi</w:t>
      </w:r>
      <w:r>
        <w:softHyphen/>
        <w:t>ging van de door tegenstanders fel aangevochten Gereformeerde dogmata.</w:t>
      </w:r>
    </w:p>
    <w:p w14:paraId="2A12B1F6" w14:textId="77777777" w:rsidR="004A1D95" w:rsidRDefault="004A1D95" w:rsidP="004A1D95">
      <w:pPr>
        <w:jc w:val="both"/>
      </w:pPr>
    </w:p>
    <w:p w14:paraId="2A41E184" w14:textId="77777777" w:rsidR="004A1D95" w:rsidRDefault="004A1D95" w:rsidP="004A1D95">
      <w:pPr>
        <w:jc w:val="both"/>
      </w:pPr>
      <w:r>
        <w:t>Zo kreeg Olevianus in Ursinus een uitnemende plaatsvervanger. Ursinus was iets ouder dan zijn collega. (Ursinus geb. 18 Juli 1534; Olevianus, geb. 10 Aug. 1536). Hun karakters verschilden ook nogal.</w:t>
      </w:r>
    </w:p>
    <w:p w14:paraId="3C7552CE" w14:textId="77777777" w:rsidR="004A1D95" w:rsidRDefault="004A1D95" w:rsidP="004A1D95">
      <w:pPr>
        <w:jc w:val="both"/>
      </w:pPr>
      <w:r w:rsidRPr="0096538E">
        <w:rPr>
          <w:b/>
          <w:i/>
        </w:rPr>
        <w:t xml:space="preserve">Olevianus </w:t>
      </w:r>
      <w:r>
        <w:t xml:space="preserve">was veel meer gericht op het praktische kerkelijke leven. Regeling van orde en tucht in de kerk, liturgie en kerkrecht, namen zijn aandacht in beslag. En dan zijn werk als superintendent! Hij moest heel wat herstellen, wat door </w:t>
      </w:r>
      <w:proofErr w:type="spellStart"/>
      <w:r>
        <w:t>Heszhusius</w:t>
      </w:r>
      <w:proofErr w:type="spellEnd"/>
      <w:r>
        <w:t xml:space="preserve"> in sterk uitgesproken Lutherse banen was geleid! Hij was de man van de organisatie en heeft als organisator van het kerkelijk leven in de Palts grote betekenis gehad, Hij stelde de formulieren op, waaraan onze Neder</w:t>
      </w:r>
      <w:r>
        <w:softHyphen/>
        <w:t xml:space="preserve">landse Gereformeerde kerken in hun liturgische formulieren zoveel te danken hebben! Olevianus had ook in 't bijzonder 't vertrouwen van de keurvorst. Ook als kanselredenaar muntte Olevianus veel meer uit dan Ursinus. De laatste was veel meer de geleende, die in de studeerkamer wikt en weegt tot diep in de nacht; de man van de godsdienstgesprekken en van de adviezen, de onovertroffen </w:t>
      </w:r>
      <w:proofErr w:type="spellStart"/>
      <w:r>
        <w:t>dispu</w:t>
      </w:r>
      <w:r>
        <w:softHyphen/>
        <w:t>tator</w:t>
      </w:r>
      <w:proofErr w:type="spellEnd"/>
      <w:r>
        <w:t>, de kenner van de Heilige Schrift en de kerkvaders, die de argu</w:t>
      </w:r>
      <w:r>
        <w:softHyphen/>
        <w:t>menten voor 't grijpen had!</w:t>
      </w:r>
    </w:p>
    <w:p w14:paraId="7BF6781B" w14:textId="77777777" w:rsidR="004A1D95" w:rsidRDefault="004A1D95" w:rsidP="004A1D95">
      <w:pPr>
        <w:jc w:val="both"/>
      </w:pPr>
    </w:p>
    <w:p w14:paraId="396AAAC1" w14:textId="77777777" w:rsidR="004A1D95" w:rsidRDefault="004A1D95" w:rsidP="004A1D95">
      <w:pPr>
        <w:jc w:val="both"/>
      </w:pPr>
      <w:r>
        <w:t>Aan deze jonge, knappe, vrome en ijverige theologen, Ursinus en Olevianus droeg de keurvorst al heel spoedig na hun komst te Heidelberg op om een Catechismus samen te stellen en vooral uit hun samenwerking is het wijd en zijd later zo geliefde en bewon</w:t>
      </w:r>
      <w:r>
        <w:softHyphen/>
        <w:t xml:space="preserve">derde leerboek ontstaan: </w:t>
      </w:r>
      <w:r>
        <w:rPr>
          <w:i/>
          <w:iCs/>
        </w:rPr>
        <w:t xml:space="preserve">de Heidelbergse Catechismus, </w:t>
      </w:r>
      <w:r>
        <w:t>één van de drie formulieren van enigheid onzer Gereformeerde kerken in Nederland.</w:t>
      </w:r>
    </w:p>
    <w:p w14:paraId="4C258D32" w14:textId="77777777" w:rsidR="004A1D95" w:rsidRDefault="004A1D95" w:rsidP="004A1D95">
      <w:pPr>
        <w:jc w:val="both"/>
      </w:pPr>
    </w:p>
    <w:p w14:paraId="57A6A442" w14:textId="77777777" w:rsidR="004A1D95" w:rsidRDefault="004A1D95" w:rsidP="004A1D95">
      <w:pPr>
        <w:jc w:val="both"/>
      </w:pPr>
    </w:p>
    <w:p w14:paraId="2EF863CD" w14:textId="77777777" w:rsidR="004A1D95" w:rsidRDefault="004A1D95" w:rsidP="004A1D95">
      <w:pPr>
        <w:jc w:val="both"/>
        <w:rPr>
          <w:b/>
          <w:bCs/>
        </w:rPr>
      </w:pPr>
      <w:r>
        <w:rPr>
          <w:b/>
          <w:bCs/>
        </w:rPr>
        <w:t>6. DE HEIDELBERGSE CATECHISMUS.</w:t>
      </w:r>
    </w:p>
    <w:p w14:paraId="0A197190" w14:textId="77777777" w:rsidR="004A1D95" w:rsidRDefault="004A1D95" w:rsidP="004A1D95">
      <w:pPr>
        <w:jc w:val="both"/>
      </w:pPr>
    </w:p>
    <w:p w14:paraId="0D265CBC" w14:textId="77777777" w:rsidR="004A1D95" w:rsidRDefault="004A1D95" w:rsidP="004A1D95">
      <w:pPr>
        <w:jc w:val="both"/>
      </w:pPr>
      <w:r>
        <w:t>Over het ontstaan van de Heidelbergse Catechismus is veel geschreven en nog steeds heerst er niet bij de onderzoekers in alle punten overeenstemming. Dit vindt ten dele zijn oorzaak dáárin, dat onderscheiden oorlogen, die Heidelberg ,en omgeving in de loop der eeuwen geteisterd hebben, o.a. een onherstelbare schade hebben aangericht in de archieven van de universiteit en in tal van kostbare bibliotheken. Zo weet men ook nog niet uit aanwijsbare bronnen welk aandeel in de samenstelling en eindredactie van de Heidel</w:t>
      </w:r>
      <w:r>
        <w:softHyphen/>
        <w:t xml:space="preserve">bergse Catechismus Olevianus gehad heeft. </w:t>
      </w:r>
    </w:p>
    <w:p w14:paraId="13C04D59" w14:textId="77777777" w:rsidR="004A1D95" w:rsidRDefault="004A1D95" w:rsidP="004A1D95">
      <w:pPr>
        <w:jc w:val="both"/>
        <w:rPr>
          <w:vertAlign w:val="superscript"/>
        </w:rPr>
      </w:pPr>
      <w:r>
        <w:t xml:space="preserve">Het aandeel van Ursinus is zeer groot en belangrijk geweest. Hij stelde reeds als vóórarbeid een grote en een kleine Catechismus op, de z.g. </w:t>
      </w:r>
      <w:r>
        <w:rPr>
          <w:i/>
          <w:iCs/>
        </w:rPr>
        <w:t xml:space="preserve">Major </w:t>
      </w:r>
      <w:r>
        <w:t xml:space="preserve">en </w:t>
      </w:r>
      <w:r>
        <w:rPr>
          <w:i/>
          <w:iCs/>
        </w:rPr>
        <w:t>Minor.</w:t>
      </w:r>
      <w:r>
        <w:rPr>
          <w:rStyle w:val="FootnoteReference"/>
          <w:i/>
          <w:iCs/>
        </w:rPr>
        <w:footnoteReference w:id="13"/>
      </w:r>
      <w:r>
        <w:t xml:space="preserve"> Sommigen menen, dat Olevianus nogal invloed heeft uitgeoefend bij de eindredactie van de Heidelbergse Catechismus, de oorspronke</w:t>
      </w:r>
      <w:r>
        <w:softHyphen/>
        <w:t>lijke Duitse editie.</w:t>
      </w:r>
      <w:r>
        <w:rPr>
          <w:rStyle w:val="FootnoteReference"/>
        </w:rPr>
        <w:footnoteReference w:id="14"/>
      </w:r>
    </w:p>
    <w:p w14:paraId="536419E3" w14:textId="77777777" w:rsidR="004A1D95" w:rsidRDefault="004A1D95" w:rsidP="004A1D95">
      <w:pPr>
        <w:jc w:val="both"/>
      </w:pPr>
      <w:r>
        <w:t xml:space="preserve">Wie breder wil lezen over de ontstaansgeschiedenis en lotgevallen van de Heidelbergse Catechismus kunnen wij de volgende werken aanbevelen: </w:t>
      </w:r>
      <w:r>
        <w:rPr>
          <w:i/>
          <w:iCs/>
        </w:rPr>
        <w:t xml:space="preserve">Dr G. D. J. Schotel, </w:t>
      </w:r>
      <w:r w:rsidRPr="0096538E">
        <w:rPr>
          <w:i/>
        </w:rPr>
        <w:t xml:space="preserve">Geschiedenis van den oorsprong, de invoering en de lotgevallen van den </w:t>
      </w:r>
      <w:proofErr w:type="spellStart"/>
      <w:r w:rsidRPr="0096538E">
        <w:rPr>
          <w:i/>
        </w:rPr>
        <w:t>Heidelbergsche</w:t>
      </w:r>
      <w:proofErr w:type="spellEnd"/>
      <w:r w:rsidRPr="0096538E">
        <w:rPr>
          <w:i/>
        </w:rPr>
        <w:t xml:space="preserve"> </w:t>
      </w:r>
      <w:r>
        <w:rPr>
          <w:i/>
        </w:rPr>
        <w:t>Catechismus</w:t>
      </w:r>
      <w:r w:rsidRPr="0096538E">
        <w:rPr>
          <w:i/>
        </w:rPr>
        <w:t>,</w:t>
      </w:r>
      <w:r>
        <w:t xml:space="preserve"> Amsterdam 1863. </w:t>
      </w:r>
    </w:p>
    <w:p w14:paraId="4241E90A" w14:textId="77777777" w:rsidR="004A1D95" w:rsidRDefault="004A1D95" w:rsidP="004A1D95">
      <w:pPr>
        <w:jc w:val="both"/>
      </w:pPr>
      <w:r>
        <w:rPr>
          <w:i/>
          <w:iCs/>
        </w:rPr>
        <w:t xml:space="preserve">Dr. J. I. Doedes, </w:t>
      </w:r>
      <w:r>
        <w:t xml:space="preserve">De </w:t>
      </w:r>
      <w:proofErr w:type="spellStart"/>
      <w:r>
        <w:t>Heidelbergsche</w:t>
      </w:r>
      <w:proofErr w:type="spellEnd"/>
      <w:r>
        <w:t xml:space="preserve"> Catechismus in zijn eerste levensjaren 1563-1567, Utrecht 1867. </w:t>
      </w:r>
    </w:p>
    <w:p w14:paraId="7595FAB9" w14:textId="77777777" w:rsidR="004A1D95" w:rsidRDefault="004A1D95" w:rsidP="004A1D95">
      <w:pPr>
        <w:jc w:val="both"/>
      </w:pPr>
      <w:r>
        <w:rPr>
          <w:i/>
          <w:iCs/>
        </w:rPr>
        <w:t xml:space="preserve">Dr. M. A. </w:t>
      </w:r>
      <w:proofErr w:type="spellStart"/>
      <w:r>
        <w:rPr>
          <w:i/>
          <w:iCs/>
        </w:rPr>
        <w:t>Gooszen</w:t>
      </w:r>
      <w:proofErr w:type="spellEnd"/>
      <w:r>
        <w:rPr>
          <w:i/>
          <w:iCs/>
        </w:rPr>
        <w:t xml:space="preserve">, </w:t>
      </w:r>
      <w:r>
        <w:t xml:space="preserve">De </w:t>
      </w:r>
      <w:proofErr w:type="spellStart"/>
      <w:r>
        <w:t>Heidelbergsche</w:t>
      </w:r>
      <w:proofErr w:type="spellEnd"/>
      <w:r>
        <w:t xml:space="preserve"> Catechismus, </w:t>
      </w:r>
      <w:proofErr w:type="spellStart"/>
      <w:r>
        <w:t>textus</w:t>
      </w:r>
      <w:proofErr w:type="spellEnd"/>
      <w:r>
        <w:t xml:space="preserve"> </w:t>
      </w:r>
      <w:proofErr w:type="spellStart"/>
      <w:r>
        <w:t>receptus</w:t>
      </w:r>
      <w:proofErr w:type="spellEnd"/>
      <w:r>
        <w:t xml:space="preserve"> met toelichtende teksten, Leiden 1890. </w:t>
      </w:r>
    </w:p>
    <w:p w14:paraId="15C08019" w14:textId="77777777" w:rsidR="004A1D95" w:rsidRDefault="004A1D95" w:rsidP="004A1D95">
      <w:pPr>
        <w:jc w:val="both"/>
      </w:pPr>
      <w:r w:rsidRPr="00D33A9E">
        <w:rPr>
          <w:i/>
          <w:iCs/>
          <w:lang w:val="de-DE"/>
        </w:rPr>
        <w:t xml:space="preserve">Alb. Wolters, </w:t>
      </w:r>
      <w:r w:rsidRPr="00D33A9E">
        <w:rPr>
          <w:lang w:val="de-DE"/>
        </w:rPr>
        <w:t xml:space="preserve">Der </w:t>
      </w:r>
      <w:proofErr w:type="spellStart"/>
      <w:r w:rsidRPr="00D33A9E">
        <w:rPr>
          <w:lang w:val="de-DE"/>
        </w:rPr>
        <w:t>Heidelb</w:t>
      </w:r>
      <w:proofErr w:type="spellEnd"/>
      <w:r w:rsidRPr="00D33A9E">
        <w:rPr>
          <w:lang w:val="de-DE"/>
        </w:rPr>
        <w:t xml:space="preserve">. </w:t>
      </w:r>
      <w:proofErr w:type="spellStart"/>
      <w:r w:rsidRPr="00D33A9E">
        <w:rPr>
          <w:lang w:val="de-DE"/>
        </w:rPr>
        <w:t>Katech</w:t>
      </w:r>
      <w:proofErr w:type="spellEnd"/>
      <w:r w:rsidRPr="00D33A9E">
        <w:rPr>
          <w:lang w:val="de-DE"/>
        </w:rPr>
        <w:t xml:space="preserve">. in seiner </w:t>
      </w:r>
      <w:proofErr w:type="spellStart"/>
      <w:r w:rsidRPr="00D33A9E">
        <w:rPr>
          <w:lang w:val="de-DE"/>
        </w:rPr>
        <w:t>urspriinglichen</w:t>
      </w:r>
      <w:proofErr w:type="spellEnd"/>
      <w:r w:rsidRPr="00D33A9E">
        <w:rPr>
          <w:lang w:val="de-DE"/>
        </w:rPr>
        <w:t xml:space="preserve"> Gestalt, herausgegeben nebst der Geschichte seines Textes im Jahre 1563, Bonn 1864. </w:t>
      </w:r>
      <w:r>
        <w:t xml:space="preserve">Dezelfde schreef ook: </w:t>
      </w:r>
      <w:proofErr w:type="spellStart"/>
      <w:r>
        <w:t>Zur</w:t>
      </w:r>
      <w:proofErr w:type="spellEnd"/>
      <w:r>
        <w:t xml:space="preserve"> </w:t>
      </w:r>
      <w:proofErr w:type="spellStart"/>
      <w:r>
        <w:t>Ur</w:t>
      </w:r>
      <w:r>
        <w:softHyphen/>
        <w:t>geschichte</w:t>
      </w:r>
      <w:proofErr w:type="spellEnd"/>
      <w:r>
        <w:t xml:space="preserve"> des Heidelberger </w:t>
      </w:r>
      <w:proofErr w:type="spellStart"/>
      <w:r>
        <w:t>Katechismus</w:t>
      </w:r>
      <w:proofErr w:type="spellEnd"/>
      <w:r>
        <w:t xml:space="preserve"> in: </w:t>
      </w:r>
      <w:proofErr w:type="spellStart"/>
      <w:r>
        <w:t>Theolog</w:t>
      </w:r>
      <w:proofErr w:type="spellEnd"/>
      <w:r>
        <w:t xml:space="preserve">. Studiën </w:t>
      </w:r>
      <w:proofErr w:type="spellStart"/>
      <w:r>
        <w:t>und</w:t>
      </w:r>
      <w:proofErr w:type="spellEnd"/>
      <w:r>
        <w:t xml:space="preserve"> Kritieken, </w:t>
      </w:r>
      <w:proofErr w:type="spellStart"/>
      <w:r>
        <w:t>Jrg</w:t>
      </w:r>
      <w:proofErr w:type="spellEnd"/>
      <w:r>
        <w:t xml:space="preserve">. 1867. </w:t>
      </w:r>
    </w:p>
    <w:p w14:paraId="14FF0059" w14:textId="77777777" w:rsidR="004A1D95" w:rsidRDefault="004A1D95" w:rsidP="004A1D95">
      <w:pPr>
        <w:jc w:val="both"/>
      </w:pPr>
      <w:r>
        <w:t xml:space="preserve">Verder de reeds genoemde werken van </w:t>
      </w:r>
      <w:proofErr w:type="spellStart"/>
      <w:r>
        <w:rPr>
          <w:i/>
          <w:iCs/>
        </w:rPr>
        <w:t>Sudhoff</w:t>
      </w:r>
      <w:proofErr w:type="spellEnd"/>
      <w:r>
        <w:rPr>
          <w:i/>
          <w:iCs/>
        </w:rPr>
        <w:t xml:space="preserve"> </w:t>
      </w:r>
      <w:r>
        <w:t xml:space="preserve">en </w:t>
      </w:r>
      <w:r>
        <w:rPr>
          <w:i/>
          <w:iCs/>
        </w:rPr>
        <w:t xml:space="preserve">Gillet. </w:t>
      </w:r>
      <w:r w:rsidRPr="00D33A9E">
        <w:rPr>
          <w:lang w:val="de-DE"/>
        </w:rPr>
        <w:t>A. Lang, Der Heidelberger Katechismus und vier ver</w:t>
      </w:r>
      <w:r w:rsidRPr="00D33A9E">
        <w:rPr>
          <w:lang w:val="de-DE"/>
        </w:rPr>
        <w:softHyphen/>
        <w:t xml:space="preserve">wandte Katechismen, Leipzig </w:t>
      </w:r>
      <w:smartTag w:uri="urn:schemas-microsoft-com:office:smarttags" w:element="metricconverter">
        <w:smartTagPr>
          <w:attr w:name="ProductID" w:val="1907. In"/>
        </w:smartTagPr>
        <w:r w:rsidRPr="00D33A9E">
          <w:rPr>
            <w:lang w:val="de-DE"/>
          </w:rPr>
          <w:t xml:space="preserve">1907. </w:t>
        </w:r>
        <w:r>
          <w:t>In</w:t>
        </w:r>
      </w:smartTag>
      <w:r>
        <w:t xml:space="preserve"> dit laatste werk, ook in dat van M. A. </w:t>
      </w:r>
      <w:proofErr w:type="spellStart"/>
      <w:r>
        <w:t>Gooszen</w:t>
      </w:r>
      <w:proofErr w:type="spellEnd"/>
      <w:r>
        <w:t>, is o.a. de Latijnse tekst van Ursinus' Major en Minor te vinden.</w:t>
      </w:r>
    </w:p>
    <w:p w14:paraId="15BD11D4" w14:textId="77777777" w:rsidR="004A1D95" w:rsidRDefault="004A1D95" w:rsidP="004A1D95">
      <w:pPr>
        <w:jc w:val="both"/>
      </w:pPr>
    </w:p>
    <w:p w14:paraId="1161AE09" w14:textId="77777777" w:rsidR="004A1D95" w:rsidRDefault="004A1D95" w:rsidP="004A1D95">
      <w:pPr>
        <w:jc w:val="both"/>
      </w:pPr>
      <w:r>
        <w:t>Een van de allereerste dingen, die de opstellers van de Heidel</w:t>
      </w:r>
      <w:r>
        <w:softHyphen/>
        <w:t xml:space="preserve">bergse Catechismus gedaan hebben is geweest de </w:t>
      </w:r>
      <w:proofErr w:type="spellStart"/>
      <w:r>
        <w:t>samenlezing</w:t>
      </w:r>
      <w:proofErr w:type="spellEnd"/>
      <w:r>
        <w:t xml:space="preserve"> van de catechetische litteratuur uit de Gereformeerde Kerken van die dagen. Men kon toch veel leren van wat in Straatsburg, Bazel, Zürich, Genève, Emden en Londen op 't gebied van de Catechese was vervaardigd en uitgegeven. Zo kon men winst doen met wat mannen als Bullinger en Leo </w:t>
      </w:r>
      <w:proofErr w:type="spellStart"/>
      <w:r>
        <w:t>Judae</w:t>
      </w:r>
      <w:proofErr w:type="spellEnd"/>
      <w:r>
        <w:t xml:space="preserve">, Oecolampadius, </w:t>
      </w:r>
      <w:proofErr w:type="spellStart"/>
      <w:r>
        <w:t>Butzer</w:t>
      </w:r>
      <w:proofErr w:type="spellEnd"/>
      <w:r>
        <w:t xml:space="preserve"> en </w:t>
      </w:r>
      <w:proofErr w:type="spellStart"/>
      <w:r>
        <w:t>Capito</w:t>
      </w:r>
      <w:proofErr w:type="spellEnd"/>
      <w:r>
        <w:t xml:space="preserve">, Calvijn, à </w:t>
      </w:r>
      <w:proofErr w:type="spellStart"/>
      <w:r>
        <w:t>Lasco</w:t>
      </w:r>
      <w:proofErr w:type="spellEnd"/>
      <w:r>
        <w:t xml:space="preserve"> en Micron hadden geschreven voor de catechese. </w:t>
      </w:r>
    </w:p>
    <w:p w14:paraId="6B5E55B3" w14:textId="77777777" w:rsidR="004A1D95" w:rsidRDefault="004A1D95" w:rsidP="004A1D95">
      <w:pPr>
        <w:jc w:val="both"/>
      </w:pPr>
      <w:r>
        <w:t xml:space="preserve">Het beste is uit deze bronnen </w:t>
      </w:r>
      <w:proofErr w:type="spellStart"/>
      <w:r>
        <w:t>samengelezen</w:t>
      </w:r>
      <w:proofErr w:type="spellEnd"/>
      <w:r>
        <w:t xml:space="preserve"> en omge</w:t>
      </w:r>
      <w:r>
        <w:softHyphen/>
        <w:t>bouwd tot een nieuwe Catechismus, die voortreffelijke eigenschappen bezit en in de loop der eeuwen zijn waarde en betekenis duidelijk heeft gedemonstreerd. Het was en is nog steeds een niet spoedig te hoog gewaardeerd boekje voor alle gelovigen, die prijs stellen op een Schriftuurlijke leiding!</w:t>
      </w:r>
    </w:p>
    <w:p w14:paraId="1D0AAA57" w14:textId="77777777" w:rsidR="004A1D95" w:rsidRDefault="004A1D95" w:rsidP="004A1D95">
      <w:pPr>
        <w:jc w:val="both"/>
      </w:pPr>
    </w:p>
    <w:p w14:paraId="3D359E40" w14:textId="77777777" w:rsidR="004A1D95" w:rsidRDefault="004A1D95" w:rsidP="004A1D95">
      <w:pPr>
        <w:jc w:val="both"/>
      </w:pPr>
      <w:r>
        <w:t>In de eerste uitgave van 1563 kwam de bekende vraag over het onderscheid van het Heilig Avondmaal en de Paapse mis nog niet voor. Vraag en antwoord 80 zijn later op last van de keurvorst door Olevianus toegevoegd, eerst in beknopter vorm (2e uitgave) en straks in scherper en uitgebreider vorm (3</w:t>
      </w:r>
      <w:r>
        <w:rPr>
          <w:vertAlign w:val="superscript"/>
        </w:rPr>
        <w:t>de</w:t>
      </w:r>
      <w:r>
        <w:t xml:space="preserve"> uitgave).</w:t>
      </w:r>
    </w:p>
    <w:p w14:paraId="4D04E480" w14:textId="77777777" w:rsidR="004A1D95" w:rsidRDefault="004A1D95" w:rsidP="004A1D95">
      <w:pPr>
        <w:jc w:val="both"/>
      </w:pPr>
      <w:r>
        <w:t>De 2</w:t>
      </w:r>
      <w:r>
        <w:rPr>
          <w:vertAlign w:val="superscript"/>
        </w:rPr>
        <w:t>e</w:t>
      </w:r>
      <w:r>
        <w:t xml:space="preserve"> en 3</w:t>
      </w:r>
      <w:r>
        <w:rPr>
          <w:vertAlign w:val="superscript"/>
        </w:rPr>
        <w:t>e</w:t>
      </w:r>
      <w:r>
        <w:t xml:space="preserve"> uitgave van de Heidelbergse Catechismus werden ook nog in hetzelfde jaar 1563 bezorgd. De laatstgenoemde uitgave (derde) is de officiële geworden.</w:t>
      </w:r>
    </w:p>
    <w:p w14:paraId="4FBEE7E1" w14:textId="77777777" w:rsidR="004A1D95" w:rsidRDefault="004A1D95" w:rsidP="004A1D95">
      <w:pPr>
        <w:jc w:val="both"/>
      </w:pPr>
      <w:r>
        <w:t xml:space="preserve">Een merkwaardig verschijnsel vertoont de </w:t>
      </w:r>
      <w:r w:rsidRPr="0096538E">
        <w:rPr>
          <w:i/>
        </w:rPr>
        <w:t xml:space="preserve">Grote </w:t>
      </w:r>
      <w:r>
        <w:rPr>
          <w:i/>
        </w:rPr>
        <w:t>Catechismus</w:t>
      </w:r>
      <w:r>
        <w:t xml:space="preserve"> van Ursinus. Hij is geheel opgezet op het stramien van het verbond der genade. Het boekje heeft dus ook betekenis voor het kennen van Ursinus' gedachten over het genadeverbond. Hij </w:t>
      </w:r>
      <w:proofErr w:type="spellStart"/>
      <w:r>
        <w:t>èn</w:t>
      </w:r>
      <w:proofErr w:type="spellEnd"/>
      <w:r>
        <w:t xml:space="preserve"> zijn collega Olevianus hebben veel over het genadeverbond geschreven. </w:t>
      </w:r>
    </w:p>
    <w:p w14:paraId="69D2735C" w14:textId="77777777" w:rsidR="004A1D95" w:rsidRDefault="004A1D95" w:rsidP="004A1D95">
      <w:pPr>
        <w:jc w:val="both"/>
      </w:pPr>
      <w:r>
        <w:t>Nu heeft Ursinus de opzet van de Major in de Minor niet volgehouden en deze is ook niet in onze Heidelberger Catechismus te vinden. In dit opzicht lijkt de Heidelbergse Catechismus dus meer op de Minor dan op de Major. Anderzijds zijn toch weer uitbreidingen van de</w:t>
      </w:r>
      <w:r>
        <w:rPr>
          <w:b/>
          <w:bCs/>
        </w:rPr>
        <w:t xml:space="preserve"> </w:t>
      </w:r>
      <w:r>
        <w:t xml:space="preserve">Minor opgenomen, die teruggaan op de Major. Ook noemt Ursinus in zijn Prolegomena op de verklaring van de Heidelbergse Catechismus (Opera I, kol. 47) de twee hoofddelen van de leer der kerk: </w:t>
      </w:r>
      <w:r w:rsidRPr="0096538E">
        <w:rPr>
          <w:i/>
        </w:rPr>
        <w:t>Wet en Evangelie,</w:t>
      </w:r>
      <w:r>
        <w:t xml:space="preserve"> en zegt dat hierin</w:t>
      </w:r>
      <w:r>
        <w:rPr>
          <w:vertAlign w:val="subscript"/>
        </w:rPr>
        <w:t>,</w:t>
      </w:r>
      <w:r>
        <w:t xml:space="preserve"> de ganse inhoud van de Heilige Schrift vervat is of het verbond tussen God en mensen. "Daarom is het nodig, dat daarin worden verklaard de voornaamste hoofdstukken van het verbond, n.l. wat God ons belooft en voor ons doet (vgl. vr. 22 Heid. Cat.) d.i. de genade van de vergeving der zonden en het eeuwige leven, </w:t>
      </w:r>
      <w:proofErr w:type="spellStart"/>
      <w:r>
        <w:t>èn</w:t>
      </w:r>
      <w:proofErr w:type="spellEnd"/>
      <w:r>
        <w:t xml:space="preserve"> wat Hij aan de andere kant van ons eist, d.i. geloof en gehoorzaamheid. Deze dingen worden ons in Wet en Evangelie geleerd". </w:t>
      </w:r>
    </w:p>
    <w:p w14:paraId="49A07B58" w14:textId="77777777" w:rsidR="004A1D95" w:rsidRDefault="004A1D95" w:rsidP="004A1D95">
      <w:pPr>
        <w:jc w:val="both"/>
      </w:pPr>
      <w:r>
        <w:t xml:space="preserve">Op soortgelijke wijze spreekt Ursinus telkens over het genadeverbond. Zie ook bij de </w:t>
      </w:r>
      <w:proofErr w:type="spellStart"/>
      <w:r>
        <w:t>Explicationes</w:t>
      </w:r>
      <w:proofErr w:type="spellEnd"/>
      <w:r>
        <w:t xml:space="preserve"> </w:t>
      </w:r>
      <w:proofErr w:type="spellStart"/>
      <w:r>
        <w:t>catecheticae</w:t>
      </w:r>
      <w:proofErr w:type="spellEnd"/>
      <w:r>
        <w:t xml:space="preserve"> op Zondag 6 Heid. Cat.</w:t>
      </w:r>
    </w:p>
    <w:p w14:paraId="2CA8C087" w14:textId="77777777" w:rsidR="004A1D95" w:rsidRDefault="004A1D95" w:rsidP="004A1D95">
      <w:pPr>
        <w:jc w:val="both"/>
      </w:pPr>
    </w:p>
    <w:p w14:paraId="60EEC18C" w14:textId="77777777" w:rsidR="004A1D95" w:rsidRDefault="004A1D95" w:rsidP="004A1D95">
      <w:pPr>
        <w:jc w:val="both"/>
      </w:pPr>
      <w:r>
        <w:t xml:space="preserve">De vraag is nog nooit klaar beantwoord, waarom de opstellers van de Heidelbergse Catechismus van </w:t>
      </w:r>
      <w:r w:rsidRPr="0096538E">
        <w:rPr>
          <w:i/>
        </w:rPr>
        <w:t>het schema van het genadeverbond</w:t>
      </w:r>
      <w:r>
        <w:t xml:space="preserve"> uit de grote Catechismus van Ursinus zijn afgeweken, al heeft men wel eens suggesties gedaan.</w:t>
      </w:r>
    </w:p>
    <w:p w14:paraId="42841524" w14:textId="77777777" w:rsidR="004A1D95" w:rsidRDefault="004A1D95" w:rsidP="004A1D95">
      <w:pPr>
        <w:jc w:val="both"/>
      </w:pPr>
      <w:r>
        <w:t>In de kleine Catechismus is reeds heel veel gewijzigd én weggelaten. Men krijgt de indruk dat dit het tweede ontwerp is geweest. Maar ook deze Minor is toch niet aanvaard door de keurvorst en de synode. Blijkbaar hebben ook anderen als Olevianus op de eindredactie nog grote invloed uitgeoefend. De Synode vergaderde over de eindredactie nog 5 dagen en toen werd het boekje vastge</w:t>
      </w:r>
      <w:r>
        <w:softHyphen/>
        <w:t>steld met algemeen goedvinden van synode, theologische faculteit en superintendenten.</w:t>
      </w:r>
    </w:p>
    <w:p w14:paraId="602BD487" w14:textId="77777777" w:rsidR="004A1D95" w:rsidRDefault="004A1D95" w:rsidP="004A1D95">
      <w:pPr>
        <w:jc w:val="both"/>
      </w:pPr>
      <w:r>
        <w:t>De keurvorst heeft dus alle instanties geraadpleegd en de Kerk mede laten beslissen. Schotel spreekt zelfs van een bestaand memo</w:t>
      </w:r>
      <w:r>
        <w:softHyphen/>
        <w:t xml:space="preserve">riaal van de keurvorst, waaruit zou blijken, dat hijzelf hier en daar veranderingen in de Catechismus heeft aangebracht, voordat hij naar de eindredactie het licht zag. De Heidelbergse Catechismus kan daardoor gezien worden als een werk van de Heidelbergse theologen, waarachter de ganse Gereformeerde christenheid uit die dagen staat. Ursinus maakt dan ook in zijn voorrede tot de apologie van de Heidelbergse Catechismus melding van Godzalige en in de christelijke leer bedreven </w:t>
      </w:r>
      <w:r>
        <w:rPr>
          <w:i/>
          <w:iCs/>
        </w:rPr>
        <w:t xml:space="preserve">vermaarde mannen, </w:t>
      </w:r>
      <w:r>
        <w:t>aan wie de keurvorst de vervaar</w:t>
      </w:r>
      <w:r>
        <w:softHyphen/>
        <w:t xml:space="preserve">diging van de Catechismus heeft opgedragen. </w:t>
      </w:r>
    </w:p>
    <w:p w14:paraId="0C851FB4" w14:textId="77777777" w:rsidR="004A1D95" w:rsidRDefault="004A1D95" w:rsidP="004A1D95">
      <w:pPr>
        <w:jc w:val="both"/>
      </w:pPr>
      <w:r>
        <w:t>Hij was zeer bescheiden van aard, zagen we reeds. Wie zijn werken leest en vergelijkt met de Catechismus, komt tot de slotsom, dat hijzelf toch wel een zeer belangrijk aandeel gehad heeft in 't samenstellen van dit juweel van catechetische onderwijzing.</w:t>
      </w:r>
    </w:p>
    <w:p w14:paraId="6A1DFC01" w14:textId="77777777" w:rsidR="004A1D95" w:rsidRDefault="004A1D95" w:rsidP="004A1D95">
      <w:pPr>
        <w:jc w:val="both"/>
      </w:pPr>
      <w:r>
        <w:t>Van betekenis is ook wat Olevianus geschreven heeft aan Bul</w:t>
      </w:r>
      <w:r>
        <w:softHyphen/>
        <w:t xml:space="preserve">linger, na de uitgave van de Catechismus, toen hij hem de </w:t>
      </w:r>
      <w:proofErr w:type="spellStart"/>
      <w:r>
        <w:t>Zürichse</w:t>
      </w:r>
      <w:proofErr w:type="spellEnd"/>
      <w:r>
        <w:t xml:space="preserve"> theologen toezond: men heeft het beste uit de Gereformeerde litera</w:t>
      </w:r>
      <w:r>
        <w:softHyphen/>
        <w:t xml:space="preserve">tuur </w:t>
      </w:r>
      <w:proofErr w:type="spellStart"/>
      <w:r>
        <w:t>samengelezen</w:t>
      </w:r>
      <w:proofErr w:type="spellEnd"/>
      <w:r>
        <w:t xml:space="preserve">. Het goede in de Catechismus is vooral te danken aan de </w:t>
      </w:r>
      <w:proofErr w:type="spellStart"/>
      <w:r>
        <w:t>Zürichers</w:t>
      </w:r>
      <w:proofErr w:type="spellEnd"/>
      <w:r>
        <w:t>. De keurvorst zelf spreekt in zijn voorrede van de Heidelbergse Catechismus, dat dit boekje het licht ziet "</w:t>
      </w:r>
      <w:proofErr w:type="spellStart"/>
      <w:r>
        <w:t>mit</w:t>
      </w:r>
      <w:proofErr w:type="spellEnd"/>
      <w:r>
        <w:t xml:space="preserve"> </w:t>
      </w:r>
      <w:proofErr w:type="spellStart"/>
      <w:r>
        <w:t>Rath</w:t>
      </w:r>
      <w:proofErr w:type="spellEnd"/>
      <w:r>
        <w:t xml:space="preserve"> </w:t>
      </w:r>
      <w:proofErr w:type="spellStart"/>
      <w:r>
        <w:t>und</w:t>
      </w:r>
      <w:proofErr w:type="spellEnd"/>
      <w:r>
        <w:t xml:space="preserve"> </w:t>
      </w:r>
      <w:proofErr w:type="spellStart"/>
      <w:r>
        <w:t>Zutun</w:t>
      </w:r>
      <w:proofErr w:type="spellEnd"/>
      <w:r>
        <w:t xml:space="preserve"> </w:t>
      </w:r>
      <w:proofErr w:type="spellStart"/>
      <w:r>
        <w:t>Unserer</w:t>
      </w:r>
      <w:proofErr w:type="spellEnd"/>
      <w:r>
        <w:t xml:space="preserve"> </w:t>
      </w:r>
      <w:proofErr w:type="spellStart"/>
      <w:r>
        <w:t>gantzen</w:t>
      </w:r>
      <w:proofErr w:type="spellEnd"/>
      <w:r>
        <w:t xml:space="preserve"> </w:t>
      </w:r>
      <w:proofErr w:type="spellStart"/>
      <w:r>
        <w:t>Theologischen</w:t>
      </w:r>
      <w:proofErr w:type="spellEnd"/>
      <w:r>
        <w:t xml:space="preserve"> </w:t>
      </w:r>
      <w:proofErr w:type="spellStart"/>
      <w:r>
        <w:t>Facultet</w:t>
      </w:r>
      <w:proofErr w:type="spellEnd"/>
      <w:r>
        <w:t xml:space="preserve"> </w:t>
      </w:r>
      <w:proofErr w:type="spellStart"/>
      <w:r>
        <w:t>auch</w:t>
      </w:r>
      <w:proofErr w:type="spellEnd"/>
      <w:r>
        <w:t xml:space="preserve"> allen Superintendenten </w:t>
      </w:r>
      <w:proofErr w:type="spellStart"/>
      <w:r>
        <w:t>und</w:t>
      </w:r>
      <w:proofErr w:type="spellEnd"/>
      <w:r>
        <w:t xml:space="preserve"> </w:t>
      </w:r>
      <w:proofErr w:type="spellStart"/>
      <w:r>
        <w:t>furnehmsten</w:t>
      </w:r>
      <w:proofErr w:type="spellEnd"/>
      <w:r>
        <w:t xml:space="preserve"> </w:t>
      </w:r>
      <w:proofErr w:type="spellStart"/>
      <w:r>
        <w:t>Kirchendienern</w:t>
      </w:r>
      <w:proofErr w:type="spellEnd"/>
      <w:r>
        <w:t>".</w:t>
      </w:r>
    </w:p>
    <w:p w14:paraId="1B59945F" w14:textId="77777777" w:rsidR="004A1D95" w:rsidRDefault="004A1D95" w:rsidP="004A1D95">
      <w:pPr>
        <w:jc w:val="both"/>
      </w:pPr>
    </w:p>
    <w:p w14:paraId="569DCA77" w14:textId="77777777" w:rsidR="004A1D95" w:rsidRDefault="004A1D95" w:rsidP="004A1D95">
      <w:pPr>
        <w:jc w:val="both"/>
      </w:pPr>
      <w:r>
        <w:t xml:space="preserve">Onder de laatstgenoemden zullen wij zeker moeten denken aan de professoren </w:t>
      </w:r>
      <w:proofErr w:type="spellStart"/>
      <w:r>
        <w:t>Boquinus</w:t>
      </w:r>
      <w:proofErr w:type="spellEnd"/>
      <w:r>
        <w:t xml:space="preserve"> en </w:t>
      </w:r>
      <w:proofErr w:type="spellStart"/>
      <w:r>
        <w:t>Tremellius</w:t>
      </w:r>
      <w:proofErr w:type="spellEnd"/>
      <w:r>
        <w:t xml:space="preserve"> en vooral </w:t>
      </w:r>
      <w:r>
        <w:rPr>
          <w:i/>
          <w:iCs/>
        </w:rPr>
        <w:t xml:space="preserve">Ursinus. </w:t>
      </w:r>
      <w:r>
        <w:t xml:space="preserve">En onder de superintendenten nam </w:t>
      </w:r>
      <w:r>
        <w:rPr>
          <w:i/>
          <w:iCs/>
        </w:rPr>
        <w:t xml:space="preserve">Caspar Olevianus </w:t>
      </w:r>
      <w:r>
        <w:t xml:space="preserve">wel de voornaamste plaats in. Al heeft dus o.i. </w:t>
      </w:r>
      <w:r>
        <w:rPr>
          <w:i/>
          <w:iCs/>
        </w:rPr>
        <w:t xml:space="preserve">Zacharias Ursinus </w:t>
      </w:r>
      <w:r>
        <w:t xml:space="preserve">het </w:t>
      </w:r>
      <w:r>
        <w:rPr>
          <w:i/>
          <w:iCs/>
        </w:rPr>
        <w:t xml:space="preserve">leeuwenaandeel </w:t>
      </w:r>
      <w:r>
        <w:t>gekregen in de voorbereiding en opstelling van de Heidelbergse Catechismus, hij was zeker niet de enige opsteller en eindredacteur.</w:t>
      </w:r>
    </w:p>
    <w:p w14:paraId="7E6D1BC8" w14:textId="77777777" w:rsidR="004A1D95" w:rsidRDefault="004A1D95" w:rsidP="004A1D95">
      <w:pPr>
        <w:jc w:val="both"/>
      </w:pPr>
      <w:r>
        <w:t xml:space="preserve">Bij vergelijking valt het op, dat sommige vragen en antwoorden, uit de vóórarbeid van Ursinus, als twee druppels water gelijken op die uit andere Gereformeerde </w:t>
      </w:r>
      <w:proofErr w:type="spellStart"/>
      <w:r>
        <w:t>Catechismi</w:t>
      </w:r>
      <w:proofErr w:type="spellEnd"/>
      <w:r>
        <w:t>. Vergelijken wij Major en Minor met de Heidelbergse Catechismus dan valt ons op, dat de totaalopzet van onze Heidelberger het meest lijkt op Ursinus' Minor.</w:t>
      </w:r>
    </w:p>
    <w:p w14:paraId="3ACFBEB8" w14:textId="77777777" w:rsidR="004A1D95" w:rsidRDefault="004A1D95" w:rsidP="004A1D95">
      <w:pPr>
        <w:jc w:val="both"/>
      </w:pPr>
      <w:r>
        <w:t xml:space="preserve">In de </w:t>
      </w:r>
      <w:r w:rsidRPr="0096538E">
        <w:rPr>
          <w:i/>
        </w:rPr>
        <w:t>leer van de rechtvaardiging</w:t>
      </w:r>
      <w:r>
        <w:t xml:space="preserve"> is verbetering aangebracht. Invloed van Olevianus? In de </w:t>
      </w:r>
      <w:r w:rsidRPr="0096538E">
        <w:rPr>
          <w:i/>
        </w:rPr>
        <w:t>leer van de sacramenten</w:t>
      </w:r>
      <w:r>
        <w:t xml:space="preserve"> is o.i. achteruitgang te constateren, doordat de oer-Gereformeerde ge</w:t>
      </w:r>
      <w:r>
        <w:softHyphen/>
        <w:t xml:space="preserve">dachte, </w:t>
      </w:r>
      <w:r w:rsidRPr="0096538E">
        <w:rPr>
          <w:i/>
        </w:rPr>
        <w:t>dat de gelovigen ook hunnerzijds in de sacramenten zich verplichten jegens de Heere</w:t>
      </w:r>
      <w:r>
        <w:t xml:space="preserve"> is weggelaten. Calvijn in zijn </w:t>
      </w:r>
      <w:proofErr w:type="spellStart"/>
      <w:r>
        <w:t>Cate</w:t>
      </w:r>
      <w:r>
        <w:softHyphen/>
        <w:t>chismi</w:t>
      </w:r>
      <w:proofErr w:type="spellEnd"/>
      <w:r>
        <w:t xml:space="preserve"> doet hier hetzelfde als onze Heid. Cat. à </w:t>
      </w:r>
      <w:proofErr w:type="spellStart"/>
      <w:r>
        <w:t>Lasco</w:t>
      </w:r>
      <w:proofErr w:type="spellEnd"/>
      <w:r>
        <w:t xml:space="preserve"> niet. Deze laatste brengt ook in rekening de verplichting der gelovigen door het sacrament.</w:t>
      </w:r>
    </w:p>
    <w:p w14:paraId="4ED46472" w14:textId="77777777" w:rsidR="004A1D95" w:rsidRDefault="004A1D95" w:rsidP="004A1D95">
      <w:pPr>
        <w:jc w:val="both"/>
      </w:pPr>
      <w:r>
        <w:t xml:space="preserve">In ons doopsformulier is deze zijde van het sacrament wèl in rekening gebracht. (In alle verbonden zijn </w:t>
      </w:r>
      <w:r>
        <w:rPr>
          <w:i/>
          <w:iCs/>
        </w:rPr>
        <w:t xml:space="preserve">twee </w:t>
      </w:r>
      <w:r>
        <w:t xml:space="preserve">delen begrepen!) Ook prof. Dr. H. Bavinck heeft in zijn Gereformeerde Dogmatiek (deel IV, blz. 516, 2e editie) bij de definitie der sacramenten de tweezijdigheid van het sacrament opgenomen. Hij schrijft daar: "Dienovereenkomstig omschreef de Gereformeerde theologie de sacramenten als heilige zichtbare tekenen en zegelen, van God ingesteld, waardoor Hij de beloften en weldaden van het genadeverbond aan de gelovigen te beter te verstaan geeft en verzekert, </w:t>
      </w:r>
      <w:r>
        <w:rPr>
          <w:i/>
          <w:iCs/>
        </w:rPr>
        <w:t>en dezen hunner</w:t>
      </w:r>
      <w:r>
        <w:rPr>
          <w:i/>
          <w:iCs/>
        </w:rPr>
        <w:softHyphen/>
        <w:t xml:space="preserve">zijds voor God, engelen en mensen hun geloof en liefde belijden en bevestigen". </w:t>
      </w:r>
      <w:r>
        <w:t>Vergelijk Grote Catechismus van Ursinus, vr. 31, 275.</w:t>
      </w:r>
    </w:p>
    <w:p w14:paraId="451E4DD1" w14:textId="77777777" w:rsidR="004A1D95" w:rsidRDefault="004A1D95" w:rsidP="004A1D95">
      <w:pPr>
        <w:jc w:val="both"/>
      </w:pPr>
      <w:r>
        <w:t xml:space="preserve">Enerzijds is verder heel wat stof weggelaten, ook nog uit de Minor, die weinig waarde had voor de religieuze onderwijzing van het volk. </w:t>
      </w:r>
    </w:p>
    <w:p w14:paraId="369C340D" w14:textId="77777777" w:rsidR="004A1D95" w:rsidRDefault="004A1D95" w:rsidP="004A1D95">
      <w:pPr>
        <w:jc w:val="both"/>
      </w:pPr>
      <w:r>
        <w:t xml:space="preserve">Ook de </w:t>
      </w:r>
      <w:r w:rsidRPr="0096538E">
        <w:rPr>
          <w:i/>
        </w:rPr>
        <w:t xml:space="preserve">leer van </w:t>
      </w:r>
      <w:r w:rsidRPr="0096538E">
        <w:rPr>
          <w:i/>
          <w:vertAlign w:val="superscript"/>
        </w:rPr>
        <w:t>,</w:t>
      </w:r>
      <w:r w:rsidRPr="0096538E">
        <w:rPr>
          <w:i/>
        </w:rPr>
        <w:t>de predestinatie</w:t>
      </w:r>
      <w:r>
        <w:t xml:space="preserve"> is weggelaten, al bleef de Catechismus toch duidelijk de uitverkiezing vast houden en ademt ook in deze een Gereformeerde geest. (Zie vragen 53 en 54 Heid. Cat.) Men mag en kan uit dit weglaten in 't minst niet concluderen tot een tegenstelling met Calvijn zelf. Immers dan verliest men uit het oog, dat ook de Geneefse hervormer precies zó heeft gehandeld in de door hem geschreven </w:t>
      </w:r>
      <w:proofErr w:type="spellStart"/>
      <w:r>
        <w:t>Catechismi</w:t>
      </w:r>
      <w:proofErr w:type="spellEnd"/>
      <w:r>
        <w:t>.</w:t>
      </w:r>
    </w:p>
    <w:p w14:paraId="2185AA7F" w14:textId="77777777" w:rsidR="004A1D95" w:rsidRDefault="004A1D95" w:rsidP="004A1D95">
      <w:pPr>
        <w:jc w:val="both"/>
      </w:pPr>
      <w:r>
        <w:t xml:space="preserve">De </w:t>
      </w:r>
      <w:r w:rsidRPr="000E247D">
        <w:rPr>
          <w:i/>
        </w:rPr>
        <w:t xml:space="preserve">leer van de Drie-eenheid </w:t>
      </w:r>
      <w:r>
        <w:t xml:space="preserve">is zeer beknopt opgenomen. </w:t>
      </w:r>
    </w:p>
    <w:p w14:paraId="1FEA8076" w14:textId="77777777" w:rsidR="004A1D95" w:rsidRDefault="004A1D95" w:rsidP="004A1D95">
      <w:pPr>
        <w:jc w:val="both"/>
      </w:pPr>
    </w:p>
    <w:p w14:paraId="024EFCCC" w14:textId="77777777" w:rsidR="004A1D95" w:rsidRDefault="004A1D95" w:rsidP="004A1D95">
      <w:pPr>
        <w:jc w:val="both"/>
      </w:pPr>
      <w:r>
        <w:t xml:space="preserve">Anderzijds vond er ook uitbreiding plaats. Zo bij de leer van sleutelmacht in Zondag </w:t>
      </w:r>
      <w:smartTag w:uri="urn:schemas-microsoft-com:office:smarttags" w:element="metricconverter">
        <w:smartTagPr>
          <w:attr w:name="ProductID" w:val="31. In"/>
        </w:smartTagPr>
        <w:r>
          <w:t>31. In</w:t>
        </w:r>
      </w:smartTag>
      <w:r>
        <w:t xml:space="preserve"> de Major werd de </w:t>
      </w:r>
      <w:r w:rsidRPr="000E247D">
        <w:rPr>
          <w:i/>
        </w:rPr>
        <w:t>leer van de kerke</w:t>
      </w:r>
      <w:r w:rsidRPr="000E247D">
        <w:rPr>
          <w:i/>
        </w:rPr>
        <w:softHyphen/>
        <w:t>lijke tucht</w:t>
      </w:r>
      <w:r>
        <w:t xml:space="preserve"> aan het slot behandeld. Vr. 321-</w:t>
      </w:r>
      <w:smartTag w:uri="urn:schemas-microsoft-com:office:smarttags" w:element="metricconverter">
        <w:smartTagPr>
          <w:attr w:name="ProductID" w:val="323. In"/>
        </w:smartTagPr>
        <w:r>
          <w:t>323. In</w:t>
        </w:r>
      </w:smartTag>
      <w:r>
        <w:t xml:space="preserve"> de Heid. Cat. volgt deze leer na de sacramenten in het stuk der verlossing.</w:t>
      </w:r>
    </w:p>
    <w:p w14:paraId="2B44CDFD" w14:textId="77777777" w:rsidR="004A1D95" w:rsidRDefault="004A1D95" w:rsidP="004A1D95">
      <w:pPr>
        <w:jc w:val="both"/>
      </w:pPr>
      <w:r>
        <w:t xml:space="preserve">Ook de </w:t>
      </w:r>
      <w:r w:rsidRPr="000E247D">
        <w:rPr>
          <w:i/>
        </w:rPr>
        <w:t>uitlegging der geboden</w:t>
      </w:r>
      <w:r>
        <w:t xml:space="preserve"> is breder geworden in de Heidel</w:t>
      </w:r>
      <w:r>
        <w:softHyphen/>
        <w:t xml:space="preserve">bergse Catechismus. De centrale gedachte van </w:t>
      </w:r>
      <w:r w:rsidRPr="000E247D">
        <w:rPr>
          <w:i/>
        </w:rPr>
        <w:t>het lijden en sterven van Christus</w:t>
      </w:r>
      <w:r>
        <w:t xml:space="preserve"> werd hier en daar nog dieper en schoner weergegeven.</w:t>
      </w:r>
    </w:p>
    <w:p w14:paraId="099F3F61" w14:textId="77777777" w:rsidR="004A1D95" w:rsidRDefault="004A1D95" w:rsidP="004A1D95">
      <w:pPr>
        <w:jc w:val="both"/>
      </w:pPr>
      <w:r>
        <w:t xml:space="preserve">De eindredactie houdt over het algemeen nog meer rekening met de praktische behoeften van de Gemeente en van de Christenen persoonlijk, dan de Major en Minor van Ursinus deden. De vragen 12-18 heeft men wel eens minder kunnen waarderen. Ze zijn m.i. van de hand van Olevianus, die eerst in de </w:t>
      </w:r>
      <w:r>
        <w:rPr>
          <w:i/>
          <w:iCs/>
        </w:rPr>
        <w:t xml:space="preserve">rechten </w:t>
      </w:r>
      <w:r>
        <w:t>gestudeerd heeft vóór hij theoloog werd.</w:t>
      </w:r>
    </w:p>
    <w:p w14:paraId="3D4F15E6" w14:textId="77777777" w:rsidR="004A1D95" w:rsidRDefault="004A1D95" w:rsidP="004A1D95">
      <w:pPr>
        <w:jc w:val="both"/>
      </w:pPr>
    </w:p>
    <w:p w14:paraId="1E07F219" w14:textId="77777777" w:rsidR="004A1D95" w:rsidRDefault="004A1D95" w:rsidP="004A1D95">
      <w:pPr>
        <w:jc w:val="both"/>
      </w:pPr>
      <w:r>
        <w:t xml:space="preserve">De Heidelbergse Catechismus heeft door deze wijzigingen en alzijdige bearbeiding een zeer warm en praktisch karakter gekregen. Hij spreekt meestal zeer direct, op de man af, tot het gelovig gemoed. Het een grondtrek van de Heidelbergse Catechismus, dat zijn vragen </w:t>
      </w:r>
      <w:r>
        <w:rPr>
          <w:i/>
          <w:iCs/>
        </w:rPr>
        <w:t xml:space="preserve">slechts tot den gelovige </w:t>
      </w:r>
      <w:r>
        <w:t xml:space="preserve">gericht worden en alleen door een </w:t>
      </w:r>
      <w:r>
        <w:rPr>
          <w:i/>
          <w:iCs/>
        </w:rPr>
        <w:t xml:space="preserve">gelovige </w:t>
      </w:r>
      <w:r>
        <w:t>worden beantwoord.</w:t>
      </w:r>
    </w:p>
    <w:p w14:paraId="31DF5EE2" w14:textId="77777777" w:rsidR="004A1D95" w:rsidRDefault="004A1D95" w:rsidP="004A1D95">
      <w:pPr>
        <w:jc w:val="both"/>
      </w:pPr>
      <w:r>
        <w:t xml:space="preserve">Het persoonlijk aangesproken worden treft men in dit leerboek keer op keer aan. Let eens op het dikwijls in de vragen voorkomende: </w:t>
      </w:r>
      <w:r>
        <w:rPr>
          <w:i/>
          <w:iCs/>
        </w:rPr>
        <w:t xml:space="preserve">gij </w:t>
      </w:r>
      <w:r>
        <w:t xml:space="preserve">en </w:t>
      </w:r>
      <w:r>
        <w:rPr>
          <w:i/>
          <w:iCs/>
        </w:rPr>
        <w:t xml:space="preserve">uw, </w:t>
      </w:r>
      <w:r>
        <w:t xml:space="preserve">en in de antwoorden: </w:t>
      </w:r>
      <w:r>
        <w:rPr>
          <w:i/>
          <w:iCs/>
        </w:rPr>
        <w:t xml:space="preserve">ik, mijn, wij, onze ... </w:t>
      </w:r>
      <w:r>
        <w:t xml:space="preserve">Wat is uw enige troost in leven en in sterven? Dat </w:t>
      </w:r>
      <w:r>
        <w:rPr>
          <w:i/>
          <w:iCs/>
        </w:rPr>
        <w:t xml:space="preserve">ik </w:t>
      </w:r>
      <w:r>
        <w:t xml:space="preserve">met lichaam en ziel, beide in het leven en in het sterven ... </w:t>
      </w:r>
      <w:r>
        <w:rPr>
          <w:i/>
          <w:iCs/>
        </w:rPr>
        <w:t xml:space="preserve">mijns </w:t>
      </w:r>
      <w:r>
        <w:t>getrouwen Zaligmakers, Jezus Christus, eigen ben... Telkens wordt ook weer ge</w:t>
      </w:r>
      <w:r>
        <w:softHyphen/>
        <w:t xml:space="preserve">vraagd naar de </w:t>
      </w:r>
      <w:r>
        <w:rPr>
          <w:i/>
          <w:iCs/>
        </w:rPr>
        <w:t xml:space="preserve">troost, </w:t>
      </w:r>
      <w:r>
        <w:t>die een deel van de geloofsleer aan wie gelooft biedt.</w:t>
      </w:r>
    </w:p>
    <w:p w14:paraId="6147C79C" w14:textId="77777777" w:rsidR="004A1D95" w:rsidRDefault="004A1D95" w:rsidP="004A1D95">
      <w:pPr>
        <w:jc w:val="both"/>
      </w:pPr>
    </w:p>
    <w:p w14:paraId="19C19EC4" w14:textId="77777777" w:rsidR="004A1D95" w:rsidRDefault="004A1D95" w:rsidP="004A1D95">
      <w:pPr>
        <w:jc w:val="both"/>
      </w:pPr>
      <w:r>
        <w:t xml:space="preserve">Dat deze Catechismus een </w:t>
      </w:r>
      <w:r>
        <w:rPr>
          <w:i/>
          <w:iCs/>
        </w:rPr>
        <w:t xml:space="preserve">Belijdenisgeschrift is </w:t>
      </w:r>
      <w:r>
        <w:t xml:space="preserve">geworden niet alleen van de Gereformeerde Kerken van de </w:t>
      </w:r>
      <w:r>
        <w:rPr>
          <w:i/>
          <w:iCs/>
        </w:rPr>
        <w:t xml:space="preserve">Palts </w:t>
      </w:r>
      <w:r>
        <w:t xml:space="preserve">en andere Duitse gebieden, maar ook van de Gereformeerde Kerk in </w:t>
      </w:r>
      <w:r>
        <w:rPr>
          <w:i/>
          <w:iCs/>
        </w:rPr>
        <w:t xml:space="preserve">Nederland </w:t>
      </w:r>
      <w:r>
        <w:t xml:space="preserve">en </w:t>
      </w:r>
      <w:r>
        <w:rPr>
          <w:i/>
          <w:iCs/>
        </w:rPr>
        <w:t xml:space="preserve">Hongarije, </w:t>
      </w:r>
      <w:r>
        <w:t xml:space="preserve">later ook van die in </w:t>
      </w:r>
      <w:r>
        <w:rPr>
          <w:i/>
          <w:iCs/>
        </w:rPr>
        <w:t xml:space="preserve">Zuid-Afrika </w:t>
      </w:r>
      <w:r>
        <w:t xml:space="preserve">en de </w:t>
      </w:r>
      <w:r>
        <w:rPr>
          <w:i/>
          <w:iCs/>
        </w:rPr>
        <w:t xml:space="preserve">Verenigde Staten, Canada, Australië, Nieuw-Zeeland </w:t>
      </w:r>
      <w:r>
        <w:t xml:space="preserve">en ook van de Chr. Kerk op </w:t>
      </w:r>
      <w:r>
        <w:rPr>
          <w:i/>
          <w:iCs/>
        </w:rPr>
        <w:t xml:space="preserve">Java </w:t>
      </w:r>
      <w:r>
        <w:t xml:space="preserve">en </w:t>
      </w:r>
      <w:r>
        <w:rPr>
          <w:i/>
          <w:iCs/>
        </w:rPr>
        <w:t xml:space="preserve">Soemba, </w:t>
      </w:r>
      <w:r>
        <w:t xml:space="preserve">behoeft ons niet te verbazen, want hij draagt veelszins een </w:t>
      </w:r>
      <w:r>
        <w:rPr>
          <w:i/>
          <w:iCs/>
        </w:rPr>
        <w:t xml:space="preserve">oecumenisch karakter, </w:t>
      </w:r>
      <w:r>
        <w:t xml:space="preserve">doordat in dit leerboekje zowel de catechetische arbeid van </w:t>
      </w:r>
      <w:r>
        <w:rPr>
          <w:i/>
          <w:iCs/>
        </w:rPr>
        <w:t xml:space="preserve">Calvijn </w:t>
      </w:r>
      <w:r>
        <w:t xml:space="preserve">en </w:t>
      </w:r>
      <w:r>
        <w:rPr>
          <w:i/>
          <w:iCs/>
        </w:rPr>
        <w:t xml:space="preserve">Bullinger-Leo </w:t>
      </w:r>
      <w:proofErr w:type="spellStart"/>
      <w:r>
        <w:rPr>
          <w:i/>
          <w:iCs/>
        </w:rPr>
        <w:t>Judae</w:t>
      </w:r>
      <w:proofErr w:type="spellEnd"/>
      <w:r>
        <w:rPr>
          <w:i/>
          <w:iCs/>
        </w:rPr>
        <w:t xml:space="preserve"> </w:t>
      </w:r>
      <w:r>
        <w:t xml:space="preserve">als die van </w:t>
      </w:r>
      <w:r>
        <w:rPr>
          <w:i/>
          <w:iCs/>
        </w:rPr>
        <w:t xml:space="preserve">à </w:t>
      </w:r>
      <w:proofErr w:type="spellStart"/>
      <w:r>
        <w:rPr>
          <w:i/>
          <w:iCs/>
        </w:rPr>
        <w:t>Lasco</w:t>
      </w:r>
      <w:proofErr w:type="spellEnd"/>
      <w:r>
        <w:rPr>
          <w:i/>
          <w:iCs/>
        </w:rPr>
        <w:t xml:space="preserve">-Micron </w:t>
      </w:r>
      <w:r>
        <w:t xml:space="preserve">en de </w:t>
      </w:r>
      <w:proofErr w:type="spellStart"/>
      <w:r>
        <w:rPr>
          <w:i/>
          <w:iCs/>
        </w:rPr>
        <w:t>Straatsburgers</w:t>
      </w:r>
      <w:proofErr w:type="spellEnd"/>
      <w:r>
        <w:rPr>
          <w:i/>
          <w:iCs/>
        </w:rPr>
        <w:t xml:space="preserve"> is </w:t>
      </w:r>
      <w:r>
        <w:t>geraadpleegd en benut.</w:t>
      </w:r>
    </w:p>
    <w:p w14:paraId="33F478AE" w14:textId="77777777" w:rsidR="004A1D95" w:rsidRDefault="004A1D95" w:rsidP="004A1D95">
      <w:pPr>
        <w:jc w:val="both"/>
      </w:pPr>
    </w:p>
    <w:p w14:paraId="44C67CE2" w14:textId="77777777" w:rsidR="004A1D95" w:rsidRDefault="004A1D95" w:rsidP="004A1D95">
      <w:pPr>
        <w:jc w:val="both"/>
      </w:pPr>
      <w:r>
        <w:t xml:space="preserve">De eindredactie heeft een </w:t>
      </w:r>
      <w:r>
        <w:rPr>
          <w:i/>
          <w:iCs/>
        </w:rPr>
        <w:t xml:space="preserve">scherper karakter </w:t>
      </w:r>
      <w:r>
        <w:t>gekregen dan de Major en Minor van Ursinus hadden, in betrekking tot de sleutelmacht en de polemiek tegenover de Roomsen.</w:t>
      </w:r>
    </w:p>
    <w:p w14:paraId="0DB1C37F" w14:textId="77777777" w:rsidR="004A1D95" w:rsidRDefault="004A1D95" w:rsidP="004A1D95">
      <w:pPr>
        <w:jc w:val="both"/>
      </w:pPr>
      <w:r>
        <w:t xml:space="preserve">De Christologische inslag is ook nog sterker naar voren gekomen. We mogen wel aannemen door invloed van Caspar Olevianus. (Zie maar eens zijn: </w:t>
      </w:r>
      <w:r>
        <w:rPr>
          <w:i/>
          <w:iCs/>
        </w:rPr>
        <w:t xml:space="preserve">de Vaste grond, </w:t>
      </w:r>
      <w:r>
        <w:t>bovengenoemd.)</w:t>
      </w:r>
    </w:p>
    <w:p w14:paraId="77A586FF" w14:textId="77777777" w:rsidR="004A1D95" w:rsidRDefault="004A1D95" w:rsidP="004A1D95">
      <w:pPr>
        <w:jc w:val="both"/>
      </w:pPr>
      <w:r>
        <w:t>Zo is deze Heidelbergse Catechismus een echt Gereformeerd leerboek geworden, een echt typerend belijdenisgeschrift der Gerefor</w:t>
      </w:r>
      <w:r>
        <w:softHyphen/>
        <w:t xml:space="preserve">meerde Kerken in de wereld, terwijl men toch niet kan zeggen, dat één bepaalde theoloog er zijn typisch stempel op gedrukt heeft. Noch Melanchthon, noch Zwingli, noch Bullinger, noch Calvijn. Evenmin mag men echter van de Heidelbergse Catechismus een geschrift maken (zoals sommigen wel getracht hebben te doen), dat zich in bepaalde dogmata tegenover Calvijn stelt. Dit is onwaar en onlogisch. De Heidelbergse Catechismus heeft daarvoor te veel te danken aan de theologische arbeid van den Geneefse Hervormer. Bovendien keert dit boek zich nergens </w:t>
      </w:r>
      <w:r>
        <w:rPr>
          <w:i/>
          <w:iCs/>
        </w:rPr>
        <w:t xml:space="preserve">tegen </w:t>
      </w:r>
      <w:r>
        <w:t xml:space="preserve">Calvijn. </w:t>
      </w:r>
    </w:p>
    <w:p w14:paraId="2438D6C1" w14:textId="77777777" w:rsidR="004A1D95" w:rsidRDefault="004A1D95" w:rsidP="004A1D95">
      <w:pPr>
        <w:jc w:val="both"/>
      </w:pPr>
      <w:r>
        <w:t xml:space="preserve">Wie in deze nog breder georiënteerd wil worden leze eens de studie van A. Lang en K. </w:t>
      </w:r>
      <w:proofErr w:type="spellStart"/>
      <w:r>
        <w:t>Sudhoff</w:t>
      </w:r>
      <w:proofErr w:type="spellEnd"/>
      <w:r>
        <w:t>, bovengenoemd.</w:t>
      </w:r>
    </w:p>
    <w:p w14:paraId="3393762B" w14:textId="77777777" w:rsidR="004A1D95" w:rsidRDefault="004A1D95" w:rsidP="004A1D95">
      <w:pPr>
        <w:jc w:val="both"/>
      </w:pPr>
    </w:p>
    <w:p w14:paraId="3B29111C" w14:textId="77777777" w:rsidR="004A1D95" w:rsidRDefault="004A1D95" w:rsidP="004A1D95">
      <w:pPr>
        <w:jc w:val="both"/>
      </w:pPr>
      <w:r>
        <w:t xml:space="preserve">De Heidelbergse Catechismus is wel eens genoemd: het </w:t>
      </w:r>
      <w:r>
        <w:rPr>
          <w:i/>
          <w:iCs/>
        </w:rPr>
        <w:t xml:space="preserve">Troostboek </w:t>
      </w:r>
      <w:r>
        <w:t xml:space="preserve">voor Gods Gemeente. Terecht! De eerste vraag en het eerste antwoord spreken al aanstonds over </w:t>
      </w:r>
      <w:r>
        <w:rPr>
          <w:i/>
          <w:iCs/>
        </w:rPr>
        <w:t>des Christens enige troost in leven en sterven.</w:t>
      </w:r>
      <w:r>
        <w:t xml:space="preserve"> Maar ook later keert de vraag naar </w:t>
      </w:r>
      <w:r>
        <w:rPr>
          <w:i/>
          <w:iCs/>
        </w:rPr>
        <w:t xml:space="preserve">des Christens troost </w:t>
      </w:r>
      <w:r>
        <w:t xml:space="preserve">herhaaldelijk terug. Zie bijvoorbeeld vragen 52, 57, 58. Op dezelfde lijn ligt de vraag: wat voor </w:t>
      </w:r>
      <w:r>
        <w:rPr>
          <w:i/>
          <w:iCs/>
        </w:rPr>
        <w:t xml:space="preserve">nut, </w:t>
      </w:r>
      <w:r>
        <w:t xml:space="preserve">welke </w:t>
      </w:r>
      <w:r>
        <w:rPr>
          <w:i/>
          <w:iCs/>
        </w:rPr>
        <w:t xml:space="preserve">nuttigheid </w:t>
      </w:r>
      <w:r>
        <w:t xml:space="preserve">brengt u (deze leer)? Zie vragen: 28, 36, 43, 45, 49, 51. Ook de vraag naar het </w:t>
      </w:r>
      <w:r>
        <w:rPr>
          <w:i/>
          <w:iCs/>
        </w:rPr>
        <w:t xml:space="preserve">waarom </w:t>
      </w:r>
      <w:r>
        <w:t xml:space="preserve">en </w:t>
      </w:r>
      <w:r>
        <w:rPr>
          <w:i/>
          <w:iCs/>
        </w:rPr>
        <w:t xml:space="preserve">waartoe? </w:t>
      </w:r>
      <w:r>
        <w:t xml:space="preserve">roept telkens om een antwoord op de vraag: welke </w:t>
      </w:r>
      <w:r>
        <w:rPr>
          <w:i/>
          <w:iCs/>
        </w:rPr>
        <w:t xml:space="preserve">troost </w:t>
      </w:r>
      <w:r>
        <w:t>ligt hierin voor Gods kind?</w:t>
      </w:r>
    </w:p>
    <w:p w14:paraId="31822F92" w14:textId="77777777" w:rsidR="004A1D95" w:rsidRDefault="004A1D95" w:rsidP="004A1D95">
      <w:pPr>
        <w:jc w:val="both"/>
      </w:pPr>
      <w:r>
        <w:rPr>
          <w:i/>
          <w:iCs/>
        </w:rPr>
        <w:t xml:space="preserve">Ursinus </w:t>
      </w:r>
      <w:r>
        <w:t>zal deze karakteristieke trek wel in ons leerboek aange</w:t>
      </w:r>
      <w:r>
        <w:softHyphen/>
        <w:t xml:space="preserve">bracht hebben. Zijn </w:t>
      </w:r>
      <w:r>
        <w:rPr>
          <w:i/>
          <w:iCs/>
        </w:rPr>
        <w:t xml:space="preserve">Major </w:t>
      </w:r>
      <w:r>
        <w:t xml:space="preserve">en </w:t>
      </w:r>
      <w:r>
        <w:rPr>
          <w:i/>
          <w:iCs/>
        </w:rPr>
        <w:t xml:space="preserve">Minor </w:t>
      </w:r>
      <w:r>
        <w:t xml:space="preserve">vangen óók aan met de vraag naar de </w:t>
      </w:r>
      <w:r>
        <w:rPr>
          <w:i/>
          <w:iCs/>
        </w:rPr>
        <w:t xml:space="preserve">troost </w:t>
      </w:r>
      <w:r>
        <w:t>in leven en sterven.</w:t>
      </w:r>
    </w:p>
    <w:p w14:paraId="6A67CA0E" w14:textId="77777777" w:rsidR="004A1D95" w:rsidRDefault="004A1D95" w:rsidP="004A1D95">
      <w:pPr>
        <w:jc w:val="both"/>
      </w:pPr>
      <w:r>
        <w:t xml:space="preserve">Zo vraagt de </w:t>
      </w:r>
      <w:r>
        <w:rPr>
          <w:i/>
          <w:iCs/>
        </w:rPr>
        <w:t xml:space="preserve">Major: Welken vasten troost </w:t>
      </w:r>
      <w:r>
        <w:t xml:space="preserve">hebt gij in leven en sterven? </w:t>
      </w:r>
    </w:p>
    <w:p w14:paraId="2ABF6902" w14:textId="77777777" w:rsidR="004A1D95" w:rsidRDefault="004A1D95" w:rsidP="004A1D95">
      <w:pPr>
        <w:jc w:val="both"/>
      </w:pPr>
      <w:r>
        <w:t xml:space="preserve">En hierop wordt </w:t>
      </w:r>
      <w:r>
        <w:rPr>
          <w:vertAlign w:val="superscript"/>
        </w:rPr>
        <w:t>,</w:t>
      </w:r>
      <w:r>
        <w:t>dan geantwoord: Dat ik door God naar Zijn beeld en tot het eeuwige leven geschapen ben; en dat God - nadat ik dit moedwillig in Adam verloren had - uit onmetelijke en onverplichte barmhartigheid mij in Zijn genadeverbond heeft opgenomen, om mij, die geloof, vanwege de gehoorzaamheid en de dood van Zijn Zoon (dien Hij) in het vlees gezonden (heeft), gerech</w:t>
      </w:r>
      <w:r>
        <w:softHyphen/>
        <w:t xml:space="preserve">tigheid en het eeuwige leven te schenken; en dit Zijn verbond heeft Hij in mijn hart door Zijn Heiligen Geest, (die mij naar het beeld Gods herschept en in mij </w:t>
      </w:r>
      <w:r w:rsidRPr="000E247D">
        <w:rPr>
          <w:i/>
        </w:rPr>
        <w:t>Abba Vader</w:t>
      </w:r>
      <w:r>
        <w:t xml:space="preserve"> roept), </w:t>
      </w:r>
      <w:proofErr w:type="spellStart"/>
      <w:r>
        <w:t>èn</w:t>
      </w:r>
      <w:proofErr w:type="spellEnd"/>
      <w:r>
        <w:t xml:space="preserve"> door Zijn Woord en de zichtbare tekenen van dit verbond verzegeld.</w:t>
      </w:r>
    </w:p>
    <w:p w14:paraId="0C2C371D" w14:textId="77777777" w:rsidR="004A1D95" w:rsidRDefault="004A1D95" w:rsidP="004A1D95">
      <w:pPr>
        <w:jc w:val="both"/>
      </w:pPr>
      <w:r>
        <w:t xml:space="preserve">De kleine Catechismus van Ursinus begint met de vraag: </w:t>
      </w:r>
      <w:r>
        <w:rPr>
          <w:i/>
          <w:iCs/>
        </w:rPr>
        <w:t xml:space="preserve">Welke is uw troost, </w:t>
      </w:r>
      <w:r>
        <w:t>waardoor uw hart zich in leven en sterven staande houdt? En hierop luidt dan het antwoord: "Dat God mij al mijn zonden om Christus' wil heeft vergeven, en mij het eeuwige leven heeft geschonken, waarin ik Hem voor eeuwig zal verheerlijken.</w:t>
      </w:r>
      <w:r w:rsidRPr="000E247D">
        <w:t xml:space="preserve"> </w:t>
      </w:r>
      <w:r>
        <w:t>"</w:t>
      </w:r>
    </w:p>
    <w:p w14:paraId="174B0EA8" w14:textId="77777777" w:rsidR="004A1D95" w:rsidRDefault="004A1D95" w:rsidP="004A1D95">
      <w:pPr>
        <w:jc w:val="both"/>
      </w:pPr>
      <w:r>
        <w:t xml:space="preserve">In de Heidelberger is echter de idee van de </w:t>
      </w:r>
      <w:r>
        <w:rPr>
          <w:i/>
          <w:iCs/>
        </w:rPr>
        <w:t xml:space="preserve">troost </w:t>
      </w:r>
      <w:r>
        <w:t xml:space="preserve">nog breder en dieper uitgewerkt dan in </w:t>
      </w:r>
      <w:r>
        <w:rPr>
          <w:vertAlign w:val="superscript"/>
        </w:rPr>
        <w:t>,</w:t>
      </w:r>
      <w:r>
        <w:t xml:space="preserve">deze beide vóór-ontwerpen. </w:t>
      </w:r>
    </w:p>
    <w:p w14:paraId="357E0292" w14:textId="77777777" w:rsidR="004A1D95" w:rsidRDefault="004A1D95" w:rsidP="004A1D95">
      <w:pPr>
        <w:jc w:val="both"/>
      </w:pPr>
      <w:r>
        <w:t>De Heidel</w:t>
      </w:r>
      <w:r>
        <w:softHyphen/>
        <w:t>bergse Catechismus heeft in de onderdelen, die over de Voorzienig</w:t>
      </w:r>
      <w:r>
        <w:softHyphen/>
        <w:t xml:space="preserve">heid handelen veel gemeen met de Geneefse Catechismus. Waar hij handelt over de kerk en de gemeenschap der heiligen is dit alles ongeveer ook zo te vinden in de bekende Catechismus van </w:t>
      </w:r>
      <w:r>
        <w:rPr>
          <w:i/>
          <w:iCs/>
        </w:rPr>
        <w:t xml:space="preserve">Emden </w:t>
      </w:r>
      <w:r>
        <w:t xml:space="preserve">(werk van à </w:t>
      </w:r>
      <w:proofErr w:type="spellStart"/>
      <w:r>
        <w:t>Lasco</w:t>
      </w:r>
      <w:proofErr w:type="spellEnd"/>
      <w:r>
        <w:t>) en als de Heidelberger eindigt met de behande</w:t>
      </w:r>
      <w:r>
        <w:softHyphen/>
        <w:t xml:space="preserve">ling van </w:t>
      </w:r>
      <w:r w:rsidRPr="000E247D">
        <w:rPr>
          <w:i/>
        </w:rPr>
        <w:t>het Gebed des Heeren,</w:t>
      </w:r>
      <w:r>
        <w:t xml:space="preserve"> vinden wij weer hetzelfde in 't leerboek van à </w:t>
      </w:r>
      <w:proofErr w:type="spellStart"/>
      <w:r>
        <w:t>Lasco</w:t>
      </w:r>
      <w:proofErr w:type="spellEnd"/>
      <w:r>
        <w:t>.</w:t>
      </w:r>
    </w:p>
    <w:p w14:paraId="3E357614" w14:textId="77777777" w:rsidR="004A1D95" w:rsidRDefault="004A1D95" w:rsidP="004A1D95">
      <w:pPr>
        <w:jc w:val="both"/>
      </w:pPr>
      <w:r>
        <w:t xml:space="preserve">De uitdrukkingen die op </w:t>
      </w:r>
      <w:r w:rsidRPr="000E247D">
        <w:rPr>
          <w:i/>
        </w:rPr>
        <w:t>de volharding der heiligen zien</w:t>
      </w:r>
      <w:r>
        <w:t xml:space="preserve"> (vr. 53, 54) zijn van Ursinus zelf afkomstig. Ze worden ook reeds in de Major en Minor van hem gevonden.</w:t>
      </w:r>
    </w:p>
    <w:p w14:paraId="23FFAB58" w14:textId="77777777" w:rsidR="004A1D95" w:rsidRDefault="004A1D95" w:rsidP="004A1D95">
      <w:pPr>
        <w:jc w:val="both"/>
      </w:pPr>
    </w:p>
    <w:p w14:paraId="225D0CC9" w14:textId="77777777" w:rsidR="004A1D95" w:rsidRDefault="004A1D95" w:rsidP="004A1D95">
      <w:pPr>
        <w:jc w:val="both"/>
      </w:pPr>
      <w:r>
        <w:t>Tal van prachtige definities en paarlen van religieuze aard bevat de Heidelbergse Catechismus, die hij aan Ursinus te danken heeft. Als mooie definities noemen wij hier vraag en antwoord 21, 27, 28, 31, 32, 60, 66.</w:t>
      </w:r>
    </w:p>
    <w:p w14:paraId="66C04F3D" w14:textId="77777777" w:rsidR="004A1D95" w:rsidRDefault="004A1D95" w:rsidP="004A1D95">
      <w:pPr>
        <w:jc w:val="both"/>
      </w:pPr>
      <w:r>
        <w:t>Wat precies van Olevianus is kan niet zo goed nagegaan worden. Maar ook hij heeft zich met dit leerboek onsterfelijke roem ver</w:t>
      </w:r>
      <w:r>
        <w:softHyphen/>
        <w:t>worven, vooral door zijn arbeid aan de eindredactie.</w:t>
      </w:r>
    </w:p>
    <w:p w14:paraId="7AACB74A" w14:textId="77777777" w:rsidR="004A1D95" w:rsidRDefault="004A1D95" w:rsidP="004A1D95">
      <w:pPr>
        <w:jc w:val="both"/>
      </w:pPr>
      <w:r>
        <w:t>Nog steeds vertolkt de Heidelbergse Catechismus op uitnemende wijze ons geloof. Men heeft in de laatste decenniën wei meermalen geroepen om een nieuw leerboek voor onze kerken, maar de pogingen daartoe ondernomen leden nog steeds schipbreuk. 't Valt ook niet mee, voor wie dan ook, om een leerboek samen te stellen, dat dit leerboek evenaart, laat staan een dat het overtreft. Er zitten wel stukken in, die wij heden niet meer zo kunnen waarderen als ons voorgeslacht, bijvoorbeeld de brede antwoorden over de sacramenten en de polemiek met Rome. De stijl is vanzelf ook geen stijl van de 20</w:t>
      </w:r>
      <w:r>
        <w:rPr>
          <w:vertAlign w:val="superscript"/>
        </w:rPr>
        <w:t>e</w:t>
      </w:r>
      <w:r>
        <w:t xml:space="preserve"> eeuw. Maar anderzijds zit er zulk een schat van religieuze warmte, bezieling en overtuiging in dit oude troostboekje, dat wij het niet gaarne door een modern boek zouden vervangen zien. Wellicht dat het evenals de Bijbel nog eens een nieuwe vertaling zal beleven, die de Kerk kan bevredigen.</w:t>
      </w:r>
    </w:p>
    <w:p w14:paraId="4F0093CF" w14:textId="77777777" w:rsidR="004A1D95" w:rsidRDefault="004A1D95" w:rsidP="004A1D95">
      <w:pPr>
        <w:jc w:val="both"/>
      </w:pPr>
    </w:p>
    <w:p w14:paraId="643344D6" w14:textId="77777777" w:rsidR="004A1D95" w:rsidRDefault="004A1D95" w:rsidP="004A1D95">
      <w:pPr>
        <w:jc w:val="both"/>
      </w:pPr>
      <w:r>
        <w:t xml:space="preserve">Wat de methode van de Catechismus betreft, deze heeft men wel eens gelaakt. Ze zou te veel antropocentrisch zijn! Men kwam tot dit bezwaar omdat de Catechismus begint met de vraag naar des </w:t>
      </w:r>
      <w:r>
        <w:rPr>
          <w:i/>
          <w:iCs/>
        </w:rPr>
        <w:t xml:space="preserve">Christens enige troost. </w:t>
      </w:r>
      <w:r>
        <w:t xml:space="preserve">De Nederlandse Geloofsbelijdenis begint met het geloof in God. Maar men vergete niet het verschil van karakter van deze beide belijdenisschriften. De Catechismus is een leerboek voor de kerk! Al begint dit boek met des Christens enige troost, dit wil toch volstrekt niet zeggen, dat hier de Christen en niet God in 't middelpunt staat. De Catechismus stelt God en Christus evengoed in het middelpunt als onze Confessie, alleen vraagt hij telkens daarbij, wat troost u dit alles? welk nut geeft u dit? welke steun en kracht ontvangt gij hieruit? En dit is geen schadepost, maar juist een geweldig </w:t>
      </w:r>
      <w:proofErr w:type="spellStart"/>
      <w:r>
        <w:rPr>
          <w:i/>
          <w:iCs/>
        </w:rPr>
        <w:t>prae</w:t>
      </w:r>
      <w:proofErr w:type="spellEnd"/>
      <w:r>
        <w:rPr>
          <w:i/>
          <w:iCs/>
        </w:rPr>
        <w:t xml:space="preserve"> </w:t>
      </w:r>
      <w:r>
        <w:t>in dit mooie leerboek.</w:t>
      </w:r>
    </w:p>
    <w:p w14:paraId="1DE4C160" w14:textId="77777777" w:rsidR="004A1D95" w:rsidRDefault="004A1D95" w:rsidP="004A1D95">
      <w:pPr>
        <w:jc w:val="both"/>
      </w:pPr>
    </w:p>
    <w:p w14:paraId="6BDB4E79" w14:textId="77777777" w:rsidR="004A1D95" w:rsidRDefault="004A1D95" w:rsidP="004A1D95">
      <w:pPr>
        <w:jc w:val="both"/>
      </w:pPr>
      <w:r>
        <w:t>De indeling naar het schema: ellende-verlossing-dankbaarheid is ook een prachtige vondst. Ze is niet origineel van Ursinus. Melanch</w:t>
      </w:r>
      <w:r>
        <w:softHyphen/>
        <w:t xml:space="preserve">thon had reeds de Romeinenbrief onder dit gezichtspunt bekeken. We kunnen dus in zekere zin zeggen: deze indeling is echt Bijbels en afkomstig van Paulus. Rom. 1: 18-3: 20 gaat over de ellende van de mens; 3: 21-11: 36 roemt van de verlossing in Christus en hoofdstuk 12-16 spreekt over de dankbaarheid, die Gods Gemeente moet openbaren, als antwoord op </w:t>
      </w:r>
      <w:r>
        <w:rPr>
          <w:vertAlign w:val="superscript"/>
        </w:rPr>
        <w:t>,</w:t>
      </w:r>
      <w:r>
        <w:t>dit alles. Vergelijk ook: Ps. 130: 3, 4; Hosea 14: 3; Rom. 7: 24, 25; Ef. 5: 8.</w:t>
      </w:r>
    </w:p>
    <w:p w14:paraId="575E668D" w14:textId="77777777" w:rsidR="004A1D95" w:rsidRDefault="004A1D95" w:rsidP="004A1D95">
      <w:pPr>
        <w:jc w:val="both"/>
      </w:pPr>
      <w:r>
        <w:t xml:space="preserve">Wij danken onzen God en Vader voor dit schone product van de vlijt en liefde tot God, die de arbeid </w:t>
      </w:r>
      <w:r>
        <w:rPr>
          <w:vertAlign w:val="superscript"/>
        </w:rPr>
        <w:t>.</w:t>
      </w:r>
      <w:r>
        <w:t>der Heidelbergse theologen heeft gekenmerkt.</w:t>
      </w:r>
    </w:p>
    <w:p w14:paraId="5B910CF5" w14:textId="77777777" w:rsidR="004A1D95" w:rsidRDefault="004A1D95" w:rsidP="004A1D95">
      <w:pPr>
        <w:jc w:val="both"/>
        <w:rPr>
          <w:b/>
          <w:bCs/>
        </w:rPr>
      </w:pPr>
    </w:p>
    <w:p w14:paraId="66AAF5C2" w14:textId="77777777" w:rsidR="004A1D95" w:rsidRDefault="004A1D95" w:rsidP="004A1D95">
      <w:pPr>
        <w:jc w:val="both"/>
        <w:rPr>
          <w:b/>
          <w:bCs/>
        </w:rPr>
      </w:pPr>
    </w:p>
    <w:p w14:paraId="47A2FCC0" w14:textId="77777777" w:rsidR="004A1D95" w:rsidRDefault="004A1D95" w:rsidP="004A1D95">
      <w:pPr>
        <w:jc w:val="both"/>
        <w:rPr>
          <w:b/>
          <w:bCs/>
        </w:rPr>
      </w:pPr>
      <w:r>
        <w:rPr>
          <w:b/>
          <w:bCs/>
        </w:rPr>
        <w:br/>
      </w:r>
    </w:p>
    <w:p w14:paraId="52C73375" w14:textId="77777777" w:rsidR="004A1D95" w:rsidRDefault="004A1D95" w:rsidP="004A1D95">
      <w:pPr>
        <w:jc w:val="both"/>
        <w:rPr>
          <w:b/>
          <w:bCs/>
        </w:rPr>
      </w:pPr>
      <w:r>
        <w:rPr>
          <w:b/>
          <w:bCs/>
        </w:rPr>
        <w:br w:type="page"/>
        <w:t>7. URSINUS' VERDERE ARBEID TE HEIDELBERG.</w:t>
      </w:r>
    </w:p>
    <w:p w14:paraId="3F0DE3F3" w14:textId="77777777" w:rsidR="004A1D95" w:rsidRDefault="004A1D95" w:rsidP="004A1D95">
      <w:pPr>
        <w:jc w:val="both"/>
      </w:pPr>
    </w:p>
    <w:p w14:paraId="12EEAFF5" w14:textId="77777777" w:rsidR="004A1D95" w:rsidRDefault="004A1D95" w:rsidP="004A1D95">
      <w:pPr>
        <w:jc w:val="both"/>
        <w:rPr>
          <w:i/>
          <w:iCs/>
        </w:rPr>
      </w:pPr>
      <w:r>
        <w:t xml:space="preserve">Op 25 Augustus 1562 was Zacharias Ursinus tot doctor in de theologie gepromoveerd. Reeds den eersten September begon hij zijn colleges in de dogmatiek. Deze heeft hij regelmatig gegeven tot 10 Februari 1568, toen hij in dit werk werd opgevolgd door </w:t>
      </w:r>
      <w:proofErr w:type="spellStart"/>
      <w:r>
        <w:rPr>
          <w:i/>
          <w:iCs/>
        </w:rPr>
        <w:t>Zanchius</w:t>
      </w:r>
      <w:proofErr w:type="spellEnd"/>
      <w:r>
        <w:rPr>
          <w:i/>
          <w:iCs/>
        </w:rPr>
        <w:t>.</w:t>
      </w:r>
    </w:p>
    <w:p w14:paraId="69E0F2D6" w14:textId="77777777" w:rsidR="004A1D95" w:rsidRDefault="004A1D95" w:rsidP="004A1D95">
      <w:pPr>
        <w:jc w:val="both"/>
      </w:pPr>
      <w:r>
        <w:t>Bewonderenswaard is zijn trouwe, vlijtige en toegewijde werk</w:t>
      </w:r>
      <w:r>
        <w:softHyphen/>
        <w:t xml:space="preserve">zaamheid geweest. Behalve het professoraat drukten toch vele andere taken op zijn schouders. Hij had - zagen we reeds - de wetenschappelijke en economische leiding van het </w:t>
      </w:r>
      <w:proofErr w:type="spellStart"/>
      <w:r>
        <w:t>Sapientia</w:t>
      </w:r>
      <w:proofErr w:type="spellEnd"/>
      <w:r>
        <w:t>-collegium. Dikwijls ontbrak in dit studentenhospitium de tweede leraar. Dan rustte alle arbeid van het onderwijs en toezicht op een 70-tal voedsterlingen alleen op Ursinus. Hij moest zijn zorg laten gaan over allerlei huiselijke besognes. Ook over de inkopen, bij allerlei hande</w:t>
      </w:r>
      <w:r>
        <w:softHyphen/>
        <w:t xml:space="preserve">laren, voor het hospitium. Hij klaagt eens aan </w:t>
      </w:r>
      <w:proofErr w:type="spellStart"/>
      <w:r>
        <w:t>Crato</w:t>
      </w:r>
      <w:proofErr w:type="spellEnd"/>
      <w:r>
        <w:t xml:space="preserve">, dat de wijnhandelaren als hij niet oplet, hem verschaalde wijn proberen in handen te duwen. De studenten dronken in Heidelberg dagelijks een glas wijn. Daarbij had Ursinus een uitgebreide correspondentie te verzorgen. In 1563 kreeg hij er ook nog de taak bij om iedere Zondagmiddag over de Heidelbergse Catechismus te preken. Vanzelf moest hij ook zijn tijd geven bij de beraadslagingen over de Catechismus en de opstelling van de Palts </w:t>
      </w:r>
      <w:proofErr w:type="spellStart"/>
      <w:r>
        <w:t>ische</w:t>
      </w:r>
      <w:proofErr w:type="spellEnd"/>
      <w:r>
        <w:t xml:space="preserve"> kerkenordening.</w:t>
      </w:r>
    </w:p>
    <w:p w14:paraId="75D0FBB7" w14:textId="77777777" w:rsidR="004A1D95" w:rsidRDefault="004A1D95" w:rsidP="004A1D95">
      <w:pPr>
        <w:jc w:val="both"/>
      </w:pPr>
    </w:p>
    <w:p w14:paraId="6D55A4F9" w14:textId="77777777" w:rsidR="004A1D95" w:rsidRDefault="004A1D95" w:rsidP="004A1D95">
      <w:pPr>
        <w:jc w:val="both"/>
      </w:pPr>
      <w:r>
        <w:t>Men moet niet vergeten, dat Frederik III met zijn staf van theo</w:t>
      </w:r>
      <w:r>
        <w:softHyphen/>
        <w:t xml:space="preserve">logen in de Palts het gehele kerkelijke leven moest ordenen en regelen. Er bestonden, in de dorpen vooral, nog tal van Roomse misbruiken, Er moest dus overal met inspanning voor de </w:t>
      </w:r>
      <w:proofErr w:type="spellStart"/>
      <w:r>
        <w:t>door-werking</w:t>
      </w:r>
      <w:proofErr w:type="spellEnd"/>
      <w:r>
        <w:t xml:space="preserve"> van de reformatie gestreden worden! Het gebrek aan voldoende mannen, die met liefde en overgave de zielszorg op zich wilden nemen, liet zich hierbij sterk gevoelen. </w:t>
      </w:r>
    </w:p>
    <w:p w14:paraId="09A6CA4A" w14:textId="77777777" w:rsidR="004A1D95" w:rsidRDefault="004A1D95" w:rsidP="004A1D95">
      <w:pPr>
        <w:jc w:val="both"/>
      </w:pPr>
      <w:r>
        <w:t xml:space="preserve">In 1566 raapte de pest in Heidelberg bovendien tal van studenten weg. Ursinus en Olevianus en de anderen moesten niet alleen het goede voorbeeld geven in volharding en trouw, maar ook de zwakken en </w:t>
      </w:r>
      <w:proofErr w:type="spellStart"/>
      <w:r>
        <w:t>ingezonkenen</w:t>
      </w:r>
      <w:proofErr w:type="spellEnd"/>
      <w:r>
        <w:t xml:space="preserve"> sterken en bemoedigen door woord en daad en in geschriften.</w:t>
      </w:r>
    </w:p>
    <w:p w14:paraId="5EAB26AA" w14:textId="77777777" w:rsidR="004A1D95" w:rsidRDefault="004A1D95" w:rsidP="004A1D95">
      <w:pPr>
        <w:jc w:val="both"/>
      </w:pPr>
    </w:p>
    <w:p w14:paraId="66F720EC" w14:textId="77777777" w:rsidR="004A1D95" w:rsidRDefault="004A1D95" w:rsidP="004A1D95">
      <w:pPr>
        <w:jc w:val="both"/>
      </w:pPr>
      <w:r>
        <w:t>De zwaarste tegenstand kwam echter van de kant der Lutherse theologen en vorsten, die het werk van Frederik III gram waren.</w:t>
      </w:r>
    </w:p>
    <w:p w14:paraId="31B6DD6B" w14:textId="77777777" w:rsidR="004A1D95" w:rsidRDefault="004A1D95" w:rsidP="004A1D95">
      <w:pPr>
        <w:jc w:val="both"/>
      </w:pPr>
      <w:r>
        <w:t xml:space="preserve">Het kan ons niet verwonderen, dat onder de felle aanvallers op de Heidelbergse Catechismus aanstonds </w:t>
      </w:r>
      <w:proofErr w:type="spellStart"/>
      <w:r>
        <w:rPr>
          <w:i/>
          <w:iCs/>
        </w:rPr>
        <w:t>Tilemann</w:t>
      </w:r>
      <w:proofErr w:type="spellEnd"/>
      <w:r>
        <w:rPr>
          <w:i/>
          <w:iCs/>
        </w:rPr>
        <w:t xml:space="preserve"> </w:t>
      </w:r>
      <w:proofErr w:type="spellStart"/>
      <w:r>
        <w:rPr>
          <w:i/>
          <w:iCs/>
        </w:rPr>
        <w:t>Heszhusius</w:t>
      </w:r>
      <w:proofErr w:type="spellEnd"/>
      <w:r>
        <w:rPr>
          <w:i/>
          <w:iCs/>
        </w:rPr>
        <w:t xml:space="preserve"> </w:t>
      </w:r>
      <w:r>
        <w:t xml:space="preserve">vóórop trad. </w:t>
      </w:r>
      <w:proofErr w:type="spellStart"/>
      <w:r w:rsidRPr="00D33A9E">
        <w:rPr>
          <w:lang w:val="de-DE"/>
        </w:rPr>
        <w:t>Hij</w:t>
      </w:r>
      <w:proofErr w:type="spellEnd"/>
      <w:r w:rsidRPr="00D33A9E">
        <w:rPr>
          <w:lang w:val="de-DE"/>
        </w:rPr>
        <w:t xml:space="preserve"> </w:t>
      </w:r>
      <w:proofErr w:type="spellStart"/>
      <w:r w:rsidRPr="00D33A9E">
        <w:rPr>
          <w:lang w:val="de-DE"/>
        </w:rPr>
        <w:t>schreef</w:t>
      </w:r>
      <w:proofErr w:type="spellEnd"/>
      <w:r w:rsidRPr="00D33A9E">
        <w:rPr>
          <w:lang w:val="de-DE"/>
        </w:rPr>
        <w:t xml:space="preserve"> al </w:t>
      </w:r>
      <w:proofErr w:type="spellStart"/>
      <w:r w:rsidRPr="00D33A9E">
        <w:rPr>
          <w:lang w:val="de-DE"/>
        </w:rPr>
        <w:t>spoedig</w:t>
      </w:r>
      <w:proofErr w:type="spellEnd"/>
      <w:r w:rsidRPr="00D33A9E">
        <w:rPr>
          <w:lang w:val="de-DE"/>
        </w:rPr>
        <w:t xml:space="preserve"> </w:t>
      </w:r>
      <w:proofErr w:type="spellStart"/>
      <w:r w:rsidRPr="00D33A9E">
        <w:rPr>
          <w:lang w:val="de-DE"/>
        </w:rPr>
        <w:t>een</w:t>
      </w:r>
      <w:proofErr w:type="spellEnd"/>
      <w:r w:rsidRPr="00D33A9E">
        <w:rPr>
          <w:lang w:val="de-DE"/>
        </w:rPr>
        <w:t xml:space="preserve"> </w:t>
      </w:r>
      <w:proofErr w:type="spellStart"/>
      <w:r w:rsidRPr="00D33A9E">
        <w:rPr>
          <w:lang w:val="de-DE"/>
        </w:rPr>
        <w:t>smaadschrift</w:t>
      </w:r>
      <w:proofErr w:type="spellEnd"/>
      <w:r w:rsidRPr="00D33A9E">
        <w:rPr>
          <w:lang w:val="de-DE"/>
        </w:rPr>
        <w:t xml:space="preserve"> </w:t>
      </w:r>
      <w:proofErr w:type="spellStart"/>
      <w:r w:rsidRPr="00D33A9E">
        <w:rPr>
          <w:lang w:val="de-DE"/>
        </w:rPr>
        <w:t>onder</w:t>
      </w:r>
      <w:proofErr w:type="spellEnd"/>
      <w:r w:rsidRPr="00D33A9E">
        <w:rPr>
          <w:lang w:val="de-DE"/>
        </w:rPr>
        <w:t xml:space="preserve"> de </w:t>
      </w:r>
      <w:proofErr w:type="spellStart"/>
      <w:r w:rsidRPr="00D33A9E">
        <w:rPr>
          <w:lang w:val="de-DE"/>
        </w:rPr>
        <w:t>titel</w:t>
      </w:r>
      <w:proofErr w:type="spellEnd"/>
      <w:r w:rsidRPr="00D33A9E">
        <w:rPr>
          <w:lang w:val="de-DE"/>
        </w:rPr>
        <w:t xml:space="preserve">: </w:t>
      </w:r>
      <w:r w:rsidRPr="00D33A9E">
        <w:rPr>
          <w:i/>
          <w:iCs/>
          <w:lang w:val="de-DE"/>
        </w:rPr>
        <w:t xml:space="preserve">Treue Warnung vor dem Heidelberger Calvinischen </w:t>
      </w:r>
      <w:r w:rsidRPr="00D33A9E">
        <w:rPr>
          <w:lang w:val="de-DE"/>
        </w:rPr>
        <w:t xml:space="preserve">Katechismus </w:t>
      </w:r>
      <w:proofErr w:type="spellStart"/>
      <w:r w:rsidRPr="00D33A9E">
        <w:rPr>
          <w:i/>
          <w:iCs/>
          <w:lang w:val="de-DE"/>
        </w:rPr>
        <w:t>sammt</w:t>
      </w:r>
      <w:proofErr w:type="spellEnd"/>
      <w:r w:rsidRPr="00D33A9E">
        <w:rPr>
          <w:i/>
          <w:iCs/>
          <w:lang w:val="de-DE"/>
        </w:rPr>
        <w:t xml:space="preserve"> Widerlegung </w:t>
      </w:r>
      <w:proofErr w:type="spellStart"/>
      <w:r w:rsidRPr="00D33A9E">
        <w:rPr>
          <w:i/>
          <w:iCs/>
          <w:lang w:val="de-DE"/>
        </w:rPr>
        <w:t>ettlicher</w:t>
      </w:r>
      <w:proofErr w:type="spellEnd"/>
      <w:r w:rsidRPr="00D33A9E">
        <w:rPr>
          <w:i/>
          <w:iCs/>
          <w:lang w:val="de-DE"/>
        </w:rPr>
        <w:t xml:space="preserve"> </w:t>
      </w:r>
      <w:proofErr w:type="spellStart"/>
      <w:r w:rsidRPr="00D33A9E">
        <w:rPr>
          <w:i/>
          <w:iCs/>
          <w:lang w:val="de-DE"/>
        </w:rPr>
        <w:t>Irrthiimer</w:t>
      </w:r>
      <w:proofErr w:type="spellEnd"/>
      <w:r w:rsidRPr="00D33A9E">
        <w:rPr>
          <w:i/>
          <w:iCs/>
          <w:lang w:val="de-DE"/>
        </w:rPr>
        <w:t xml:space="preserve"> desselben. </w:t>
      </w:r>
      <w:r>
        <w:t xml:space="preserve">Hierin waarschuwt hij voor de ketterse Catechismus, die de dwalingen van Zwingli en Calvijn bevat en prijst zeer overdreven Luthers Catechismus aan als het werk van de Heilige Geest. Zichzelf noemt </w:t>
      </w:r>
      <w:proofErr w:type="spellStart"/>
      <w:r>
        <w:t>Heszhusius</w:t>
      </w:r>
      <w:proofErr w:type="spellEnd"/>
      <w:r>
        <w:t xml:space="preserve"> </w:t>
      </w:r>
      <w:proofErr w:type="spellStart"/>
      <w:r>
        <w:rPr>
          <w:i/>
          <w:iCs/>
        </w:rPr>
        <w:t>Exul</w:t>
      </w:r>
      <w:proofErr w:type="spellEnd"/>
      <w:r>
        <w:rPr>
          <w:i/>
          <w:iCs/>
        </w:rPr>
        <w:t xml:space="preserve"> Christi, </w:t>
      </w:r>
      <w:r>
        <w:t>een balling om Christus' wil. Hij wil de gevaarlijke dwa</w:t>
      </w:r>
      <w:r>
        <w:softHyphen/>
        <w:t>lingen van de Heidelbergse Catechismus voorts ordelijk aantonen.</w:t>
      </w:r>
    </w:p>
    <w:p w14:paraId="4F5929FC" w14:textId="77777777" w:rsidR="004A1D95" w:rsidRDefault="004A1D95" w:rsidP="004A1D95">
      <w:pPr>
        <w:jc w:val="both"/>
      </w:pPr>
      <w:r>
        <w:t>Hij ziet pelagiaanse dwalingen, omdat de Catechismus zou leren, dat de kinderen niet onder de goddelijke toorn liggen, van moederslijf aan. Hij veroordeelt het onderricht over de kinderdoop (vr. 74). Vanzelf kan hij helemaal niet instemmen met wat de Catechismus zegt over de hemelvaart van Christus, dat Christus naar Zijn mens</w:t>
      </w:r>
      <w:r>
        <w:softHyphen/>
        <w:t xml:space="preserve">heid niet meer op aarde maar in de hemel is. Vele 1000-den mijlen van ons verwijderd! Nee, Christus is naar Zijn mensheid nog steeds bij ons, in iedere avondmaalviering, zegt </w:t>
      </w:r>
      <w:proofErr w:type="spellStart"/>
      <w:r>
        <w:t>Heszhusius</w:t>
      </w:r>
      <w:proofErr w:type="spellEnd"/>
      <w:r>
        <w:t>. Christus heeft toch beloofd, dat Hij bij ons blijft tot de voleinding der wereld! Dit zou dan door de Catechismus zijn geloochend! Het zou de weg bereiden voor de Calvinistische avondmaalsleer. Calvijn, Bullinger en Martyr zouden aan de almacht van Christus tekort doen door te leren, dat Christus naar Zijn mensheid niet tegelijk in den hemel en op de aarde (in het avondmaal) zou kunnen zijn. (Vergelijk vraag 46, 47, 48).</w:t>
      </w:r>
    </w:p>
    <w:p w14:paraId="2AAC99C4" w14:textId="77777777" w:rsidR="004A1D95" w:rsidRDefault="004A1D95" w:rsidP="004A1D95">
      <w:pPr>
        <w:tabs>
          <w:tab w:val="left" w:pos="14544"/>
        </w:tabs>
        <w:jc w:val="both"/>
      </w:pPr>
      <w:r>
        <w:tab/>
        <w:t>31</w:t>
      </w:r>
    </w:p>
    <w:p w14:paraId="3A93B94A" w14:textId="77777777" w:rsidR="004A1D95" w:rsidRDefault="004A1D95" w:rsidP="004A1D95">
      <w:pPr>
        <w:jc w:val="both"/>
      </w:pPr>
      <w:r>
        <w:t xml:space="preserve">Vooral inzake de sacramentsleer heeft </w:t>
      </w:r>
      <w:proofErr w:type="spellStart"/>
      <w:r>
        <w:t>Heszhusius</w:t>
      </w:r>
      <w:proofErr w:type="spellEnd"/>
      <w:r>
        <w:t xml:space="preserve"> felle kritiek. De sacramenten zouden volgens Gods Woord niet slechts tekenen en zegelen van Gods belofte zijn, maar veelmeer middelen en werktuigen, waardoor God de zaligheid de mensen toe-eigent. Het sacrament </w:t>
      </w:r>
      <w:proofErr w:type="spellStart"/>
      <w:r>
        <w:t>wederbaart</w:t>
      </w:r>
      <w:proofErr w:type="spellEnd"/>
      <w:r>
        <w:t xml:space="preserve"> de mens en maakt hem zalig en wekt het geloof op, zegt </w:t>
      </w:r>
      <w:proofErr w:type="spellStart"/>
      <w:r>
        <w:t>Heszhusius</w:t>
      </w:r>
      <w:proofErr w:type="spellEnd"/>
      <w:r>
        <w:t xml:space="preserve">. Hij beroept zich hiervoor op Joh. 3: 5; Ef. 5: 26; Tit. 3: 5. Onredelijk zegt hij: De Heilige Geest noemt de doop </w:t>
      </w:r>
      <w:r>
        <w:rPr>
          <w:i/>
          <w:iCs/>
        </w:rPr>
        <w:t>een bad der wedergeboorte,</w:t>
      </w:r>
      <w:r>
        <w:t xml:space="preserve"> de </w:t>
      </w:r>
      <w:proofErr w:type="spellStart"/>
      <w:r>
        <w:t>Heidelb</w:t>
      </w:r>
      <w:proofErr w:type="spellEnd"/>
      <w:r>
        <w:t xml:space="preserve">. </w:t>
      </w:r>
      <w:proofErr w:type="spellStart"/>
      <w:r>
        <w:t>Catech</w:t>
      </w:r>
      <w:proofErr w:type="spellEnd"/>
      <w:r>
        <w:t xml:space="preserve">. slechts een teken! Geheel in strijd met de waarheid, vgl. vr. en antw. 69, 70, 71, 73. </w:t>
      </w:r>
    </w:p>
    <w:p w14:paraId="5038117E" w14:textId="77777777" w:rsidR="004A1D95" w:rsidRDefault="004A1D95" w:rsidP="004A1D95">
      <w:pPr>
        <w:jc w:val="both"/>
      </w:pPr>
      <w:proofErr w:type="spellStart"/>
      <w:r>
        <w:t>Heszhusius</w:t>
      </w:r>
      <w:proofErr w:type="spellEnd"/>
      <w:r>
        <w:t xml:space="preserve"> bewees hier alleen, dat hij niets van de leer van de doop in de Heidelbergse Catechismus begrepen had. Hij ging zover, dat hij meende, uit de leer van de Catechismus zou volgen, dat ieder waterbad met de doop gelijkgesteld werd en dat hier de doop danig vernietigd werd! </w:t>
      </w:r>
    </w:p>
    <w:p w14:paraId="1203DECD" w14:textId="77777777" w:rsidR="004A1D95" w:rsidRDefault="004A1D95" w:rsidP="004A1D95">
      <w:pPr>
        <w:jc w:val="both"/>
      </w:pPr>
      <w:r>
        <w:t>Ook de leer van het avondmaal stelde hij zeer verdraaid voor om haar daarna heftig aan te vallen. De Heidel</w:t>
      </w:r>
      <w:r>
        <w:softHyphen/>
        <w:t>bergse Catechismus zou het avondmaal slechts voor een teken van het lichaam en bloed van Christus houden. Vanzelf kon hij na zo'n valse bewering gemakkelijk polemiek voeren en eindigen met Luthers en zijn eigen geschriften over het avondmaal hemelhoog te verheffen boven die van deze "</w:t>
      </w:r>
      <w:proofErr w:type="spellStart"/>
      <w:r>
        <w:t>Schwarm</w:t>
      </w:r>
      <w:proofErr w:type="spellEnd"/>
      <w:r>
        <w:t xml:space="preserve">- </w:t>
      </w:r>
      <w:proofErr w:type="spellStart"/>
      <w:r>
        <w:t>und</w:t>
      </w:r>
      <w:proofErr w:type="spellEnd"/>
      <w:r>
        <w:t xml:space="preserve"> Fladder-</w:t>
      </w:r>
      <w:proofErr w:type="spellStart"/>
      <w:r>
        <w:t>Geister</w:t>
      </w:r>
      <w:proofErr w:type="spellEnd"/>
      <w:r>
        <w:t>"!</w:t>
      </w:r>
    </w:p>
    <w:p w14:paraId="398711A6" w14:textId="77777777" w:rsidR="004A1D95" w:rsidRDefault="004A1D95" w:rsidP="004A1D95">
      <w:pPr>
        <w:jc w:val="both"/>
      </w:pPr>
    </w:p>
    <w:p w14:paraId="0DBCE978" w14:textId="77777777" w:rsidR="004A1D95" w:rsidRDefault="004A1D95" w:rsidP="004A1D95">
      <w:pPr>
        <w:jc w:val="both"/>
      </w:pPr>
      <w:r>
        <w:t>Voorts bestreed hij vr. en antw. 88, 89, 90, omdat het geloof niet als een deel van de bekering genoemd was, het beste en voornaamste stuk der bekering! Hij verweet ook de Catechismus, dat hij leerde, dat niemand zonder goede werken kan zalig worden. Ook achtte hij het een dwaling, dat de Catechismus leerde, dat men geen beel</w:t>
      </w:r>
      <w:r>
        <w:softHyphen/>
        <w:t>den van God en Christus mag maken voor godsdienstige doeleinden.</w:t>
      </w:r>
    </w:p>
    <w:p w14:paraId="2355641B" w14:textId="77777777" w:rsidR="004A1D95" w:rsidRDefault="004A1D95" w:rsidP="004A1D95">
      <w:pPr>
        <w:jc w:val="both"/>
      </w:pPr>
      <w:r>
        <w:t xml:space="preserve">Tenslotte beweerde </w:t>
      </w:r>
      <w:proofErr w:type="spellStart"/>
      <w:r>
        <w:t>Heszhusius</w:t>
      </w:r>
      <w:proofErr w:type="spellEnd"/>
      <w:r>
        <w:t xml:space="preserve"> nog, dat de Heidelberger </w:t>
      </w:r>
      <w:r>
        <w:rPr>
          <w:i/>
          <w:iCs/>
        </w:rPr>
        <w:t xml:space="preserve">de vrije </w:t>
      </w:r>
      <w:r>
        <w:t>wil zou leren. Hij haalde dit uit antwoord 116 over het gebed, waar geleerd zou worden, dat wijzelf met de bekering kunnen en moeten beginnen! Het boekje eindigt met een jammerklacht over de jeugd, die nu verdorven wordt; over het onheil, dat de Heidelberger over Duitsland zal brengen, .en waarschuwt alle vorsten, regenten, huisvaders e.a. tegen dit bederf van het Christendom.</w:t>
      </w:r>
    </w:p>
    <w:p w14:paraId="1DEE2C8A" w14:textId="77777777" w:rsidR="004A1D95" w:rsidRDefault="004A1D95" w:rsidP="004A1D95">
      <w:pPr>
        <w:jc w:val="both"/>
      </w:pPr>
    </w:p>
    <w:p w14:paraId="552F5D9C" w14:textId="77777777" w:rsidR="004A1D95" w:rsidRDefault="004A1D95" w:rsidP="004A1D95">
      <w:pPr>
        <w:jc w:val="both"/>
      </w:pPr>
      <w:r>
        <w:t xml:space="preserve">Ook andere polemici traden in 't strijdperk. </w:t>
      </w:r>
      <w:proofErr w:type="spellStart"/>
      <w:r w:rsidRPr="00D33A9E">
        <w:rPr>
          <w:lang w:val="de-DE"/>
        </w:rPr>
        <w:t>Onder</w:t>
      </w:r>
      <w:proofErr w:type="spellEnd"/>
      <w:r w:rsidRPr="00D33A9E">
        <w:rPr>
          <w:lang w:val="de-DE"/>
        </w:rPr>
        <w:t xml:space="preserve"> </w:t>
      </w:r>
      <w:proofErr w:type="spellStart"/>
      <w:r w:rsidRPr="00D33A9E">
        <w:rPr>
          <w:lang w:val="de-DE"/>
        </w:rPr>
        <w:t>hen</w:t>
      </w:r>
      <w:proofErr w:type="spellEnd"/>
      <w:r w:rsidRPr="00D33A9E">
        <w:rPr>
          <w:lang w:val="de-DE"/>
        </w:rPr>
        <w:t xml:space="preserve"> </w:t>
      </w:r>
      <w:proofErr w:type="spellStart"/>
      <w:r w:rsidRPr="00D33A9E">
        <w:rPr>
          <w:i/>
          <w:iCs/>
          <w:lang w:val="de-DE"/>
        </w:rPr>
        <w:t>Flacius</w:t>
      </w:r>
      <w:proofErr w:type="spellEnd"/>
      <w:r w:rsidRPr="00D33A9E">
        <w:rPr>
          <w:i/>
          <w:iCs/>
          <w:lang w:val="de-DE"/>
        </w:rPr>
        <w:t xml:space="preserve"> </w:t>
      </w:r>
      <w:proofErr w:type="spellStart"/>
      <w:r w:rsidRPr="00D33A9E">
        <w:rPr>
          <w:i/>
          <w:iCs/>
          <w:lang w:val="de-DE"/>
        </w:rPr>
        <w:t>Illyricus</w:t>
      </w:r>
      <w:proofErr w:type="spellEnd"/>
      <w:r w:rsidRPr="00D33A9E">
        <w:rPr>
          <w:i/>
          <w:iCs/>
          <w:lang w:val="de-DE"/>
        </w:rPr>
        <w:t xml:space="preserve"> </w:t>
      </w:r>
      <w:proofErr w:type="spellStart"/>
      <w:r w:rsidRPr="00D33A9E">
        <w:rPr>
          <w:lang w:val="de-DE"/>
        </w:rPr>
        <w:t>met</w:t>
      </w:r>
      <w:proofErr w:type="spellEnd"/>
      <w:r w:rsidRPr="00D33A9E">
        <w:rPr>
          <w:lang w:val="de-DE"/>
        </w:rPr>
        <w:t xml:space="preserve"> </w:t>
      </w:r>
      <w:proofErr w:type="spellStart"/>
      <w:r w:rsidRPr="00D33A9E">
        <w:rPr>
          <w:lang w:val="de-DE"/>
        </w:rPr>
        <w:t>zijn</w:t>
      </w:r>
      <w:proofErr w:type="spellEnd"/>
      <w:r w:rsidRPr="00D33A9E">
        <w:rPr>
          <w:lang w:val="de-DE"/>
        </w:rPr>
        <w:t>: "Widerlegung eines kleinen, deutschen, calvi</w:t>
      </w:r>
      <w:r w:rsidRPr="00D33A9E">
        <w:rPr>
          <w:lang w:val="de-DE"/>
        </w:rPr>
        <w:softHyphen/>
        <w:t xml:space="preserve">nischen </w:t>
      </w:r>
      <w:proofErr w:type="spellStart"/>
      <w:r w:rsidRPr="00D33A9E">
        <w:rPr>
          <w:lang w:val="de-DE"/>
        </w:rPr>
        <w:t>Katechismi</w:t>
      </w:r>
      <w:proofErr w:type="spellEnd"/>
      <w:r w:rsidRPr="00D33A9E">
        <w:rPr>
          <w:lang w:val="de-DE"/>
        </w:rPr>
        <w:t xml:space="preserve">, so in diesem MDLXII Jahr ausgegangen". </w:t>
      </w:r>
      <w:r>
        <w:t>Deze felle Lutheraan meende hiermee meteen de doodsteek aan de Heidelberger te hebben gegeven.</w:t>
      </w:r>
      <w:r>
        <w:rPr>
          <w:rStyle w:val="FootnoteReference"/>
        </w:rPr>
        <w:footnoteReference w:id="15"/>
      </w:r>
      <w:r>
        <w:rPr>
          <w:vertAlign w:val="superscript"/>
        </w:rPr>
        <w:t xml:space="preserve"> </w:t>
      </w:r>
      <w:r>
        <w:t>Hij is ook heel zwak in zijn argumen</w:t>
      </w:r>
      <w:r>
        <w:softHyphen/>
        <w:t>tering. Een onwaardig stuk</w:t>
      </w:r>
      <w:r w:rsidRPr="00670E02">
        <w:t xml:space="preserve"> </w:t>
      </w:r>
      <w:r>
        <w:t>van deze man! Toch is hij de meest beteke</w:t>
      </w:r>
      <w:r>
        <w:softHyphen/>
        <w:t xml:space="preserve">nende bestrijder geweest van de Heidelberger. Wanneer Ursinus namens de Heidelbergse faculteit dan ook de Catechismus gaat verdedigen tegen de Lutherse bestrijders, valt hij in hoofdzaak </w:t>
      </w:r>
      <w:proofErr w:type="spellStart"/>
      <w:r>
        <w:rPr>
          <w:i/>
          <w:iCs/>
        </w:rPr>
        <w:t>Flacius</w:t>
      </w:r>
      <w:proofErr w:type="spellEnd"/>
      <w:r>
        <w:rPr>
          <w:i/>
          <w:iCs/>
        </w:rPr>
        <w:t xml:space="preserve"> </w:t>
      </w:r>
      <w:r>
        <w:t>en zijn argumentatie aan.</w:t>
      </w:r>
      <w:r>
        <w:rPr>
          <w:rStyle w:val="FootnoteReference"/>
        </w:rPr>
        <w:footnoteReference w:id="16"/>
      </w:r>
      <w:r>
        <w:rPr>
          <w:vertAlign w:val="superscript"/>
        </w:rPr>
        <w:t xml:space="preserve"> </w:t>
      </w:r>
      <w:proofErr w:type="spellStart"/>
      <w:r>
        <w:t>Heszhusius</w:t>
      </w:r>
      <w:proofErr w:type="spellEnd"/>
      <w:r>
        <w:t xml:space="preserve"> acht hij een lompe </w:t>
      </w:r>
      <w:proofErr w:type="spellStart"/>
      <w:r>
        <w:t>verdraaier</w:t>
      </w:r>
      <w:proofErr w:type="spellEnd"/>
      <w:r>
        <w:t xml:space="preserve"> van de waarheid, die men geen verantwoording behoeft te doen; een leugenaar, spotter en lasteraar en goddeloze vervalser. Dr Schotel zegt van het boekje van </w:t>
      </w:r>
      <w:proofErr w:type="spellStart"/>
      <w:r>
        <w:t>Heszhusius</w:t>
      </w:r>
      <w:proofErr w:type="spellEnd"/>
      <w:r>
        <w:t>: "een boek vol gal en alsem, een mengeling van onverdiende spot en vuilaardige lastering, van holle, brommende woorden en lage straattaal".</w:t>
      </w:r>
    </w:p>
    <w:p w14:paraId="1526FB59" w14:textId="77777777" w:rsidR="004A1D95" w:rsidRDefault="004A1D95" w:rsidP="004A1D95">
      <w:pPr>
        <w:jc w:val="both"/>
      </w:pPr>
    </w:p>
    <w:p w14:paraId="1385385C" w14:textId="77777777" w:rsidR="004A1D95" w:rsidRDefault="004A1D95" w:rsidP="004A1D95">
      <w:pPr>
        <w:jc w:val="both"/>
        <w:rPr>
          <w:lang w:val="de-DE"/>
        </w:rPr>
      </w:pPr>
      <w:r>
        <w:t xml:space="preserve">Ursinus kreeg een zware taak toen hem door de keurvorst werd opgedragen om de aanvallen van de beroemdste Lutherse theologen uit die dagen te weerleggen. Ook </w:t>
      </w:r>
      <w:r>
        <w:rPr>
          <w:i/>
          <w:iCs/>
        </w:rPr>
        <w:t xml:space="preserve">Johannes </w:t>
      </w:r>
      <w:proofErr w:type="spellStart"/>
      <w:r>
        <w:rPr>
          <w:i/>
          <w:iCs/>
        </w:rPr>
        <w:t>Brentz</w:t>
      </w:r>
      <w:proofErr w:type="spellEnd"/>
      <w:r>
        <w:rPr>
          <w:i/>
          <w:iCs/>
        </w:rPr>
        <w:t xml:space="preserve"> </w:t>
      </w:r>
      <w:r>
        <w:t xml:space="preserve">en </w:t>
      </w:r>
      <w:r>
        <w:rPr>
          <w:i/>
          <w:iCs/>
        </w:rPr>
        <w:t xml:space="preserve">Jacob </w:t>
      </w:r>
      <w:proofErr w:type="spellStart"/>
      <w:r>
        <w:rPr>
          <w:i/>
          <w:iCs/>
        </w:rPr>
        <w:t>Andreae</w:t>
      </w:r>
      <w:proofErr w:type="spellEnd"/>
      <w:r>
        <w:rPr>
          <w:i/>
          <w:iCs/>
        </w:rPr>
        <w:t xml:space="preserve"> </w:t>
      </w:r>
      <w:r>
        <w:t xml:space="preserve">hadden toch hun Lutherse kritiek op de Heidelbergse Catechismus het licht doen zien. </w:t>
      </w:r>
      <w:r w:rsidRPr="00D33A9E">
        <w:rPr>
          <w:lang w:val="de-DE"/>
        </w:rPr>
        <w:t xml:space="preserve">Heidelberg werd van alle kanten </w:t>
      </w:r>
      <w:proofErr w:type="spellStart"/>
      <w:r w:rsidRPr="00D33A9E">
        <w:rPr>
          <w:lang w:val="de-DE"/>
        </w:rPr>
        <w:t>geestelijk</w:t>
      </w:r>
      <w:proofErr w:type="spellEnd"/>
      <w:r w:rsidRPr="00D33A9E">
        <w:rPr>
          <w:lang w:val="de-DE"/>
        </w:rPr>
        <w:t xml:space="preserve"> </w:t>
      </w:r>
      <w:proofErr w:type="spellStart"/>
      <w:r w:rsidRPr="00D33A9E">
        <w:rPr>
          <w:lang w:val="de-DE"/>
        </w:rPr>
        <w:t>besprongen</w:t>
      </w:r>
      <w:proofErr w:type="spellEnd"/>
      <w:r w:rsidRPr="00D33A9E">
        <w:rPr>
          <w:lang w:val="de-DE"/>
        </w:rPr>
        <w:t xml:space="preserve">. </w:t>
      </w:r>
      <w:proofErr w:type="spellStart"/>
      <w:r w:rsidRPr="00D33A9E">
        <w:rPr>
          <w:lang w:val="de-DE"/>
        </w:rPr>
        <w:t>Tegen</w:t>
      </w:r>
      <w:proofErr w:type="spellEnd"/>
      <w:r w:rsidRPr="00D33A9E">
        <w:rPr>
          <w:lang w:val="de-DE"/>
        </w:rPr>
        <w:t xml:space="preserve"> </w:t>
      </w:r>
      <w:proofErr w:type="spellStart"/>
      <w:r w:rsidRPr="00D33A9E">
        <w:rPr>
          <w:lang w:val="de-DE"/>
        </w:rPr>
        <w:t>hen</w:t>
      </w:r>
      <w:proofErr w:type="spellEnd"/>
      <w:r w:rsidRPr="00D33A9E">
        <w:rPr>
          <w:lang w:val="de-DE"/>
        </w:rPr>
        <w:t xml:space="preserve"> </w:t>
      </w:r>
      <w:proofErr w:type="spellStart"/>
      <w:r w:rsidRPr="00D33A9E">
        <w:rPr>
          <w:lang w:val="de-DE"/>
        </w:rPr>
        <w:t>heeft</w:t>
      </w:r>
      <w:proofErr w:type="spellEnd"/>
      <w:r w:rsidRPr="00D33A9E">
        <w:rPr>
          <w:lang w:val="de-DE"/>
        </w:rPr>
        <w:t xml:space="preserve"> Ursinus </w:t>
      </w:r>
      <w:proofErr w:type="spellStart"/>
      <w:r w:rsidRPr="00D33A9E">
        <w:rPr>
          <w:lang w:val="de-DE"/>
        </w:rPr>
        <w:t>geschreven</w:t>
      </w:r>
      <w:proofErr w:type="spellEnd"/>
      <w:r w:rsidRPr="00D33A9E">
        <w:rPr>
          <w:lang w:val="de-DE"/>
        </w:rPr>
        <w:t xml:space="preserve">: </w:t>
      </w:r>
      <w:r w:rsidRPr="00D33A9E">
        <w:rPr>
          <w:i/>
          <w:iCs/>
          <w:lang w:val="de-DE"/>
        </w:rPr>
        <w:t xml:space="preserve">"Antwort auf </w:t>
      </w:r>
      <w:proofErr w:type="spellStart"/>
      <w:r w:rsidRPr="00D33A9E">
        <w:rPr>
          <w:i/>
          <w:iCs/>
          <w:lang w:val="de-DE"/>
        </w:rPr>
        <w:t>ettlicher</w:t>
      </w:r>
      <w:proofErr w:type="spellEnd"/>
      <w:r w:rsidRPr="00D33A9E">
        <w:rPr>
          <w:i/>
          <w:iCs/>
          <w:lang w:val="de-DE"/>
        </w:rPr>
        <w:t xml:space="preserve"> Theologen </w:t>
      </w:r>
      <w:proofErr w:type="spellStart"/>
      <w:r w:rsidRPr="00D33A9E">
        <w:rPr>
          <w:i/>
          <w:iCs/>
          <w:lang w:val="de-DE"/>
        </w:rPr>
        <w:t>Censur</w:t>
      </w:r>
      <w:proofErr w:type="spellEnd"/>
      <w:r w:rsidRPr="00D33A9E">
        <w:rPr>
          <w:i/>
          <w:iCs/>
          <w:lang w:val="de-DE"/>
        </w:rPr>
        <w:t xml:space="preserve"> </w:t>
      </w:r>
      <w:proofErr w:type="spellStart"/>
      <w:r w:rsidRPr="00D33A9E">
        <w:rPr>
          <w:i/>
          <w:iCs/>
          <w:lang w:val="de-DE"/>
        </w:rPr>
        <w:t>eiber</w:t>
      </w:r>
      <w:proofErr w:type="spellEnd"/>
      <w:r w:rsidRPr="00D33A9E">
        <w:rPr>
          <w:i/>
          <w:iCs/>
          <w:lang w:val="de-DE"/>
        </w:rPr>
        <w:t xml:space="preserve"> die am Rande des </w:t>
      </w:r>
      <w:r>
        <w:rPr>
          <w:i/>
          <w:iCs/>
          <w:lang w:val="de-DE"/>
        </w:rPr>
        <w:t>H</w:t>
      </w:r>
      <w:r w:rsidRPr="00D33A9E">
        <w:rPr>
          <w:i/>
          <w:iCs/>
          <w:lang w:val="de-DE"/>
        </w:rPr>
        <w:t xml:space="preserve">eidelbergischen Katechismus angezogenen Zeugnisse". </w:t>
      </w:r>
      <w:r w:rsidRPr="00D33A9E">
        <w:rPr>
          <w:lang w:val="de-DE"/>
        </w:rPr>
        <w:t xml:space="preserve">(April 1564). </w:t>
      </w:r>
    </w:p>
    <w:p w14:paraId="78CFEFA5" w14:textId="77777777" w:rsidR="004A1D95" w:rsidRDefault="004A1D95" w:rsidP="004A1D95">
      <w:pPr>
        <w:jc w:val="both"/>
        <w:rPr>
          <w:i/>
          <w:iCs/>
        </w:rPr>
      </w:pPr>
      <w:proofErr w:type="spellStart"/>
      <w:r w:rsidRPr="00D33A9E">
        <w:rPr>
          <w:lang w:val="de-DE"/>
        </w:rPr>
        <w:t>Ook</w:t>
      </w:r>
      <w:proofErr w:type="spellEnd"/>
      <w:r w:rsidRPr="00D33A9E">
        <w:rPr>
          <w:lang w:val="de-DE"/>
        </w:rPr>
        <w:t xml:space="preserve"> </w:t>
      </w:r>
      <w:proofErr w:type="spellStart"/>
      <w:r w:rsidRPr="00D33A9E">
        <w:rPr>
          <w:lang w:val="de-DE"/>
        </w:rPr>
        <w:t>schreef</w:t>
      </w:r>
      <w:proofErr w:type="spellEnd"/>
      <w:r w:rsidRPr="00D33A9E">
        <w:rPr>
          <w:lang w:val="de-DE"/>
        </w:rPr>
        <w:t xml:space="preserve"> </w:t>
      </w:r>
      <w:proofErr w:type="spellStart"/>
      <w:r w:rsidRPr="00D33A9E">
        <w:rPr>
          <w:lang w:val="de-DE"/>
        </w:rPr>
        <w:t>hij</w:t>
      </w:r>
      <w:proofErr w:type="spellEnd"/>
      <w:r w:rsidRPr="00D33A9E">
        <w:rPr>
          <w:lang w:val="de-DE"/>
        </w:rPr>
        <w:t xml:space="preserve">: </w:t>
      </w:r>
      <w:r w:rsidRPr="00D33A9E">
        <w:rPr>
          <w:i/>
          <w:iCs/>
          <w:lang w:val="de-DE"/>
        </w:rPr>
        <w:t xml:space="preserve">"Verantwortung wider die </w:t>
      </w:r>
      <w:proofErr w:type="spellStart"/>
      <w:r w:rsidRPr="00D33A9E">
        <w:rPr>
          <w:i/>
          <w:iCs/>
          <w:lang w:val="de-DE"/>
        </w:rPr>
        <w:t>ungegr</w:t>
      </w:r>
      <w:r>
        <w:rPr>
          <w:i/>
          <w:iCs/>
          <w:lang w:val="de-DE"/>
        </w:rPr>
        <w:t>u</w:t>
      </w:r>
      <w:r w:rsidRPr="00D33A9E">
        <w:rPr>
          <w:i/>
          <w:iCs/>
          <w:lang w:val="de-DE"/>
        </w:rPr>
        <w:t>nde</w:t>
      </w:r>
      <w:proofErr w:type="spellEnd"/>
      <w:r w:rsidRPr="00D33A9E">
        <w:rPr>
          <w:i/>
          <w:iCs/>
          <w:lang w:val="de-DE"/>
        </w:rPr>
        <w:t xml:space="preserve"> auflagen und </w:t>
      </w:r>
      <w:proofErr w:type="spellStart"/>
      <w:r w:rsidRPr="00D33A9E">
        <w:rPr>
          <w:i/>
          <w:iCs/>
          <w:lang w:val="de-DE"/>
        </w:rPr>
        <w:t>verkerungen</w:t>
      </w:r>
      <w:proofErr w:type="spellEnd"/>
      <w:r w:rsidRPr="00D33A9E">
        <w:rPr>
          <w:i/>
          <w:iCs/>
          <w:lang w:val="de-DE"/>
        </w:rPr>
        <w:t xml:space="preserve">, mit welchen der </w:t>
      </w:r>
      <w:proofErr w:type="spellStart"/>
      <w:r>
        <w:rPr>
          <w:i/>
          <w:iCs/>
          <w:lang w:val="de-DE"/>
        </w:rPr>
        <w:t>Catechismus</w:t>
      </w:r>
      <w:proofErr w:type="spellEnd"/>
      <w:r w:rsidRPr="00D33A9E">
        <w:rPr>
          <w:i/>
          <w:iCs/>
          <w:lang w:val="de-DE"/>
        </w:rPr>
        <w:t xml:space="preserve"> Christlicher lehre, zu Heidelberg im Jahr MDLXIII </w:t>
      </w:r>
      <w:proofErr w:type="spellStart"/>
      <w:r w:rsidRPr="00D33A9E">
        <w:rPr>
          <w:i/>
          <w:iCs/>
          <w:lang w:val="de-DE"/>
        </w:rPr>
        <w:t>auszgegangen</w:t>
      </w:r>
      <w:proofErr w:type="spellEnd"/>
      <w:r w:rsidRPr="00D33A9E">
        <w:rPr>
          <w:i/>
          <w:iCs/>
          <w:lang w:val="de-DE"/>
        </w:rPr>
        <w:t>, von etlichen unbilliger weise be</w:t>
      </w:r>
      <w:r w:rsidRPr="00D33A9E">
        <w:rPr>
          <w:i/>
          <w:iCs/>
          <w:lang w:val="de-DE"/>
        </w:rPr>
        <w:softHyphen/>
        <w:t xml:space="preserve">schweret ist. </w:t>
      </w:r>
      <w:proofErr w:type="spellStart"/>
      <w:r>
        <w:rPr>
          <w:i/>
          <w:iCs/>
        </w:rPr>
        <w:t>Geschrieben</w:t>
      </w:r>
      <w:proofErr w:type="spellEnd"/>
      <w:r>
        <w:rPr>
          <w:i/>
          <w:iCs/>
        </w:rPr>
        <w:t xml:space="preserve"> </w:t>
      </w:r>
      <w:proofErr w:type="spellStart"/>
      <w:r>
        <w:rPr>
          <w:i/>
          <w:iCs/>
        </w:rPr>
        <w:t>durch</w:t>
      </w:r>
      <w:proofErr w:type="spellEnd"/>
      <w:r>
        <w:rPr>
          <w:i/>
          <w:iCs/>
        </w:rPr>
        <w:t xml:space="preserve"> die Theologen der Universiteit Heidelberg".</w:t>
      </w:r>
    </w:p>
    <w:p w14:paraId="5C297F0E" w14:textId="77777777" w:rsidR="004A1D95" w:rsidRDefault="004A1D95" w:rsidP="004A1D95">
      <w:pPr>
        <w:jc w:val="both"/>
      </w:pPr>
    </w:p>
    <w:p w14:paraId="3EFC2E80" w14:textId="77777777" w:rsidR="004A1D95" w:rsidRDefault="004A1D95" w:rsidP="004A1D95">
      <w:pPr>
        <w:jc w:val="both"/>
      </w:pPr>
      <w:r>
        <w:t xml:space="preserve">Zo betoogde Ursinus tegenover de aanvallen van </w:t>
      </w:r>
      <w:proofErr w:type="spellStart"/>
      <w:r>
        <w:t>Brentz</w:t>
      </w:r>
      <w:proofErr w:type="spellEnd"/>
      <w:r>
        <w:t xml:space="preserve"> en </w:t>
      </w:r>
      <w:proofErr w:type="spellStart"/>
      <w:r>
        <w:t>Andreae</w:t>
      </w:r>
      <w:proofErr w:type="spellEnd"/>
      <w:r>
        <w:t>:</w:t>
      </w:r>
    </w:p>
    <w:p w14:paraId="6B90CC59" w14:textId="77777777" w:rsidR="004A1D95" w:rsidRDefault="004A1D95" w:rsidP="004A1D95">
      <w:pPr>
        <w:jc w:val="both"/>
      </w:pPr>
      <w:r>
        <w:t xml:space="preserve">"De doop is een </w:t>
      </w:r>
      <w:r>
        <w:rPr>
          <w:i/>
          <w:iCs/>
        </w:rPr>
        <w:t xml:space="preserve">zegel </w:t>
      </w:r>
      <w:r>
        <w:t>van ontvangen genade. Daarom is deze niet aan de doop gebonden.</w:t>
      </w:r>
    </w:p>
    <w:p w14:paraId="2CFC6918" w14:textId="77777777" w:rsidR="004A1D95" w:rsidRDefault="004A1D95" w:rsidP="004A1D95">
      <w:pPr>
        <w:jc w:val="both"/>
      </w:pPr>
      <w:r>
        <w:t>De kinderen der christenen zijn ook vóór de doop heilig en toch niet zonder erfzonde.</w:t>
      </w:r>
    </w:p>
    <w:p w14:paraId="6A5893CF" w14:textId="77777777" w:rsidR="004A1D95" w:rsidRDefault="004A1D95" w:rsidP="004A1D95">
      <w:pPr>
        <w:jc w:val="both"/>
      </w:pPr>
      <w:r>
        <w:t>De doop is nodig, ofschoon wij niet deswege christenen genoemd worden.</w:t>
      </w:r>
    </w:p>
    <w:p w14:paraId="632B6116" w14:textId="77777777" w:rsidR="004A1D95" w:rsidRDefault="004A1D95" w:rsidP="004A1D95">
      <w:pPr>
        <w:pStyle w:val="BodyText2"/>
      </w:pPr>
      <w:r>
        <w:t>Naar de hemel varen, betekent niet onzichtbaar en overal tegenwoordig worden.</w:t>
      </w:r>
    </w:p>
    <w:p w14:paraId="1238709F" w14:textId="77777777" w:rsidR="004A1D95" w:rsidRDefault="004A1D95" w:rsidP="004A1D95">
      <w:pPr>
        <w:jc w:val="both"/>
      </w:pPr>
      <w:r>
        <w:t>Christus' lichaam is niet tegelijk zichtbaar en onzichtbaar in den hemel en op de aarde.</w:t>
      </w:r>
    </w:p>
    <w:p w14:paraId="1A453F42" w14:textId="77777777" w:rsidR="004A1D95" w:rsidRDefault="004A1D95" w:rsidP="004A1D95">
      <w:pPr>
        <w:jc w:val="both"/>
      </w:pPr>
      <w:r>
        <w:t>Christus is bij ons tot aan het einde der wereld naar Zijn godheid en Geest, niet echter naar Zijn mensheid.</w:t>
      </w:r>
    </w:p>
    <w:p w14:paraId="6D9882FE" w14:textId="77777777" w:rsidR="004A1D95" w:rsidRDefault="004A1D95" w:rsidP="004A1D95">
      <w:pPr>
        <w:jc w:val="both"/>
      </w:pPr>
      <w:r>
        <w:t>De persoon van Christus wordt niet gescheiden, uiteengerukt, hoewel Zijn mensheid niet overal is.</w:t>
      </w:r>
    </w:p>
    <w:p w14:paraId="0EE63713" w14:textId="77777777" w:rsidR="004A1D95" w:rsidRDefault="004A1D95" w:rsidP="004A1D95">
      <w:pPr>
        <w:jc w:val="both"/>
      </w:pPr>
      <w:r>
        <w:t>Door de sacramenten worden de gaven niet alleen betekend (aangeduid), maar ook overgereikt.</w:t>
      </w:r>
    </w:p>
    <w:p w14:paraId="30DB7D7D" w14:textId="77777777" w:rsidR="004A1D95" w:rsidRDefault="004A1D95" w:rsidP="004A1D95">
      <w:pPr>
        <w:jc w:val="both"/>
      </w:pPr>
      <w:r>
        <w:t>De sacramenten van het Oude en van het Nieuwe Testament reiken beide énerlei gaven over.</w:t>
      </w:r>
    </w:p>
    <w:p w14:paraId="6F69F6FB" w14:textId="77777777" w:rsidR="004A1D95" w:rsidRDefault="004A1D95" w:rsidP="004A1D95">
      <w:pPr>
        <w:jc w:val="both"/>
      </w:pPr>
      <w:r>
        <w:t>De doop is een getuigenis van de reeds ontvangen vergeving der zonden.</w:t>
      </w:r>
    </w:p>
    <w:p w14:paraId="4F34DB77" w14:textId="77777777" w:rsidR="004A1D95" w:rsidRDefault="004A1D95" w:rsidP="004A1D95">
      <w:pPr>
        <w:jc w:val="both"/>
      </w:pPr>
      <w:r>
        <w:t>Zoals de doop de afwassing der zonden is, evenzo is het brood het lichaam van Christus".</w:t>
      </w:r>
    </w:p>
    <w:p w14:paraId="39D44DCE" w14:textId="77777777" w:rsidR="004A1D95" w:rsidRDefault="004A1D95" w:rsidP="004A1D95">
      <w:pPr>
        <w:jc w:val="both"/>
      </w:pPr>
      <w:r>
        <w:t xml:space="preserve">De bovengenoemde </w:t>
      </w:r>
      <w:proofErr w:type="spellStart"/>
      <w:r>
        <w:rPr>
          <w:i/>
          <w:iCs/>
        </w:rPr>
        <w:t>Verantwortung</w:t>
      </w:r>
      <w:proofErr w:type="spellEnd"/>
      <w:r>
        <w:rPr>
          <w:i/>
          <w:iCs/>
        </w:rPr>
        <w:t xml:space="preserve"> </w:t>
      </w:r>
      <w:r>
        <w:t>werd ook in het Latijn uitge</w:t>
      </w:r>
      <w:r>
        <w:softHyphen/>
        <w:t xml:space="preserve">geven als </w:t>
      </w:r>
      <w:proofErr w:type="spellStart"/>
      <w:r>
        <w:rPr>
          <w:i/>
          <w:iCs/>
        </w:rPr>
        <w:t>Apologia</w:t>
      </w:r>
      <w:proofErr w:type="spellEnd"/>
      <w:r>
        <w:rPr>
          <w:i/>
          <w:iCs/>
        </w:rPr>
        <w:t xml:space="preserve"> </w:t>
      </w:r>
      <w:proofErr w:type="spellStart"/>
      <w:r>
        <w:rPr>
          <w:i/>
          <w:iCs/>
        </w:rPr>
        <w:t>sive</w:t>
      </w:r>
      <w:proofErr w:type="spellEnd"/>
      <w:r>
        <w:rPr>
          <w:i/>
          <w:iCs/>
        </w:rPr>
        <w:t xml:space="preserve"> </w:t>
      </w:r>
      <w:proofErr w:type="spellStart"/>
      <w:r>
        <w:rPr>
          <w:i/>
          <w:iCs/>
        </w:rPr>
        <w:t>defensio</w:t>
      </w:r>
      <w:proofErr w:type="spellEnd"/>
      <w:r>
        <w:rPr>
          <w:i/>
          <w:iCs/>
        </w:rPr>
        <w:t xml:space="preserve"> </w:t>
      </w:r>
      <w:proofErr w:type="spellStart"/>
      <w:r>
        <w:rPr>
          <w:i/>
          <w:iCs/>
        </w:rPr>
        <w:t>catechismi</w:t>
      </w:r>
      <w:proofErr w:type="spellEnd"/>
      <w:r>
        <w:rPr>
          <w:i/>
          <w:iCs/>
        </w:rPr>
        <w:t xml:space="preserve"> </w:t>
      </w:r>
      <w:proofErr w:type="spellStart"/>
      <w:r>
        <w:rPr>
          <w:i/>
          <w:iCs/>
        </w:rPr>
        <w:t>Palatini</w:t>
      </w:r>
      <w:proofErr w:type="spellEnd"/>
      <w:r>
        <w:rPr>
          <w:i/>
          <w:iCs/>
        </w:rPr>
        <w:t xml:space="preserve"> </w:t>
      </w:r>
      <w:proofErr w:type="spellStart"/>
      <w:r>
        <w:rPr>
          <w:i/>
          <w:iCs/>
        </w:rPr>
        <w:t>Electoralis</w:t>
      </w:r>
      <w:proofErr w:type="spellEnd"/>
      <w:r>
        <w:rPr>
          <w:i/>
          <w:iCs/>
        </w:rPr>
        <w:t xml:space="preserve">, </w:t>
      </w:r>
      <w:proofErr w:type="spellStart"/>
      <w:r>
        <w:rPr>
          <w:i/>
          <w:iCs/>
        </w:rPr>
        <w:t>Heidelbergensis</w:t>
      </w:r>
      <w:proofErr w:type="spellEnd"/>
      <w:r>
        <w:rPr>
          <w:i/>
          <w:iCs/>
        </w:rPr>
        <w:t xml:space="preserve"> vulgo </w:t>
      </w:r>
      <w:proofErr w:type="spellStart"/>
      <w:r>
        <w:rPr>
          <w:i/>
          <w:iCs/>
        </w:rPr>
        <w:t>dicti</w:t>
      </w:r>
      <w:proofErr w:type="spellEnd"/>
      <w:r>
        <w:t>.</w:t>
      </w:r>
      <w:r>
        <w:rPr>
          <w:rStyle w:val="FootnoteReference"/>
        </w:rPr>
        <w:footnoteReference w:id="17"/>
      </w:r>
      <w:r>
        <w:rPr>
          <w:vertAlign w:val="superscript"/>
        </w:rPr>
        <w:t xml:space="preserve"> </w:t>
      </w:r>
      <w:r>
        <w:t>(Apologie of verdediging van de Catechismus van de keurvorstelijke Palts , allerwege genoemd de Heidelbergse).</w:t>
      </w:r>
    </w:p>
    <w:p w14:paraId="20B9AF0E" w14:textId="77777777" w:rsidR="004A1D95" w:rsidRPr="00D33A9E" w:rsidRDefault="004A1D95" w:rsidP="004A1D95">
      <w:pPr>
        <w:jc w:val="both"/>
        <w:rPr>
          <w:i/>
          <w:iCs/>
          <w:lang w:val="de-DE"/>
        </w:rPr>
      </w:pPr>
      <w:r>
        <w:t xml:space="preserve">Ook bediende de keurvorst zich van Ursinus' grote bekwaamheid en slagvaardigheid, toen hij moest beantwoorden, wat door zijn medevorsten den hertog van </w:t>
      </w:r>
      <w:proofErr w:type="spellStart"/>
      <w:r>
        <w:t>Wurtemberg</w:t>
      </w:r>
      <w:proofErr w:type="spellEnd"/>
      <w:r>
        <w:t xml:space="preserve"> en zijn eigen schoonzoon Friedrich der </w:t>
      </w:r>
      <w:proofErr w:type="spellStart"/>
      <w:r>
        <w:t>Mittelste</w:t>
      </w:r>
      <w:proofErr w:type="spellEnd"/>
      <w:r>
        <w:t xml:space="preserve"> </w:t>
      </w:r>
      <w:proofErr w:type="spellStart"/>
      <w:r>
        <w:t>von</w:t>
      </w:r>
      <w:proofErr w:type="spellEnd"/>
      <w:r>
        <w:t xml:space="preserve"> </w:t>
      </w:r>
      <w:proofErr w:type="spellStart"/>
      <w:r>
        <w:t>Gotha</w:t>
      </w:r>
      <w:proofErr w:type="spellEnd"/>
      <w:r>
        <w:t xml:space="preserve"> ten aanzien van de Catechismus was ingebracht. </w:t>
      </w:r>
      <w:proofErr w:type="spellStart"/>
      <w:r w:rsidRPr="00D33A9E">
        <w:rPr>
          <w:lang w:val="de-DE"/>
        </w:rPr>
        <w:t>Zo</w:t>
      </w:r>
      <w:proofErr w:type="spellEnd"/>
      <w:r w:rsidRPr="00D33A9E">
        <w:rPr>
          <w:lang w:val="de-DE"/>
        </w:rPr>
        <w:t xml:space="preserve"> </w:t>
      </w:r>
      <w:proofErr w:type="spellStart"/>
      <w:r w:rsidRPr="00D33A9E">
        <w:rPr>
          <w:lang w:val="de-DE"/>
        </w:rPr>
        <w:t>ontstond</w:t>
      </w:r>
      <w:proofErr w:type="spellEnd"/>
      <w:r w:rsidRPr="00D33A9E">
        <w:rPr>
          <w:lang w:val="de-DE"/>
        </w:rPr>
        <w:t xml:space="preserve"> het kleine, </w:t>
      </w:r>
      <w:proofErr w:type="spellStart"/>
      <w:r w:rsidRPr="00D33A9E">
        <w:rPr>
          <w:lang w:val="de-DE"/>
        </w:rPr>
        <w:t>maar</w:t>
      </w:r>
      <w:proofErr w:type="spellEnd"/>
      <w:r w:rsidRPr="00D33A9E">
        <w:rPr>
          <w:lang w:val="de-DE"/>
        </w:rPr>
        <w:t xml:space="preserve"> </w:t>
      </w:r>
      <w:proofErr w:type="spellStart"/>
      <w:r w:rsidRPr="00D33A9E">
        <w:rPr>
          <w:lang w:val="de-DE"/>
        </w:rPr>
        <w:t>inhoudrijke</w:t>
      </w:r>
      <w:proofErr w:type="spellEnd"/>
      <w:r w:rsidRPr="00D33A9E">
        <w:rPr>
          <w:lang w:val="de-DE"/>
        </w:rPr>
        <w:t xml:space="preserve"> </w:t>
      </w:r>
      <w:proofErr w:type="spellStart"/>
      <w:r w:rsidRPr="00D33A9E">
        <w:rPr>
          <w:lang w:val="de-DE"/>
        </w:rPr>
        <w:t>geschrift</w:t>
      </w:r>
      <w:proofErr w:type="spellEnd"/>
      <w:r w:rsidRPr="00D33A9E">
        <w:rPr>
          <w:lang w:val="de-DE"/>
        </w:rPr>
        <w:t xml:space="preserve">: </w:t>
      </w:r>
      <w:r w:rsidRPr="00D33A9E">
        <w:rPr>
          <w:i/>
          <w:iCs/>
          <w:lang w:val="de-DE"/>
        </w:rPr>
        <w:t xml:space="preserve">Antwort und Gegen frag auf sechs fragen von </w:t>
      </w:r>
      <w:proofErr w:type="spellStart"/>
      <w:r w:rsidRPr="00D33A9E">
        <w:rPr>
          <w:i/>
          <w:iCs/>
          <w:lang w:val="de-DE"/>
        </w:rPr>
        <w:t>desz</w:t>
      </w:r>
      <w:proofErr w:type="spellEnd"/>
      <w:r w:rsidRPr="00D33A9E">
        <w:rPr>
          <w:i/>
          <w:iCs/>
          <w:lang w:val="de-DE"/>
        </w:rPr>
        <w:t xml:space="preserve"> Herrn </w:t>
      </w:r>
      <w:proofErr w:type="spellStart"/>
      <w:r w:rsidRPr="00D33A9E">
        <w:rPr>
          <w:i/>
          <w:iCs/>
          <w:lang w:val="de-DE"/>
        </w:rPr>
        <w:t>Nachtmal</w:t>
      </w:r>
      <w:proofErr w:type="spellEnd"/>
      <w:r w:rsidRPr="00D33A9E">
        <w:rPr>
          <w:i/>
          <w:iCs/>
          <w:lang w:val="de-DE"/>
        </w:rPr>
        <w:t>.</w:t>
      </w:r>
    </w:p>
    <w:p w14:paraId="0E7D700D" w14:textId="77777777" w:rsidR="004A1D95" w:rsidRPr="00D33A9E" w:rsidRDefault="004A1D95" w:rsidP="004A1D95">
      <w:pPr>
        <w:jc w:val="both"/>
        <w:rPr>
          <w:lang w:val="de-DE"/>
        </w:rPr>
      </w:pPr>
      <w:r w:rsidRPr="00D33A9E">
        <w:rPr>
          <w:lang w:val="de-DE"/>
        </w:rPr>
        <w:t xml:space="preserve">In 1564 </w:t>
      </w:r>
      <w:proofErr w:type="spellStart"/>
      <w:r w:rsidRPr="00D33A9E">
        <w:rPr>
          <w:lang w:val="de-DE"/>
        </w:rPr>
        <w:t>verscheen</w:t>
      </w:r>
      <w:proofErr w:type="spellEnd"/>
      <w:r w:rsidRPr="00D33A9E">
        <w:rPr>
          <w:lang w:val="de-DE"/>
        </w:rPr>
        <w:t xml:space="preserve"> </w:t>
      </w:r>
      <w:proofErr w:type="spellStart"/>
      <w:r w:rsidRPr="00D33A9E">
        <w:rPr>
          <w:lang w:val="de-DE"/>
        </w:rPr>
        <w:t>ook</w:t>
      </w:r>
      <w:proofErr w:type="spellEnd"/>
      <w:r w:rsidRPr="00D33A9E">
        <w:rPr>
          <w:lang w:val="de-DE"/>
        </w:rPr>
        <w:t xml:space="preserve"> </w:t>
      </w:r>
      <w:proofErr w:type="spellStart"/>
      <w:r w:rsidRPr="00D33A9E">
        <w:rPr>
          <w:lang w:val="de-DE"/>
        </w:rPr>
        <w:t>nog</w:t>
      </w:r>
      <w:proofErr w:type="spellEnd"/>
      <w:r w:rsidRPr="00D33A9E">
        <w:rPr>
          <w:lang w:val="de-DE"/>
        </w:rPr>
        <w:t xml:space="preserve"> van de hand van Ursinus, </w:t>
      </w:r>
      <w:proofErr w:type="spellStart"/>
      <w:r w:rsidRPr="00D33A9E">
        <w:rPr>
          <w:lang w:val="de-DE"/>
        </w:rPr>
        <w:t>uitgegeven</w:t>
      </w:r>
      <w:proofErr w:type="spellEnd"/>
      <w:r w:rsidRPr="00D33A9E">
        <w:rPr>
          <w:lang w:val="de-DE"/>
        </w:rPr>
        <w:t xml:space="preserve"> in </w:t>
      </w:r>
      <w:proofErr w:type="spellStart"/>
      <w:r w:rsidRPr="00D33A9E">
        <w:rPr>
          <w:lang w:val="de-DE"/>
        </w:rPr>
        <w:t>naam</w:t>
      </w:r>
      <w:proofErr w:type="spellEnd"/>
      <w:r w:rsidRPr="00D33A9E">
        <w:rPr>
          <w:lang w:val="de-DE"/>
        </w:rPr>
        <w:t xml:space="preserve"> van de Heidelbergse </w:t>
      </w:r>
      <w:proofErr w:type="spellStart"/>
      <w:r w:rsidRPr="00D33A9E">
        <w:rPr>
          <w:lang w:val="de-DE"/>
        </w:rPr>
        <w:t>theologen</w:t>
      </w:r>
      <w:proofErr w:type="spellEnd"/>
      <w:r w:rsidRPr="00D33A9E">
        <w:rPr>
          <w:lang w:val="de-DE"/>
        </w:rPr>
        <w:t xml:space="preserve">: </w:t>
      </w:r>
      <w:proofErr w:type="spellStart"/>
      <w:r w:rsidRPr="00D33A9E">
        <w:rPr>
          <w:i/>
          <w:iCs/>
          <w:lang w:val="de-DE"/>
        </w:rPr>
        <w:t>Griindlicher</w:t>
      </w:r>
      <w:proofErr w:type="spellEnd"/>
      <w:r w:rsidRPr="00D33A9E">
        <w:rPr>
          <w:i/>
          <w:iCs/>
          <w:lang w:val="de-DE"/>
        </w:rPr>
        <w:t xml:space="preserve"> Bericht von Heiligen </w:t>
      </w:r>
      <w:proofErr w:type="spellStart"/>
      <w:r w:rsidRPr="00D33A9E">
        <w:rPr>
          <w:i/>
          <w:iCs/>
          <w:lang w:val="de-DE"/>
        </w:rPr>
        <w:t>Abendmal</w:t>
      </w:r>
      <w:proofErr w:type="spellEnd"/>
      <w:r w:rsidRPr="00D33A9E">
        <w:rPr>
          <w:i/>
          <w:iCs/>
          <w:lang w:val="de-DE"/>
        </w:rPr>
        <w:t xml:space="preserve"> unsers Herren Jesu Christi, </w:t>
      </w:r>
      <w:proofErr w:type="spellStart"/>
      <w:r w:rsidRPr="00D33A9E">
        <w:rPr>
          <w:i/>
          <w:iCs/>
          <w:lang w:val="de-DE"/>
        </w:rPr>
        <w:t>ausz</w:t>
      </w:r>
      <w:proofErr w:type="spellEnd"/>
      <w:r w:rsidRPr="00D33A9E">
        <w:rPr>
          <w:i/>
          <w:iCs/>
          <w:lang w:val="de-DE"/>
        </w:rPr>
        <w:t xml:space="preserve"> einhelliger Lehre der H. Schrift, der alten </w:t>
      </w:r>
      <w:proofErr w:type="spellStart"/>
      <w:r w:rsidRPr="00D33A9E">
        <w:rPr>
          <w:i/>
          <w:iCs/>
          <w:lang w:val="de-DE"/>
        </w:rPr>
        <w:t>rechtgitiubigen</w:t>
      </w:r>
      <w:proofErr w:type="spellEnd"/>
      <w:r w:rsidRPr="00D33A9E">
        <w:rPr>
          <w:i/>
          <w:iCs/>
          <w:lang w:val="de-DE"/>
        </w:rPr>
        <w:t xml:space="preserve"> Christlichen Kirchen, und </w:t>
      </w:r>
      <w:proofErr w:type="spellStart"/>
      <w:r w:rsidRPr="00D33A9E">
        <w:rPr>
          <w:i/>
          <w:iCs/>
          <w:lang w:val="de-DE"/>
        </w:rPr>
        <w:t>ausz</w:t>
      </w:r>
      <w:proofErr w:type="spellEnd"/>
      <w:r w:rsidRPr="00D33A9E">
        <w:rPr>
          <w:i/>
          <w:iCs/>
          <w:lang w:val="de-DE"/>
        </w:rPr>
        <w:t xml:space="preserve"> der Augspurgischen </w:t>
      </w:r>
      <w:proofErr w:type="spellStart"/>
      <w:r w:rsidRPr="00D33A9E">
        <w:rPr>
          <w:i/>
          <w:iCs/>
          <w:lang w:val="de-DE"/>
        </w:rPr>
        <w:t>Confession</w:t>
      </w:r>
      <w:proofErr w:type="spellEnd"/>
      <w:r w:rsidRPr="00D33A9E">
        <w:rPr>
          <w:i/>
          <w:iCs/>
          <w:lang w:val="de-DE"/>
        </w:rPr>
        <w:t>.</w:t>
      </w:r>
      <w:r>
        <w:rPr>
          <w:rStyle w:val="FootnoteReference"/>
          <w:i/>
          <w:iCs/>
        </w:rPr>
        <w:footnoteReference w:id="18"/>
      </w:r>
    </w:p>
    <w:p w14:paraId="7D404C87" w14:textId="77777777" w:rsidR="004A1D95" w:rsidRDefault="004A1D95" w:rsidP="004A1D95">
      <w:pPr>
        <w:jc w:val="both"/>
      </w:pPr>
      <w:r>
        <w:t>Uit al deze verhandelingen bleek de keurvorst, dat zijn theologen hun tegenstanders de baas waren. De laatsten streden meer dan eens met onwaardige wapenen. De leer en de inrichting van de kerk van de Palts hadden de schitterendste verdediging gevonden. De keurvorst werd er door bevestigd in zijn geloof en zijn vertrouwen werd er veel groter door. Hij gevoelde duidelijk, dat zijn geloofsovertuiging diep wortelde in het Woord Gods. Dit maakte hem ook moedig.</w:t>
      </w:r>
    </w:p>
    <w:p w14:paraId="26C4E4E2" w14:textId="77777777" w:rsidR="004A1D95" w:rsidRDefault="004A1D95" w:rsidP="004A1D95">
      <w:pPr>
        <w:jc w:val="both"/>
      </w:pPr>
      <w:r>
        <w:t xml:space="preserve">Zo werden dan vanuit Heidelberg pogingen gedaan om tot het </w:t>
      </w:r>
      <w:r w:rsidRPr="007947DC">
        <w:rPr>
          <w:b/>
          <w:i/>
        </w:rPr>
        <w:t xml:space="preserve">godsdienstgesprek te komen met de </w:t>
      </w:r>
      <w:proofErr w:type="spellStart"/>
      <w:r w:rsidRPr="007947DC">
        <w:rPr>
          <w:b/>
          <w:i/>
        </w:rPr>
        <w:t>Wurtembergse</w:t>
      </w:r>
      <w:proofErr w:type="spellEnd"/>
      <w:r w:rsidRPr="007947DC">
        <w:rPr>
          <w:b/>
          <w:i/>
        </w:rPr>
        <w:t xml:space="preserve"> theologen,</w:t>
      </w:r>
      <w:r>
        <w:t xml:space="preserve"> dat reeds eerder door de hertog vanuit Stuttgart was voorgesteld. </w:t>
      </w:r>
      <w:r>
        <w:rPr>
          <w:i/>
          <w:iCs/>
        </w:rPr>
        <w:t xml:space="preserve">Frederik III </w:t>
      </w:r>
      <w:r>
        <w:t xml:space="preserve">wilde </w:t>
      </w:r>
      <w:r>
        <w:rPr>
          <w:i/>
          <w:iCs/>
        </w:rPr>
        <w:t xml:space="preserve">Christophel van </w:t>
      </w:r>
      <w:proofErr w:type="spellStart"/>
      <w:r>
        <w:rPr>
          <w:i/>
          <w:iCs/>
        </w:rPr>
        <w:t>Wurtemberg</w:t>
      </w:r>
      <w:proofErr w:type="spellEnd"/>
      <w:r>
        <w:rPr>
          <w:i/>
          <w:iCs/>
        </w:rPr>
        <w:t xml:space="preserve"> </w:t>
      </w:r>
      <w:r>
        <w:t xml:space="preserve">bewijzen hoe zwak het standpunt van zijn </w:t>
      </w:r>
      <w:proofErr w:type="spellStart"/>
      <w:r>
        <w:t>Zwabische</w:t>
      </w:r>
      <w:proofErr w:type="spellEnd"/>
      <w:r>
        <w:t xml:space="preserve"> theologen was.</w:t>
      </w:r>
    </w:p>
    <w:p w14:paraId="6A8D8618" w14:textId="77777777" w:rsidR="004A1D95" w:rsidRDefault="004A1D95" w:rsidP="004A1D95">
      <w:pPr>
        <w:jc w:val="both"/>
      </w:pPr>
      <w:r>
        <w:t xml:space="preserve">Thans voelde echter de </w:t>
      </w:r>
      <w:proofErr w:type="spellStart"/>
      <w:r>
        <w:t>Wurtembergse</w:t>
      </w:r>
      <w:proofErr w:type="spellEnd"/>
      <w:r>
        <w:t xml:space="preserve"> hertog er niet zoveel meer voor. Eerst aan een derde uitnodiging gaf hij gehoor. Zo kwam het dan tot het godsdienstgesprek in het </w:t>
      </w:r>
      <w:proofErr w:type="spellStart"/>
      <w:r>
        <w:t>Wurtembergse</w:t>
      </w:r>
      <w:proofErr w:type="spellEnd"/>
      <w:r>
        <w:t xml:space="preserve"> klooster </w:t>
      </w:r>
      <w:proofErr w:type="spellStart"/>
      <w:r>
        <w:rPr>
          <w:i/>
          <w:iCs/>
        </w:rPr>
        <w:t>Maul</w:t>
      </w:r>
      <w:r>
        <w:rPr>
          <w:i/>
          <w:iCs/>
        </w:rPr>
        <w:softHyphen/>
        <w:t>bronn</w:t>
      </w:r>
      <w:proofErr w:type="spellEnd"/>
      <w:r>
        <w:rPr>
          <w:i/>
          <w:iCs/>
        </w:rPr>
        <w:t xml:space="preserve">, </w:t>
      </w:r>
      <w:r>
        <w:t xml:space="preserve">dat van 10-15 April 1564 werd gehouden. Het ging weer om de leer van het Heilig Avondmaal en in het bijzonder over de </w:t>
      </w:r>
      <w:proofErr w:type="spellStart"/>
      <w:r>
        <w:rPr>
          <w:i/>
          <w:iCs/>
        </w:rPr>
        <w:t>ubiquiteitsleer</w:t>
      </w:r>
      <w:proofErr w:type="spellEnd"/>
      <w:r>
        <w:rPr>
          <w:i/>
          <w:iCs/>
        </w:rPr>
        <w:t xml:space="preserve"> </w:t>
      </w:r>
      <w:r>
        <w:t>van de Luthersen.</w:t>
      </w:r>
    </w:p>
    <w:p w14:paraId="525E384F" w14:textId="77777777" w:rsidR="004A1D95" w:rsidRDefault="004A1D95" w:rsidP="004A1D95">
      <w:pPr>
        <w:jc w:val="both"/>
      </w:pPr>
    </w:p>
    <w:p w14:paraId="03A316A1" w14:textId="77777777" w:rsidR="004A1D95" w:rsidRDefault="004A1D95" w:rsidP="004A1D95">
      <w:pPr>
        <w:jc w:val="both"/>
      </w:pPr>
      <w:r>
        <w:t xml:space="preserve">Aan de kant van Frederik III stonden hier de hofprediker </w:t>
      </w:r>
      <w:proofErr w:type="spellStart"/>
      <w:r>
        <w:rPr>
          <w:i/>
          <w:iCs/>
        </w:rPr>
        <w:t>Diller</w:t>
      </w:r>
      <w:proofErr w:type="spellEnd"/>
      <w:r>
        <w:rPr>
          <w:i/>
          <w:iCs/>
        </w:rPr>
        <w:t xml:space="preserve">, </w:t>
      </w:r>
      <w:r>
        <w:t xml:space="preserve">professor </w:t>
      </w:r>
      <w:proofErr w:type="spellStart"/>
      <w:r>
        <w:rPr>
          <w:i/>
          <w:iCs/>
        </w:rPr>
        <w:t>Boquinus</w:t>
      </w:r>
      <w:proofErr w:type="spellEnd"/>
      <w:r>
        <w:rPr>
          <w:i/>
          <w:iCs/>
        </w:rPr>
        <w:t xml:space="preserve">, Olevianus </w:t>
      </w:r>
      <w:r>
        <w:t xml:space="preserve">en </w:t>
      </w:r>
      <w:r>
        <w:rPr>
          <w:i/>
          <w:iCs/>
        </w:rPr>
        <w:t xml:space="preserve">Ursinus. </w:t>
      </w:r>
      <w:r>
        <w:t xml:space="preserve">Verder de </w:t>
      </w:r>
      <w:proofErr w:type="spellStart"/>
      <w:r>
        <w:t>philoloog</w:t>
      </w:r>
      <w:proofErr w:type="spellEnd"/>
      <w:r>
        <w:t xml:space="preserve"> </w:t>
      </w:r>
      <w:proofErr w:type="spellStart"/>
      <w:r>
        <w:rPr>
          <w:i/>
          <w:iCs/>
        </w:rPr>
        <w:t>Xylander</w:t>
      </w:r>
      <w:proofErr w:type="spellEnd"/>
      <w:r>
        <w:rPr>
          <w:i/>
          <w:iCs/>
        </w:rPr>
        <w:t xml:space="preserve">, </w:t>
      </w:r>
      <w:r>
        <w:t xml:space="preserve">de kanselier </w:t>
      </w:r>
      <w:proofErr w:type="spellStart"/>
      <w:r>
        <w:rPr>
          <w:i/>
          <w:iCs/>
        </w:rPr>
        <w:t>Ehem</w:t>
      </w:r>
      <w:proofErr w:type="spellEnd"/>
      <w:r>
        <w:rPr>
          <w:i/>
          <w:iCs/>
        </w:rPr>
        <w:t xml:space="preserve">, </w:t>
      </w:r>
      <w:r>
        <w:t xml:space="preserve">de lijfarts en kerkenraadslid </w:t>
      </w:r>
      <w:r>
        <w:rPr>
          <w:i/>
          <w:iCs/>
        </w:rPr>
        <w:t xml:space="preserve">Thomas Erastus, </w:t>
      </w:r>
      <w:r>
        <w:t xml:space="preserve">met de vroegere predikant van de Gereformeerde Gemeente van </w:t>
      </w:r>
      <w:r>
        <w:rPr>
          <w:i/>
          <w:iCs/>
        </w:rPr>
        <w:t xml:space="preserve">Frankfort, </w:t>
      </w:r>
      <w:r>
        <w:t xml:space="preserve">die thans hofprediker was: </w:t>
      </w:r>
      <w:r>
        <w:rPr>
          <w:i/>
          <w:iCs/>
        </w:rPr>
        <w:t xml:space="preserve">Petrus </w:t>
      </w:r>
      <w:proofErr w:type="spellStart"/>
      <w:r>
        <w:rPr>
          <w:i/>
          <w:iCs/>
        </w:rPr>
        <w:t>Dathenus</w:t>
      </w:r>
      <w:proofErr w:type="spellEnd"/>
      <w:r>
        <w:rPr>
          <w:i/>
          <w:iCs/>
        </w:rPr>
        <w:t xml:space="preserve">. </w:t>
      </w:r>
      <w:r>
        <w:t xml:space="preserve">Aan de andere zijde van de hertog van </w:t>
      </w:r>
      <w:proofErr w:type="spellStart"/>
      <w:r>
        <w:t>Wurtemberg</w:t>
      </w:r>
      <w:proofErr w:type="spellEnd"/>
      <w:r>
        <w:t xml:space="preserve"> stonden: de proost </w:t>
      </w:r>
      <w:proofErr w:type="spellStart"/>
      <w:r>
        <w:rPr>
          <w:i/>
          <w:iCs/>
        </w:rPr>
        <w:t>Brentz</w:t>
      </w:r>
      <w:proofErr w:type="spellEnd"/>
      <w:r>
        <w:rPr>
          <w:i/>
          <w:iCs/>
        </w:rPr>
        <w:t xml:space="preserve">, </w:t>
      </w:r>
      <w:r>
        <w:t xml:space="preserve">die een dag later aankwam, de kanselier </w:t>
      </w:r>
      <w:r>
        <w:rPr>
          <w:i/>
          <w:iCs/>
        </w:rPr>
        <w:t xml:space="preserve">Jacob </w:t>
      </w:r>
      <w:proofErr w:type="spellStart"/>
      <w:r>
        <w:rPr>
          <w:i/>
          <w:iCs/>
        </w:rPr>
        <w:t>Andreae</w:t>
      </w:r>
      <w:proofErr w:type="spellEnd"/>
      <w:r>
        <w:rPr>
          <w:i/>
          <w:iCs/>
        </w:rPr>
        <w:t xml:space="preserve">, </w:t>
      </w:r>
      <w:r>
        <w:t xml:space="preserve">professor </w:t>
      </w:r>
      <w:r>
        <w:rPr>
          <w:i/>
          <w:iCs/>
        </w:rPr>
        <w:t xml:space="preserve">Theodor </w:t>
      </w:r>
      <w:proofErr w:type="spellStart"/>
      <w:r>
        <w:rPr>
          <w:i/>
          <w:iCs/>
        </w:rPr>
        <w:t>Schnepf</w:t>
      </w:r>
      <w:proofErr w:type="spellEnd"/>
      <w:r>
        <w:rPr>
          <w:i/>
          <w:iCs/>
        </w:rPr>
        <w:t xml:space="preserve">, </w:t>
      </w:r>
      <w:r>
        <w:t xml:space="preserve">de hofprediker </w:t>
      </w:r>
      <w:r>
        <w:rPr>
          <w:i/>
          <w:iCs/>
        </w:rPr>
        <w:t xml:space="preserve">B. </w:t>
      </w:r>
      <w:proofErr w:type="spellStart"/>
      <w:r>
        <w:rPr>
          <w:i/>
          <w:iCs/>
        </w:rPr>
        <w:t>Biedenbach</w:t>
      </w:r>
      <w:proofErr w:type="spellEnd"/>
      <w:r>
        <w:rPr>
          <w:i/>
          <w:iCs/>
        </w:rPr>
        <w:t xml:space="preserve">, </w:t>
      </w:r>
      <w:r>
        <w:t xml:space="preserve">de </w:t>
      </w:r>
      <w:proofErr w:type="spellStart"/>
      <w:r>
        <w:t>Stutt</w:t>
      </w:r>
      <w:r>
        <w:softHyphen/>
        <w:t>garter</w:t>
      </w:r>
      <w:proofErr w:type="spellEnd"/>
      <w:r>
        <w:t xml:space="preserve"> predikant </w:t>
      </w:r>
      <w:r>
        <w:rPr>
          <w:i/>
          <w:iCs/>
        </w:rPr>
        <w:t xml:space="preserve">Lukas Osiander, </w:t>
      </w:r>
      <w:r>
        <w:t xml:space="preserve">de kanselier </w:t>
      </w:r>
      <w:proofErr w:type="spellStart"/>
      <w:r>
        <w:rPr>
          <w:i/>
          <w:iCs/>
        </w:rPr>
        <w:t>Fessler</w:t>
      </w:r>
      <w:proofErr w:type="spellEnd"/>
      <w:r>
        <w:rPr>
          <w:i/>
          <w:iCs/>
        </w:rPr>
        <w:t xml:space="preserve">, </w:t>
      </w:r>
      <w:r>
        <w:t xml:space="preserve">de </w:t>
      </w:r>
      <w:proofErr w:type="spellStart"/>
      <w:r>
        <w:t>vice</w:t>
      </w:r>
      <w:r>
        <w:noBreakHyphen/>
        <w:t>kanselier</w:t>
      </w:r>
      <w:proofErr w:type="spellEnd"/>
      <w:r>
        <w:t xml:space="preserve"> </w:t>
      </w:r>
      <w:r>
        <w:rPr>
          <w:i/>
          <w:iCs/>
        </w:rPr>
        <w:t xml:space="preserve">H. Gerhard. </w:t>
      </w:r>
      <w:r>
        <w:t xml:space="preserve">Ook de abt van </w:t>
      </w:r>
      <w:proofErr w:type="spellStart"/>
      <w:r>
        <w:t>Maulbronn</w:t>
      </w:r>
      <w:proofErr w:type="spellEnd"/>
      <w:r>
        <w:t xml:space="preserve"> </w:t>
      </w:r>
      <w:r>
        <w:rPr>
          <w:i/>
          <w:iCs/>
        </w:rPr>
        <w:t xml:space="preserve">Valentijn </w:t>
      </w:r>
      <w:proofErr w:type="spellStart"/>
      <w:r>
        <w:rPr>
          <w:i/>
          <w:iCs/>
        </w:rPr>
        <w:t>Vannius</w:t>
      </w:r>
      <w:proofErr w:type="spellEnd"/>
      <w:r>
        <w:rPr>
          <w:i/>
          <w:iCs/>
        </w:rPr>
        <w:t xml:space="preserve"> </w:t>
      </w:r>
      <w:r>
        <w:t xml:space="preserve">voegde zich bij hen. </w:t>
      </w:r>
    </w:p>
    <w:p w14:paraId="22A7CF7E" w14:textId="77777777" w:rsidR="004A1D95" w:rsidRDefault="004A1D95" w:rsidP="004A1D95">
      <w:pPr>
        <w:jc w:val="both"/>
      </w:pPr>
    </w:p>
    <w:p w14:paraId="1ACFE6AC" w14:textId="77777777" w:rsidR="004A1D95" w:rsidRDefault="004A1D95" w:rsidP="004A1D95">
      <w:pPr>
        <w:jc w:val="both"/>
      </w:pPr>
      <w:r>
        <w:t xml:space="preserve">De hoofdsprekers van de kant van de Palts waren </w:t>
      </w:r>
      <w:r>
        <w:rPr>
          <w:i/>
          <w:iCs/>
        </w:rPr>
        <w:t xml:space="preserve">Ursinus </w:t>
      </w:r>
      <w:r>
        <w:t xml:space="preserve">en </w:t>
      </w:r>
      <w:r>
        <w:rPr>
          <w:i/>
          <w:iCs/>
        </w:rPr>
        <w:t xml:space="preserve">Olevianus. </w:t>
      </w:r>
      <w:r>
        <w:t xml:space="preserve">Van de zijde van </w:t>
      </w:r>
      <w:proofErr w:type="spellStart"/>
      <w:r>
        <w:t>Wurtemberg</w:t>
      </w:r>
      <w:proofErr w:type="spellEnd"/>
      <w:r>
        <w:t xml:space="preserve">: </w:t>
      </w:r>
      <w:proofErr w:type="spellStart"/>
      <w:r>
        <w:rPr>
          <w:i/>
          <w:iCs/>
        </w:rPr>
        <w:t>Andreae</w:t>
      </w:r>
      <w:proofErr w:type="spellEnd"/>
      <w:r>
        <w:rPr>
          <w:i/>
          <w:iCs/>
        </w:rPr>
        <w:t xml:space="preserve">. </w:t>
      </w:r>
      <w:r>
        <w:t xml:space="preserve">Ze hielden samen 10 conferenties. </w:t>
      </w:r>
    </w:p>
    <w:p w14:paraId="34D11C6B" w14:textId="77777777" w:rsidR="004A1D95" w:rsidRDefault="004A1D95" w:rsidP="004A1D95">
      <w:pPr>
        <w:jc w:val="both"/>
      </w:pPr>
      <w:r>
        <w:t xml:space="preserve">Zwaar werd gedisputeerd over de vereniging van de Goddelijke en menselijke natuur in Christus, over de hemelvaart en het zitten ter rechterhand Gods, over de vraag of de menswording van Christus de overaltegenwoordigheid van Christus mensheid meegebracht had. </w:t>
      </w:r>
    </w:p>
    <w:p w14:paraId="553BF6BB" w14:textId="77777777" w:rsidR="004A1D95" w:rsidRDefault="004A1D95" w:rsidP="004A1D95">
      <w:pPr>
        <w:jc w:val="both"/>
      </w:pPr>
      <w:r>
        <w:t>Ook beweerden de Luthersen</w:t>
      </w:r>
      <w:r>
        <w:rPr>
          <w:i/>
          <w:iCs/>
        </w:rPr>
        <w:t>: wie ter rechterhand Gods zit is overal tegenwoordig.</w:t>
      </w:r>
      <w:r>
        <w:t xml:space="preserve"> Christus zit ter rechterhand Gods! Dus Hij is alomtegenwoordig. Olevianus merkte echter op, dat de menselijke natuur </w:t>
      </w:r>
      <w:r>
        <w:rPr>
          <w:i/>
          <w:iCs/>
        </w:rPr>
        <w:t xml:space="preserve">door vereniging met de Goddelijke </w:t>
      </w:r>
      <w:r>
        <w:t>in zekeren zin deel heeft aan de almacht, alomtegen</w:t>
      </w:r>
      <w:r>
        <w:softHyphen/>
        <w:t xml:space="preserve">woordigheid enz. krachtens de gemeenschap met de Goddelijke natuur, maar </w:t>
      </w:r>
      <w:r>
        <w:rPr>
          <w:i/>
          <w:iCs/>
        </w:rPr>
        <w:t xml:space="preserve">ze wordt niet zelf almachtig </w:t>
      </w:r>
      <w:r>
        <w:t xml:space="preserve">enz. Ze heeft </w:t>
      </w:r>
      <w:r>
        <w:rPr>
          <w:i/>
          <w:iCs/>
        </w:rPr>
        <w:t xml:space="preserve">bij zich </w:t>
      </w:r>
      <w:r>
        <w:t>de almachtige, alomtegenwoordige, Goddelijke natuur.</w:t>
      </w:r>
    </w:p>
    <w:p w14:paraId="7875572C" w14:textId="77777777" w:rsidR="004A1D95" w:rsidRDefault="004A1D95" w:rsidP="004A1D95">
      <w:pPr>
        <w:jc w:val="both"/>
      </w:pPr>
      <w:r>
        <w:t xml:space="preserve">Ursinus wees er op, dat alles wat Christus </w:t>
      </w:r>
      <w:r>
        <w:rPr>
          <w:i/>
          <w:iCs/>
        </w:rPr>
        <w:t xml:space="preserve">gegeven is </w:t>
      </w:r>
      <w:r>
        <w:t xml:space="preserve">aan </w:t>
      </w:r>
      <w:r>
        <w:rPr>
          <w:i/>
          <w:iCs/>
        </w:rPr>
        <w:t xml:space="preserve">Zijn </w:t>
      </w:r>
      <w:r>
        <w:t>menselijke natuur is gegeven, maar dat dit nog niet zeggen wil, dat de menselijke natuur Goddelijke eigenschappen ontvangen heeft op zulk een wijze, dat de menselijke natuur zelve nu almachtig, alomtegenwoordig enz. geworden is.</w:t>
      </w:r>
    </w:p>
    <w:p w14:paraId="489E1AC3" w14:textId="77777777" w:rsidR="004A1D95" w:rsidRDefault="004A1D95" w:rsidP="004A1D95">
      <w:pPr>
        <w:jc w:val="both"/>
      </w:pPr>
      <w:r>
        <w:t>Christus kon sterven. Daaruit volgt reeds, dat de persoonlijke vereniging niet vordert, dat de mensheid van Christus alle Godde</w:t>
      </w:r>
      <w:r>
        <w:softHyphen/>
        <w:t>lijke majesteit heeft gehad.</w:t>
      </w:r>
    </w:p>
    <w:p w14:paraId="74757457" w14:textId="77777777" w:rsidR="004A1D95" w:rsidRDefault="004A1D95" w:rsidP="004A1D95">
      <w:pPr>
        <w:jc w:val="both"/>
      </w:pPr>
      <w:r>
        <w:t xml:space="preserve">Ursinus wees er op, dat de menselijke natuur wel van alles gegeven is, maar door de persoonlijke vereniging niet door wezenlijke mededeling of </w:t>
      </w:r>
      <w:proofErr w:type="spellStart"/>
      <w:r>
        <w:t>ingieting</w:t>
      </w:r>
      <w:proofErr w:type="spellEnd"/>
      <w:r>
        <w:t xml:space="preserve"> van Goddelijke eigenschappen. </w:t>
      </w:r>
    </w:p>
    <w:p w14:paraId="58FD3513" w14:textId="77777777" w:rsidR="004A1D95" w:rsidRDefault="004A1D95" w:rsidP="004A1D95">
      <w:pPr>
        <w:jc w:val="both"/>
      </w:pPr>
      <w:r>
        <w:t xml:space="preserve">Eerst de 15e April kwam het gesprek op het Avondmaal en daarmee werd het tweede punt van dit gesprek dan behandeld of de woorden van Christus in het avondmaal letterlijk zijn te verstaan of niet. Ursinus wees er op, dat de Lutherse mening helemaal geen letterlijke was. Immers zij verklaren: "Dit is mijn lichaam" in de zin van "Hierin is mijn lichaam verborgen". Ursinus wees er ook zeer scherpzinnig op, dat men niet bij de inzettingswoorden bleef wanneer men de woorden: </w:t>
      </w:r>
      <w:r>
        <w:rPr>
          <w:i/>
          <w:iCs/>
        </w:rPr>
        <w:t xml:space="preserve">"Dit is </w:t>
      </w:r>
      <w:r>
        <w:t xml:space="preserve">mijn lichaam" zó verklaarde dat men onder </w:t>
      </w:r>
      <w:r>
        <w:rPr>
          <w:i/>
          <w:iCs/>
        </w:rPr>
        <w:t xml:space="preserve">dit </w:t>
      </w:r>
      <w:r>
        <w:t xml:space="preserve">tegelijk </w:t>
      </w:r>
      <w:r>
        <w:rPr>
          <w:i/>
          <w:iCs/>
        </w:rPr>
        <w:t xml:space="preserve">het brood </w:t>
      </w:r>
      <w:r>
        <w:t xml:space="preserve">verstond </w:t>
      </w:r>
      <w:proofErr w:type="spellStart"/>
      <w:r>
        <w:t>èn</w:t>
      </w:r>
      <w:proofErr w:type="spellEnd"/>
      <w:r>
        <w:t xml:space="preserve"> het onzichtbare lichaam in of met het brood tezamen. Paulus zegt ook niet: het lichaam met het brood is </w:t>
      </w:r>
      <w:r>
        <w:rPr>
          <w:vertAlign w:val="superscript"/>
        </w:rPr>
        <w:t>.</w:t>
      </w:r>
      <w:r>
        <w:t xml:space="preserve">de gemeenschap, maar: </w:t>
      </w:r>
      <w:r w:rsidRPr="007947DC">
        <w:rPr>
          <w:i/>
        </w:rPr>
        <w:t>het brood,</w:t>
      </w:r>
      <w:r>
        <w:t xml:space="preserve"> dat wij breken, is de gemeenschap van het lichaam van Christus. Ook niet: de kelk of de wijn met het bloed, maar </w:t>
      </w:r>
      <w:r>
        <w:rPr>
          <w:i/>
          <w:iCs/>
        </w:rPr>
        <w:t xml:space="preserve">deze </w:t>
      </w:r>
      <w:r>
        <w:t xml:space="preserve">n.l. de zichtbare kelk, is het bloed van het nieuwe verbond of testament, dat door dit bloed is opgericht. </w:t>
      </w:r>
      <w:r>
        <w:rPr>
          <w:i/>
          <w:iCs/>
        </w:rPr>
        <w:t xml:space="preserve">"Dit is </w:t>
      </w:r>
      <w:r>
        <w:t xml:space="preserve">mijn lichaam" moet dus gelezen worden: </w:t>
      </w:r>
      <w:r>
        <w:rPr>
          <w:i/>
          <w:iCs/>
        </w:rPr>
        <w:t xml:space="preserve">"Dit zichtbare brood" </w:t>
      </w:r>
      <w:r>
        <w:t>en dit wordt het lichaam van Christus genoemd.</w:t>
      </w:r>
    </w:p>
    <w:p w14:paraId="04EA0355" w14:textId="77777777" w:rsidR="004A1D95" w:rsidRDefault="004A1D95" w:rsidP="004A1D95">
      <w:pPr>
        <w:jc w:val="both"/>
      </w:pPr>
    </w:p>
    <w:p w14:paraId="208E76CC" w14:textId="77777777" w:rsidR="004A1D95" w:rsidRDefault="004A1D95" w:rsidP="004A1D95">
      <w:pPr>
        <w:jc w:val="both"/>
      </w:pPr>
      <w:r>
        <w:t xml:space="preserve">Ursinus bewees op dit godsdienstgesprek, hoe slagvaardig hij was, en hoe scherp hij onderscheidde. Hij was scherp en zeer raak in zijn bewijsvoering en dit alles maakte hem tot één der uitmuntendste </w:t>
      </w:r>
      <w:proofErr w:type="spellStart"/>
      <w:r>
        <w:t>disputators</w:t>
      </w:r>
      <w:proofErr w:type="spellEnd"/>
      <w:r>
        <w:t xml:space="preserve"> van zijn tijd. Bullinger wenste hem uitdrukkelijk geluk met de overwinning door hem behaald te </w:t>
      </w:r>
      <w:proofErr w:type="spellStart"/>
      <w:r>
        <w:t>Maulbronn</w:t>
      </w:r>
      <w:proofErr w:type="spellEnd"/>
      <w:r>
        <w:t>. Ursinus noemde in een antwoord op deze brief zijn tegenstander (</w:t>
      </w:r>
      <w:proofErr w:type="spellStart"/>
      <w:r>
        <w:t>Andreae</w:t>
      </w:r>
      <w:proofErr w:type="spellEnd"/>
      <w:r>
        <w:t>) iemand, die in de kunst van het praten en van sofismen buitengewoon bedreven was gebleken, maar uiterst zwak in argumentatie.</w:t>
      </w:r>
    </w:p>
    <w:p w14:paraId="14703C50" w14:textId="77777777" w:rsidR="004A1D95" w:rsidRDefault="004A1D95" w:rsidP="004A1D95">
      <w:pPr>
        <w:jc w:val="both"/>
        <w:rPr>
          <w:vertAlign w:val="superscript"/>
        </w:rPr>
      </w:pPr>
      <w:r>
        <w:t xml:space="preserve">Toen de </w:t>
      </w:r>
      <w:proofErr w:type="spellStart"/>
      <w:r>
        <w:t>Wurtembergers</w:t>
      </w:r>
      <w:proofErr w:type="spellEnd"/>
      <w:r>
        <w:t xml:space="preserve"> in strijd met de gemaakte afspraak, die men bij het scheiden had getroffen, het te </w:t>
      </w:r>
      <w:proofErr w:type="spellStart"/>
      <w:r>
        <w:t>Maulbronn</w:t>
      </w:r>
      <w:proofErr w:type="spellEnd"/>
      <w:r>
        <w:t xml:space="preserve"> verhandelde op hun wijze voor het grote publiek brachten, konden ook de </w:t>
      </w:r>
      <w:proofErr w:type="spellStart"/>
      <w:r>
        <w:t>Heidelbergers</w:t>
      </w:r>
      <w:proofErr w:type="spellEnd"/>
      <w:r>
        <w:t xml:space="preserve"> niet zwijgen. Weer was het Ursinus, die de beide geschriften moest opstellen, waarmede zij in 1565 en 1566 de </w:t>
      </w:r>
      <w:proofErr w:type="spellStart"/>
      <w:r>
        <w:t>Wurtembergse</w:t>
      </w:r>
      <w:proofErr w:type="spellEnd"/>
      <w:r>
        <w:t xml:space="preserve"> verminking der waarheid tegengingen. Beide geschriften werden eerst in 't Duits opgesteld, later ook in het Latijn overgezet.</w:t>
      </w:r>
      <w:r>
        <w:rPr>
          <w:rStyle w:val="FootnoteReference"/>
        </w:rPr>
        <w:footnoteReference w:id="19"/>
      </w:r>
    </w:p>
    <w:p w14:paraId="30C6987D" w14:textId="77777777" w:rsidR="004A1D95" w:rsidRDefault="004A1D95" w:rsidP="004A1D95">
      <w:pPr>
        <w:jc w:val="both"/>
      </w:pPr>
    </w:p>
    <w:p w14:paraId="4DD4BB91" w14:textId="77777777" w:rsidR="004A1D95" w:rsidRDefault="004A1D95" w:rsidP="004A1D95">
      <w:pPr>
        <w:jc w:val="both"/>
        <w:rPr>
          <w:vertAlign w:val="superscript"/>
        </w:rPr>
      </w:pPr>
      <w:r>
        <w:t xml:space="preserve">Aan deze hele geschiedenis zat iets vast, dat Ursinus persoonlijk aanging en eerst in veel later tijd tot volle beslissing is gekomen. De betekenis ervan is ook nog niet voor onze tijd verdwenen, z.a. blijken kan o.a. uit een stelling in de dissertatie van Dr H. </w:t>
      </w:r>
      <w:proofErr w:type="spellStart"/>
      <w:r>
        <w:t>Kakes</w:t>
      </w:r>
      <w:proofErr w:type="spellEnd"/>
      <w:r>
        <w:t>: De doop in de Nederlandse Belijdenisgeschriften (these XV).</w:t>
      </w:r>
      <w:r>
        <w:rPr>
          <w:rStyle w:val="FootnoteReference"/>
        </w:rPr>
        <w:footnoteReference w:id="20"/>
      </w:r>
    </w:p>
    <w:p w14:paraId="752C8071" w14:textId="77777777" w:rsidR="004A1D95" w:rsidRDefault="004A1D95" w:rsidP="004A1D95">
      <w:pPr>
        <w:jc w:val="both"/>
      </w:pPr>
      <w:r>
        <w:t xml:space="preserve">De talrijke twisten, die na Luthers dood de Kerk der reformatie in toenemende mate verontrustten, liepen meer en meer daarop uit, dat men de Reformatorische Kerk tot een uitsluitend </w:t>
      </w:r>
      <w:r>
        <w:rPr>
          <w:i/>
          <w:iCs/>
        </w:rPr>
        <w:t xml:space="preserve">Lutherse </w:t>
      </w:r>
      <w:r>
        <w:t>poogde te maken.</w:t>
      </w:r>
    </w:p>
    <w:p w14:paraId="474855ED" w14:textId="77777777" w:rsidR="004A1D95" w:rsidRDefault="004A1D95" w:rsidP="004A1D95">
      <w:pPr>
        <w:jc w:val="both"/>
      </w:pPr>
    </w:p>
    <w:p w14:paraId="3D154E13" w14:textId="77777777" w:rsidR="004A1D95" w:rsidRDefault="004A1D95" w:rsidP="004A1D95">
      <w:pPr>
        <w:jc w:val="both"/>
      </w:pPr>
      <w:r>
        <w:t>Luthers autoriteit werd door velen als de enige maatstaf voor orthodoxie en 't behoren tot de Reformatorische Kerk voorgesteld.</w:t>
      </w:r>
    </w:p>
    <w:p w14:paraId="7560F4BC" w14:textId="77777777" w:rsidR="004A1D95" w:rsidRDefault="004A1D95" w:rsidP="004A1D95">
      <w:pPr>
        <w:jc w:val="both"/>
      </w:pPr>
      <w:r>
        <w:t xml:space="preserve">De </w:t>
      </w:r>
      <w:proofErr w:type="spellStart"/>
      <w:r>
        <w:t>Gnesio</w:t>
      </w:r>
      <w:proofErr w:type="spellEnd"/>
      <w:r>
        <w:t xml:space="preserve">-Lutheranen wilden aan de andersdenkenden ook de rechtsgrond voor hun bestaan ontnemen, die de </w:t>
      </w:r>
      <w:r>
        <w:rPr>
          <w:i/>
          <w:iCs/>
        </w:rPr>
        <w:t>Augsburgse Con</w:t>
      </w:r>
      <w:r>
        <w:rPr>
          <w:i/>
          <w:iCs/>
        </w:rPr>
        <w:softHyphen/>
        <w:t xml:space="preserve">fessie </w:t>
      </w:r>
      <w:r>
        <w:t xml:space="preserve">hun verschafte. Hiertoe werd beweerd, dat de ware en rechte zin van het omstreden </w:t>
      </w:r>
      <w:r>
        <w:rPr>
          <w:i/>
          <w:iCs/>
        </w:rPr>
        <w:t xml:space="preserve">10-de artikel </w:t>
      </w:r>
      <w:r>
        <w:t>alleen uit Luthers en vooral uit zijn strijdschriften op te diepen was. Dit nu was inderdaad een bestaansvraag voor allen, die binnen het rechtsgebied van de Augsburgse Confessie, in dit punt niet de mening van Luther, maar die van Melanchthon, Calvijn en de Zwitserse theologen huldigden. Daardoor was het ook van bijzonder gewicht, als men juist op dit punt, Luthers eigen gezag tegenover zijn "aanbidders" in geding kon brengen.</w:t>
      </w:r>
    </w:p>
    <w:p w14:paraId="2399B53A" w14:textId="77777777" w:rsidR="004A1D95" w:rsidRDefault="004A1D95" w:rsidP="004A1D95">
      <w:pPr>
        <w:jc w:val="both"/>
      </w:pPr>
      <w:r>
        <w:t xml:space="preserve">Nu studeerde te Heidelberg Jakob </w:t>
      </w:r>
      <w:proofErr w:type="spellStart"/>
      <w:r>
        <w:t>Monau</w:t>
      </w:r>
      <w:proofErr w:type="spellEnd"/>
      <w:r>
        <w:t xml:space="preserve">, een jonge patriciër uit Breslau, die met Ursinus bevriend was. Deze deelde mede, wat </w:t>
      </w:r>
      <w:proofErr w:type="spellStart"/>
      <w:r>
        <w:t>Alesius</w:t>
      </w:r>
      <w:proofErr w:type="spellEnd"/>
      <w:r>
        <w:t xml:space="preserve"> naar </w:t>
      </w:r>
      <w:proofErr w:type="spellStart"/>
      <w:r>
        <w:t>Melanchthons</w:t>
      </w:r>
      <w:proofErr w:type="spellEnd"/>
      <w:r>
        <w:t xml:space="preserve"> mededeling opgetekend had van een milde uiting, die Luther in zijn laatste gesprek met Melanchthon over de avondmaalsstrijd zou gedaan hebben. </w:t>
      </w:r>
      <w:proofErr w:type="spellStart"/>
      <w:r>
        <w:t>Ursinus</w:t>
      </w:r>
      <w:proofErr w:type="spellEnd"/>
      <w:r>
        <w:t xml:space="preserve"> had hiervan reeds kennis gekregen in Wittenberg, toen hij vroeger daar studeerde. Keurvorst Frederik III nu, liet het bewijsmateriaal verzamelen, waardoor het gebeurde buiten twijfel vastgesteld werd. Daarna werd van dit machtig wapen gebruik gemaakt. De keurvorst deed het in een brief aan zijn schoonzoon, 15 Febr. 1565, en </w:t>
      </w:r>
      <w:proofErr w:type="spellStart"/>
      <w:r>
        <w:t>Ursinus</w:t>
      </w:r>
      <w:proofErr w:type="spellEnd"/>
      <w:r>
        <w:t xml:space="preserve"> deed het in zijn weerlegging van het </w:t>
      </w:r>
      <w:proofErr w:type="spellStart"/>
      <w:r>
        <w:t>Würtembergse</w:t>
      </w:r>
      <w:proofErr w:type="spellEnd"/>
      <w:r>
        <w:t xml:space="preserve"> verslag van het gesprek van </w:t>
      </w:r>
      <w:proofErr w:type="spellStart"/>
      <w:r>
        <w:t>Maulbronn</w:t>
      </w:r>
      <w:proofErr w:type="spellEnd"/>
      <w:r>
        <w:t>. (</w:t>
      </w:r>
      <w:proofErr w:type="spellStart"/>
      <w:r>
        <w:t>Vergel</w:t>
      </w:r>
      <w:proofErr w:type="spellEnd"/>
      <w:r>
        <w:t xml:space="preserve">. Opera theologica bovengenoemd, II, 230, 242). </w:t>
      </w:r>
    </w:p>
    <w:p w14:paraId="5ACA3F52" w14:textId="77777777" w:rsidR="004A1D95" w:rsidRDefault="004A1D95" w:rsidP="004A1D95">
      <w:pPr>
        <w:jc w:val="both"/>
      </w:pPr>
      <w:r>
        <w:t xml:space="preserve">Ook trad </w:t>
      </w:r>
      <w:proofErr w:type="spellStart"/>
      <w:r>
        <w:t>Ursinus</w:t>
      </w:r>
      <w:proofErr w:type="spellEnd"/>
      <w:r>
        <w:t xml:space="preserve"> op tegen het traktaat van </w:t>
      </w:r>
      <w:proofErr w:type="spellStart"/>
      <w:r>
        <w:t>Mörlin</w:t>
      </w:r>
      <w:proofErr w:type="spellEnd"/>
      <w:r>
        <w:t xml:space="preserve"> ("</w:t>
      </w:r>
      <w:proofErr w:type="spellStart"/>
      <w:r>
        <w:t>Wider</w:t>
      </w:r>
      <w:proofErr w:type="spellEnd"/>
      <w:r>
        <w:t xml:space="preserve"> </w:t>
      </w:r>
      <w:proofErr w:type="spellStart"/>
      <w:r>
        <w:t>Landlugen</w:t>
      </w:r>
      <w:proofErr w:type="spellEnd"/>
      <w:r>
        <w:t xml:space="preserve"> der </w:t>
      </w:r>
      <w:proofErr w:type="spellStart"/>
      <w:r>
        <w:t>Heidelberger</w:t>
      </w:r>
      <w:proofErr w:type="spellEnd"/>
      <w:r>
        <w:t xml:space="preserve"> Theologen", dat </w:t>
      </w:r>
      <w:smartTag w:uri="urn:schemas-microsoft-com:office:smarttags" w:element="metricconverter">
        <w:smartTagPr>
          <w:attr w:name="ProductID" w:val="1565 in"/>
        </w:smartTagPr>
        <w:r>
          <w:t>1565 in</w:t>
        </w:r>
      </w:smartTag>
      <w:r>
        <w:t xml:space="preserve"> </w:t>
      </w:r>
      <w:proofErr w:type="spellStart"/>
      <w:r>
        <w:t>Eisleben</w:t>
      </w:r>
      <w:proofErr w:type="spellEnd"/>
      <w:r>
        <w:t xml:space="preserve"> verschenen was) in een in het Duits geschreven werkje, uitgegeven onder de naam van </w:t>
      </w:r>
      <w:proofErr w:type="spellStart"/>
      <w:r>
        <w:rPr>
          <w:i/>
          <w:iCs/>
        </w:rPr>
        <w:t>Josua</w:t>
      </w:r>
      <w:proofErr w:type="spellEnd"/>
      <w:r>
        <w:rPr>
          <w:i/>
          <w:iCs/>
        </w:rPr>
        <w:t xml:space="preserve"> </w:t>
      </w:r>
      <w:proofErr w:type="spellStart"/>
      <w:r>
        <w:rPr>
          <w:i/>
          <w:iCs/>
        </w:rPr>
        <w:t>Lagus</w:t>
      </w:r>
      <w:proofErr w:type="spellEnd"/>
      <w:r>
        <w:rPr>
          <w:i/>
          <w:iCs/>
        </w:rPr>
        <w:t xml:space="preserve">, </w:t>
      </w:r>
      <w:r>
        <w:t xml:space="preserve">begin </w:t>
      </w:r>
      <w:smartTag w:uri="urn:schemas-microsoft-com:office:smarttags" w:element="metricconverter">
        <w:smartTagPr>
          <w:attr w:name="ProductID" w:val="1566. In"/>
        </w:smartTagPr>
        <w:r>
          <w:t>1566. In</w:t>
        </w:r>
      </w:smartTag>
      <w:r>
        <w:t xml:space="preserve"> dit geschrift werd tegelijk de aanval van </w:t>
      </w:r>
      <w:proofErr w:type="spellStart"/>
      <w:r>
        <w:t>Marbach</w:t>
      </w:r>
      <w:proofErr w:type="spellEnd"/>
      <w:r>
        <w:t xml:space="preserve"> op de </w:t>
      </w:r>
      <w:proofErr w:type="spellStart"/>
      <w:r>
        <w:rPr>
          <w:i/>
          <w:iCs/>
        </w:rPr>
        <w:t>Grundlichen</w:t>
      </w:r>
      <w:proofErr w:type="spellEnd"/>
      <w:r>
        <w:rPr>
          <w:i/>
          <w:iCs/>
        </w:rPr>
        <w:t xml:space="preserve"> Bericht </w:t>
      </w:r>
      <w:r>
        <w:t>etc. weerlegd.</w:t>
      </w:r>
    </w:p>
    <w:p w14:paraId="1BEC110C" w14:textId="77777777" w:rsidR="004A1D95" w:rsidRDefault="004A1D95" w:rsidP="004A1D95">
      <w:pPr>
        <w:jc w:val="both"/>
      </w:pPr>
    </w:p>
    <w:p w14:paraId="4A56AE2F" w14:textId="77777777" w:rsidR="004A1D95" w:rsidRDefault="004A1D95" w:rsidP="004A1D95">
      <w:pPr>
        <w:jc w:val="both"/>
      </w:pPr>
      <w:r w:rsidRPr="007947DC">
        <w:rPr>
          <w:b/>
          <w:i/>
        </w:rPr>
        <w:t xml:space="preserve">In 1566 werd de </w:t>
      </w:r>
      <w:r w:rsidRPr="007947DC">
        <w:rPr>
          <w:b/>
          <w:i/>
          <w:iCs/>
        </w:rPr>
        <w:t xml:space="preserve">rijksdag te Augsburg </w:t>
      </w:r>
      <w:r w:rsidRPr="007947DC">
        <w:rPr>
          <w:b/>
          <w:i/>
        </w:rPr>
        <w:t>gehouden.</w:t>
      </w:r>
      <w:r>
        <w:t xml:space="preserve"> Ook hier had men het er weer op toegelegd om de keurvorst, Frederik III, om oorzaak van zijn in de Heidelbergse Catechismus openbaar geworden Calvinisme, te betichten van afval van de </w:t>
      </w:r>
      <w:proofErr w:type="spellStart"/>
      <w:r>
        <w:t>Augsburgse</w:t>
      </w:r>
      <w:proofErr w:type="spellEnd"/>
      <w:r>
        <w:t xml:space="preserve"> Confessie, die hij immers ook aanvaard had. Op grond hiervan wilde men hem nu buiten de </w:t>
      </w:r>
      <w:r>
        <w:rPr>
          <w:i/>
          <w:iCs/>
        </w:rPr>
        <w:t xml:space="preserve">godsdienstvrede </w:t>
      </w:r>
      <w:r>
        <w:t>sluiten.</w:t>
      </w:r>
    </w:p>
    <w:p w14:paraId="7A651D15" w14:textId="77777777" w:rsidR="004A1D95" w:rsidRDefault="004A1D95" w:rsidP="004A1D95">
      <w:pPr>
        <w:jc w:val="both"/>
      </w:pPr>
      <w:proofErr w:type="spellStart"/>
      <w:r>
        <w:rPr>
          <w:i/>
          <w:iCs/>
        </w:rPr>
        <w:t>Crato</w:t>
      </w:r>
      <w:proofErr w:type="spellEnd"/>
      <w:r>
        <w:rPr>
          <w:i/>
          <w:iCs/>
        </w:rPr>
        <w:t xml:space="preserve">, </w:t>
      </w:r>
      <w:r>
        <w:t xml:space="preserve">die den keizer naar Augsburg begeleidde, wist zeer nauwkeurig, waarop men het had gemunt. Op zijn aanraden nu trad Ursinus voor zijn vorst in het krijt, door een klein maar gewichtig geschrift uit te geven: </w:t>
      </w:r>
      <w:r>
        <w:rPr>
          <w:i/>
          <w:iCs/>
        </w:rPr>
        <w:t xml:space="preserve">"Artikel, in </w:t>
      </w:r>
      <w:proofErr w:type="spellStart"/>
      <w:r>
        <w:rPr>
          <w:i/>
          <w:iCs/>
        </w:rPr>
        <w:t>denen</w:t>
      </w:r>
      <w:proofErr w:type="spellEnd"/>
      <w:r>
        <w:rPr>
          <w:i/>
          <w:iCs/>
        </w:rPr>
        <w:t xml:space="preserve"> die </w:t>
      </w:r>
      <w:proofErr w:type="spellStart"/>
      <w:r>
        <w:rPr>
          <w:i/>
          <w:iCs/>
        </w:rPr>
        <w:t>Evangelischen</w:t>
      </w:r>
      <w:proofErr w:type="spellEnd"/>
      <w:r>
        <w:rPr>
          <w:i/>
          <w:iCs/>
        </w:rPr>
        <w:t xml:space="preserve"> </w:t>
      </w:r>
      <w:proofErr w:type="spellStart"/>
      <w:r>
        <w:rPr>
          <w:i/>
          <w:iCs/>
        </w:rPr>
        <w:t>Kirchen</w:t>
      </w:r>
      <w:proofErr w:type="spellEnd"/>
      <w:r>
        <w:rPr>
          <w:i/>
          <w:iCs/>
        </w:rPr>
        <w:t xml:space="preserve"> </w:t>
      </w:r>
      <w:proofErr w:type="spellStart"/>
      <w:r>
        <w:rPr>
          <w:i/>
          <w:iCs/>
        </w:rPr>
        <w:t>im</w:t>
      </w:r>
      <w:proofErr w:type="spellEnd"/>
      <w:r>
        <w:rPr>
          <w:i/>
          <w:iCs/>
        </w:rPr>
        <w:t xml:space="preserve"> Handel </w:t>
      </w:r>
      <w:proofErr w:type="spellStart"/>
      <w:r>
        <w:rPr>
          <w:i/>
          <w:iCs/>
        </w:rPr>
        <w:t>desz</w:t>
      </w:r>
      <w:proofErr w:type="spellEnd"/>
      <w:r>
        <w:rPr>
          <w:i/>
          <w:iCs/>
        </w:rPr>
        <w:t xml:space="preserve"> </w:t>
      </w:r>
      <w:proofErr w:type="spellStart"/>
      <w:r>
        <w:rPr>
          <w:i/>
          <w:iCs/>
        </w:rPr>
        <w:t>Abendmals</w:t>
      </w:r>
      <w:proofErr w:type="spellEnd"/>
      <w:r>
        <w:rPr>
          <w:i/>
          <w:iCs/>
        </w:rPr>
        <w:t xml:space="preserve"> </w:t>
      </w:r>
      <w:proofErr w:type="spellStart"/>
      <w:r>
        <w:rPr>
          <w:i/>
          <w:iCs/>
        </w:rPr>
        <w:t>einig</w:t>
      </w:r>
      <w:proofErr w:type="spellEnd"/>
      <w:r>
        <w:rPr>
          <w:i/>
          <w:iCs/>
        </w:rPr>
        <w:t xml:space="preserve"> </w:t>
      </w:r>
      <w:proofErr w:type="spellStart"/>
      <w:r>
        <w:rPr>
          <w:i/>
          <w:iCs/>
        </w:rPr>
        <w:t>oder</w:t>
      </w:r>
      <w:proofErr w:type="spellEnd"/>
      <w:r>
        <w:rPr>
          <w:i/>
          <w:iCs/>
        </w:rPr>
        <w:t xml:space="preserve"> </w:t>
      </w:r>
      <w:proofErr w:type="spellStart"/>
      <w:r>
        <w:rPr>
          <w:i/>
          <w:iCs/>
        </w:rPr>
        <w:t>spanig</w:t>
      </w:r>
      <w:proofErr w:type="spellEnd"/>
      <w:r>
        <w:rPr>
          <w:i/>
          <w:iCs/>
        </w:rPr>
        <w:t xml:space="preserve"> Bind". </w:t>
      </w:r>
      <w:r>
        <w:t xml:space="preserve">Dit boekje gaf een helder inzicht in de juiste stand van zaken. De keurvorst schreef ook een ontroerende belijdenis van zijn geloof aan Christophel van </w:t>
      </w:r>
      <w:proofErr w:type="spellStart"/>
      <w:r>
        <w:t>Wurtemberg</w:t>
      </w:r>
      <w:proofErr w:type="spellEnd"/>
      <w:r>
        <w:t>. Evenzo aan de keizer</w:t>
      </w:r>
      <w:r>
        <w:rPr>
          <w:vertAlign w:val="subscript"/>
        </w:rPr>
        <w:t>.</w:t>
      </w:r>
      <w:r>
        <w:rPr>
          <w:rStyle w:val="FootnoteReference"/>
        </w:rPr>
        <w:footnoteReference w:id="21"/>
      </w:r>
    </w:p>
    <w:p w14:paraId="1419B0EF" w14:textId="77777777" w:rsidR="004A1D95" w:rsidRDefault="004A1D95" w:rsidP="004A1D95">
      <w:pPr>
        <w:jc w:val="both"/>
      </w:pPr>
      <w:r>
        <w:t xml:space="preserve">'t Hielp alles weinig. Men wilde van de zijde der </w:t>
      </w:r>
      <w:proofErr w:type="spellStart"/>
      <w:r>
        <w:t>Wurtembergers</w:t>
      </w:r>
      <w:proofErr w:type="spellEnd"/>
      <w:r>
        <w:t xml:space="preserve"> Frederik III toch uitsluiten van de godsdienstvrede en van hem ondertekening van de </w:t>
      </w:r>
      <w:proofErr w:type="spellStart"/>
      <w:r>
        <w:t>Augsburgse</w:t>
      </w:r>
      <w:proofErr w:type="spellEnd"/>
      <w:r>
        <w:t xml:space="preserve"> Confessie eisen in Lutherse zin (</w:t>
      </w:r>
      <w:proofErr w:type="spellStart"/>
      <w:r>
        <w:t>invariata</w:t>
      </w:r>
      <w:proofErr w:type="spellEnd"/>
      <w:r>
        <w:t>!). De keurvorst zei, dat hij nog steeds stond op de grond</w:t>
      </w:r>
      <w:r>
        <w:softHyphen/>
        <w:t xml:space="preserve">slag van de geëmendeerde en van rijkswege zó geïnterpreteerde </w:t>
      </w:r>
      <w:proofErr w:type="spellStart"/>
      <w:r>
        <w:t>Augustana</w:t>
      </w:r>
      <w:proofErr w:type="spellEnd"/>
      <w:r>
        <w:t xml:space="preserve"> (</w:t>
      </w:r>
      <w:proofErr w:type="spellStart"/>
      <w:r>
        <w:t>variata</w:t>
      </w:r>
      <w:proofErr w:type="spellEnd"/>
      <w:r>
        <w:t xml:space="preserve">!) en de "Apologie" ervan. </w:t>
      </w:r>
    </w:p>
    <w:p w14:paraId="38A56F81" w14:textId="77777777" w:rsidR="004A1D95" w:rsidRDefault="004A1D95" w:rsidP="004A1D95">
      <w:pPr>
        <w:jc w:val="both"/>
      </w:pPr>
      <w:r>
        <w:t xml:space="preserve">De keurvorst van Saksen was hiermee tevreden en ijverde voor de herstelling van de eenheid. Hij vond onder de Luthersen van Noord-Duitsland ook bijval, omdat er ook tussen hen en de </w:t>
      </w:r>
      <w:proofErr w:type="spellStart"/>
      <w:r>
        <w:t>Wurtembergers</w:t>
      </w:r>
      <w:proofErr w:type="spellEnd"/>
      <w:r>
        <w:t xml:space="preserve"> verschilpunten waren. Frederik III moest echter buiten de godsdienstvrede gesloten worden. Wolfgang en Christophel van </w:t>
      </w:r>
      <w:proofErr w:type="spellStart"/>
      <w:r>
        <w:t>Würtemberg</w:t>
      </w:r>
      <w:proofErr w:type="spellEnd"/>
      <w:r>
        <w:t xml:space="preserve"> bleven hiervoor ijveren en zie, ook keizer Maximiliaan wilde dit bewerken. Hij had reeds een decreet laten opstellen en verzamelde de evangelische en Roomse vorsten om zich heen en legde hun het decreet voor. Frederik III zou de Calvinistische veranderingen in kerk en school moeten opheffen. Hij zou de stichten en kloosters moeten resti</w:t>
      </w:r>
      <w:r>
        <w:softHyphen/>
        <w:t xml:space="preserve">tueren en zich verder volgens de godsdienstvrede moeten gedragen. Christophel had ijverig gecorrespondeerd met de keizer en duidelijk zijn streven geopenbaard. De </w:t>
      </w:r>
      <w:proofErr w:type="spellStart"/>
      <w:r>
        <w:t>Zwaab</w:t>
      </w:r>
      <w:proofErr w:type="spellEnd"/>
      <w:r>
        <w:t xml:space="preserve"> triomfeerde zo het scheen. De gewelddadige uitroeiing van de Gereformeerde Godsdienst in de Palts zou dan nu volgen!</w:t>
      </w:r>
    </w:p>
    <w:p w14:paraId="3DB387EC" w14:textId="77777777" w:rsidR="004A1D95" w:rsidRDefault="004A1D95" w:rsidP="004A1D95">
      <w:pPr>
        <w:jc w:val="both"/>
      </w:pPr>
    </w:p>
    <w:p w14:paraId="2B723D54" w14:textId="77777777" w:rsidR="004A1D95" w:rsidRDefault="004A1D95" w:rsidP="004A1D95">
      <w:pPr>
        <w:jc w:val="both"/>
      </w:pPr>
      <w:r>
        <w:t xml:space="preserve">Frederik III had gerekend op het ergste, zelfs op 't verlies van zijn waardigheid als keurvorst. Hij had alles over voor zijn geloof. Moedig door zijn onwankelbaar geloofsvertrouwen op God trad hij op voor de vijandige vorstenvergadering. Johan Casimir, die hij zijn geestelijke wapendrager noemde, een zoon van de keurvorst, droeg hem de Bijbel achterna. </w:t>
      </w:r>
    </w:p>
    <w:p w14:paraId="58A79C20" w14:textId="77777777" w:rsidR="004A1D95" w:rsidRDefault="004A1D95" w:rsidP="004A1D95">
      <w:pPr>
        <w:jc w:val="both"/>
        <w:rPr>
          <w:vertAlign w:val="subscript"/>
        </w:rPr>
      </w:pPr>
      <w:r>
        <w:t>Nadat Frederik het keizerlijk decreet had horen voorlezen, zei hij dat hij in gewetens- en geloofszaken slechts één Heer erkende, de Heer der</w:t>
      </w:r>
      <w:r>
        <w:rPr>
          <w:vertAlign w:val="subscript"/>
        </w:rPr>
        <w:t>.</w:t>
      </w:r>
      <w:r>
        <w:t xml:space="preserve"> Heeren en Koning der Koningen en dat niet de keizer maar God alleen over zijn ziel te gebieden had. "Nooit heb ik Calvijns boeken gelezen, daarom kan ik nog veel minder weten wat met Calvinisme bedoeld wordt. Wat echter mijn Catechismus betreft, die belijd ik. Hij is aan de rand voorzien van Schriftuurplaatsen en zal niet omvergestoten worden. Overigens, zo sprak de keurvorst, troost ik mij met de belofte van mijn Heiland, dat alles wat ik om Zijnentwil verliezen moet, mij in de andere wereld honderdvoudig zal vergoed worden."</w:t>
      </w:r>
      <w:r>
        <w:rPr>
          <w:rStyle w:val="FootnoteReference"/>
        </w:rPr>
        <w:footnoteReference w:id="22"/>
      </w:r>
    </w:p>
    <w:p w14:paraId="311D64F2" w14:textId="77777777" w:rsidR="004A1D95" w:rsidRDefault="004A1D95" w:rsidP="004A1D95">
      <w:pPr>
        <w:jc w:val="both"/>
      </w:pPr>
      <w:r>
        <w:t>Dit woord van de keurvorst maakte diepe indruk op allen. August van Saksen kwam naar hem toe, klopte hem aangedaan op de schou</w:t>
      </w:r>
      <w:r>
        <w:softHyphen/>
        <w:t>der en zei</w:t>
      </w:r>
      <w:r>
        <w:rPr>
          <w:i/>
          <w:iCs/>
        </w:rPr>
        <w:t>: "Frits, jij bent vromer dan wij allen!"</w:t>
      </w:r>
      <w:r>
        <w:t xml:space="preserve"> Ook de markgraaf van Baden zei tot zijn ambtgenoten aan het einde: </w:t>
      </w:r>
      <w:r>
        <w:rPr>
          <w:i/>
          <w:iCs/>
        </w:rPr>
        <w:t>"Waarom vecht gij tegen deze man? Hij is vromer dan wij allen".</w:t>
      </w:r>
    </w:p>
    <w:p w14:paraId="4FB67247" w14:textId="77777777" w:rsidR="004A1D95" w:rsidRDefault="004A1D95" w:rsidP="004A1D95">
      <w:pPr>
        <w:jc w:val="both"/>
      </w:pPr>
    </w:p>
    <w:p w14:paraId="254AE9E2" w14:textId="77777777" w:rsidR="004A1D95" w:rsidRDefault="004A1D95" w:rsidP="004A1D95">
      <w:pPr>
        <w:jc w:val="both"/>
      </w:pPr>
      <w:r>
        <w:t>Zó overwon de Palts keurvorst onder zijn Evangelische ambtge</w:t>
      </w:r>
      <w:r>
        <w:softHyphen/>
        <w:t xml:space="preserve">noten. De keizer was eerst nog zeer ontevreden en vroeg opnieuw de medewerking van de Evangelische standen om Frederik III te bewegen de Heidelberger Catechismus en </w:t>
      </w:r>
      <w:r>
        <w:rPr>
          <w:vertAlign w:val="superscript"/>
        </w:rPr>
        <w:t>,</w:t>
      </w:r>
      <w:r>
        <w:t xml:space="preserve">de nieuwe inrichting van de Palts </w:t>
      </w:r>
      <w:proofErr w:type="spellStart"/>
      <w:r>
        <w:t>ische</w:t>
      </w:r>
      <w:proofErr w:type="spellEnd"/>
      <w:r>
        <w:t xml:space="preserve"> kerk af te schaffen en ongedaan te maken. Frederik III bleef standvastig maar bood wel aan mede te willen werken aan een Christelijk Convent, waar de strijdvragen zouden kunnen behandeld worden. Toen de keizer dit hoorde, dreigde hij eerst met het bovengenoemde decreet, dat allen hadden goedgekeurd. Een nieuwe poging der vorsten om Frederik III tot toegevendheid te bewegen mislukte. Hij dankte de vorsten voor hun verklaring, dat zij bij afwijkingen in een enkel stuk der leer niemand, die met de grondleer van de Augsburgse Confessie overeenstemde, konden veroor</w:t>
      </w:r>
      <w:r>
        <w:softHyphen/>
        <w:t>delen. Hij wees erop, dat niemand die de Augsburgse Confessie zelf niet beleed, in staat was om te beoordelen of een ander deze Confessie verwant was of niet. Ook wees hij op de vervolgingen van zijn geloofsgenoten in Spanje, Frankrijk, Italië en de Nederlanden en vermaande de Protestanten, aan hun genoemde over</w:t>
      </w:r>
      <w:r>
        <w:softHyphen/>
        <w:t xml:space="preserve">tuiging vast te houden en wel te bedenken, dat hetzelfde wat de ene heden overkwam, de andere morgen zou kunnen wedervaren. Hij legde de Bijbel op de tafel en verklaarde plechtig: </w:t>
      </w:r>
      <w:r>
        <w:rPr>
          <w:i/>
          <w:iCs/>
        </w:rPr>
        <w:t>Als iemand hem uit de Bijbel of de besluiten van de voornaamste concilies zou kunnen bewijzen dat hij dwaalde, dan wilde hij zijn leer laten varen.</w:t>
      </w:r>
      <w:r>
        <w:t xml:space="preserve"> </w:t>
      </w:r>
    </w:p>
    <w:p w14:paraId="45FB3FA5" w14:textId="77777777" w:rsidR="004A1D95" w:rsidRDefault="004A1D95" w:rsidP="004A1D95">
      <w:pPr>
        <w:jc w:val="both"/>
        <w:rPr>
          <w:i/>
          <w:iCs/>
        </w:rPr>
      </w:pPr>
      <w:r>
        <w:t>Hij kwam terug op het convent, waar zijn theologen zich zouden willen verantwoorden. In zijn regering had niemand hem de orde voor te schrijven. Daarin was hij alleen God verant</w:t>
      </w:r>
      <w:r>
        <w:softHyphen/>
        <w:t xml:space="preserve">woording schuldig! Des avonds vertrok Frederik III nog naar de Palts . De Evangelische standen antwoordden in zijn geest den keizer en met het uitzicht op een convent te Erfurt, dat de bestaande strijdvragen zou oplossen, nam men voorlopig genoegen. De uitslag betekende een overwinning voor de keurvorst en de zaak der Gereformeerden. De vorsten van </w:t>
      </w:r>
      <w:proofErr w:type="spellStart"/>
      <w:r>
        <w:t>Wurtemberg</w:t>
      </w:r>
      <w:proofErr w:type="spellEnd"/>
      <w:r>
        <w:t xml:space="preserve"> zagen hun plannen schipbreuk lijden. </w:t>
      </w:r>
      <w:proofErr w:type="spellStart"/>
      <w:r>
        <w:t>Heszhusius</w:t>
      </w:r>
      <w:proofErr w:type="spellEnd"/>
      <w:r>
        <w:t xml:space="preserve"> schreef vanuit Augsburg aan Chem</w:t>
      </w:r>
      <w:r>
        <w:softHyphen/>
        <w:t xml:space="preserve">nitz: </w:t>
      </w:r>
      <w:r>
        <w:rPr>
          <w:i/>
          <w:iCs/>
        </w:rPr>
        <w:t>ik vrees, dat na deze vergadering het Calvinisme zeer zal toenemen.</w:t>
      </w:r>
    </w:p>
    <w:p w14:paraId="52C56DCA" w14:textId="77777777" w:rsidR="004A1D95" w:rsidRDefault="004A1D95" w:rsidP="004A1D95">
      <w:pPr>
        <w:jc w:val="both"/>
      </w:pPr>
      <w:r>
        <w:t>Inderdaad gevoelde de Gereformeerde Kerk van de Palts zich na dit alles rustiger. Ze had vaste voet in Duitsland verkregen. Frederik III nam weer een onaangevochten stelling in tussen zijn Evangelische collega's.</w:t>
      </w:r>
    </w:p>
    <w:p w14:paraId="7B11B7D8" w14:textId="77777777" w:rsidR="004A1D95" w:rsidRDefault="004A1D95" w:rsidP="004A1D95">
      <w:pPr>
        <w:jc w:val="both"/>
      </w:pPr>
    </w:p>
    <w:p w14:paraId="71C6D506" w14:textId="77777777" w:rsidR="004A1D95" w:rsidRDefault="004A1D95" w:rsidP="004A1D95">
      <w:pPr>
        <w:pStyle w:val="BodyText2"/>
      </w:pPr>
      <w:r>
        <w:t>Van het Convent te Erfurt kwam niets, wel werd in hetzelfde jaar daar nog een samenkomst gehouden, waar afgezanten van de Evangelische standen over het in uitzicht gestelde convent beraadslaagden.</w:t>
      </w:r>
    </w:p>
    <w:p w14:paraId="73E7353F" w14:textId="77777777" w:rsidR="004A1D95" w:rsidRDefault="004A1D95" w:rsidP="004A1D95">
      <w:pPr>
        <w:jc w:val="both"/>
      </w:pPr>
      <w:r>
        <w:t xml:space="preserve">Het bleek hier, dat de verhouding tot de Palts weer hersteld was. De keizer toonde zich nog wel lange tijd ontstemd. Maar de </w:t>
      </w:r>
      <w:proofErr w:type="spellStart"/>
      <w:r>
        <w:t>Evan</w:t>
      </w:r>
      <w:r>
        <w:softHyphen/>
        <w:t>gelischen</w:t>
      </w:r>
      <w:proofErr w:type="spellEnd"/>
      <w:r>
        <w:t xml:space="preserve"> waren nauwer aangesloten komen te staan en hierdoor werd de keizer verhinderd scherper tegen de Palts op te treden. Later werd de keizer zelfs vriendelijk tegenover de keurvorst en bracht in 1570 een vriendschappelijk bezoek aan de Palts . Bij het afscheid overhandigde de keurvorst hem een Spaanse overzetting van de Bijbel en sprak uit, dat hierin de hemelse wijsheid verborgen was, die ook keizers, koningen en vorsten aanwijst, hoe ze gelukkig regeren moeten.</w:t>
      </w:r>
    </w:p>
    <w:p w14:paraId="07F2ABA6" w14:textId="77777777" w:rsidR="004A1D95" w:rsidRDefault="004A1D95" w:rsidP="004A1D95">
      <w:pPr>
        <w:jc w:val="both"/>
      </w:pPr>
    </w:p>
    <w:p w14:paraId="03AFB93A" w14:textId="77777777" w:rsidR="004A1D95" w:rsidRDefault="004A1D95" w:rsidP="004A1D95">
      <w:pPr>
        <w:jc w:val="both"/>
      </w:pPr>
      <w:r>
        <w:t>Na zijn terugkeer te Heidelberg bezocht keurvorst Frederik de op Zaterdag voor Pinksteren gehouden voorbereiding voor het Heilig Avondmaal en reikte in de godsdienstoefening Olevianus de hand, betuigde zijn vastheid van geloofsovertuiging en vermaande predikant en ge</w:t>
      </w:r>
      <w:r>
        <w:softHyphen/>
        <w:t>meente tot dezelfde standvastigheid. De volgende dag nam hij met zijn zoon Johan Casimir en de gehele hofhouding deel aan het heilig avondmaal.</w:t>
      </w:r>
    </w:p>
    <w:p w14:paraId="0761A936" w14:textId="77777777" w:rsidR="004A1D95" w:rsidRDefault="004A1D95" w:rsidP="004A1D95">
      <w:pPr>
        <w:jc w:val="both"/>
      </w:pPr>
      <w:r>
        <w:t xml:space="preserve">De warme woorden van broederlijke deelneming met de vervolgde Gereformeerden in andere landen, die de keurvorst op de rijksdag te Augsburg (1566) sprak, tonen ons hoe hij ook de gemeenschap des geloofs en der liefde openbaarde voor de Gereformeerden in andere landen dan Duitsland. Hij stond reeds enige jaren in nauwe relatie met de Hugenoten in Frankrijk. Anton van Navarra stond met de vorsten van de Palts in geregelde briefwisseling. </w:t>
      </w:r>
      <w:proofErr w:type="spellStart"/>
      <w:r>
        <w:t>Condé</w:t>
      </w:r>
      <w:proofErr w:type="spellEnd"/>
      <w:r>
        <w:t xml:space="preserve"> zocht na het bloedbad van </w:t>
      </w:r>
      <w:proofErr w:type="spellStart"/>
      <w:r>
        <w:t>Vassy</w:t>
      </w:r>
      <w:proofErr w:type="spellEnd"/>
      <w:r>
        <w:t xml:space="preserve"> hulp in Heidelberg. Johan Casimir kwam de Hugenoten in 1568 met een flink hulpcorps troepen helpen in Lotharingen. Hij en zijn mannen hielpen mee, dat de Gereformeer</w:t>
      </w:r>
      <w:r>
        <w:softHyphen/>
        <w:t xml:space="preserve">den weer vrije godsdienstoefening verkregen door de vrede van </w:t>
      </w:r>
      <w:proofErr w:type="spellStart"/>
      <w:r>
        <w:t>Longjumeau</w:t>
      </w:r>
      <w:proofErr w:type="spellEnd"/>
      <w:r>
        <w:t>.</w:t>
      </w:r>
    </w:p>
    <w:p w14:paraId="48A52680" w14:textId="77777777" w:rsidR="004A1D95" w:rsidRDefault="004A1D95" w:rsidP="004A1D95">
      <w:pPr>
        <w:jc w:val="both"/>
      </w:pPr>
    </w:p>
    <w:p w14:paraId="02C2EAF3" w14:textId="77777777" w:rsidR="004A1D95" w:rsidRDefault="004A1D95" w:rsidP="004A1D95">
      <w:pPr>
        <w:jc w:val="both"/>
      </w:pPr>
      <w:r>
        <w:t>Vreselijk was de Bartholomeüsnacht 1572, te Parijs. Frederik III werd er zeer door aangegrepen en uitte in scherpe woorden zijn veront</w:t>
      </w:r>
      <w:r>
        <w:softHyphen/>
        <w:t xml:space="preserve">waardiging tegenover Hendrik van Anjou, broer van de Franse koning Karel IX, toen deze op een doorreis naar Polen Heidelberg bezocht. Hij schilderde hem in donkere kleuren de rol, die het Franse koningshuis in </w:t>
      </w:r>
      <w:r>
        <w:rPr>
          <w:vertAlign w:val="superscript"/>
        </w:rPr>
        <w:t>,</w:t>
      </w:r>
      <w:r>
        <w:t>deze tijd tot nadeel van de eigen monarchie en tot bevordering van de Spaanse macht, alsook als beul van de paus gespeeld heeft en wees hem ook op het schandelijke leven van het Franse hof.</w:t>
      </w:r>
    </w:p>
    <w:p w14:paraId="0ABC15B7" w14:textId="77777777" w:rsidR="004A1D95" w:rsidRDefault="004A1D95" w:rsidP="004A1D95">
      <w:pPr>
        <w:jc w:val="both"/>
      </w:pPr>
    </w:p>
    <w:p w14:paraId="6C99D21D" w14:textId="77777777" w:rsidR="004A1D95" w:rsidRDefault="004A1D95" w:rsidP="004A1D95">
      <w:pPr>
        <w:jc w:val="both"/>
      </w:pPr>
      <w:r>
        <w:t>Ook aan de zaak der Calvinisten in de Nederlanden nam de keurvorst op levendige wijze deel. Eén van zijn zoons Philip Christoffel streed persoonlijk mede aan onze zijde tegen de Spanjaarden. Hij sneuvelde in de slag op de Mokerheide, samen met Hendrik en Lodewijk van Nassau (April 1574). Moedig droeg de keurvorst dit verlies.</w:t>
      </w:r>
    </w:p>
    <w:p w14:paraId="641EA20D" w14:textId="77777777" w:rsidR="004A1D95" w:rsidRDefault="004A1D95" w:rsidP="004A1D95">
      <w:pPr>
        <w:jc w:val="both"/>
      </w:pPr>
      <w:r>
        <w:t>De keurvorst steunde de Calvinistische zaak niet alleen met gebed, raad en troepen, maar verleende ook herberg aan de vervolgden om des geloofs wil. De Palts was in zijn dagen een welkom asiel voor duizenden arme, berooide vluchtelingen. Geleerden ontvingen van den keurvorst een goede post in de Palts .</w:t>
      </w:r>
    </w:p>
    <w:p w14:paraId="063BC3A3" w14:textId="77777777" w:rsidR="004A1D95" w:rsidRDefault="004A1D95" w:rsidP="004A1D95">
      <w:pPr>
        <w:jc w:val="both"/>
      </w:pPr>
      <w:r>
        <w:t xml:space="preserve">Frederik III trad meer dan eens tussenbeide bij vorsten om ter dood veroordeelden ter elfder ure te redden van het schavot. Zo werd </w:t>
      </w:r>
      <w:r>
        <w:rPr>
          <w:i/>
          <w:iCs/>
        </w:rPr>
        <w:t xml:space="preserve">Olivier Bock </w:t>
      </w:r>
      <w:r>
        <w:t xml:space="preserve">gered uit de handen van de Antwerpse inquisitie. </w:t>
      </w:r>
    </w:p>
    <w:p w14:paraId="3DCD01CE" w14:textId="77777777" w:rsidR="004A1D95" w:rsidRDefault="004A1D95" w:rsidP="004A1D95">
      <w:pPr>
        <w:jc w:val="both"/>
      </w:pPr>
      <w:r>
        <w:t xml:space="preserve">Ook de jonge vorstin </w:t>
      </w:r>
      <w:r>
        <w:rPr>
          <w:i/>
          <w:iCs/>
        </w:rPr>
        <w:t xml:space="preserve">Charlotte van Bourbon, </w:t>
      </w:r>
      <w:r>
        <w:t xml:space="preserve">dochter van de hertog van </w:t>
      </w:r>
      <w:proofErr w:type="spellStart"/>
      <w:r>
        <w:t>Montpensier</w:t>
      </w:r>
      <w:proofErr w:type="spellEnd"/>
      <w:r>
        <w:t>, die Gereformeerd was geworden, gelukte het uit haar kloostergevangenis te ontsnappen en vond schuilplaats te Heidelberg. Zij genoot hier aan het hof van Frederik III gastvrijheid, tot ze later de echtgenote werd van Willem van Oranje.</w:t>
      </w:r>
    </w:p>
    <w:p w14:paraId="7CCB2183" w14:textId="77777777" w:rsidR="004A1D95" w:rsidRDefault="004A1D95" w:rsidP="004A1D95">
      <w:pPr>
        <w:jc w:val="both"/>
      </w:pPr>
    </w:p>
    <w:p w14:paraId="17D18B17" w14:textId="77777777" w:rsidR="004A1D95" w:rsidRDefault="004A1D95" w:rsidP="004A1D95">
      <w:pPr>
        <w:jc w:val="both"/>
      </w:pPr>
      <w:r>
        <w:t xml:space="preserve">Toen de Luthersen in 1554-1555 te Frankfort het de Nederlandse vluchtelingen moeilijk maakten, weken ze ander aanvoering van </w:t>
      </w:r>
      <w:r>
        <w:rPr>
          <w:i/>
          <w:iCs/>
        </w:rPr>
        <w:t xml:space="preserve">Peter </w:t>
      </w:r>
      <w:proofErr w:type="spellStart"/>
      <w:r>
        <w:rPr>
          <w:i/>
          <w:iCs/>
        </w:rPr>
        <w:t>Dathenus</w:t>
      </w:r>
      <w:proofErr w:type="spellEnd"/>
      <w:r>
        <w:rPr>
          <w:i/>
          <w:iCs/>
        </w:rPr>
        <w:t xml:space="preserve"> </w:t>
      </w:r>
      <w:r>
        <w:t>uit naar de Palts . Voor deze 60 families werd 't verlaten klooster Groot-</w:t>
      </w:r>
      <w:proofErr w:type="spellStart"/>
      <w:r>
        <w:t>Frankenthal</w:t>
      </w:r>
      <w:proofErr w:type="spellEnd"/>
      <w:r>
        <w:t xml:space="preserve"> ingeruimd. Ze bleven vrij van belasting. Steeds meer vluchtelingen volgden, door 't schrikbewind van Alva (Bloedraad, Inquisitie, Verbeurdverklaring van goederen). Overal in de Palts ontstonden nu Nederlandse vluchtelingen-gemeenten. Ook langs de beneden-Rijn. Ze leefden in </w:t>
      </w:r>
      <w:proofErr w:type="spellStart"/>
      <w:r>
        <w:t>presbyteriaal</w:t>
      </w:r>
      <w:proofErr w:type="spellEnd"/>
      <w:r>
        <w:softHyphen/>
        <w:t xml:space="preserve">-synodaal verband een eigen leven en wachtten de tijd af, dat ze konden terugkeren in. hun vaderland. Wederkerig oefenden zij een gunstige invloed uit op de kerkelijke toestanden in de Palts , door hun geloofstrouw, hun leven en hun eredienst. De </w:t>
      </w:r>
      <w:proofErr w:type="spellStart"/>
      <w:r w:rsidRPr="00A16305">
        <w:rPr>
          <w:i/>
        </w:rPr>
        <w:t>Confessio</w:t>
      </w:r>
      <w:proofErr w:type="spellEnd"/>
      <w:r w:rsidRPr="00A16305">
        <w:rPr>
          <w:i/>
        </w:rPr>
        <w:t xml:space="preserve"> </w:t>
      </w:r>
      <w:proofErr w:type="spellStart"/>
      <w:r w:rsidRPr="00A16305">
        <w:rPr>
          <w:i/>
        </w:rPr>
        <w:t>Belgica</w:t>
      </w:r>
      <w:proofErr w:type="spellEnd"/>
      <w:r>
        <w:t xml:space="preserve"> (Nederlandse Geloofsbelijdenis), de </w:t>
      </w:r>
      <w:proofErr w:type="spellStart"/>
      <w:r w:rsidRPr="00A16305">
        <w:rPr>
          <w:i/>
        </w:rPr>
        <w:t>Confessio</w:t>
      </w:r>
      <w:proofErr w:type="spellEnd"/>
      <w:r w:rsidRPr="00A16305">
        <w:rPr>
          <w:i/>
        </w:rPr>
        <w:t xml:space="preserve"> </w:t>
      </w:r>
      <w:proofErr w:type="spellStart"/>
      <w:r w:rsidRPr="00A16305">
        <w:rPr>
          <w:i/>
        </w:rPr>
        <w:t>Gallica</w:t>
      </w:r>
      <w:proofErr w:type="spellEnd"/>
      <w:r>
        <w:t xml:space="preserve"> (Franse Geloofsbelijdenis) en de </w:t>
      </w:r>
      <w:proofErr w:type="spellStart"/>
      <w:r>
        <w:t>Heidelberger</w:t>
      </w:r>
      <w:proofErr w:type="spellEnd"/>
      <w:r>
        <w:t xml:space="preserve"> Catechismus werden dankbaar naast elkaar als belijdenisschriften erkend. </w:t>
      </w:r>
    </w:p>
    <w:p w14:paraId="5CD1A56E" w14:textId="77777777" w:rsidR="004A1D95" w:rsidRDefault="004A1D95" w:rsidP="004A1D95">
      <w:pPr>
        <w:jc w:val="both"/>
      </w:pPr>
      <w:r>
        <w:t>Philip Marnix van St. Alde</w:t>
      </w:r>
      <w:r>
        <w:softHyphen/>
        <w:t>gonde, de boezemvriend van Oranje, vond ook te Heidelberg een schuilplaats en werd tot lid van de "Kerkenraad" door Frederik III benoemd. In 1572 stond de keurvorst hem weer voor onbepaalde tijd aan Willem van Oranje af, met het beding echter, dat hij hem zo nodig kon terugroepen.</w:t>
      </w:r>
    </w:p>
    <w:p w14:paraId="71C45003" w14:textId="77777777" w:rsidR="004A1D95" w:rsidRDefault="004A1D95" w:rsidP="004A1D95">
      <w:pPr>
        <w:jc w:val="both"/>
      </w:pPr>
      <w:r>
        <w:rPr>
          <w:i/>
          <w:iCs/>
        </w:rPr>
        <w:t xml:space="preserve">Petrus </w:t>
      </w:r>
      <w:proofErr w:type="spellStart"/>
      <w:r>
        <w:rPr>
          <w:i/>
          <w:iCs/>
        </w:rPr>
        <w:t>Dathenus</w:t>
      </w:r>
      <w:proofErr w:type="spellEnd"/>
      <w:r>
        <w:rPr>
          <w:i/>
          <w:iCs/>
        </w:rPr>
        <w:t xml:space="preserve"> </w:t>
      </w:r>
      <w:r>
        <w:t xml:space="preserve">werd zelfs hofprediker van de keurvorst. Toch presideerde hij ook in 1568 het bekende </w:t>
      </w:r>
      <w:r>
        <w:rPr>
          <w:i/>
          <w:iCs/>
        </w:rPr>
        <w:t xml:space="preserve">Convent van </w:t>
      </w:r>
      <w:r>
        <w:t xml:space="preserve">Wezel. Hij gaf aan de Nederlandse Gereformeerden de bekende Psalmberijming en de vertaling van de Palts </w:t>
      </w:r>
      <w:proofErr w:type="spellStart"/>
      <w:r>
        <w:t>ische</w:t>
      </w:r>
      <w:proofErr w:type="spellEnd"/>
      <w:r>
        <w:t xml:space="preserve"> Catechismus en formulieren voor de bediening o.a. van de Heilige Doop en het Heilige Avondmaal. Maar hij genoot ook het volle vertrouwen van de keurvorst en moest soms gewichtige, geheime opdrachten voor hem volvoeren.</w:t>
      </w:r>
    </w:p>
    <w:p w14:paraId="133E883E" w14:textId="77777777" w:rsidR="004A1D95" w:rsidRDefault="004A1D95" w:rsidP="004A1D95">
      <w:pPr>
        <w:jc w:val="both"/>
      </w:pPr>
      <w:r>
        <w:t xml:space="preserve">Zó was er dus een nauwe band tussen </w:t>
      </w:r>
      <w:r>
        <w:rPr>
          <w:vertAlign w:val="superscript"/>
        </w:rPr>
        <w:t>,</w:t>
      </w:r>
      <w:r>
        <w:t>de Gereformeerden van de Palts en de Gereformeerde Nederlandse vluchtelingen, waarvan de vruchten tot op de huidige dag nog nawerken.</w:t>
      </w:r>
    </w:p>
    <w:p w14:paraId="60FD5D75" w14:textId="77777777" w:rsidR="004A1D95" w:rsidRDefault="004A1D95" w:rsidP="004A1D95">
      <w:pPr>
        <w:jc w:val="both"/>
      </w:pPr>
    </w:p>
    <w:p w14:paraId="72F72E6A" w14:textId="77777777" w:rsidR="004A1D95" w:rsidRDefault="004A1D95" w:rsidP="004A1D95">
      <w:pPr>
        <w:jc w:val="both"/>
      </w:pPr>
      <w:r>
        <w:t xml:space="preserve">Frederik III probeerde na de rijksdag van Augsburg (1566) ook de </w:t>
      </w:r>
      <w:proofErr w:type="spellStart"/>
      <w:r>
        <w:t>OberPalts</w:t>
      </w:r>
      <w:proofErr w:type="spellEnd"/>
      <w:r>
        <w:t xml:space="preserve"> , een deel van zijn gebied, dat nog steeds leefde bij de Lutherse belijdenis, te bekeren tot zijn zienswijze. Hiertoe werd te </w:t>
      </w:r>
      <w:proofErr w:type="spellStart"/>
      <w:r>
        <w:rPr>
          <w:i/>
          <w:iCs/>
        </w:rPr>
        <w:t>Amberg</w:t>
      </w:r>
      <w:proofErr w:type="spellEnd"/>
      <w:r>
        <w:rPr>
          <w:i/>
          <w:iCs/>
        </w:rPr>
        <w:t xml:space="preserve"> </w:t>
      </w:r>
      <w:r>
        <w:t xml:space="preserve">een colloquium gehouden tussen Olevianus en de twee Lutherse predikanten. Zonder enige vrucht echter! In 't nieuwe jaar werd ook Ursinus naar </w:t>
      </w:r>
      <w:proofErr w:type="spellStart"/>
      <w:r>
        <w:t>Amberg</w:t>
      </w:r>
      <w:proofErr w:type="spellEnd"/>
      <w:r>
        <w:t xml:space="preserve"> geroepen, maar hij nam niet deel aan de bespreking, omdat hij er geen nut in zag. </w:t>
      </w:r>
      <w:proofErr w:type="spellStart"/>
      <w:r>
        <w:t>Maulbronn</w:t>
      </w:r>
      <w:proofErr w:type="spellEnd"/>
      <w:r>
        <w:t xml:space="preserve"> had hem veel geleerd! 5 Mei 1566 schreef hij aan </w:t>
      </w:r>
      <w:proofErr w:type="spellStart"/>
      <w:r>
        <w:t>Crato</w:t>
      </w:r>
      <w:proofErr w:type="spellEnd"/>
      <w:r>
        <w:t xml:space="preserve">: "Ik kan en wil niet meer schrijven. Ik ben de zaak moede en zat. Laat verder schrijven wie wil". </w:t>
      </w:r>
    </w:p>
    <w:p w14:paraId="0FBC7B57" w14:textId="77777777" w:rsidR="004A1D95" w:rsidRDefault="004A1D95" w:rsidP="004A1D95">
      <w:pPr>
        <w:jc w:val="both"/>
      </w:pPr>
      <w:r>
        <w:t>En in een andere brief aan dezelfde vriend (17 Febr. 1567): "Ik zal mijn best doen om niet, nu ik eenmaal uit de arena ben teruggeweken, weer erin af te dalen. Want ik ben die twisten moede, waarvan naar ik meen de afmatting groter is dan de vrucht".</w:t>
      </w:r>
    </w:p>
    <w:p w14:paraId="4CD4828F" w14:textId="77777777" w:rsidR="004A1D95" w:rsidRDefault="004A1D95" w:rsidP="004A1D95">
      <w:pPr>
        <w:jc w:val="both"/>
      </w:pPr>
    </w:p>
    <w:p w14:paraId="0FA18C82" w14:textId="77777777" w:rsidR="004A1D95" w:rsidRDefault="004A1D95" w:rsidP="004A1D95">
      <w:pPr>
        <w:jc w:val="both"/>
      </w:pPr>
      <w:proofErr w:type="spellStart"/>
      <w:r>
        <w:t>Ursinus</w:t>
      </w:r>
      <w:proofErr w:type="spellEnd"/>
      <w:r>
        <w:t xml:space="preserve">' gezondheid had reeds buitendien onder de al te zware inspanningen, die zijn dubbele ambt, verbonden met deze buitengewone arbeid en zorgen, van hem vorderde, geleden. Hij werd telkens genoodzaakt de nachten te hulp te roepen om met zijn werk gereed te komen. Zijn ogen waren hierdoor vooral verzwakt. Om hem niet geheel uit te putten, moest men hem verlichting bereiden. De keurvorst riep hiertoe </w:t>
      </w:r>
      <w:r>
        <w:rPr>
          <w:i/>
          <w:iCs/>
        </w:rPr>
        <w:t xml:space="preserve">Hieronymus </w:t>
      </w:r>
      <w:proofErr w:type="spellStart"/>
      <w:r>
        <w:rPr>
          <w:i/>
          <w:iCs/>
        </w:rPr>
        <w:t>Zanchius</w:t>
      </w:r>
      <w:proofErr w:type="spellEnd"/>
      <w:r>
        <w:rPr>
          <w:i/>
          <w:iCs/>
        </w:rPr>
        <w:t xml:space="preserve"> </w:t>
      </w:r>
      <w:r>
        <w:t xml:space="preserve">op de tot hiertoe door </w:t>
      </w:r>
      <w:proofErr w:type="spellStart"/>
      <w:r>
        <w:t>Ursinus</w:t>
      </w:r>
      <w:proofErr w:type="spellEnd"/>
      <w:r>
        <w:t xml:space="preserve"> bezette leerstoel van de dogmatiek.</w:t>
      </w:r>
    </w:p>
    <w:p w14:paraId="43980190" w14:textId="77777777" w:rsidR="004A1D95" w:rsidRDefault="004A1D95" w:rsidP="004A1D95">
      <w:pPr>
        <w:jc w:val="both"/>
      </w:pPr>
      <w:r>
        <w:t xml:space="preserve">Ursinus kon des te gemakkelijker deze taak aan </w:t>
      </w:r>
      <w:proofErr w:type="spellStart"/>
      <w:r>
        <w:t>Zanchius</w:t>
      </w:r>
      <w:proofErr w:type="spellEnd"/>
      <w:r>
        <w:t xml:space="preserve"> overdragen, omdat hij in hem een vriend en leerling van de hoogvereerde Petrus Martyr welkom kon heten. Op 10 Februari 1568 sloot Ursinus zijn colleges over de </w:t>
      </w:r>
      <w:proofErr w:type="spellStart"/>
      <w:r>
        <w:rPr>
          <w:i/>
          <w:iCs/>
        </w:rPr>
        <w:t>loci</w:t>
      </w:r>
      <w:proofErr w:type="spellEnd"/>
      <w:r>
        <w:rPr>
          <w:i/>
          <w:iCs/>
        </w:rPr>
        <w:t xml:space="preserve"> </w:t>
      </w:r>
      <w:proofErr w:type="spellStart"/>
      <w:r>
        <w:rPr>
          <w:i/>
          <w:iCs/>
        </w:rPr>
        <w:t>theologici</w:t>
      </w:r>
      <w:proofErr w:type="spellEnd"/>
      <w:r>
        <w:rPr>
          <w:rStyle w:val="FootnoteReference"/>
          <w:i/>
          <w:iCs/>
        </w:rPr>
        <w:footnoteReference w:id="23"/>
      </w:r>
      <w:r>
        <w:rPr>
          <w:b/>
          <w:bCs/>
          <w:vertAlign w:val="superscript"/>
        </w:rPr>
        <w:t xml:space="preserve"> </w:t>
      </w:r>
      <w:r>
        <w:t xml:space="preserve">af en op 12 Februari daaraanvolgend nam </w:t>
      </w:r>
      <w:proofErr w:type="spellStart"/>
      <w:r>
        <w:t>Zanchius</w:t>
      </w:r>
      <w:proofErr w:type="spellEnd"/>
      <w:r>
        <w:t xml:space="preserve"> de arbeid van hem over.</w:t>
      </w:r>
    </w:p>
    <w:p w14:paraId="3980BCD7" w14:textId="77777777" w:rsidR="004A1D95" w:rsidRDefault="004A1D95" w:rsidP="004A1D95">
      <w:pPr>
        <w:jc w:val="both"/>
      </w:pPr>
      <w:r>
        <w:t>Toch vond Ursinus ook op deze manier de verlangde en wellicht ook gehoopte rust niet. Want nog smartelijker strijd moest door hem gestreden worden.</w:t>
      </w:r>
    </w:p>
    <w:p w14:paraId="1AD9618B" w14:textId="77777777" w:rsidR="004A1D95" w:rsidRDefault="004A1D95" w:rsidP="004A1D95">
      <w:pPr>
        <w:jc w:val="both"/>
      </w:pPr>
    </w:p>
    <w:p w14:paraId="207FD861" w14:textId="77777777" w:rsidR="004A1D95" w:rsidRDefault="004A1D95" w:rsidP="004A1D95">
      <w:pPr>
        <w:jc w:val="both"/>
      </w:pPr>
      <w:r>
        <w:t>Er waren binnen de kerk van de Palts zelf twisten ontstaan, die deze kerk dreigden prijs te geven aan haar vijanden van buiten.</w:t>
      </w:r>
    </w:p>
    <w:p w14:paraId="639CD4A2" w14:textId="77777777" w:rsidR="004A1D95" w:rsidRDefault="004A1D95" w:rsidP="004A1D95">
      <w:pPr>
        <w:jc w:val="both"/>
      </w:pPr>
      <w:r>
        <w:t xml:space="preserve">Allereerst was daar de </w:t>
      </w:r>
      <w:r>
        <w:rPr>
          <w:i/>
          <w:iCs/>
        </w:rPr>
        <w:t xml:space="preserve">strijd over de kerkelijke tucht. </w:t>
      </w:r>
      <w:r>
        <w:t>De kerke</w:t>
      </w:r>
      <w:r>
        <w:softHyphen/>
        <w:t>lijke tucht was een ding van het grootste belang voor de jonge kerk van de Palts . Men was nog niet tot volledige helderheid hierover gekomen, toen de strijd over het avondmaal de gemoederen in beslag genomen had. In 't laatst der zestiger jaren van de 16</w:t>
      </w:r>
      <w:r>
        <w:rPr>
          <w:vertAlign w:val="superscript"/>
        </w:rPr>
        <w:t>e</w:t>
      </w:r>
      <w:r>
        <w:t xml:space="preserve"> eeuw kwam de zaak opnieuw aan de orde. Herhaaldelijk had men de zaak reeds onder de loep genomen en van verschillende kanten bekeken. In Catechismus en Kerkorde waren de belangrijkste punten al tot een beslissing gebracht. Maar de kerkelijke tucht liet in de praktijk nog veel te wensen over. Christelijke zede en tucht waren veel meer 't sieraad van de Nederlandse vluchtelingengemeenten, waar de kerkelijke tucht in vaste banen was geleid. De Palts kon er zich aan spiegelen.</w:t>
      </w:r>
    </w:p>
    <w:p w14:paraId="12962B10" w14:textId="77777777" w:rsidR="004A1D95" w:rsidRDefault="004A1D95" w:rsidP="004A1D95">
      <w:pPr>
        <w:jc w:val="both"/>
      </w:pPr>
      <w:r>
        <w:t>In een brief van Ursinus aan Bullinger, klaagt de eerste over de ongeordendheid van het studentenleven en ook over de slapheid van de handhaving der kerkelijke tucht in de kerk (20 Sept. 1568).</w:t>
      </w:r>
    </w:p>
    <w:p w14:paraId="25FEC0FB" w14:textId="77777777" w:rsidR="004A1D95" w:rsidRPr="00A16305" w:rsidRDefault="004A1D95" w:rsidP="004A1D95">
      <w:pPr>
        <w:jc w:val="both"/>
        <w:rPr>
          <w:iCs/>
        </w:rPr>
      </w:pPr>
      <w:r>
        <w:t xml:space="preserve">"God heeft ons van de Afgoderij verlost, maar nu volgt hierop een onzegbare bandeloosheid, misbruik van Gods Naam, bespotting van de kerk, de zuivere leer en de sacramenten". "God duldt heel veel, grote gebreken en tekortkomingen in Zijn Kerk, maar </w:t>
      </w:r>
      <w:r w:rsidRPr="00A16305">
        <w:rPr>
          <w:iCs/>
        </w:rPr>
        <w:t>als de openlijke en officiële goedkeuring erbij komt, dan ontbrandt Zijn toorn".</w:t>
      </w:r>
    </w:p>
    <w:p w14:paraId="393E318E" w14:textId="77777777" w:rsidR="004A1D95" w:rsidRDefault="004A1D95" w:rsidP="004A1D95">
      <w:pPr>
        <w:jc w:val="both"/>
      </w:pPr>
      <w:r>
        <w:t xml:space="preserve">Olevianus vooral had zich, zo we al zagen, toegewijd aan de goede functionering van de kerkelijke tucht. De vluchtelingen uit de Nederlanden met hun goede voorbeeld en invloed steunden zijn pogen. De tegenstanders verdroot dit. Ze klagen telkens over de vreemdelingen van Genève, Fransen en Nederlanders. In hun brieven klagen ze over </w:t>
      </w:r>
      <w:proofErr w:type="spellStart"/>
      <w:r>
        <w:t>Dathenus</w:t>
      </w:r>
      <w:proofErr w:type="spellEnd"/>
      <w:r>
        <w:t xml:space="preserve"> en </w:t>
      </w:r>
      <w:proofErr w:type="spellStart"/>
      <w:r>
        <w:t>Zanchius</w:t>
      </w:r>
      <w:proofErr w:type="spellEnd"/>
      <w:r>
        <w:t xml:space="preserve">. Ze klagen over predikers, die vrijmoedig ook de zeden van de magistraten toetsen aan het Woord des Heeren. De Franse en Nederlandse vluchtelingen muntten echter zeer duidelijk uit boven de Palts </w:t>
      </w:r>
      <w:proofErr w:type="spellStart"/>
      <w:r>
        <w:t>ische</w:t>
      </w:r>
      <w:proofErr w:type="spellEnd"/>
      <w:r>
        <w:t>. Hetgeen in deze gegeven situatie ook zeer goed te begrijpen is. Deze mensen hadden toch om des geloofs wil alles verlaten. Hun leven openbaarde de ernst van hun geloof. De vrome keurvorst voelde zich zeer tot hun voorbeeld aangetrokken en steunde zijnerzijds Olevianus in zijn lofwaardig streven. Dit wekte ook weer de verbittering van de tegenstanders op, die klagen over de verstoktheid en verblinding van de keurvorst ten aanzien van deze zaak. (Zo</w:t>
      </w:r>
      <w:r>
        <w:rPr>
          <w:b/>
          <w:bCs/>
        </w:rPr>
        <w:t xml:space="preserve"> </w:t>
      </w:r>
      <w:proofErr w:type="spellStart"/>
      <w:r>
        <w:t>Ehem</w:t>
      </w:r>
      <w:proofErr w:type="spellEnd"/>
      <w:r>
        <w:t xml:space="preserve">, Silvanus en </w:t>
      </w:r>
      <w:proofErr w:type="spellStart"/>
      <w:r>
        <w:t>Erastus</w:t>
      </w:r>
      <w:proofErr w:type="spellEnd"/>
      <w:r>
        <w:t xml:space="preserve"> in hun brieven).</w:t>
      </w:r>
    </w:p>
    <w:p w14:paraId="21FFDC4B" w14:textId="77777777" w:rsidR="004A1D95" w:rsidRDefault="004A1D95" w:rsidP="004A1D95">
      <w:pPr>
        <w:jc w:val="both"/>
      </w:pPr>
      <w:r>
        <w:t xml:space="preserve">Nu was er te Heidelberg een Engelsman gekomen, die hier wilde promoveren tot doctor in de theologie en hiertoe 10 Juni 1568 onder </w:t>
      </w:r>
      <w:proofErr w:type="spellStart"/>
      <w:r>
        <w:t>praesidium</w:t>
      </w:r>
      <w:proofErr w:type="spellEnd"/>
      <w:r>
        <w:t xml:space="preserve"> van professor </w:t>
      </w:r>
      <w:proofErr w:type="spellStart"/>
      <w:r>
        <w:t>Boquinus</w:t>
      </w:r>
      <w:proofErr w:type="spellEnd"/>
      <w:r>
        <w:t xml:space="preserve">, stellingen verdedigde over </w:t>
      </w:r>
      <w:r>
        <w:rPr>
          <w:i/>
          <w:iCs/>
        </w:rPr>
        <w:t xml:space="preserve">de noodzakelijkheid van de kerkelijke tucht en de kerkelijke ban. </w:t>
      </w:r>
      <w:r>
        <w:t xml:space="preserve">Het was een zekere </w:t>
      </w:r>
      <w:r>
        <w:rPr>
          <w:i/>
          <w:iCs/>
        </w:rPr>
        <w:t xml:space="preserve">George </w:t>
      </w:r>
      <w:proofErr w:type="spellStart"/>
      <w:r>
        <w:rPr>
          <w:i/>
          <w:iCs/>
        </w:rPr>
        <w:t>Wither</w:t>
      </w:r>
      <w:proofErr w:type="spellEnd"/>
      <w:r>
        <w:rPr>
          <w:i/>
          <w:iCs/>
        </w:rPr>
        <w:t xml:space="preserve">. </w:t>
      </w:r>
      <w:r>
        <w:t>Vooral de 12e en 13e these waren van belang. Zij luidden aldus:</w:t>
      </w:r>
    </w:p>
    <w:p w14:paraId="6FB2FC90" w14:textId="77777777" w:rsidR="004A1D95" w:rsidRDefault="004A1D95" w:rsidP="004A1D95">
      <w:pPr>
        <w:jc w:val="both"/>
      </w:pPr>
    </w:p>
    <w:p w14:paraId="40901FEA" w14:textId="77777777" w:rsidR="004A1D95" w:rsidRPr="00A16305" w:rsidRDefault="004A1D95" w:rsidP="004A1D95">
      <w:pPr>
        <w:numPr>
          <w:ilvl w:val="0"/>
          <w:numId w:val="4"/>
        </w:numPr>
        <w:ind w:left="0" w:firstLine="0"/>
        <w:jc w:val="both"/>
        <w:rPr>
          <w:sz w:val="22"/>
          <w:szCs w:val="22"/>
        </w:rPr>
      </w:pPr>
      <w:r w:rsidRPr="00A16305">
        <w:rPr>
          <w:sz w:val="22"/>
          <w:szCs w:val="22"/>
        </w:rPr>
        <w:t>Voor de zuivere prediking van het Woord Gods en de rechte bediening der sacramenten is het nodig dat het regeerambt in de kerk krachtig wordt uitgeoefend.</w:t>
      </w:r>
    </w:p>
    <w:p w14:paraId="74253ABB" w14:textId="77777777" w:rsidR="004A1D95" w:rsidRPr="00A16305" w:rsidRDefault="004A1D95" w:rsidP="004A1D95">
      <w:pPr>
        <w:jc w:val="both"/>
        <w:rPr>
          <w:sz w:val="22"/>
          <w:szCs w:val="22"/>
        </w:rPr>
      </w:pPr>
    </w:p>
    <w:p w14:paraId="534B1942" w14:textId="77777777" w:rsidR="004A1D95" w:rsidRPr="00A16305" w:rsidRDefault="004A1D95" w:rsidP="004A1D95">
      <w:pPr>
        <w:numPr>
          <w:ilvl w:val="0"/>
          <w:numId w:val="4"/>
        </w:numPr>
        <w:ind w:left="0" w:firstLine="0"/>
        <w:jc w:val="both"/>
        <w:rPr>
          <w:sz w:val="22"/>
          <w:szCs w:val="22"/>
        </w:rPr>
      </w:pPr>
      <w:r w:rsidRPr="00A16305">
        <w:rPr>
          <w:sz w:val="22"/>
          <w:szCs w:val="22"/>
        </w:rPr>
        <w:t>Dit ambt bestaat echter daarin dat de predikanten in 'gemeenschap met het Presbyterium, de macht hebben en uitoefenen om iedere zondaar, ook de vorsten, te vermanen, te straffen, te excommuniceren en alles wat tot de kerkelijke discipline behoort te doen.</w:t>
      </w:r>
    </w:p>
    <w:p w14:paraId="0314E69A" w14:textId="77777777" w:rsidR="004A1D95" w:rsidRDefault="004A1D95" w:rsidP="004A1D95">
      <w:pPr>
        <w:jc w:val="both"/>
      </w:pPr>
    </w:p>
    <w:p w14:paraId="53DF4B74" w14:textId="77777777" w:rsidR="004A1D95" w:rsidRDefault="004A1D95" w:rsidP="004A1D95">
      <w:pPr>
        <w:jc w:val="both"/>
      </w:pPr>
      <w:r>
        <w:t xml:space="preserve">Er werd eerst op vredige wijze gedisputeerd over deze stellingen, maar aan het einde beklaagden </w:t>
      </w:r>
      <w:r>
        <w:rPr>
          <w:i/>
          <w:iCs/>
        </w:rPr>
        <w:t xml:space="preserve">Erastus </w:t>
      </w:r>
      <w:r>
        <w:t xml:space="preserve">en </w:t>
      </w:r>
      <w:proofErr w:type="spellStart"/>
      <w:r>
        <w:rPr>
          <w:i/>
          <w:iCs/>
        </w:rPr>
        <w:t>Neuser</w:t>
      </w:r>
      <w:proofErr w:type="spellEnd"/>
      <w:r>
        <w:rPr>
          <w:i/>
          <w:iCs/>
        </w:rPr>
        <w:t xml:space="preserve"> </w:t>
      </w:r>
      <w:r>
        <w:t xml:space="preserve">zich, dat ze te weinig tijd gehad hadden om hun gewichtige bedenkingen tegen deze stellingen naar voren te brengen. Daarom werd bekend gemaakt door </w:t>
      </w:r>
      <w:proofErr w:type="spellStart"/>
      <w:r>
        <w:rPr>
          <w:i/>
          <w:iCs/>
        </w:rPr>
        <w:t>Boquinus</w:t>
      </w:r>
      <w:proofErr w:type="spellEnd"/>
      <w:r>
        <w:rPr>
          <w:i/>
          <w:iCs/>
        </w:rPr>
        <w:t xml:space="preserve">, </w:t>
      </w:r>
      <w:r>
        <w:t xml:space="preserve">dat de volgende morgen de verhandeling zou voortgezet worden. Ook de derde dag werd gedisputeerd. Alles verliep rustig totdat </w:t>
      </w:r>
      <w:proofErr w:type="spellStart"/>
      <w:r>
        <w:rPr>
          <w:i/>
          <w:iCs/>
        </w:rPr>
        <w:t>Neuser</w:t>
      </w:r>
      <w:proofErr w:type="spellEnd"/>
      <w:r>
        <w:rPr>
          <w:i/>
          <w:iCs/>
        </w:rPr>
        <w:t xml:space="preserve"> </w:t>
      </w:r>
      <w:r>
        <w:t xml:space="preserve">aan het slot durfde beweren, dat de leer door de tegenpartij voorgestaan tegen Gods Woord streed. Nu kwam er deining! </w:t>
      </w:r>
    </w:p>
    <w:p w14:paraId="385E931C" w14:textId="77777777" w:rsidR="004A1D95" w:rsidRDefault="004A1D95" w:rsidP="004A1D95">
      <w:pPr>
        <w:jc w:val="both"/>
        <w:rPr>
          <w:b/>
          <w:bCs/>
        </w:rPr>
      </w:pPr>
      <w:r>
        <w:rPr>
          <w:i/>
          <w:iCs/>
        </w:rPr>
        <w:t xml:space="preserve">Ursinus </w:t>
      </w:r>
      <w:r>
        <w:t xml:space="preserve">en </w:t>
      </w:r>
      <w:r>
        <w:rPr>
          <w:i/>
          <w:iCs/>
        </w:rPr>
        <w:t xml:space="preserve">Olevianus </w:t>
      </w:r>
      <w:r>
        <w:t xml:space="preserve">lieten het er niet bij zitten. Ursinus sprak er de volgende dag over in het </w:t>
      </w:r>
      <w:proofErr w:type="spellStart"/>
      <w:r>
        <w:rPr>
          <w:i/>
          <w:iCs/>
        </w:rPr>
        <w:t>Sapientia</w:t>
      </w:r>
      <w:proofErr w:type="spellEnd"/>
      <w:r>
        <w:rPr>
          <w:i/>
          <w:iCs/>
        </w:rPr>
        <w:t xml:space="preserve"> college </w:t>
      </w:r>
      <w:r>
        <w:t>en weerlegde uitvoerig de hoofdargumenten van de tegenpartij. Eén der kweke</w:t>
      </w:r>
      <w:r>
        <w:softHyphen/>
        <w:t xml:space="preserve">lingen van het College heeft opgetekend, wat </w:t>
      </w:r>
      <w:r>
        <w:rPr>
          <w:i/>
          <w:iCs/>
        </w:rPr>
        <w:t xml:space="preserve">Ursinus </w:t>
      </w:r>
      <w:r>
        <w:t>betoogd heeft, waaruit wel blijkt hoe hij de wapenen van Heilige Schrift, geschiedenis, wetenschap en geleerdheid tegen zijn tegenstanders gebruikte.</w:t>
      </w:r>
      <w:r>
        <w:rPr>
          <w:rStyle w:val="FootnoteReference"/>
        </w:rPr>
        <w:footnoteReference w:id="24"/>
      </w:r>
    </w:p>
    <w:p w14:paraId="1F3E6E38" w14:textId="77777777" w:rsidR="004A1D95" w:rsidRDefault="004A1D95" w:rsidP="004A1D95">
      <w:pPr>
        <w:jc w:val="both"/>
      </w:pPr>
      <w:r>
        <w:t xml:space="preserve">Zo kwam deze kwestie over de kerkelijke censuur in een beslissend stadium, waarover </w:t>
      </w:r>
      <w:proofErr w:type="spellStart"/>
      <w:r>
        <w:t>Ursinus</w:t>
      </w:r>
      <w:proofErr w:type="spellEnd"/>
      <w:r>
        <w:t xml:space="preserve"> en </w:t>
      </w:r>
      <w:proofErr w:type="spellStart"/>
      <w:r>
        <w:t>Olevianus</w:t>
      </w:r>
      <w:proofErr w:type="spellEnd"/>
      <w:r>
        <w:t xml:space="preserve"> zich alleen konden verblijden. De tegenstelling tussen beide partijen kwam scherp aan het licht. Aan de éne kant was het </w:t>
      </w:r>
      <w:proofErr w:type="spellStart"/>
      <w:r>
        <w:rPr>
          <w:i/>
          <w:iCs/>
        </w:rPr>
        <w:t>Olevianus</w:t>
      </w:r>
      <w:proofErr w:type="spellEnd"/>
      <w:r>
        <w:rPr>
          <w:i/>
          <w:iCs/>
        </w:rPr>
        <w:t xml:space="preserve">, </w:t>
      </w:r>
      <w:r>
        <w:t>die met volle beslist</w:t>
      </w:r>
      <w:r>
        <w:softHyphen/>
        <w:t xml:space="preserve">heid ijverde voor de doorvoering van de Calvinistische opvatting van de tucht. Hij wilde deze uitgeoefend zien door een presbyterium (kerkenraad). Aan de andere kant stond de lijfarts van de keurvorst </w:t>
      </w:r>
      <w:proofErr w:type="spellStart"/>
      <w:r>
        <w:rPr>
          <w:i/>
          <w:iCs/>
        </w:rPr>
        <w:t>Erastus</w:t>
      </w:r>
      <w:proofErr w:type="spellEnd"/>
      <w:r>
        <w:rPr>
          <w:i/>
          <w:iCs/>
        </w:rPr>
        <w:t xml:space="preserve">, </w:t>
      </w:r>
      <w:r>
        <w:t xml:space="preserve">die verbitterd en boos was en zijn tegenstanders op allerlei wijze probeerde verdacht te maken. Aan zijn kant stonden figuren als </w:t>
      </w:r>
      <w:proofErr w:type="spellStart"/>
      <w:r>
        <w:rPr>
          <w:i/>
          <w:iCs/>
        </w:rPr>
        <w:t>Sylvanus</w:t>
      </w:r>
      <w:proofErr w:type="spellEnd"/>
      <w:r>
        <w:rPr>
          <w:i/>
          <w:iCs/>
        </w:rPr>
        <w:t xml:space="preserve">, </w:t>
      </w:r>
      <w:proofErr w:type="spellStart"/>
      <w:r>
        <w:rPr>
          <w:i/>
          <w:iCs/>
        </w:rPr>
        <w:t>Neuser</w:t>
      </w:r>
      <w:proofErr w:type="spellEnd"/>
      <w:r>
        <w:rPr>
          <w:i/>
          <w:iCs/>
        </w:rPr>
        <w:t xml:space="preserve"> </w:t>
      </w:r>
      <w:r>
        <w:t xml:space="preserve">en </w:t>
      </w:r>
      <w:r>
        <w:rPr>
          <w:i/>
          <w:iCs/>
        </w:rPr>
        <w:t xml:space="preserve">Simon </w:t>
      </w:r>
      <w:proofErr w:type="spellStart"/>
      <w:r>
        <w:rPr>
          <w:i/>
          <w:iCs/>
        </w:rPr>
        <w:t>Simonius</w:t>
      </w:r>
      <w:proofErr w:type="spellEnd"/>
      <w:r>
        <w:rPr>
          <w:i/>
          <w:iCs/>
        </w:rPr>
        <w:t xml:space="preserve">, </w:t>
      </w:r>
      <w:r>
        <w:t xml:space="preserve">een Italiaan uit Lucca, die tevoren te Genève onderwijs in de filosofie gegeven had, maar hier door zijn leven kerkelijke en wereldse straffen zich op den hals gehaald had. De brieven van </w:t>
      </w:r>
      <w:proofErr w:type="spellStart"/>
      <w:r>
        <w:t>Erastus</w:t>
      </w:r>
      <w:proofErr w:type="spellEnd"/>
      <w:r>
        <w:t xml:space="preserve"> aan Bullinger druipen van giftige taal tegen </w:t>
      </w:r>
      <w:proofErr w:type="spellStart"/>
      <w:r>
        <w:t>Olevianus</w:t>
      </w:r>
      <w:proofErr w:type="spellEnd"/>
      <w:r>
        <w:t>, die hij van heerszucht en fanatisme beschuldigt en die het aan gezond verstand zou mankeren.</w:t>
      </w:r>
    </w:p>
    <w:p w14:paraId="3917140A" w14:textId="77777777" w:rsidR="004A1D95" w:rsidRDefault="004A1D95" w:rsidP="004A1D95">
      <w:pPr>
        <w:jc w:val="both"/>
        <w:rPr>
          <w:i/>
          <w:iCs/>
        </w:rPr>
      </w:pPr>
      <w:proofErr w:type="spellStart"/>
      <w:r>
        <w:t>Dathenus</w:t>
      </w:r>
      <w:proofErr w:type="spellEnd"/>
      <w:r>
        <w:t xml:space="preserve"> kwam er ook niet beter af. </w:t>
      </w:r>
      <w:r w:rsidRPr="00D33A9E">
        <w:rPr>
          <w:lang w:val="fi-FI"/>
        </w:rPr>
        <w:t xml:space="preserve">Erastus noemde hem o.a. Olevianus "Summus episcopus" (paus). </w:t>
      </w:r>
      <w:r>
        <w:t xml:space="preserve">Hij meent dat de anderen geleid worden door wreedheid, gewelddadigheid en slechtheid. </w:t>
      </w:r>
      <w:proofErr w:type="spellStart"/>
      <w:r>
        <w:rPr>
          <w:i/>
          <w:iCs/>
        </w:rPr>
        <w:t>Zuleger</w:t>
      </w:r>
      <w:proofErr w:type="spellEnd"/>
      <w:r>
        <w:rPr>
          <w:i/>
          <w:iCs/>
        </w:rPr>
        <w:t xml:space="preserve">, </w:t>
      </w:r>
      <w:r>
        <w:t xml:space="preserve">een raadsman van de keurvorst, werd een </w:t>
      </w:r>
      <w:r>
        <w:rPr>
          <w:i/>
          <w:iCs/>
        </w:rPr>
        <w:t>"</w:t>
      </w:r>
      <w:proofErr w:type="spellStart"/>
      <w:r>
        <w:rPr>
          <w:i/>
          <w:iCs/>
        </w:rPr>
        <w:t>Sulla</w:t>
      </w:r>
      <w:proofErr w:type="spellEnd"/>
      <w:r>
        <w:rPr>
          <w:i/>
          <w:iCs/>
        </w:rPr>
        <w:t xml:space="preserve">" </w:t>
      </w:r>
      <w:r>
        <w:t xml:space="preserve">genoemd. </w:t>
      </w:r>
      <w:proofErr w:type="spellStart"/>
      <w:r>
        <w:rPr>
          <w:i/>
          <w:iCs/>
        </w:rPr>
        <w:t>Zanchius</w:t>
      </w:r>
      <w:proofErr w:type="spellEnd"/>
      <w:r>
        <w:rPr>
          <w:i/>
          <w:iCs/>
        </w:rPr>
        <w:t xml:space="preserve">, </w:t>
      </w:r>
      <w:r>
        <w:t xml:space="preserve">dien hij eerst vereerde, is nu </w:t>
      </w:r>
      <w:r>
        <w:rPr>
          <w:i/>
          <w:iCs/>
        </w:rPr>
        <w:t>"een grote dwaas".</w:t>
      </w:r>
    </w:p>
    <w:p w14:paraId="4568983A" w14:textId="77777777" w:rsidR="004A1D95" w:rsidRDefault="004A1D95" w:rsidP="004A1D95">
      <w:pPr>
        <w:jc w:val="both"/>
      </w:pPr>
      <w:r>
        <w:t xml:space="preserve">Zo mengden zich dus ook allerlei onzuivere elementen in deze strijd. De medestanders van </w:t>
      </w:r>
      <w:r>
        <w:rPr>
          <w:i/>
          <w:iCs/>
        </w:rPr>
        <w:t xml:space="preserve">Erastus </w:t>
      </w:r>
      <w:r>
        <w:t>daarentegen worden door hem aan Bullinger en de Zwitsers (de Zwitserse theologen van Zürich waren geneigd om Erastus in deze zaak bij te staan, omdat men te Zürich de kerkelijke tucht in handen van de politie liet en de over</w:t>
      </w:r>
      <w:r>
        <w:softHyphen/>
        <w:t xml:space="preserve">heid de straffen oplegde en uitvoerde!) voorgesteld als voortreffelijke lieden, ofschoon zij dikwijls bekend stonden als slappe, vleselijke mensen. </w:t>
      </w:r>
    </w:p>
    <w:p w14:paraId="58A4C5AE" w14:textId="77777777" w:rsidR="004A1D95" w:rsidRDefault="004A1D95" w:rsidP="004A1D95">
      <w:pPr>
        <w:jc w:val="both"/>
      </w:pPr>
      <w:r>
        <w:t xml:space="preserve">De historie heeft hier later allerlei recht gezet. Erastus bevond zich niet in al te best gezelschap! </w:t>
      </w:r>
      <w:proofErr w:type="spellStart"/>
      <w:r>
        <w:rPr>
          <w:i/>
          <w:iCs/>
        </w:rPr>
        <w:t>Simonius</w:t>
      </w:r>
      <w:proofErr w:type="spellEnd"/>
      <w:r>
        <w:rPr>
          <w:i/>
          <w:iCs/>
        </w:rPr>
        <w:t xml:space="preserve"> </w:t>
      </w:r>
      <w:r>
        <w:t xml:space="preserve">werd later Jezuïet. </w:t>
      </w:r>
      <w:proofErr w:type="spellStart"/>
      <w:r>
        <w:rPr>
          <w:i/>
          <w:iCs/>
        </w:rPr>
        <w:t>Sylvanus</w:t>
      </w:r>
      <w:proofErr w:type="spellEnd"/>
      <w:r>
        <w:rPr>
          <w:i/>
          <w:iCs/>
        </w:rPr>
        <w:t xml:space="preserve"> </w:t>
      </w:r>
      <w:r>
        <w:t>Unitariër. Erastus poogde echter de Gereformeer</w:t>
      </w:r>
      <w:r>
        <w:softHyphen/>
        <w:t>den van andere landen voor zich te winnen. Vooral diegenen, die ergens woonden, waar de kerkelijke tucht nog niet ingevoerd was of waar men nog lang niet zover gegaan was als bijvoorbeeld in de Neder</w:t>
      </w:r>
      <w:r>
        <w:softHyphen/>
        <w:t>landse vluchtelingengemeenten. Men probeerde de autoriteit van mannen als Beza en Bullinger in geding te brengen om een beslis</w:t>
      </w:r>
      <w:r>
        <w:softHyphen/>
        <w:t>sing te krijgen naar eigen overtuiging.</w:t>
      </w:r>
    </w:p>
    <w:p w14:paraId="44409188" w14:textId="77777777" w:rsidR="004A1D95" w:rsidRDefault="004A1D95" w:rsidP="004A1D95">
      <w:pPr>
        <w:jc w:val="both"/>
      </w:pPr>
    </w:p>
    <w:p w14:paraId="7C1BE8C4" w14:textId="77777777" w:rsidR="004A1D95" w:rsidRDefault="004A1D95" w:rsidP="004A1D95">
      <w:pPr>
        <w:jc w:val="both"/>
      </w:pPr>
      <w:r>
        <w:t xml:space="preserve">Ook </w:t>
      </w:r>
      <w:r>
        <w:rPr>
          <w:i/>
          <w:iCs/>
        </w:rPr>
        <w:t xml:space="preserve">Ursinus, </w:t>
      </w:r>
      <w:r>
        <w:t>die zich overigens zeer gematigd en vreedzaam gedroeg, overeenkomstig zijn aard, werd in de zaak betrokken. De keurvorst had hem zeer leren waarderen en hechtte grote waarde aan zijn studie en zijn rustig afwegen der argumenten. Deze man liet zich niet door boze hartstochten leiden. Hij handelde naar eer en geweten. Zo bracht Ursinus de kwestie dan ook terug tot haar juiste proporties. Het ging niet over de kerkelijke tucht in het algemeen. Van beide kanten werd haar noodzakelijkheid wel erkend. 't Ging slechts over de vraag, moeten onboetvaardige, hardnekkige en openbare zondaren worden geëxcommuniceerd, ook al zijn het vorsten en aanzienlijke personen, en wie moet zulk een excommuni</w:t>
      </w:r>
      <w:r>
        <w:softHyphen/>
        <w:t>catie uitspreken en uitvoeren?</w:t>
      </w:r>
    </w:p>
    <w:p w14:paraId="55BDA9A7" w14:textId="77777777" w:rsidR="004A1D95" w:rsidRDefault="004A1D95" w:rsidP="004A1D95">
      <w:pPr>
        <w:jc w:val="both"/>
        <w:rPr>
          <w:b/>
          <w:bCs/>
          <w:vertAlign w:val="superscript"/>
        </w:rPr>
      </w:pPr>
      <w:r>
        <w:t>Dit heeft Ursinus in een aan de keurvorst in 1569 uitgebracht advies duidelijk belicht.</w:t>
      </w:r>
      <w:r>
        <w:rPr>
          <w:rStyle w:val="FootnoteReference"/>
        </w:rPr>
        <w:footnoteReference w:id="25"/>
      </w:r>
    </w:p>
    <w:p w14:paraId="68224EA5" w14:textId="77777777" w:rsidR="004A1D95" w:rsidRDefault="004A1D95" w:rsidP="004A1D95">
      <w:pPr>
        <w:jc w:val="both"/>
      </w:pPr>
      <w:r>
        <w:t>Zelfs Erastus, die zo verbitterd was tegenover zijn tegenstanders en ook over Ursinus minder fraaie oordelen uitsprak, werd genood</w:t>
      </w:r>
      <w:r>
        <w:softHyphen/>
        <w:t>zaakt om over dit advies een betrekkelijk waarderend oordeel te uiten.</w:t>
      </w:r>
    </w:p>
    <w:p w14:paraId="07300E20" w14:textId="77777777" w:rsidR="004A1D95" w:rsidRDefault="004A1D95" w:rsidP="004A1D95">
      <w:pPr>
        <w:jc w:val="both"/>
      </w:pPr>
    </w:p>
    <w:p w14:paraId="599A909B" w14:textId="77777777" w:rsidR="004A1D95" w:rsidRDefault="004A1D95" w:rsidP="004A1D95">
      <w:pPr>
        <w:jc w:val="both"/>
      </w:pPr>
      <w:r>
        <w:t xml:space="preserve">Ook </w:t>
      </w:r>
      <w:proofErr w:type="spellStart"/>
      <w:r>
        <w:rPr>
          <w:i/>
          <w:iCs/>
        </w:rPr>
        <w:t>Zanchius</w:t>
      </w:r>
      <w:proofErr w:type="spellEnd"/>
      <w:r>
        <w:rPr>
          <w:i/>
          <w:iCs/>
        </w:rPr>
        <w:t xml:space="preserve"> </w:t>
      </w:r>
      <w:r>
        <w:t xml:space="preserve">gaf een betekenisvol advies (Opera </w:t>
      </w:r>
      <w:proofErr w:type="spellStart"/>
      <w:r>
        <w:t>Zanchi</w:t>
      </w:r>
      <w:proofErr w:type="spellEnd"/>
      <w:r>
        <w:t xml:space="preserve"> VIII, 64-68). Deze sprak zijn hoge waardering uit over de ernstige bemoeiingen van de keurvorst inzake de kerkelijke tucht, die een onontbeerlijk stuk is van de dienst der Kerk. Zij behoort bij de prediking en bediening der sacramenten.</w:t>
      </w:r>
    </w:p>
    <w:p w14:paraId="19AA5FE1" w14:textId="77777777" w:rsidR="004A1D95" w:rsidRDefault="004A1D95" w:rsidP="004A1D95">
      <w:pPr>
        <w:jc w:val="both"/>
      </w:pPr>
      <w:r>
        <w:t xml:space="preserve">Het is </w:t>
      </w:r>
      <w:r>
        <w:rPr>
          <w:i/>
          <w:iCs/>
        </w:rPr>
        <w:t xml:space="preserve">altijd </w:t>
      </w:r>
      <w:r>
        <w:t xml:space="preserve">nodig deze kerkelijke tucht in te voeren en daarom verkeerd om te beweren: het is </w:t>
      </w:r>
      <w:r>
        <w:rPr>
          <w:i/>
          <w:iCs/>
        </w:rPr>
        <w:t xml:space="preserve">nu </w:t>
      </w:r>
      <w:r>
        <w:t xml:space="preserve">niet de gepaste tijd. </w:t>
      </w:r>
      <w:proofErr w:type="spellStart"/>
      <w:r>
        <w:t>Zanchius</w:t>
      </w:r>
      <w:proofErr w:type="spellEnd"/>
      <w:r>
        <w:t xml:space="preserve"> spreekt zijn verwondering uit over de raad van zijn broeders-tegenstanders. Kan Christus iets voor Zijn Kerk ingesteld hebben, dat niet overal en te allen tijde nuttig is voor haar eeuwig heil, ja dat daarvoor nodig is? Wil de keurvorst de Kerk vóór zijn dood waarlijk hervormd zien en de voortzetting van de zegeningen Gods aanschouwen, dan moet hij zich in deze gewichtige aangelegenheid zo veel hij maar kan haasten!</w:t>
      </w:r>
    </w:p>
    <w:p w14:paraId="382CFED9" w14:textId="77777777" w:rsidR="004A1D95" w:rsidRDefault="004A1D95" w:rsidP="004A1D95">
      <w:pPr>
        <w:jc w:val="both"/>
      </w:pPr>
      <w:r>
        <w:t xml:space="preserve">Hij bespreekt dan 4 hoofdvragen: </w:t>
      </w:r>
    </w:p>
    <w:p w14:paraId="3139A8F1" w14:textId="77777777" w:rsidR="004A1D95" w:rsidRDefault="004A1D95" w:rsidP="004A1D95">
      <w:pPr>
        <w:numPr>
          <w:ilvl w:val="0"/>
          <w:numId w:val="9"/>
        </w:numPr>
        <w:jc w:val="both"/>
      </w:pPr>
      <w:r>
        <w:t xml:space="preserve">Door wie de eerste vermaningen moeten geschieden? </w:t>
      </w:r>
    </w:p>
    <w:p w14:paraId="0C1304CA" w14:textId="77777777" w:rsidR="004A1D95" w:rsidRDefault="004A1D95" w:rsidP="004A1D95">
      <w:pPr>
        <w:numPr>
          <w:ilvl w:val="0"/>
          <w:numId w:val="9"/>
        </w:numPr>
        <w:jc w:val="both"/>
      </w:pPr>
      <w:r>
        <w:t>In welke gevallen de excommuni</w:t>
      </w:r>
      <w:r>
        <w:softHyphen/>
        <w:t xml:space="preserve">catie nodig is? </w:t>
      </w:r>
    </w:p>
    <w:p w14:paraId="50AB67B0" w14:textId="77777777" w:rsidR="004A1D95" w:rsidRDefault="004A1D95" w:rsidP="004A1D95">
      <w:pPr>
        <w:numPr>
          <w:ilvl w:val="0"/>
          <w:numId w:val="9"/>
        </w:numPr>
        <w:jc w:val="both"/>
      </w:pPr>
      <w:r>
        <w:t xml:space="preserve">Of in de Heilige Schrift gevallen van excommunicatievoorkomen en welke? </w:t>
      </w:r>
    </w:p>
    <w:p w14:paraId="5AB5AE84" w14:textId="77777777" w:rsidR="004A1D95" w:rsidRDefault="004A1D95" w:rsidP="004A1D95">
      <w:pPr>
        <w:numPr>
          <w:ilvl w:val="0"/>
          <w:numId w:val="9"/>
        </w:numPr>
        <w:jc w:val="both"/>
      </w:pPr>
      <w:r>
        <w:t>Op welke andere manier kan de opbouw en uitbreiding van de Kerk bevorderd worden?</w:t>
      </w:r>
    </w:p>
    <w:p w14:paraId="06F4E728" w14:textId="77777777" w:rsidR="004A1D95" w:rsidRDefault="004A1D95" w:rsidP="004A1D95">
      <w:pPr>
        <w:jc w:val="both"/>
      </w:pPr>
      <w:proofErr w:type="spellStart"/>
      <w:r>
        <w:t>Zanchius</w:t>
      </w:r>
      <w:proofErr w:type="spellEnd"/>
      <w:r>
        <w:t xml:space="preserve"> gaat hierbij uit van de volgens Gods Woord onwankel</w:t>
      </w:r>
      <w:r>
        <w:softHyphen/>
        <w:t>baar vaststaande scheiding van wereldlijke en geestelijke overheden.</w:t>
      </w:r>
      <w:r>
        <w:rPr>
          <w:rStyle w:val="FootnoteReference"/>
        </w:rPr>
        <w:footnoteReference w:id="26"/>
      </w:r>
    </w:p>
    <w:p w14:paraId="7C549DE7" w14:textId="77777777" w:rsidR="004A1D95" w:rsidRDefault="004A1D95" w:rsidP="004A1D95">
      <w:pPr>
        <w:jc w:val="both"/>
      </w:pPr>
    </w:p>
    <w:p w14:paraId="553AA5D8" w14:textId="77777777" w:rsidR="004A1D95" w:rsidRDefault="004A1D95" w:rsidP="004A1D95">
      <w:pPr>
        <w:jc w:val="both"/>
      </w:pPr>
      <w:r>
        <w:t>Ursinus wilde bij de excommunicatie ook de invloed van de overheid (</w:t>
      </w:r>
      <w:proofErr w:type="spellStart"/>
      <w:r>
        <w:t>praecipius</w:t>
      </w:r>
      <w:proofErr w:type="spellEnd"/>
      <w:r>
        <w:t xml:space="preserve"> ecclesiae </w:t>
      </w:r>
      <w:proofErr w:type="spellStart"/>
      <w:r>
        <w:t>membris</w:t>
      </w:r>
      <w:proofErr w:type="spellEnd"/>
      <w:r>
        <w:t>, het voornaamste lid van de kerk) ingeruimd zien. De overheid kan twee ambten in zich vereni</w:t>
      </w:r>
      <w:r>
        <w:softHyphen/>
        <w:t xml:space="preserve">gen! Ook Beza legde zijn gewicht in de schaal en stond zeer beslist aan de zijde van </w:t>
      </w:r>
      <w:proofErr w:type="spellStart"/>
      <w:r>
        <w:t>Olevianus</w:t>
      </w:r>
      <w:proofErr w:type="spellEnd"/>
      <w:r>
        <w:t xml:space="preserve">. De Heidelbergse theologen van </w:t>
      </w:r>
      <w:proofErr w:type="spellStart"/>
      <w:r>
        <w:t>Olevianus</w:t>
      </w:r>
      <w:proofErr w:type="spellEnd"/>
      <w:r>
        <w:t>' partij stonden in voortdurende correspondentie met Beza, zodat deze geheel meeleefde en de strijd op de voet kon volgen.</w:t>
      </w:r>
    </w:p>
    <w:p w14:paraId="45F94448" w14:textId="77777777" w:rsidR="004A1D95" w:rsidRDefault="004A1D95" w:rsidP="004A1D95">
      <w:pPr>
        <w:jc w:val="both"/>
      </w:pPr>
      <w:proofErr w:type="spellStart"/>
      <w:r>
        <w:t>Erastus</w:t>
      </w:r>
      <w:proofErr w:type="spellEnd"/>
      <w:r>
        <w:t xml:space="preserve"> ging intussen voort overal uit te bazuinen, dat hij de juiste oplossing van de kwestie had gegeven en niemand hem had kunnen weerleggen. Ook Beza en alle geleerde Fransen niet! Ze zouden zich zelfs schamen voor hun eigen weerlegging.</w:t>
      </w:r>
    </w:p>
    <w:p w14:paraId="06BD5ED1" w14:textId="77777777" w:rsidR="004A1D95" w:rsidRDefault="004A1D95" w:rsidP="004A1D95">
      <w:pPr>
        <w:jc w:val="both"/>
      </w:pPr>
      <w:r>
        <w:t>Beza hield zich inderdaad in, maar alleen om de toestanden in de Palts niet nog ernstiger te maken. Dáárom verloochende hij zich. Doch ook dit alles zou geen rust gebracht hebben, als niet op andere wijze een droevig slot aan deze historie gekomen was. Een schrikke</w:t>
      </w:r>
      <w:r>
        <w:softHyphen/>
        <w:t xml:space="preserve">lijke ontdekking plaatste ineens de </w:t>
      </w:r>
      <w:proofErr w:type="spellStart"/>
      <w:r>
        <w:t>Erastiaanse</w:t>
      </w:r>
      <w:proofErr w:type="spellEnd"/>
      <w:r>
        <w:t xml:space="preserve"> partij in het droe</w:t>
      </w:r>
      <w:r>
        <w:softHyphen/>
        <w:t>vigste licht! Hierdoor werd de keurvorst ineens georiënteerd en nam hij een vast besluit. Maar het had ook ten gevolge dat de kerk van de Palts werd belasterd. De vijanden van buiten hieven een luide juichtoon aan. Wat was er toch geschied?</w:t>
      </w:r>
    </w:p>
    <w:p w14:paraId="29EB378B" w14:textId="77777777" w:rsidR="004A1D95" w:rsidRDefault="004A1D95" w:rsidP="004A1D95">
      <w:pPr>
        <w:jc w:val="both"/>
      </w:pPr>
    </w:p>
    <w:p w14:paraId="3FBE8B24" w14:textId="77777777" w:rsidR="004A1D95" w:rsidRDefault="004A1D95" w:rsidP="004A1D95">
      <w:pPr>
        <w:jc w:val="both"/>
        <w:rPr>
          <w:i/>
          <w:iCs/>
        </w:rPr>
      </w:pPr>
      <w:r>
        <w:t xml:space="preserve">In 1570 werd de rijksdag te </w:t>
      </w:r>
      <w:r>
        <w:rPr>
          <w:i/>
          <w:iCs/>
        </w:rPr>
        <w:t xml:space="preserve">Spiers </w:t>
      </w:r>
      <w:r>
        <w:t xml:space="preserve">gehouden. Hier namen </w:t>
      </w:r>
      <w:proofErr w:type="spellStart"/>
      <w:r>
        <w:rPr>
          <w:i/>
          <w:iCs/>
        </w:rPr>
        <w:t>Neuser</w:t>
      </w:r>
      <w:proofErr w:type="spellEnd"/>
      <w:r>
        <w:rPr>
          <w:i/>
          <w:iCs/>
        </w:rPr>
        <w:t xml:space="preserve"> </w:t>
      </w:r>
      <w:r>
        <w:t xml:space="preserve">en </w:t>
      </w:r>
      <w:proofErr w:type="spellStart"/>
      <w:r>
        <w:rPr>
          <w:i/>
          <w:iCs/>
        </w:rPr>
        <w:t>Sylvanus</w:t>
      </w:r>
      <w:proofErr w:type="spellEnd"/>
      <w:r>
        <w:rPr>
          <w:i/>
          <w:iCs/>
        </w:rPr>
        <w:t xml:space="preserve"> </w:t>
      </w:r>
      <w:r>
        <w:t xml:space="preserve">o.a. contact op met de gezant uit </w:t>
      </w:r>
      <w:r>
        <w:rPr>
          <w:i/>
          <w:iCs/>
        </w:rPr>
        <w:t xml:space="preserve">Zevenburgen. </w:t>
      </w:r>
      <w:r>
        <w:t xml:space="preserve">Het bleek spoedig, dat </w:t>
      </w:r>
      <w:proofErr w:type="spellStart"/>
      <w:r>
        <w:rPr>
          <w:i/>
          <w:iCs/>
        </w:rPr>
        <w:t>Neuser</w:t>
      </w:r>
      <w:proofErr w:type="spellEnd"/>
      <w:r>
        <w:rPr>
          <w:i/>
          <w:iCs/>
        </w:rPr>
        <w:t xml:space="preserve"> </w:t>
      </w:r>
      <w:r>
        <w:t xml:space="preserve">zich zelfs tot de Turkse sultan had gericht. Zij stelden zich voor als leiders en aanhangers van een wijdvertakte partij, </w:t>
      </w:r>
      <w:r>
        <w:rPr>
          <w:vertAlign w:val="superscript"/>
        </w:rPr>
        <w:t>,</w:t>
      </w:r>
      <w:r>
        <w:t xml:space="preserve">die het geloof aan een Drie-enig God had prijsgegeven en de godheid van Christus had verloochend! Dáárom zochten ze contact met de </w:t>
      </w:r>
      <w:proofErr w:type="spellStart"/>
      <w:r>
        <w:t>Antitrinitariërs</w:t>
      </w:r>
      <w:proofErr w:type="spellEnd"/>
      <w:r>
        <w:t xml:space="preserve"> van Zevenburgen en de Turkse sultan. De keizer legde de stukken aan de keurvorst van de Palts voor, die aanstonds bevel gaf om deze plichtvergeten onderdanen in hechtenis te nemen. Men vond bij </w:t>
      </w:r>
      <w:proofErr w:type="spellStart"/>
      <w:r>
        <w:rPr>
          <w:i/>
          <w:iCs/>
        </w:rPr>
        <w:t>Sylvanus</w:t>
      </w:r>
      <w:proofErr w:type="spellEnd"/>
      <w:r>
        <w:rPr>
          <w:i/>
          <w:iCs/>
        </w:rPr>
        <w:t xml:space="preserve"> </w:t>
      </w:r>
      <w:r>
        <w:t xml:space="preserve">een gruwelijke libelle getiteld: </w:t>
      </w:r>
      <w:r>
        <w:rPr>
          <w:i/>
          <w:iCs/>
        </w:rPr>
        <w:t>"</w:t>
      </w:r>
      <w:proofErr w:type="spellStart"/>
      <w:r>
        <w:rPr>
          <w:i/>
          <w:iCs/>
        </w:rPr>
        <w:t>Wider</w:t>
      </w:r>
      <w:proofErr w:type="spellEnd"/>
      <w:r>
        <w:rPr>
          <w:i/>
          <w:iCs/>
        </w:rPr>
        <w:t xml:space="preserve"> den </w:t>
      </w:r>
      <w:proofErr w:type="spellStart"/>
      <w:r>
        <w:rPr>
          <w:i/>
          <w:iCs/>
        </w:rPr>
        <w:t>dreipersonlichen</w:t>
      </w:r>
      <w:proofErr w:type="spellEnd"/>
      <w:r>
        <w:rPr>
          <w:i/>
          <w:iCs/>
        </w:rPr>
        <w:t xml:space="preserve"> </w:t>
      </w:r>
      <w:proofErr w:type="spellStart"/>
      <w:r>
        <w:rPr>
          <w:i/>
          <w:iCs/>
        </w:rPr>
        <w:t>Abgott</w:t>
      </w:r>
      <w:proofErr w:type="spellEnd"/>
      <w:r>
        <w:rPr>
          <w:i/>
          <w:iCs/>
        </w:rPr>
        <w:t xml:space="preserve"> </w:t>
      </w:r>
      <w:proofErr w:type="spellStart"/>
      <w:r>
        <w:rPr>
          <w:i/>
          <w:iCs/>
        </w:rPr>
        <w:t>und</w:t>
      </w:r>
      <w:proofErr w:type="spellEnd"/>
      <w:r>
        <w:rPr>
          <w:i/>
          <w:iCs/>
        </w:rPr>
        <w:t xml:space="preserve"> den zwei </w:t>
      </w:r>
      <w:proofErr w:type="spellStart"/>
      <w:r>
        <w:rPr>
          <w:i/>
          <w:iCs/>
        </w:rPr>
        <w:t>Naturengetzen</w:t>
      </w:r>
      <w:proofErr w:type="spellEnd"/>
      <w:r>
        <w:rPr>
          <w:i/>
          <w:iCs/>
        </w:rPr>
        <w:t>".</w:t>
      </w:r>
    </w:p>
    <w:p w14:paraId="0BECAE09" w14:textId="77777777" w:rsidR="004A1D95" w:rsidRDefault="004A1D95" w:rsidP="004A1D95">
      <w:pPr>
        <w:jc w:val="both"/>
      </w:pPr>
      <w:proofErr w:type="spellStart"/>
      <w:r>
        <w:t>Neuser</w:t>
      </w:r>
      <w:proofErr w:type="spellEnd"/>
      <w:r>
        <w:t xml:space="preserve"> wist later nog te ontsnappen, werd "Turk", daarna Atheïst en stierf </w:t>
      </w:r>
      <w:proofErr w:type="spellStart"/>
      <w:r>
        <w:t>tengevolge</w:t>
      </w:r>
      <w:proofErr w:type="spellEnd"/>
      <w:r>
        <w:t xml:space="preserve"> van zijn schandelijke levenswandel. De Turken in </w:t>
      </w:r>
      <w:proofErr w:type="spellStart"/>
      <w:r>
        <w:t>Konstantinopel</w:t>
      </w:r>
      <w:proofErr w:type="spellEnd"/>
      <w:r>
        <w:t xml:space="preserve"> noemden hem zelfs een "kind van satan".</w:t>
      </w:r>
    </w:p>
    <w:p w14:paraId="11DD4D77" w14:textId="77777777" w:rsidR="004A1D95" w:rsidRDefault="004A1D95" w:rsidP="004A1D95">
      <w:pPr>
        <w:jc w:val="both"/>
      </w:pPr>
      <w:proofErr w:type="spellStart"/>
      <w:r>
        <w:rPr>
          <w:i/>
          <w:iCs/>
        </w:rPr>
        <w:t>Sylvanus</w:t>
      </w:r>
      <w:proofErr w:type="spellEnd"/>
      <w:r>
        <w:rPr>
          <w:i/>
          <w:iCs/>
        </w:rPr>
        <w:t xml:space="preserve"> </w:t>
      </w:r>
      <w:r>
        <w:t xml:space="preserve">werd na een lang proces, eind 1573, te Heidelberg op de markt onthoofd. De predikanten </w:t>
      </w:r>
      <w:proofErr w:type="spellStart"/>
      <w:r>
        <w:rPr>
          <w:i/>
          <w:iCs/>
        </w:rPr>
        <w:t>Vehe</w:t>
      </w:r>
      <w:proofErr w:type="spellEnd"/>
      <w:r>
        <w:rPr>
          <w:i/>
          <w:iCs/>
        </w:rPr>
        <w:t xml:space="preserve"> </w:t>
      </w:r>
      <w:r>
        <w:t xml:space="preserve">en </w:t>
      </w:r>
      <w:r>
        <w:rPr>
          <w:i/>
          <w:iCs/>
        </w:rPr>
        <w:t xml:space="preserve">Suter, </w:t>
      </w:r>
      <w:r>
        <w:t>medeschuldigen, zwoeren hun ketterijen af, werden als predikers afgezet en uit het land gebannen.</w:t>
      </w:r>
    </w:p>
    <w:p w14:paraId="71F17890" w14:textId="77777777" w:rsidR="004A1D95" w:rsidRDefault="004A1D95" w:rsidP="004A1D95">
      <w:pPr>
        <w:jc w:val="both"/>
      </w:pPr>
      <w:r>
        <w:t>Onder invloed van het gebeurde op de rijksdag vaardigde de keurvorst een edict uit en zond van uit Spiers nog de opdracht definitief over te gaan tot invoering van de kerkelijke tucht. Overal werden nu in de gemeenten kerkenraden (</w:t>
      </w:r>
      <w:proofErr w:type="spellStart"/>
      <w:r>
        <w:t>presbyteriën</w:t>
      </w:r>
      <w:proofErr w:type="spellEnd"/>
      <w:r>
        <w:t xml:space="preserve">) aangesteld, bestaande uit predikanten en ouderlingen, die voortaan moesten toezien op de zeden en volgens Gods Woord maatregelen moesten nemen tot bestraffing en verbetering van de </w:t>
      </w:r>
      <w:proofErr w:type="spellStart"/>
      <w:r>
        <w:t>dwalenden</w:t>
      </w:r>
      <w:proofErr w:type="spellEnd"/>
      <w:r>
        <w:t xml:space="preserve">. </w:t>
      </w:r>
      <w:proofErr w:type="spellStart"/>
      <w:r>
        <w:t>Erastus</w:t>
      </w:r>
      <w:proofErr w:type="spellEnd"/>
      <w:r>
        <w:t xml:space="preserve"> bleef ageren; werd vermaand en tenslotte geëxcommuniceerd. Maar ook toen bleef hij Bullinger opwekken om in te grijpen en de oppositie opwekken tot verzet tegen de Heidelbergse tirannie. De kerkelijke tucht kon helaas! niet goed doorgevoerd worden, omdat in Heidelberg een oppositie bleef tegenwerken, onder de hovelingen, onder de geleerden </w:t>
      </w:r>
      <w:r>
        <w:rPr>
          <w:vertAlign w:val="superscript"/>
        </w:rPr>
        <w:t>.</w:t>
      </w:r>
      <w:r>
        <w:t xml:space="preserve">en onder de burgers. Bovendien dreigde reeds de reactie onder de opvolger van de keurvorst. </w:t>
      </w:r>
      <w:proofErr w:type="spellStart"/>
      <w:r>
        <w:t>Ursinus</w:t>
      </w:r>
      <w:proofErr w:type="spellEnd"/>
      <w:r>
        <w:t xml:space="preserve"> was zeer zwaarmoedig in dit opzicht en verborg zijn gevoelens niet tegenover Bullinger.</w:t>
      </w:r>
    </w:p>
    <w:p w14:paraId="57AB1E34" w14:textId="77777777" w:rsidR="004A1D95" w:rsidRDefault="004A1D95" w:rsidP="004A1D95">
      <w:pPr>
        <w:jc w:val="both"/>
      </w:pPr>
      <w:r>
        <w:t xml:space="preserve">Van de kant der </w:t>
      </w:r>
      <w:proofErr w:type="spellStart"/>
      <w:r>
        <w:t>Wurtembergers</w:t>
      </w:r>
      <w:proofErr w:type="spellEnd"/>
      <w:r>
        <w:t xml:space="preserve"> had het gebeurde met </w:t>
      </w:r>
      <w:proofErr w:type="spellStart"/>
      <w:r>
        <w:t>Neuser</w:t>
      </w:r>
      <w:proofErr w:type="spellEnd"/>
      <w:r>
        <w:t xml:space="preserve"> en </w:t>
      </w:r>
      <w:proofErr w:type="spellStart"/>
      <w:r>
        <w:t>Sylvanus</w:t>
      </w:r>
      <w:proofErr w:type="spellEnd"/>
      <w:r>
        <w:t xml:space="preserve"> ook reactie verwekt. Men riep luide - en deze roep vond ook elders weerklank - dat nu het bewijs geleverd was, dat het Calvinisme slechts een brug betekende tot het Arianisme en het Mohammedanisme.</w:t>
      </w:r>
    </w:p>
    <w:p w14:paraId="5AB28E53" w14:textId="77777777" w:rsidR="004A1D95" w:rsidRDefault="004A1D95" w:rsidP="004A1D95">
      <w:pPr>
        <w:jc w:val="both"/>
      </w:pPr>
      <w:r>
        <w:t xml:space="preserve">Men begreep ook te Heidelberg, dat men zich van deze blaam moest zuiveren. De keurvorst deed het zijne zagen we reeds. Maar hij riep ook </w:t>
      </w:r>
      <w:proofErr w:type="spellStart"/>
      <w:r>
        <w:t>Ursinus</w:t>
      </w:r>
      <w:proofErr w:type="spellEnd"/>
      <w:r>
        <w:t xml:space="preserve"> te hulp, om in geschrifte een bijdrage te leveren. </w:t>
      </w:r>
      <w:proofErr w:type="spellStart"/>
      <w:r w:rsidRPr="00D33A9E">
        <w:rPr>
          <w:lang w:val="de-DE"/>
        </w:rPr>
        <w:t>Op</w:t>
      </w:r>
      <w:proofErr w:type="spellEnd"/>
      <w:r w:rsidRPr="00D33A9E">
        <w:rPr>
          <w:lang w:val="de-DE"/>
        </w:rPr>
        <w:t xml:space="preserve"> </w:t>
      </w:r>
      <w:proofErr w:type="spellStart"/>
      <w:r w:rsidRPr="00D33A9E">
        <w:rPr>
          <w:lang w:val="de-DE"/>
        </w:rPr>
        <w:t>zijn</w:t>
      </w:r>
      <w:proofErr w:type="spellEnd"/>
      <w:r w:rsidRPr="00D33A9E">
        <w:rPr>
          <w:lang w:val="de-DE"/>
        </w:rPr>
        <w:t xml:space="preserve"> </w:t>
      </w:r>
      <w:proofErr w:type="spellStart"/>
      <w:r w:rsidRPr="00D33A9E">
        <w:rPr>
          <w:lang w:val="de-DE"/>
        </w:rPr>
        <w:t>bevel</w:t>
      </w:r>
      <w:proofErr w:type="spellEnd"/>
      <w:r w:rsidRPr="00D33A9E">
        <w:rPr>
          <w:lang w:val="de-DE"/>
        </w:rPr>
        <w:t xml:space="preserve"> </w:t>
      </w:r>
      <w:proofErr w:type="spellStart"/>
      <w:r w:rsidRPr="00D33A9E">
        <w:rPr>
          <w:lang w:val="de-DE"/>
        </w:rPr>
        <w:t>vervaardigde</w:t>
      </w:r>
      <w:proofErr w:type="spellEnd"/>
      <w:r w:rsidRPr="00D33A9E">
        <w:rPr>
          <w:lang w:val="de-DE"/>
        </w:rPr>
        <w:t xml:space="preserve"> de </w:t>
      </w:r>
      <w:proofErr w:type="spellStart"/>
      <w:r w:rsidRPr="00D33A9E">
        <w:rPr>
          <w:lang w:val="de-DE"/>
        </w:rPr>
        <w:t>bezadigde</w:t>
      </w:r>
      <w:proofErr w:type="spellEnd"/>
      <w:r w:rsidRPr="00D33A9E">
        <w:rPr>
          <w:lang w:val="de-DE"/>
        </w:rPr>
        <w:t xml:space="preserve"> </w:t>
      </w:r>
      <w:proofErr w:type="spellStart"/>
      <w:r w:rsidRPr="00D33A9E">
        <w:rPr>
          <w:lang w:val="de-DE"/>
        </w:rPr>
        <w:t>Ursinus</w:t>
      </w:r>
      <w:proofErr w:type="spellEnd"/>
      <w:r w:rsidRPr="00D33A9E">
        <w:rPr>
          <w:lang w:val="de-DE"/>
        </w:rPr>
        <w:t xml:space="preserve"> nu het </w:t>
      </w:r>
      <w:proofErr w:type="spellStart"/>
      <w:r w:rsidRPr="00D33A9E">
        <w:rPr>
          <w:lang w:val="de-DE"/>
        </w:rPr>
        <w:t>geschrift</w:t>
      </w:r>
      <w:proofErr w:type="spellEnd"/>
      <w:r w:rsidRPr="00D33A9E">
        <w:rPr>
          <w:lang w:val="de-DE"/>
        </w:rPr>
        <w:t>: "</w:t>
      </w:r>
      <w:proofErr w:type="spellStart"/>
      <w:r w:rsidRPr="00D33A9E">
        <w:rPr>
          <w:lang w:val="de-DE"/>
        </w:rPr>
        <w:t>Bekenntnusz</w:t>
      </w:r>
      <w:proofErr w:type="spellEnd"/>
      <w:r w:rsidRPr="00D33A9E">
        <w:rPr>
          <w:lang w:val="de-DE"/>
        </w:rPr>
        <w:t xml:space="preserve"> der Theologen und Kirchendiener zu </w:t>
      </w:r>
      <w:proofErr w:type="spellStart"/>
      <w:r w:rsidRPr="00D33A9E">
        <w:rPr>
          <w:lang w:val="de-DE"/>
        </w:rPr>
        <w:t>Heydelberg</w:t>
      </w:r>
      <w:proofErr w:type="spellEnd"/>
      <w:r w:rsidRPr="00D33A9E">
        <w:rPr>
          <w:lang w:val="de-DE"/>
        </w:rPr>
        <w:t xml:space="preserve"> von den einigen waren Gott in </w:t>
      </w:r>
      <w:proofErr w:type="spellStart"/>
      <w:r w:rsidRPr="00D33A9E">
        <w:rPr>
          <w:lang w:val="de-DE"/>
        </w:rPr>
        <w:t>dreyen</w:t>
      </w:r>
      <w:proofErr w:type="spellEnd"/>
      <w:r w:rsidRPr="00D33A9E">
        <w:rPr>
          <w:lang w:val="de-DE"/>
        </w:rPr>
        <w:t xml:space="preserve"> Personen, den zweien Naturen </w:t>
      </w:r>
      <w:proofErr w:type="spellStart"/>
      <w:r w:rsidRPr="00D33A9E">
        <w:rPr>
          <w:lang w:val="de-DE"/>
        </w:rPr>
        <w:t>inn</w:t>
      </w:r>
      <w:proofErr w:type="spellEnd"/>
      <w:r w:rsidRPr="00D33A9E">
        <w:rPr>
          <w:lang w:val="de-DE"/>
        </w:rPr>
        <w:t xml:space="preserve"> der einigen Person Christi, und von dem heiligen </w:t>
      </w:r>
      <w:proofErr w:type="spellStart"/>
      <w:r w:rsidRPr="00D33A9E">
        <w:rPr>
          <w:lang w:val="de-DE"/>
        </w:rPr>
        <w:t>Abendmal</w:t>
      </w:r>
      <w:proofErr w:type="spellEnd"/>
      <w:r w:rsidRPr="00D33A9E">
        <w:rPr>
          <w:lang w:val="de-DE"/>
        </w:rPr>
        <w:t xml:space="preserve"> unsers Herrn Jesu Christi". </w:t>
      </w:r>
      <w:r>
        <w:t xml:space="preserve">Het verscheen in </w:t>
      </w:r>
      <w:smartTag w:uri="urn:schemas-microsoft-com:office:smarttags" w:element="metricconverter">
        <w:smartTagPr>
          <w:attr w:name="ProductID" w:val="1574 in"/>
        </w:smartTagPr>
        <w:r>
          <w:t>1574 in</w:t>
        </w:r>
      </w:smartTag>
      <w:r>
        <w:t xml:space="preserve"> de Duitse taal.</w:t>
      </w:r>
      <w:r>
        <w:rPr>
          <w:rStyle w:val="FootnoteReference"/>
        </w:rPr>
        <w:footnoteReference w:id="27"/>
      </w:r>
    </w:p>
    <w:p w14:paraId="0F0AF367" w14:textId="77777777" w:rsidR="004A1D95" w:rsidRDefault="004A1D95" w:rsidP="004A1D95">
      <w:pPr>
        <w:jc w:val="both"/>
      </w:pPr>
    </w:p>
    <w:p w14:paraId="32286373" w14:textId="77777777" w:rsidR="004A1D95" w:rsidRDefault="004A1D95" w:rsidP="004A1D95">
      <w:pPr>
        <w:jc w:val="both"/>
      </w:pPr>
      <w:r>
        <w:t xml:space="preserve">Ook van andere zijde werd de aandacht en belangstelling van </w:t>
      </w:r>
      <w:proofErr w:type="spellStart"/>
      <w:r>
        <w:t>Ursinus</w:t>
      </w:r>
      <w:proofErr w:type="spellEnd"/>
      <w:r>
        <w:t xml:space="preserve"> heengetrokken naar de </w:t>
      </w:r>
      <w:proofErr w:type="spellStart"/>
      <w:r w:rsidRPr="00C818F1">
        <w:rPr>
          <w:i/>
        </w:rPr>
        <w:t>Antitrinitarische</w:t>
      </w:r>
      <w:proofErr w:type="spellEnd"/>
      <w:r w:rsidRPr="00C818F1">
        <w:rPr>
          <w:i/>
        </w:rPr>
        <w:t xml:space="preserve"> beweging.</w:t>
      </w:r>
      <w:r>
        <w:t xml:space="preserve"> Het verzamelpunt van deze mensen lag in Zevenburgen; maar ook in Polen. Hier in Polen hadden vele geleerden, die afweken van de leer der Roomse kerk, een onderdak gevonden. Zij werden be</w:t>
      </w:r>
      <w:r>
        <w:softHyphen/>
        <w:t>schermd door de Poolse adel, die meer dan eens sterke reforma</w:t>
      </w:r>
      <w:r>
        <w:softHyphen/>
        <w:t>torische neigingen openbaarde.</w:t>
      </w:r>
    </w:p>
    <w:p w14:paraId="527C12FC" w14:textId="77777777" w:rsidR="004A1D95" w:rsidRDefault="004A1D95" w:rsidP="004A1D95">
      <w:pPr>
        <w:jc w:val="both"/>
      </w:pPr>
      <w:r>
        <w:t>Wel verwees een koninklijke edict in 1564 alle "ketters" uit het buitenland buiten de Poolse grenzen, maar de ideeën der reformatie werkten overal toch door. Zo ontstond er ook in Polen een Gerefor</w:t>
      </w:r>
      <w:r>
        <w:softHyphen/>
        <w:t xml:space="preserve">meerde Kerk. In deze kerk stonden echter ook mensen op met </w:t>
      </w:r>
      <w:proofErr w:type="spellStart"/>
      <w:r>
        <w:t>unitarische</w:t>
      </w:r>
      <w:proofErr w:type="spellEnd"/>
      <w:r>
        <w:t xml:space="preserve"> en </w:t>
      </w:r>
      <w:proofErr w:type="spellStart"/>
      <w:r>
        <w:t>antitrinitarische</w:t>
      </w:r>
      <w:proofErr w:type="spellEnd"/>
      <w:r>
        <w:t xml:space="preserve"> gevoelens.</w:t>
      </w:r>
    </w:p>
    <w:p w14:paraId="7CF13013" w14:textId="77777777" w:rsidR="004A1D95" w:rsidRDefault="004A1D95" w:rsidP="004A1D95">
      <w:pPr>
        <w:jc w:val="both"/>
      </w:pPr>
      <w:r>
        <w:t xml:space="preserve">Bekend geworden is vooral onder hen </w:t>
      </w:r>
      <w:r>
        <w:rPr>
          <w:i/>
          <w:iCs/>
        </w:rPr>
        <w:t xml:space="preserve">Gregorius </w:t>
      </w:r>
      <w:proofErr w:type="spellStart"/>
      <w:r>
        <w:rPr>
          <w:i/>
          <w:iCs/>
        </w:rPr>
        <w:t>Pauli</w:t>
      </w:r>
      <w:proofErr w:type="spellEnd"/>
      <w:r>
        <w:rPr>
          <w:i/>
          <w:iCs/>
        </w:rPr>
        <w:t xml:space="preserve">. </w:t>
      </w:r>
      <w:r>
        <w:t>Sommigen leerden een tweegoden- of driegodendom, anderen schreven alleen aan den Vader een Goddelijk wezen toe. Ook Wederdopers oefenden in Polen hun invloed.</w:t>
      </w:r>
    </w:p>
    <w:p w14:paraId="4BCE43A2" w14:textId="77777777" w:rsidR="004A1D95" w:rsidRDefault="004A1D95" w:rsidP="004A1D95">
      <w:pPr>
        <w:jc w:val="both"/>
      </w:pPr>
      <w:r>
        <w:t xml:space="preserve">In 1565 maakte Gregorius </w:t>
      </w:r>
      <w:proofErr w:type="spellStart"/>
      <w:r>
        <w:t>Pauli</w:t>
      </w:r>
      <w:proofErr w:type="spellEnd"/>
      <w:r>
        <w:t xml:space="preserve"> met zijn aanhang zich los van de z.g. </w:t>
      </w:r>
      <w:r>
        <w:rPr>
          <w:i/>
          <w:iCs/>
        </w:rPr>
        <w:t xml:space="preserve">Grote Kerk </w:t>
      </w:r>
      <w:r>
        <w:t xml:space="preserve">en stichtte de </w:t>
      </w:r>
      <w:r>
        <w:rPr>
          <w:i/>
          <w:iCs/>
        </w:rPr>
        <w:t xml:space="preserve">Ecclesia Minor </w:t>
      </w:r>
      <w:r>
        <w:t>(kleinere kerk).</w:t>
      </w:r>
    </w:p>
    <w:p w14:paraId="43058C12" w14:textId="77777777" w:rsidR="004A1D95" w:rsidRDefault="004A1D95" w:rsidP="004A1D95">
      <w:pPr>
        <w:jc w:val="both"/>
      </w:pPr>
    </w:p>
    <w:p w14:paraId="46DB6FCC" w14:textId="77777777" w:rsidR="004A1D95" w:rsidRDefault="004A1D95" w:rsidP="004A1D95">
      <w:pPr>
        <w:jc w:val="both"/>
      </w:pPr>
      <w:r>
        <w:t xml:space="preserve">Dit vond plaats na het colloquium van </w:t>
      </w:r>
      <w:proofErr w:type="spellStart"/>
      <w:r>
        <w:t>Petrikow</w:t>
      </w:r>
      <w:proofErr w:type="spellEnd"/>
      <w:r>
        <w:t xml:space="preserve"> (1565). De Gerefor</w:t>
      </w:r>
      <w:r>
        <w:softHyphen/>
        <w:t xml:space="preserve">meerde kerk van Krakau werd door deze gebeurtenissen, zoals zich laat denken, heftig geschud. Reeds tevoren waren afgezanten van de orthodoxe partij naar Heidelberg gereisd (1563) om advies van Ursinus te bekomen. Het waren </w:t>
      </w:r>
      <w:r>
        <w:rPr>
          <w:i/>
          <w:iCs/>
        </w:rPr>
        <w:t xml:space="preserve">Christophorus </w:t>
      </w:r>
      <w:proofErr w:type="spellStart"/>
      <w:r>
        <w:rPr>
          <w:i/>
          <w:iCs/>
        </w:rPr>
        <w:t>Threcius</w:t>
      </w:r>
      <w:proofErr w:type="spellEnd"/>
      <w:r>
        <w:rPr>
          <w:i/>
          <w:iCs/>
        </w:rPr>
        <w:t xml:space="preserve"> </w:t>
      </w:r>
      <w:r>
        <w:t xml:space="preserve">en </w:t>
      </w:r>
      <w:r>
        <w:rPr>
          <w:i/>
          <w:iCs/>
        </w:rPr>
        <w:t>Lau</w:t>
      </w:r>
      <w:r>
        <w:rPr>
          <w:i/>
          <w:iCs/>
        </w:rPr>
        <w:softHyphen/>
        <w:t xml:space="preserve">rentius </w:t>
      </w:r>
      <w:proofErr w:type="spellStart"/>
      <w:r>
        <w:rPr>
          <w:i/>
          <w:iCs/>
        </w:rPr>
        <w:t>Boleslawensis</w:t>
      </w:r>
      <w:proofErr w:type="spellEnd"/>
      <w:r>
        <w:rPr>
          <w:i/>
          <w:iCs/>
        </w:rPr>
        <w:t xml:space="preserve">. </w:t>
      </w:r>
      <w:r>
        <w:t xml:space="preserve">Het gegeven advies van Ursinus is te vinden in zijn </w:t>
      </w:r>
      <w:r w:rsidRPr="00C818F1">
        <w:rPr>
          <w:i/>
        </w:rPr>
        <w:t xml:space="preserve">Opera </w:t>
      </w:r>
      <w:proofErr w:type="spellStart"/>
      <w:r w:rsidRPr="00C818F1">
        <w:rPr>
          <w:i/>
        </w:rPr>
        <w:t>theblogica</w:t>
      </w:r>
      <w:proofErr w:type="spellEnd"/>
      <w:r>
        <w:t xml:space="preserve"> (ed. 1612) deel III, kol. 795.</w:t>
      </w:r>
    </w:p>
    <w:p w14:paraId="6B5CB61B" w14:textId="77777777" w:rsidR="004A1D95" w:rsidRDefault="004A1D95" w:rsidP="004A1D95">
      <w:pPr>
        <w:jc w:val="both"/>
      </w:pPr>
      <w:r>
        <w:t xml:space="preserve">Nu was </w:t>
      </w:r>
      <w:r>
        <w:rPr>
          <w:i/>
          <w:iCs/>
        </w:rPr>
        <w:t xml:space="preserve">August </w:t>
      </w:r>
      <w:proofErr w:type="spellStart"/>
      <w:r>
        <w:rPr>
          <w:i/>
          <w:iCs/>
        </w:rPr>
        <w:t>Dudith</w:t>
      </w:r>
      <w:proofErr w:type="spellEnd"/>
      <w:r>
        <w:rPr>
          <w:i/>
          <w:iCs/>
        </w:rPr>
        <w:t xml:space="preserve">, </w:t>
      </w:r>
      <w:r>
        <w:t xml:space="preserve">de voormalige R.K. bisschop van </w:t>
      </w:r>
      <w:proofErr w:type="spellStart"/>
      <w:r>
        <w:rPr>
          <w:i/>
          <w:iCs/>
        </w:rPr>
        <w:t>Funf</w:t>
      </w:r>
      <w:r>
        <w:rPr>
          <w:i/>
          <w:iCs/>
        </w:rPr>
        <w:softHyphen/>
        <w:t>kirchen</w:t>
      </w:r>
      <w:proofErr w:type="spellEnd"/>
      <w:r>
        <w:rPr>
          <w:i/>
          <w:iCs/>
        </w:rPr>
        <w:t xml:space="preserve">, </w:t>
      </w:r>
      <w:r>
        <w:t>uit de Roomse kerk getreden, gehuwd en naar Krakau gereisd. Hier kwam hij terecht in de draaikolk der elkaar bestrij</w:t>
      </w:r>
      <w:r>
        <w:softHyphen/>
        <w:t>dende partijen.</w:t>
      </w:r>
    </w:p>
    <w:p w14:paraId="5EC31135" w14:textId="77777777" w:rsidR="004A1D95" w:rsidRDefault="004A1D95" w:rsidP="004A1D95">
      <w:pPr>
        <w:jc w:val="both"/>
        <w:rPr>
          <w:vertAlign w:val="superscript"/>
        </w:rPr>
      </w:pPr>
      <w:proofErr w:type="spellStart"/>
      <w:r>
        <w:rPr>
          <w:i/>
          <w:iCs/>
        </w:rPr>
        <w:t>Crato</w:t>
      </w:r>
      <w:proofErr w:type="spellEnd"/>
      <w:r>
        <w:rPr>
          <w:i/>
          <w:iCs/>
        </w:rPr>
        <w:t xml:space="preserve">, </w:t>
      </w:r>
      <w:r>
        <w:t xml:space="preserve">Ursinus' vriend, stond met hem in correspondentie en deed al zijn best om deze man voor de Gereformeerde overtuiging te winnen en te redden uit de gevaarlijke draaikolken van Krakau. Hiertoe riep </w:t>
      </w:r>
      <w:proofErr w:type="spellStart"/>
      <w:r>
        <w:t>Crato</w:t>
      </w:r>
      <w:proofErr w:type="spellEnd"/>
      <w:r>
        <w:t xml:space="preserve"> ook de hulp van Ursinus in, die zich niet onbe</w:t>
      </w:r>
      <w:r>
        <w:softHyphen/>
        <w:t xml:space="preserve">tuigd heeft gelaten. Uit Ursinus' schriftelijke nalatenschap, ons nagelaten in zijn Opera, kunnen wij thans nog de geschriften opdiepen, die hij opgesteld heeft over de drie-eenheid en de beide naturen van Christus. Ook tegen de </w:t>
      </w:r>
      <w:proofErr w:type="spellStart"/>
      <w:r>
        <w:rPr>
          <w:i/>
          <w:iCs/>
        </w:rPr>
        <w:t>Rakauer</w:t>
      </w:r>
      <w:proofErr w:type="spellEnd"/>
      <w:r>
        <w:rPr>
          <w:i/>
          <w:iCs/>
        </w:rPr>
        <w:t xml:space="preserve"> Catechismus </w:t>
      </w:r>
      <w:r>
        <w:t xml:space="preserve">van </w:t>
      </w:r>
      <w:proofErr w:type="spellStart"/>
      <w:r>
        <w:rPr>
          <w:i/>
          <w:iCs/>
        </w:rPr>
        <w:t>Faustus</w:t>
      </w:r>
      <w:proofErr w:type="spellEnd"/>
      <w:r>
        <w:rPr>
          <w:i/>
          <w:iCs/>
        </w:rPr>
        <w:t xml:space="preserve"> </w:t>
      </w:r>
      <w:proofErr w:type="spellStart"/>
      <w:r>
        <w:rPr>
          <w:i/>
          <w:iCs/>
        </w:rPr>
        <w:t>Socinus</w:t>
      </w:r>
      <w:proofErr w:type="spellEnd"/>
      <w:r>
        <w:rPr>
          <w:i/>
          <w:iCs/>
        </w:rPr>
        <w:t xml:space="preserve"> </w:t>
      </w:r>
      <w:r>
        <w:t>schreef hij.</w:t>
      </w:r>
      <w:r>
        <w:rPr>
          <w:rStyle w:val="FootnoteReference"/>
        </w:rPr>
        <w:footnoteReference w:id="28"/>
      </w:r>
    </w:p>
    <w:p w14:paraId="7C781191" w14:textId="77777777" w:rsidR="004A1D95" w:rsidRDefault="004A1D95" w:rsidP="004A1D95">
      <w:pPr>
        <w:jc w:val="both"/>
      </w:pPr>
      <w:r>
        <w:t xml:space="preserve">Ook de strijd van de felle Lutheranen tegen de Philippisten duurde onverpoosd voort. Men poogde de Philippisten en </w:t>
      </w:r>
      <w:proofErr w:type="spellStart"/>
      <w:r>
        <w:t>Krypto</w:t>
      </w:r>
      <w:proofErr w:type="spellEnd"/>
      <w:r>
        <w:t>-Calvinisten overal te weren en uit te bannen.</w:t>
      </w:r>
    </w:p>
    <w:p w14:paraId="2546D66C" w14:textId="77777777" w:rsidR="004A1D95" w:rsidRDefault="004A1D95" w:rsidP="004A1D95">
      <w:pPr>
        <w:jc w:val="both"/>
      </w:pPr>
      <w:r>
        <w:t xml:space="preserve">Dit leidde onder andere te Wittenberg tot de catastrofe van 1574. </w:t>
      </w:r>
      <w:proofErr w:type="spellStart"/>
      <w:r>
        <w:rPr>
          <w:i/>
          <w:iCs/>
        </w:rPr>
        <w:t>Peucer</w:t>
      </w:r>
      <w:proofErr w:type="spellEnd"/>
      <w:r>
        <w:rPr>
          <w:i/>
          <w:iCs/>
        </w:rPr>
        <w:t xml:space="preserve">, </w:t>
      </w:r>
      <w:r>
        <w:t xml:space="preserve">de schoonzoon van Melanchthon, werd gevangen gezet. De invloed van het z.g. </w:t>
      </w:r>
      <w:proofErr w:type="spellStart"/>
      <w:r>
        <w:t>Krypto</w:t>
      </w:r>
      <w:proofErr w:type="spellEnd"/>
      <w:r>
        <w:t>-Calvinisme werd in Saksen geheel gebroken!</w:t>
      </w:r>
    </w:p>
    <w:p w14:paraId="299CB2B2" w14:textId="77777777" w:rsidR="004A1D95" w:rsidRDefault="004A1D95" w:rsidP="004A1D95">
      <w:pPr>
        <w:jc w:val="both"/>
      </w:pPr>
      <w:r>
        <w:t xml:space="preserve">De slag trof juist de meest vertrouwde vrienden van Ursinus en deed hem zelf veel verdriet. 't Was bovendien tegelijk een zware slag voor de zaak der Gereformeerden, door de </w:t>
      </w:r>
      <w:proofErr w:type="spellStart"/>
      <w:r>
        <w:t>Heidelbergers</w:t>
      </w:r>
      <w:proofErr w:type="spellEnd"/>
      <w:r>
        <w:t xml:space="preserve"> voorgestaan. </w:t>
      </w:r>
    </w:p>
    <w:p w14:paraId="7B8018BF" w14:textId="77777777" w:rsidR="004A1D95" w:rsidRDefault="004A1D95" w:rsidP="004A1D95">
      <w:pPr>
        <w:jc w:val="both"/>
      </w:pPr>
    </w:p>
    <w:p w14:paraId="7C425F87" w14:textId="77777777" w:rsidR="004A1D95" w:rsidRDefault="004A1D95" w:rsidP="004A1D95">
      <w:pPr>
        <w:jc w:val="both"/>
      </w:pPr>
      <w:r>
        <w:t>Al te spoedig volgde op de omwenteling te Wittenberg de nog grotere te Heidelberg.</w:t>
      </w:r>
    </w:p>
    <w:p w14:paraId="1957BFE5" w14:textId="77777777" w:rsidR="004A1D95" w:rsidRDefault="004A1D95" w:rsidP="004A1D95">
      <w:pPr>
        <w:jc w:val="both"/>
      </w:pPr>
      <w:r>
        <w:rPr>
          <w:i/>
          <w:iCs/>
        </w:rPr>
        <w:t xml:space="preserve">Frederik III, </w:t>
      </w:r>
      <w:r>
        <w:t xml:space="preserve">die de bijnaam </w:t>
      </w:r>
      <w:r>
        <w:rPr>
          <w:i/>
          <w:iCs/>
        </w:rPr>
        <w:t xml:space="preserve">de Vrome </w:t>
      </w:r>
      <w:r>
        <w:t xml:space="preserve">gekregen heeft, werd ziek. In 1575 kon hij reeds de keurvorstendag niet bezoeken. Dit speet hem zeer, omdat hij hier nog zo gaarne weer een goed woord gesproken had voor de Gereformeerde zaak in Duitsland. Hij moest zich laten vertegenwoordigen door zijn zoon </w:t>
      </w:r>
      <w:r>
        <w:rPr>
          <w:i/>
          <w:iCs/>
        </w:rPr>
        <w:t xml:space="preserve">Lodewijk, </w:t>
      </w:r>
      <w:r>
        <w:t>die zich bij de Luthersen had aangesloten en daardoor geen warme voorvechter van de ideeën van zijn vader kon zijn.</w:t>
      </w:r>
    </w:p>
    <w:p w14:paraId="566985CA" w14:textId="77777777" w:rsidR="004A1D95" w:rsidRDefault="004A1D95" w:rsidP="004A1D95">
      <w:pPr>
        <w:jc w:val="both"/>
      </w:pPr>
      <w:r>
        <w:t xml:space="preserve">Zo lag Frederik III straks op zijn sterfbed en kon alleen nog samensprekingen houden met zijn jongere zoon </w:t>
      </w:r>
      <w:r>
        <w:rPr>
          <w:i/>
          <w:iCs/>
        </w:rPr>
        <w:t xml:space="preserve">Johan Casimir. </w:t>
      </w:r>
      <w:r>
        <w:t>Verder rustte zijn blik met welgevallen op zijn kleinzoon, die zijn naam droeg. Hij sprak zijn verwachting van hem uit in de woorden: "</w:t>
      </w:r>
      <w:proofErr w:type="spellStart"/>
      <w:r>
        <w:t>Lutz</w:t>
      </w:r>
      <w:proofErr w:type="spellEnd"/>
      <w:r>
        <w:t xml:space="preserve"> (Lodewijk) </w:t>
      </w:r>
      <w:proofErr w:type="spellStart"/>
      <w:r>
        <w:t>will's</w:t>
      </w:r>
      <w:proofErr w:type="spellEnd"/>
      <w:r>
        <w:t xml:space="preserve"> nicht </w:t>
      </w:r>
      <w:proofErr w:type="spellStart"/>
      <w:r>
        <w:t>tun</w:t>
      </w:r>
      <w:proofErr w:type="spellEnd"/>
      <w:r>
        <w:t xml:space="preserve">, Fritz (Frederik) </w:t>
      </w:r>
      <w:proofErr w:type="spellStart"/>
      <w:r>
        <w:t>wird's</w:t>
      </w:r>
      <w:proofErr w:type="spellEnd"/>
      <w:r>
        <w:t xml:space="preserve"> </w:t>
      </w:r>
      <w:proofErr w:type="spellStart"/>
      <w:r>
        <w:t>tun</w:t>
      </w:r>
      <w:proofErr w:type="spellEnd"/>
      <w:r>
        <w:t xml:space="preserve">". Hij werd van dag tot dag zwakker. Hij stierf 26 </w:t>
      </w:r>
      <w:proofErr w:type="spellStart"/>
      <w:r>
        <w:t>October</w:t>
      </w:r>
      <w:proofErr w:type="spellEnd"/>
      <w:r>
        <w:t xml:space="preserve"> </w:t>
      </w:r>
      <w:smartTag w:uri="urn:schemas-microsoft-com:office:smarttags" w:element="metricconverter">
        <w:smartTagPr>
          <w:attr w:name="ProductID" w:val="1576, in"/>
        </w:smartTagPr>
        <w:r>
          <w:t>1576, in</w:t>
        </w:r>
      </w:smartTag>
      <w:r>
        <w:t xml:space="preserve"> vast geloofsvertrouwen. Herhaaldelijk liet hij zich Johannes 17 voorlezen, het Hogepriesterlijk gebed van de Heiland. In zijn laatste uren was hem ook Psalm 31 en 71 tot grote troost, alsook het 8</w:t>
      </w:r>
      <w:r>
        <w:rPr>
          <w:vertAlign w:val="superscript"/>
        </w:rPr>
        <w:t>ste</w:t>
      </w:r>
      <w:r>
        <w:t xml:space="preserve"> hoofdstuk uit de brief aan de Romeinen.</w:t>
      </w:r>
    </w:p>
    <w:p w14:paraId="293E68CE" w14:textId="77777777" w:rsidR="004A1D95" w:rsidRDefault="004A1D95" w:rsidP="004A1D95">
      <w:pPr>
        <w:jc w:val="both"/>
      </w:pPr>
      <w:r>
        <w:t xml:space="preserve">Ursinus schreef aan zijn vriend </w:t>
      </w:r>
      <w:proofErr w:type="spellStart"/>
      <w:r>
        <w:t>Crato</w:t>
      </w:r>
      <w:proofErr w:type="spellEnd"/>
      <w:r>
        <w:t>: "Op de 26</w:t>
      </w:r>
      <w:r w:rsidRPr="00C818F1">
        <w:rPr>
          <w:vertAlign w:val="superscript"/>
        </w:rPr>
        <w:t>e</w:t>
      </w:r>
      <w:r>
        <w:t xml:space="preserve"> Oktober om 4 uur ging onze beste keurvorst in belijdenis van de heiligste en meest zekere waarheid en vroomheid uit dit ellendige in dat gelukzalige en hemelse leven over ....</w:t>
      </w:r>
      <w:r w:rsidRPr="00C818F1">
        <w:t xml:space="preserve"> </w:t>
      </w:r>
      <w:r>
        <w:t>"</w:t>
      </w:r>
    </w:p>
    <w:p w14:paraId="5A47792E" w14:textId="77777777" w:rsidR="004A1D95" w:rsidRDefault="004A1D95" w:rsidP="004A1D95">
      <w:pPr>
        <w:jc w:val="both"/>
      </w:pPr>
      <w:r>
        <w:t>Grote rouw en smart was er in de harten van zijn vrienden. Wat ging er nu gebeuren in de Palts ?</w:t>
      </w:r>
    </w:p>
    <w:p w14:paraId="0300CB75" w14:textId="77777777" w:rsidR="004A1D95" w:rsidRDefault="004A1D95" w:rsidP="004A1D95">
      <w:pPr>
        <w:jc w:val="both"/>
      </w:pPr>
      <w:r>
        <w:t>Spoedig bleek dit. Lodewijk, zijn zoon en opvolger, kende geen werk, dat hij nodiger vond dan de verwoesting van het kerkelijk bouwwerk, waaraan zijn vrome vader zijn leven gewijd had.</w:t>
      </w:r>
    </w:p>
    <w:p w14:paraId="5089F0A4" w14:textId="77777777" w:rsidR="004A1D95" w:rsidRDefault="004A1D95" w:rsidP="004A1D95">
      <w:pPr>
        <w:jc w:val="both"/>
      </w:pPr>
    </w:p>
    <w:p w14:paraId="56E192B4" w14:textId="77777777" w:rsidR="004A1D95" w:rsidRDefault="004A1D95" w:rsidP="004A1D95">
      <w:pPr>
        <w:jc w:val="both"/>
      </w:pPr>
    </w:p>
    <w:p w14:paraId="26C5ED0B" w14:textId="77777777" w:rsidR="004A1D95" w:rsidRDefault="004A1D95" w:rsidP="004A1D95">
      <w:pPr>
        <w:jc w:val="both"/>
        <w:rPr>
          <w:b/>
          <w:bCs/>
        </w:rPr>
      </w:pPr>
      <w:r>
        <w:rPr>
          <w:b/>
          <w:bCs/>
        </w:rPr>
        <w:t>8. URSINUS' ARBEID TE NEUSTADT.</w:t>
      </w:r>
    </w:p>
    <w:p w14:paraId="122376D2" w14:textId="77777777" w:rsidR="004A1D95" w:rsidRDefault="004A1D95" w:rsidP="004A1D95">
      <w:pPr>
        <w:jc w:val="both"/>
      </w:pPr>
    </w:p>
    <w:p w14:paraId="75921620" w14:textId="77777777" w:rsidR="004A1D95" w:rsidRDefault="004A1D95" w:rsidP="004A1D95">
      <w:pPr>
        <w:jc w:val="both"/>
      </w:pPr>
      <w:r>
        <w:t xml:space="preserve">Keurvorst Lodewijk VI wilde van de Palts weer een Luthers territorium maken. De medestrijders van zijn vader moesten dus hier van het toneel verdwijnen. Het laatst werd Ursinus zelf door de maatregelen van de nieuwe keurvorst getroffen. Eerst op 30 September 1577 werd het </w:t>
      </w:r>
      <w:r w:rsidRPr="00C818F1">
        <w:rPr>
          <w:i/>
        </w:rPr>
        <w:t xml:space="preserve">Collegium </w:t>
      </w:r>
      <w:proofErr w:type="spellStart"/>
      <w:r w:rsidRPr="00C818F1">
        <w:rPr>
          <w:i/>
        </w:rPr>
        <w:t>sapientiae</w:t>
      </w:r>
      <w:proofErr w:type="spellEnd"/>
      <w:r>
        <w:t xml:space="preserve"> ontbonden en op 7 </w:t>
      </w:r>
      <w:proofErr w:type="spellStart"/>
      <w:r>
        <w:t>October</w:t>
      </w:r>
      <w:proofErr w:type="spellEnd"/>
      <w:r>
        <w:t xml:space="preserve"> daaraanvolgend werd Ursinus ontslag aangeboden.</w:t>
      </w:r>
    </w:p>
    <w:p w14:paraId="0067C08A" w14:textId="77777777" w:rsidR="004A1D95" w:rsidRDefault="004A1D95" w:rsidP="004A1D95">
      <w:pPr>
        <w:jc w:val="both"/>
      </w:pPr>
      <w:r>
        <w:t xml:space="preserve">Ursinus was niet vermogend. De slag trof hem dus zwaar. Op aanraden van zijn vrienden was hij in 1574 gehuwd met </w:t>
      </w:r>
      <w:r>
        <w:rPr>
          <w:i/>
          <w:iCs/>
        </w:rPr>
        <w:t xml:space="preserve">Margaretha </w:t>
      </w:r>
      <w:proofErr w:type="spellStart"/>
      <w:r>
        <w:rPr>
          <w:i/>
          <w:iCs/>
        </w:rPr>
        <w:t>Trautwein</w:t>
      </w:r>
      <w:proofErr w:type="spellEnd"/>
      <w:r>
        <w:rPr>
          <w:i/>
          <w:iCs/>
        </w:rPr>
        <w:t xml:space="preserve">, </w:t>
      </w:r>
      <w:r>
        <w:t xml:space="preserve">bij wie hij één zoon, </w:t>
      </w:r>
      <w:r>
        <w:rPr>
          <w:i/>
          <w:iCs/>
        </w:rPr>
        <w:t xml:space="preserve">Johannes, </w:t>
      </w:r>
      <w:r>
        <w:t xml:space="preserve">had gekregen. Zelf bezat Ursinus geen geldelijke reservebronnen. Ook nu moesten (na zijn ontslag) zijn ooms </w:t>
      </w:r>
      <w:proofErr w:type="spellStart"/>
      <w:r>
        <w:rPr>
          <w:i/>
          <w:iCs/>
        </w:rPr>
        <w:t>Rothe</w:t>
      </w:r>
      <w:proofErr w:type="spellEnd"/>
      <w:r>
        <w:rPr>
          <w:i/>
          <w:iCs/>
        </w:rPr>
        <w:t xml:space="preserve"> </w:t>
      </w:r>
      <w:r>
        <w:t xml:space="preserve">te Breslau en zijn vriend </w:t>
      </w:r>
      <w:proofErr w:type="spellStart"/>
      <w:r>
        <w:rPr>
          <w:i/>
          <w:iCs/>
        </w:rPr>
        <w:t>Crato</w:t>
      </w:r>
      <w:proofErr w:type="spellEnd"/>
      <w:r>
        <w:rPr>
          <w:i/>
          <w:iCs/>
        </w:rPr>
        <w:t xml:space="preserve"> </w:t>
      </w:r>
      <w:r>
        <w:t>hem bijspringen. Hoe sneed het hem echter door de ziel, dat hij te Heidelberg de instorting van de Gereformeerde hogeschool moest meemaken en de omzetting van het kerkelijk leven in de Palts .</w:t>
      </w:r>
      <w:r>
        <w:rPr>
          <w:vertAlign w:val="superscript"/>
        </w:rPr>
        <w:t xml:space="preserve"> </w:t>
      </w:r>
      <w:r>
        <w:t>Gelukkig is het slechts een tijdelijke terugslag van ongeveer 8 jaren geweest!</w:t>
      </w:r>
      <w:r>
        <w:rPr>
          <w:rStyle w:val="FootnoteReference"/>
        </w:rPr>
        <w:footnoteReference w:id="29"/>
      </w:r>
    </w:p>
    <w:p w14:paraId="27522BCD" w14:textId="77777777" w:rsidR="004A1D95" w:rsidRDefault="004A1D95" w:rsidP="004A1D95">
      <w:pPr>
        <w:jc w:val="both"/>
      </w:pPr>
      <w:r>
        <w:t>Ursinus heeft meer dan eens een andere werkkring kunnen vinden. Men merkte ook elders zijn grote wetenschappelijke gaven en stoere werkkracht evenals zijn onuitputtelijk geduld op.</w:t>
      </w:r>
    </w:p>
    <w:p w14:paraId="16671DC2" w14:textId="77777777" w:rsidR="004A1D95" w:rsidRDefault="004A1D95" w:rsidP="004A1D95">
      <w:pPr>
        <w:jc w:val="both"/>
      </w:pPr>
      <w:r>
        <w:t xml:space="preserve">Zo kwam reeds in 1571 vanuit Bern tot hem de uitnodiging om zich als professor aan de hogeschool te Lausanne te geven. Er lag toen reeds veel </w:t>
      </w:r>
      <w:proofErr w:type="spellStart"/>
      <w:r>
        <w:t>aanlokkends</w:t>
      </w:r>
      <w:proofErr w:type="spellEnd"/>
      <w:r>
        <w:t xml:space="preserve"> in deze roeping. Maar de vrome keurvorst Frederik III wilde hem niet laten gaan. Hij wist al te goed welk een onwaardeerbare kracht hij in Ursinus had getroffen. Nu de keurvorst echter gestorven was werd de roeping uit Bern herhaald. Men bood hem nu aan professor te Bern te worden. Hij zou de leiding krijgen van een soortgelijke inrichting als te Heidelberg in het </w:t>
      </w:r>
      <w:proofErr w:type="spellStart"/>
      <w:r>
        <w:t>Sapientia</w:t>
      </w:r>
      <w:proofErr w:type="spellEnd"/>
      <w:r>
        <w:t>-college hem was toevertrouwd.</w:t>
      </w:r>
    </w:p>
    <w:p w14:paraId="0CED6BE1" w14:textId="77777777" w:rsidR="004A1D95" w:rsidRDefault="004A1D95" w:rsidP="004A1D95">
      <w:pPr>
        <w:jc w:val="both"/>
      </w:pPr>
      <w:r>
        <w:t xml:space="preserve">Maar twee dingen weerhielden Ursinus ook nu weer om deze roeping van Bern op te volgen. In de eerste plaats meende hij voor zulk een taak niet meer de nodige kracht en frisheid te kunnen opbrengen. En voorts was daar Palts graaf Johan Casimir, de jongere zoon van Frederik III, die hem voorhield, dat zijn vrome vader hem nog op zijn sterfbed bezworen had: </w:t>
      </w:r>
      <w:r>
        <w:rPr>
          <w:i/>
          <w:iCs/>
        </w:rPr>
        <w:t>"Houd vooral Ursinus vast!"</w:t>
      </w:r>
    </w:p>
    <w:p w14:paraId="0B504665" w14:textId="77777777" w:rsidR="004A1D95" w:rsidRDefault="004A1D95" w:rsidP="004A1D95">
      <w:pPr>
        <w:jc w:val="both"/>
      </w:pPr>
    </w:p>
    <w:p w14:paraId="21A95840" w14:textId="77777777" w:rsidR="004A1D95" w:rsidRDefault="004A1D95" w:rsidP="004A1D95">
      <w:pPr>
        <w:jc w:val="both"/>
      </w:pPr>
      <w:r>
        <w:t xml:space="preserve">In opdracht van Johan Casimir had Ursinus in 1577 reeds in de Latijnse en Duitse taal de publicatie van </w:t>
      </w:r>
      <w:r>
        <w:rPr>
          <w:i/>
          <w:iCs/>
        </w:rPr>
        <w:t xml:space="preserve">de Geloofsbelijdenis </w:t>
      </w:r>
      <w:r>
        <w:t>verzorgd, die de gestorven keurvorst Frederik III in zijn testament had ingevoegd. De geloofsbelijdenis is in het Latijn opgenomen in de Opera van Ursinus (ed. 1612) deel II, kol. 439 v.v.. Ze wordt voorafgegaan door een voorwoord van Johan Casimir, gedateerd 25 Febr. 1577, en gevolgd door een kort getuigenis van dezelfde.</w:t>
      </w:r>
    </w:p>
    <w:p w14:paraId="78AB54A1" w14:textId="77777777" w:rsidR="004A1D95" w:rsidRDefault="004A1D95" w:rsidP="004A1D95">
      <w:pPr>
        <w:jc w:val="both"/>
        <w:rPr>
          <w:i/>
          <w:iCs/>
        </w:rPr>
      </w:pPr>
      <w:r>
        <w:t xml:space="preserve">Thans volgde Ursinus ook de oproep van de zoon van Frederik III om de kerk en zijn vorst verder te dienen in het toevluchtsoord, dat door zijn heer voor de Gereformeerde theologie geopend werd te </w:t>
      </w:r>
      <w:r>
        <w:rPr>
          <w:i/>
          <w:iCs/>
        </w:rPr>
        <w:t xml:space="preserve">Neustadt aan de </w:t>
      </w:r>
      <w:proofErr w:type="spellStart"/>
      <w:r>
        <w:rPr>
          <w:i/>
          <w:iCs/>
        </w:rPr>
        <w:t>Haardt</w:t>
      </w:r>
      <w:proofErr w:type="spellEnd"/>
      <w:r>
        <w:rPr>
          <w:i/>
          <w:iCs/>
        </w:rPr>
        <w:t xml:space="preserve"> </w:t>
      </w:r>
      <w:r>
        <w:t xml:space="preserve">(tegenover Heidelberg in het land aan de Westoever van de Rijn): het </w:t>
      </w:r>
      <w:r>
        <w:rPr>
          <w:i/>
          <w:iCs/>
        </w:rPr>
        <w:t xml:space="preserve">Collegium </w:t>
      </w:r>
      <w:proofErr w:type="spellStart"/>
      <w:r>
        <w:rPr>
          <w:i/>
          <w:iCs/>
        </w:rPr>
        <w:t>illustre</w:t>
      </w:r>
      <w:proofErr w:type="spellEnd"/>
      <w:r>
        <w:rPr>
          <w:i/>
          <w:iCs/>
        </w:rPr>
        <w:t xml:space="preserve"> </w:t>
      </w:r>
      <w:proofErr w:type="spellStart"/>
      <w:r>
        <w:rPr>
          <w:i/>
          <w:iCs/>
        </w:rPr>
        <w:t>Casimirianum</w:t>
      </w:r>
      <w:proofErr w:type="spellEnd"/>
      <w:r>
        <w:rPr>
          <w:i/>
          <w:iCs/>
        </w:rPr>
        <w:t>.</w:t>
      </w:r>
    </w:p>
    <w:p w14:paraId="5FDAAC55" w14:textId="77777777" w:rsidR="003825E7" w:rsidRDefault="003825E7" w:rsidP="004A1D95">
      <w:pPr>
        <w:jc w:val="both"/>
        <w:rPr>
          <w:i/>
          <w:iCs/>
        </w:rPr>
      </w:pPr>
    </w:p>
    <w:p w14:paraId="63121EDB" w14:textId="77777777" w:rsidR="004A1D95" w:rsidRPr="003825E7" w:rsidRDefault="003825E7" w:rsidP="004A1D95">
      <w:pPr>
        <w:jc w:val="both"/>
      </w:pPr>
      <w:r>
        <w:t xml:space="preserve">       </w:t>
      </w:r>
      <w:r w:rsidRPr="003825E7">
        <w:pict>
          <v:shape id="_x0000_i1026" type="#_x0000_t75" style="width:370.5pt;height:494.25pt">
            <v:imagedata r:id="rId8" o:title="094"/>
          </v:shape>
        </w:pict>
      </w:r>
    </w:p>
    <w:p w14:paraId="49369991" w14:textId="77777777" w:rsidR="003825E7" w:rsidRDefault="003825E7" w:rsidP="004A1D95">
      <w:pPr>
        <w:jc w:val="both"/>
      </w:pPr>
    </w:p>
    <w:p w14:paraId="4EAE19A1" w14:textId="77777777" w:rsidR="003825E7" w:rsidRPr="001E3234" w:rsidRDefault="003825E7" w:rsidP="004A1D95">
      <w:pPr>
        <w:jc w:val="both"/>
        <w:rPr>
          <w:sz w:val="22"/>
          <w:szCs w:val="22"/>
        </w:rPr>
      </w:pPr>
      <w:r w:rsidRPr="001E3234">
        <w:rPr>
          <w:sz w:val="22"/>
          <w:szCs w:val="22"/>
        </w:rPr>
        <w:t xml:space="preserve">Preekstoel in de Stadskathedraal te Neustadt; in dit koor werd Ursinus waarschijnlijk  begraven. De kerk is in een R.K. deel en een Protestants deel gedeeld. Het Protestantse deel is in 2012 gerestaureerd. Daar werd geen graf van Ursinus aangetroffen. </w:t>
      </w:r>
    </w:p>
    <w:p w14:paraId="081A1A0C" w14:textId="77777777" w:rsidR="003825E7" w:rsidRDefault="003825E7" w:rsidP="004A1D95">
      <w:pPr>
        <w:jc w:val="both"/>
      </w:pPr>
    </w:p>
    <w:p w14:paraId="6C65E8B1" w14:textId="77777777" w:rsidR="001E3234" w:rsidRDefault="001E3234" w:rsidP="004A1D95">
      <w:pPr>
        <w:jc w:val="both"/>
      </w:pPr>
    </w:p>
    <w:p w14:paraId="1C9CC032" w14:textId="77777777" w:rsidR="004A1D95" w:rsidRDefault="004A1D95" w:rsidP="004A1D95">
      <w:pPr>
        <w:jc w:val="both"/>
      </w:pPr>
      <w:r>
        <w:t xml:space="preserve">Op 26 Mei 1578 begon Ursinus hier zijn voorlezingen over de profeet </w:t>
      </w:r>
      <w:r>
        <w:rPr>
          <w:i/>
          <w:iCs/>
        </w:rPr>
        <w:t xml:space="preserve">Jesaja. </w:t>
      </w:r>
      <w:r>
        <w:t>(Opgenomen in Opera III, kol. 1-706). Ze gaan over Jesaja I-XXI. In Neustadt maakte Ursinus nog enige jaren mee vol van lichamelijk lijden en ingespannen arbeid.</w:t>
      </w:r>
    </w:p>
    <w:p w14:paraId="4485F53D" w14:textId="77777777" w:rsidR="004A1D95" w:rsidRDefault="004A1D95" w:rsidP="004A1D95">
      <w:pPr>
        <w:jc w:val="both"/>
      </w:pPr>
      <w:r>
        <w:t>Overigens bleek ook in 1577 reeds, hoe hoog Ursinus vereerd werd en hoe hoog men hem schatte: als één der bekwaamste theologen uit de Gereformeerde kerken. Immers op de in Sep</w:t>
      </w:r>
      <w:r>
        <w:softHyphen/>
        <w:t xml:space="preserve">tember van dit jaar te </w:t>
      </w:r>
      <w:r>
        <w:rPr>
          <w:i/>
          <w:iCs/>
        </w:rPr>
        <w:t xml:space="preserve">Frankfort </w:t>
      </w:r>
      <w:r>
        <w:t xml:space="preserve">gehouden </w:t>
      </w:r>
      <w:r>
        <w:rPr>
          <w:i/>
          <w:iCs/>
        </w:rPr>
        <w:t xml:space="preserve">Synode, </w:t>
      </w:r>
      <w:r>
        <w:t>waar afge</w:t>
      </w:r>
      <w:r>
        <w:softHyphen/>
        <w:t>vaardigden uit Duitsland, Engeland, Frankrijk, Hongarije en Polen aanwezig waren en ook Zwitserland zich door brieven had ver</w:t>
      </w:r>
      <w:r>
        <w:softHyphen/>
        <w:t xml:space="preserve">tegenwoordigd, werd beraadslaagd over een </w:t>
      </w:r>
      <w:r w:rsidRPr="00394ADD">
        <w:rPr>
          <w:i/>
        </w:rPr>
        <w:t>gemeenschappelijke geloofsbelijdenis</w:t>
      </w:r>
      <w:r>
        <w:t xml:space="preserve"> en besloten de opstelling ervan op te dragen aan </w:t>
      </w:r>
      <w:r>
        <w:rPr>
          <w:i/>
          <w:iCs/>
        </w:rPr>
        <w:t xml:space="preserve">Ursinus </w:t>
      </w:r>
      <w:r>
        <w:t xml:space="preserve">en </w:t>
      </w:r>
      <w:proofErr w:type="spellStart"/>
      <w:r>
        <w:rPr>
          <w:i/>
          <w:iCs/>
        </w:rPr>
        <w:t>Zanchius</w:t>
      </w:r>
      <w:proofErr w:type="spellEnd"/>
      <w:r>
        <w:rPr>
          <w:i/>
          <w:iCs/>
        </w:rPr>
        <w:t xml:space="preserve">, </w:t>
      </w:r>
      <w:r>
        <w:t xml:space="preserve">terwijl </w:t>
      </w:r>
      <w:r>
        <w:rPr>
          <w:i/>
          <w:iCs/>
        </w:rPr>
        <w:t xml:space="preserve">Beza </w:t>
      </w:r>
      <w:r>
        <w:t xml:space="preserve">en </w:t>
      </w:r>
      <w:proofErr w:type="spellStart"/>
      <w:r>
        <w:rPr>
          <w:i/>
          <w:iCs/>
        </w:rPr>
        <w:t>Gualther</w:t>
      </w:r>
      <w:proofErr w:type="spellEnd"/>
      <w:r>
        <w:rPr>
          <w:i/>
          <w:iCs/>
        </w:rPr>
        <w:t xml:space="preserve"> </w:t>
      </w:r>
      <w:r>
        <w:t>met de revisie werden belast.</w:t>
      </w:r>
    </w:p>
    <w:p w14:paraId="621DEC0A" w14:textId="77777777" w:rsidR="004A1D95" w:rsidRDefault="004A1D95" w:rsidP="004A1D95">
      <w:pPr>
        <w:jc w:val="both"/>
      </w:pPr>
      <w:r>
        <w:t xml:space="preserve">Maar Ursinus voelde zich ziek en miste het nodige zelfvertrouwen. Hij wees de eervolle opdracht van de hand, omdat hij zich niet bekwaam achtte om de mond voor de gehele kerk te zijn. Dit wil echter niet zeggen, dat hij werkeloos bleef. De opstelling en ondertekening van de </w:t>
      </w:r>
      <w:proofErr w:type="spellStart"/>
      <w:r>
        <w:rPr>
          <w:i/>
          <w:iCs/>
        </w:rPr>
        <w:t>Formula</w:t>
      </w:r>
      <w:proofErr w:type="spellEnd"/>
      <w:r>
        <w:rPr>
          <w:i/>
          <w:iCs/>
        </w:rPr>
        <w:t xml:space="preserve"> </w:t>
      </w:r>
      <w:proofErr w:type="spellStart"/>
      <w:r>
        <w:rPr>
          <w:i/>
          <w:iCs/>
        </w:rPr>
        <w:t>Concordiae</w:t>
      </w:r>
      <w:proofErr w:type="spellEnd"/>
      <w:r>
        <w:rPr>
          <w:i/>
          <w:iCs/>
        </w:rPr>
        <w:t xml:space="preserve"> </w:t>
      </w:r>
      <w:r>
        <w:t>had nieuwe strijd opgeroepen. Ursinus sterkte Johan Casimir door zijn wijze raad in 't opstellen van een openbaar getuigenis (vgl. Opera II, 462 v.v. 468 v.v.).</w:t>
      </w:r>
    </w:p>
    <w:p w14:paraId="30F53564" w14:textId="77777777" w:rsidR="004A1D95" w:rsidRDefault="004A1D95" w:rsidP="004A1D95">
      <w:pPr>
        <w:jc w:val="both"/>
      </w:pPr>
    </w:p>
    <w:p w14:paraId="4A0E1D89" w14:textId="77777777" w:rsidR="004A1D95" w:rsidRDefault="004A1D95" w:rsidP="004A1D95">
      <w:pPr>
        <w:jc w:val="both"/>
      </w:pPr>
      <w:r>
        <w:t xml:space="preserve">De pen van Ursinus leverde de meest doeltreffende argumenten, die tegen de </w:t>
      </w:r>
      <w:proofErr w:type="spellStart"/>
      <w:r>
        <w:rPr>
          <w:i/>
          <w:iCs/>
        </w:rPr>
        <w:t>Formula</w:t>
      </w:r>
      <w:proofErr w:type="spellEnd"/>
      <w:r>
        <w:rPr>
          <w:i/>
          <w:iCs/>
        </w:rPr>
        <w:t xml:space="preserve"> </w:t>
      </w:r>
      <w:proofErr w:type="spellStart"/>
      <w:r>
        <w:rPr>
          <w:i/>
          <w:iCs/>
        </w:rPr>
        <w:t>Concordiae</w:t>
      </w:r>
      <w:proofErr w:type="spellEnd"/>
      <w:r>
        <w:rPr>
          <w:i/>
          <w:iCs/>
        </w:rPr>
        <w:t xml:space="preserve"> </w:t>
      </w:r>
      <w:r>
        <w:t xml:space="preserve">der Luthersen in geding gebracht zijn, n.l. in de </w:t>
      </w:r>
      <w:proofErr w:type="spellStart"/>
      <w:r>
        <w:rPr>
          <w:i/>
          <w:iCs/>
        </w:rPr>
        <w:t>Christliche</w:t>
      </w:r>
      <w:proofErr w:type="spellEnd"/>
      <w:r>
        <w:rPr>
          <w:i/>
          <w:iCs/>
        </w:rPr>
        <w:t xml:space="preserve"> </w:t>
      </w:r>
      <w:proofErr w:type="spellStart"/>
      <w:r>
        <w:rPr>
          <w:i/>
          <w:iCs/>
        </w:rPr>
        <w:t>Erinnerung</w:t>
      </w:r>
      <w:proofErr w:type="spellEnd"/>
      <w:r>
        <w:rPr>
          <w:i/>
          <w:iCs/>
        </w:rPr>
        <w:t xml:space="preserve"> </w:t>
      </w:r>
      <w:proofErr w:type="spellStart"/>
      <w:r>
        <w:rPr>
          <w:i/>
          <w:iCs/>
        </w:rPr>
        <w:t>vom</w:t>
      </w:r>
      <w:proofErr w:type="spellEnd"/>
      <w:r>
        <w:rPr>
          <w:i/>
          <w:iCs/>
        </w:rPr>
        <w:t xml:space="preserve"> </w:t>
      </w:r>
      <w:proofErr w:type="spellStart"/>
      <w:r>
        <w:rPr>
          <w:i/>
          <w:iCs/>
        </w:rPr>
        <w:t>Concordiënbuch</w:t>
      </w:r>
      <w:proofErr w:type="spellEnd"/>
      <w:r>
        <w:rPr>
          <w:i/>
          <w:iCs/>
        </w:rPr>
        <w:t xml:space="preserve"> </w:t>
      </w:r>
      <w:r>
        <w:t xml:space="preserve">(de Latijnse editie had tot titel: </w:t>
      </w:r>
      <w:proofErr w:type="spellStart"/>
      <w:r>
        <w:t>Admonitio</w:t>
      </w:r>
      <w:proofErr w:type="spellEnd"/>
      <w:r>
        <w:t xml:space="preserve"> </w:t>
      </w:r>
      <w:proofErr w:type="spellStart"/>
      <w:r>
        <w:t>Christiana</w:t>
      </w:r>
      <w:proofErr w:type="spellEnd"/>
      <w:r>
        <w:t xml:space="preserve"> en </w:t>
      </w:r>
      <w:proofErr w:type="spellStart"/>
      <w:r>
        <w:t>libro</w:t>
      </w:r>
      <w:proofErr w:type="spellEnd"/>
      <w:r>
        <w:t xml:space="preserve"> </w:t>
      </w:r>
      <w:proofErr w:type="spellStart"/>
      <w:r>
        <w:t>Concordiae</w:t>
      </w:r>
      <w:proofErr w:type="spellEnd"/>
      <w:r>
        <w:t xml:space="preserve">). Namens de </w:t>
      </w:r>
      <w:proofErr w:type="spellStart"/>
      <w:r>
        <w:t>Neustadter</w:t>
      </w:r>
      <w:proofErr w:type="spellEnd"/>
      <w:r>
        <w:t xml:space="preserve"> theologen werd dit werk in het begin van </w:t>
      </w:r>
      <w:smartTag w:uri="urn:schemas-microsoft-com:office:smarttags" w:element="metricconverter">
        <w:smartTagPr>
          <w:attr w:name="ProductID" w:val="1581 in"/>
        </w:smartTagPr>
        <w:r>
          <w:t>1581 in</w:t>
        </w:r>
      </w:smartTag>
      <w:r>
        <w:t xml:space="preserve"> het Latijn gepubliceerd en nog in hetzelfde jaar in een uitgebreider, Duitse bewerking (vgl. Opera II, kol. 481-696). </w:t>
      </w:r>
    </w:p>
    <w:p w14:paraId="1A8FF34E" w14:textId="77777777" w:rsidR="004A1D95" w:rsidRDefault="004A1D95" w:rsidP="004A1D95">
      <w:pPr>
        <w:jc w:val="both"/>
      </w:pPr>
      <w:r>
        <w:t xml:space="preserve">Hierbij sloten zich nog een paar kleinere verdedigingsgeschriften aan, o.a. in het jaar 1582: "Examen </w:t>
      </w:r>
      <w:proofErr w:type="spellStart"/>
      <w:r>
        <w:t>recitationum</w:t>
      </w:r>
      <w:proofErr w:type="spellEnd"/>
      <w:r>
        <w:t xml:space="preserve"> D. Nicolai </w:t>
      </w:r>
      <w:proofErr w:type="spellStart"/>
      <w:r>
        <w:t>Selnecceri</w:t>
      </w:r>
      <w:proofErr w:type="spellEnd"/>
      <w:r>
        <w:t xml:space="preserve"> de </w:t>
      </w:r>
      <w:proofErr w:type="spellStart"/>
      <w:r>
        <w:t>libro</w:t>
      </w:r>
      <w:proofErr w:type="spellEnd"/>
      <w:r>
        <w:t xml:space="preserve"> </w:t>
      </w:r>
      <w:proofErr w:type="spellStart"/>
      <w:r>
        <w:t>Concordiae</w:t>
      </w:r>
      <w:proofErr w:type="spellEnd"/>
      <w:r>
        <w:t xml:space="preserve">" (Opera II, kol. 697-888), een strijdschrift tegen de Lutherse theoloog </w:t>
      </w:r>
      <w:r>
        <w:rPr>
          <w:i/>
          <w:iCs/>
        </w:rPr>
        <w:t xml:space="preserve">Nicolaus </w:t>
      </w:r>
      <w:proofErr w:type="spellStart"/>
      <w:r>
        <w:rPr>
          <w:i/>
          <w:iCs/>
        </w:rPr>
        <w:t>Selnecker</w:t>
      </w:r>
      <w:proofErr w:type="spellEnd"/>
      <w:r>
        <w:rPr>
          <w:i/>
          <w:iCs/>
        </w:rPr>
        <w:t xml:space="preserve">, </w:t>
      </w:r>
      <w:r>
        <w:t xml:space="preserve">die zich met de arbeid van het </w:t>
      </w:r>
      <w:proofErr w:type="spellStart"/>
      <w:r>
        <w:t>Concordiënboek</w:t>
      </w:r>
      <w:proofErr w:type="spellEnd"/>
      <w:r>
        <w:t xml:space="preserve"> en de </w:t>
      </w:r>
      <w:proofErr w:type="spellStart"/>
      <w:r>
        <w:t>Formula</w:t>
      </w:r>
      <w:proofErr w:type="spellEnd"/>
      <w:r>
        <w:t xml:space="preserve"> </w:t>
      </w:r>
      <w:proofErr w:type="spellStart"/>
      <w:r>
        <w:t>Concordiae</w:t>
      </w:r>
      <w:proofErr w:type="spellEnd"/>
      <w:r>
        <w:t xml:space="preserve"> sterk had beziggehouden. </w:t>
      </w:r>
    </w:p>
    <w:p w14:paraId="1F75A558" w14:textId="77777777" w:rsidR="004A1D95" w:rsidRDefault="004A1D95" w:rsidP="004A1D95">
      <w:pPr>
        <w:jc w:val="both"/>
      </w:pPr>
      <w:r>
        <w:t xml:space="preserve">Ook schreef hij 'de </w:t>
      </w:r>
      <w:r>
        <w:rPr>
          <w:i/>
          <w:iCs/>
        </w:rPr>
        <w:t xml:space="preserve">Verdediging </w:t>
      </w:r>
      <w:r>
        <w:t xml:space="preserve">van de </w:t>
      </w:r>
      <w:proofErr w:type="spellStart"/>
      <w:r>
        <w:t>Admonitio</w:t>
      </w:r>
      <w:proofErr w:type="spellEnd"/>
      <w:r>
        <w:t xml:space="preserve"> </w:t>
      </w:r>
      <w:proofErr w:type="spellStart"/>
      <w:r>
        <w:t>Chris</w:t>
      </w:r>
      <w:r>
        <w:softHyphen/>
        <w:t>tiana</w:t>
      </w:r>
      <w:proofErr w:type="spellEnd"/>
      <w:r>
        <w:t xml:space="preserve">', tegen de </w:t>
      </w:r>
      <w:proofErr w:type="spellStart"/>
      <w:r>
        <w:t>Erfurter</w:t>
      </w:r>
      <w:proofErr w:type="spellEnd"/>
      <w:r>
        <w:t xml:space="preserve"> theologen (Opera II, kol. 889-1140), nog na Ursinus' dood uitgegeven. </w:t>
      </w:r>
    </w:p>
    <w:p w14:paraId="7F54E8AC" w14:textId="77777777" w:rsidR="004A1D95" w:rsidRDefault="004A1D95" w:rsidP="004A1D95">
      <w:pPr>
        <w:jc w:val="both"/>
        <w:rPr>
          <w:i/>
          <w:iCs/>
        </w:rPr>
      </w:pPr>
      <w:r>
        <w:t>In 1583 gaf hij in het licht: "</w:t>
      </w:r>
      <w:proofErr w:type="spellStart"/>
      <w:r>
        <w:t>Commone</w:t>
      </w:r>
      <w:r>
        <w:softHyphen/>
        <w:t>factio</w:t>
      </w:r>
      <w:proofErr w:type="spellEnd"/>
      <w:r>
        <w:t xml:space="preserve"> </w:t>
      </w:r>
      <w:proofErr w:type="spellStart"/>
      <w:r>
        <w:t>Davidis</w:t>
      </w:r>
      <w:proofErr w:type="spellEnd"/>
      <w:r>
        <w:t xml:space="preserve"> </w:t>
      </w:r>
      <w:proofErr w:type="spellStart"/>
      <w:r>
        <w:t>Chytraei</w:t>
      </w:r>
      <w:proofErr w:type="spellEnd"/>
      <w:r>
        <w:t xml:space="preserve"> de </w:t>
      </w:r>
      <w:proofErr w:type="spellStart"/>
      <w:r>
        <w:t>Sacra</w:t>
      </w:r>
      <w:proofErr w:type="spellEnd"/>
      <w:r>
        <w:t xml:space="preserve"> </w:t>
      </w:r>
      <w:proofErr w:type="spellStart"/>
      <w:r>
        <w:t>Domini</w:t>
      </w:r>
      <w:proofErr w:type="spellEnd"/>
      <w:r>
        <w:t xml:space="preserve"> </w:t>
      </w:r>
      <w:proofErr w:type="spellStart"/>
      <w:r>
        <w:t>Coena</w:t>
      </w:r>
      <w:proofErr w:type="spellEnd"/>
      <w:r>
        <w:t xml:space="preserve"> et </w:t>
      </w:r>
      <w:proofErr w:type="spellStart"/>
      <w:r>
        <w:t>eiusdem</w:t>
      </w:r>
      <w:proofErr w:type="spellEnd"/>
      <w:r>
        <w:t xml:space="preserve"> </w:t>
      </w:r>
      <w:proofErr w:type="spellStart"/>
      <w:r>
        <w:t>commo</w:t>
      </w:r>
      <w:r>
        <w:softHyphen/>
        <w:t>nefactionis</w:t>
      </w:r>
      <w:proofErr w:type="spellEnd"/>
      <w:r>
        <w:t xml:space="preserve"> </w:t>
      </w:r>
      <w:proofErr w:type="spellStart"/>
      <w:r>
        <w:t>consideratio</w:t>
      </w:r>
      <w:proofErr w:type="spellEnd"/>
      <w:r>
        <w:t xml:space="preserve">" (Opera II, 1141 v.v.), tegen de Lutherse theoloog </w:t>
      </w:r>
      <w:r>
        <w:rPr>
          <w:i/>
          <w:iCs/>
        </w:rPr>
        <w:t xml:space="preserve">David </w:t>
      </w:r>
      <w:proofErr w:type="spellStart"/>
      <w:r>
        <w:rPr>
          <w:i/>
          <w:iCs/>
        </w:rPr>
        <w:t>Chytreus</w:t>
      </w:r>
      <w:proofErr w:type="spellEnd"/>
      <w:r>
        <w:rPr>
          <w:i/>
          <w:iCs/>
        </w:rPr>
        <w:t xml:space="preserve">, </w:t>
      </w:r>
      <w:r>
        <w:t xml:space="preserve">die een grote rol speelde in de bevestiging van de strenge </w:t>
      </w:r>
      <w:r>
        <w:rPr>
          <w:i/>
          <w:iCs/>
        </w:rPr>
        <w:t xml:space="preserve">Lutherse kerken </w:t>
      </w:r>
      <w:r>
        <w:t xml:space="preserve">in </w:t>
      </w:r>
      <w:proofErr w:type="spellStart"/>
      <w:r>
        <w:t>Mecklenburg</w:t>
      </w:r>
      <w:proofErr w:type="spellEnd"/>
      <w:r>
        <w:t xml:space="preserve">, Stiermarken en elders en die ook een groot aandeel had in het werk rondom het </w:t>
      </w:r>
      <w:r>
        <w:rPr>
          <w:i/>
          <w:iCs/>
        </w:rPr>
        <w:t>"</w:t>
      </w:r>
      <w:proofErr w:type="spellStart"/>
      <w:r>
        <w:rPr>
          <w:i/>
          <w:iCs/>
        </w:rPr>
        <w:t>Concordiënbuch</w:t>
      </w:r>
      <w:proofErr w:type="spellEnd"/>
      <w:r>
        <w:rPr>
          <w:i/>
          <w:iCs/>
        </w:rPr>
        <w:t xml:space="preserve">". </w:t>
      </w:r>
    </w:p>
    <w:p w14:paraId="776F082A" w14:textId="77777777" w:rsidR="004A1D95" w:rsidRPr="00B26BE7" w:rsidRDefault="004A1D95" w:rsidP="004A1D95">
      <w:pPr>
        <w:pStyle w:val="BodyText2"/>
        <w:rPr>
          <w:lang w:val="de-DE"/>
        </w:rPr>
      </w:pPr>
      <w:r>
        <w:t xml:space="preserve">Nog meer werkjes uit deze tijd, die op hetzelfde onderwerp betrekking hebben, hebben Ursinus' vrienden </w:t>
      </w:r>
      <w:proofErr w:type="spellStart"/>
      <w:r>
        <w:t>nà</w:t>
      </w:r>
      <w:proofErr w:type="spellEnd"/>
      <w:r>
        <w:t xml:space="preserve"> zijn dood uit zijn schriftelijke nalatenschap genomen en gepubliceerd. </w:t>
      </w:r>
      <w:r w:rsidRPr="00B26BE7">
        <w:rPr>
          <w:lang w:val="de-DE"/>
        </w:rPr>
        <w:t xml:space="preserve">(Opera II, kol. 1564 v.v. 1584 v.v. 1598 v.v.). </w:t>
      </w:r>
      <w:proofErr w:type="spellStart"/>
      <w:r w:rsidRPr="00B26BE7">
        <w:rPr>
          <w:lang w:val="de-DE"/>
        </w:rPr>
        <w:t>Verschenen</w:t>
      </w:r>
      <w:proofErr w:type="spellEnd"/>
      <w:r w:rsidRPr="00B26BE7">
        <w:rPr>
          <w:lang w:val="de-DE"/>
        </w:rPr>
        <w:t xml:space="preserve"> in </w:t>
      </w:r>
      <w:proofErr w:type="spellStart"/>
      <w:r w:rsidRPr="00B26BE7">
        <w:rPr>
          <w:lang w:val="de-DE"/>
        </w:rPr>
        <w:t>quarto</w:t>
      </w:r>
      <w:proofErr w:type="spellEnd"/>
      <w:r w:rsidRPr="00B26BE7">
        <w:rPr>
          <w:lang w:val="de-DE"/>
        </w:rPr>
        <w:t xml:space="preserve"> </w:t>
      </w:r>
      <w:proofErr w:type="spellStart"/>
      <w:r w:rsidRPr="00B26BE7">
        <w:rPr>
          <w:lang w:val="de-DE"/>
        </w:rPr>
        <w:t>bij</w:t>
      </w:r>
      <w:proofErr w:type="spellEnd"/>
      <w:r w:rsidRPr="00B26BE7">
        <w:rPr>
          <w:lang w:val="de-DE"/>
        </w:rPr>
        <w:t xml:space="preserve"> Harnisch in Neustadt (1584).</w:t>
      </w:r>
    </w:p>
    <w:p w14:paraId="799932DC" w14:textId="77777777" w:rsidR="004A1D95" w:rsidRPr="00B26BE7" w:rsidRDefault="004A1D95" w:rsidP="004A1D95">
      <w:pPr>
        <w:jc w:val="both"/>
        <w:rPr>
          <w:lang w:val="de-DE"/>
        </w:rPr>
      </w:pPr>
    </w:p>
    <w:p w14:paraId="054108A7" w14:textId="77777777" w:rsidR="004A1D95" w:rsidRDefault="004A1D95" w:rsidP="004A1D95">
      <w:pPr>
        <w:jc w:val="both"/>
      </w:pPr>
      <w:r>
        <w:t xml:space="preserve">Intussen naderde Ursinus' einde snel. </w:t>
      </w:r>
      <w:r>
        <w:rPr>
          <w:i/>
          <w:iCs/>
        </w:rPr>
        <w:t xml:space="preserve">6 Mei 1583 </w:t>
      </w:r>
      <w:r>
        <w:t xml:space="preserve">legde de dappere strijder voor de waarheid Gods zijn wapenen neer. Rusteloos had hij gestudeerd, gedacht en gestreden. Nu mocht hij rusten van zijn inspanning en moeiten, want zijn hemelse Meester riep hem om thuis te komen in het Vaderhuis, waar ook hem plaats bereid was. </w:t>
      </w:r>
    </w:p>
    <w:p w14:paraId="2AF5A358" w14:textId="77777777" w:rsidR="004A1D95" w:rsidRDefault="004A1D95" w:rsidP="004A1D95">
      <w:pPr>
        <w:jc w:val="both"/>
      </w:pPr>
      <w:r>
        <w:t xml:space="preserve">Zijn lichaam werd ter aarde besteld in het koor van de kerk te </w:t>
      </w:r>
      <w:r>
        <w:rPr>
          <w:i/>
          <w:iCs/>
        </w:rPr>
        <w:t xml:space="preserve">Neustadt. </w:t>
      </w:r>
      <w:r>
        <w:t xml:space="preserve">Ursinus heeft nog niet zijn 49e levensjaar mogen uitdienen. Het is treffend hoe kort vele van de grote figuren uit de tijd der grote Reformatie hebben geleefd en hoe veel ze in deze korte levenstijd hebben geschreven en gedaan! </w:t>
      </w:r>
    </w:p>
    <w:p w14:paraId="2C88350C" w14:textId="77777777" w:rsidR="004A1D95" w:rsidRDefault="004A1D95" w:rsidP="004A1D95">
      <w:pPr>
        <w:jc w:val="both"/>
      </w:pPr>
      <w:r>
        <w:t xml:space="preserve">Ook </w:t>
      </w:r>
      <w:r>
        <w:rPr>
          <w:i/>
          <w:iCs/>
        </w:rPr>
        <w:t xml:space="preserve">Olevianus </w:t>
      </w:r>
      <w:r>
        <w:t xml:space="preserve">leefde niet veel langer dan Ursinus (1536-1587). </w:t>
      </w:r>
      <w:r>
        <w:rPr>
          <w:i/>
          <w:iCs/>
        </w:rPr>
        <w:t xml:space="preserve">Calvijn </w:t>
      </w:r>
      <w:r>
        <w:t>werd maar 55 jaar oud (geb. 1509, gestorven 1564). Maar welk een geweldige arbeid hebben deze mannen verzet. En hoe vruchtbaar is soms hun schrif</w:t>
      </w:r>
      <w:r>
        <w:softHyphen/>
        <w:t>telijke nalatenschap geweest!</w:t>
      </w:r>
    </w:p>
    <w:p w14:paraId="0067CB2E" w14:textId="77777777" w:rsidR="004A1D95" w:rsidRDefault="004A1D95" w:rsidP="004A1D95">
      <w:pPr>
        <w:jc w:val="both"/>
      </w:pPr>
    </w:p>
    <w:p w14:paraId="28EA5192" w14:textId="77777777" w:rsidR="004A1D95" w:rsidRDefault="004A1D95" w:rsidP="004A1D95">
      <w:pPr>
        <w:jc w:val="both"/>
      </w:pPr>
      <w:r>
        <w:t xml:space="preserve">Ursinus had zijn schriftelijke nalatenschap bevolen in de zorg van professor </w:t>
      </w:r>
      <w:proofErr w:type="spellStart"/>
      <w:r>
        <w:rPr>
          <w:i/>
          <w:iCs/>
        </w:rPr>
        <w:t>Jungnitz</w:t>
      </w:r>
      <w:proofErr w:type="spellEnd"/>
      <w:r>
        <w:rPr>
          <w:i/>
          <w:iCs/>
        </w:rPr>
        <w:t xml:space="preserve">, </w:t>
      </w:r>
      <w:r>
        <w:t xml:space="preserve">één van zijn landgenoten, zijn leerling en vriend. Met advies van zijn andere vrienden, ook van </w:t>
      </w:r>
      <w:proofErr w:type="spellStart"/>
      <w:r>
        <w:rPr>
          <w:i/>
          <w:iCs/>
        </w:rPr>
        <w:t>Crato</w:t>
      </w:r>
      <w:proofErr w:type="spellEnd"/>
      <w:r>
        <w:rPr>
          <w:i/>
          <w:iCs/>
        </w:rPr>
        <w:t xml:space="preserve">, </w:t>
      </w:r>
      <w:r>
        <w:t>ging men thans over tot de verzameling en publicatie van zijn geschriften, zowel van die nog nooit gedrukt waren als van die, welke reeds tevoren zonder dat zijn naam genoemd was verschenen waren.</w:t>
      </w:r>
    </w:p>
    <w:p w14:paraId="404807D0" w14:textId="77777777" w:rsidR="004A1D95" w:rsidRDefault="004A1D95" w:rsidP="004A1D95">
      <w:pPr>
        <w:jc w:val="both"/>
      </w:pPr>
    </w:p>
    <w:p w14:paraId="26607A26" w14:textId="77777777" w:rsidR="004A1D95" w:rsidRDefault="004A1D95" w:rsidP="004A1D95">
      <w:pPr>
        <w:jc w:val="both"/>
      </w:pPr>
    </w:p>
    <w:p w14:paraId="5E3AD780" w14:textId="77777777" w:rsidR="004A1D95" w:rsidRDefault="004A1D95" w:rsidP="004A1D95">
      <w:pPr>
        <w:jc w:val="both"/>
        <w:rPr>
          <w:b/>
          <w:bCs/>
        </w:rPr>
      </w:pPr>
      <w:r>
        <w:rPr>
          <w:b/>
          <w:bCs/>
        </w:rPr>
        <w:t>9. URSINUS' GESCHRIFTEN.</w:t>
      </w:r>
    </w:p>
    <w:p w14:paraId="126A1F39" w14:textId="77777777" w:rsidR="004A1D95" w:rsidRDefault="004A1D95" w:rsidP="004A1D95">
      <w:pPr>
        <w:jc w:val="both"/>
      </w:pPr>
    </w:p>
    <w:p w14:paraId="0C3C7965" w14:textId="77777777" w:rsidR="004A1D95" w:rsidRDefault="004A1D95" w:rsidP="004A1D95">
      <w:pPr>
        <w:jc w:val="both"/>
      </w:pPr>
      <w:r>
        <w:t xml:space="preserve">De geschriften van Ursinus, zowel zijn Duitse als Latijnse en Latijnse vertalingen van Duitse werkjes, zijn in tal van uitgaven verschenen. Het eerste deel van zijn </w:t>
      </w:r>
      <w:r>
        <w:rPr>
          <w:i/>
          <w:iCs/>
        </w:rPr>
        <w:t xml:space="preserve">Theologische verhandelingen </w:t>
      </w:r>
      <w:r>
        <w:t>(</w:t>
      </w:r>
      <w:proofErr w:type="spellStart"/>
      <w:r>
        <w:t>Tractationes</w:t>
      </w:r>
      <w:proofErr w:type="spellEnd"/>
      <w:r>
        <w:t xml:space="preserve"> </w:t>
      </w:r>
      <w:proofErr w:type="spellStart"/>
      <w:r>
        <w:t>theologicae</w:t>
      </w:r>
      <w:proofErr w:type="spellEnd"/>
      <w:r>
        <w:t>) werd in 1584 en later nog eens in 1587 uitgegeven. Een tweede deel volgde in 1589. Beide werden uitge</w:t>
      </w:r>
      <w:r>
        <w:softHyphen/>
        <w:t xml:space="preserve">geven in naam van het zoontje van Ursinus, Johannes, die genoemd was naar de Palts graaf </w:t>
      </w:r>
      <w:r>
        <w:rPr>
          <w:i/>
          <w:iCs/>
        </w:rPr>
        <w:t xml:space="preserve">Johan </w:t>
      </w:r>
      <w:r>
        <w:t>Casimir.</w:t>
      </w:r>
    </w:p>
    <w:p w14:paraId="0709C733" w14:textId="77777777" w:rsidR="004A1D95" w:rsidRDefault="004A1D95" w:rsidP="004A1D95">
      <w:pPr>
        <w:jc w:val="both"/>
      </w:pPr>
      <w:r>
        <w:t>De Heidelbergse Catechismus met Ursinus' verdedigingsgeschrif</w:t>
      </w:r>
      <w:r>
        <w:softHyphen/>
        <w:t xml:space="preserve">ten, in één band, drukte </w:t>
      </w:r>
      <w:proofErr w:type="spellStart"/>
      <w:r>
        <w:t>Harnisch</w:t>
      </w:r>
      <w:proofErr w:type="spellEnd"/>
      <w:r>
        <w:t xml:space="preserve"> te Neustadt, in het Latijn in </w:t>
      </w:r>
      <w:smartTag w:uri="urn:schemas-microsoft-com:office:smarttags" w:element="metricconverter">
        <w:smartTagPr>
          <w:attr w:name="ProductID" w:val="1585, in"/>
        </w:smartTagPr>
        <w:r>
          <w:t>1585, in</w:t>
        </w:r>
      </w:smartTag>
      <w:r>
        <w:t xml:space="preserve"> het Duits in 1592 en 1595.</w:t>
      </w:r>
    </w:p>
    <w:p w14:paraId="1D2BA926" w14:textId="77777777" w:rsidR="004A1D95" w:rsidRDefault="004A1D95" w:rsidP="004A1D95">
      <w:pPr>
        <w:jc w:val="both"/>
      </w:pPr>
      <w:r>
        <w:t xml:space="preserve">In Neustadt had Ursinus ook de leerstoel van de filosofie bezet en </w:t>
      </w:r>
      <w:r>
        <w:rPr>
          <w:i/>
          <w:iCs/>
        </w:rPr>
        <w:t xml:space="preserve">colleges logica </w:t>
      </w:r>
      <w:r>
        <w:t xml:space="preserve">gegeven over </w:t>
      </w:r>
      <w:r>
        <w:rPr>
          <w:i/>
          <w:iCs/>
        </w:rPr>
        <w:t xml:space="preserve">Aristoteles' Organon. </w:t>
      </w:r>
      <w:r>
        <w:t xml:space="preserve">Ze hadden zeer sterk de belangstelling getrokken en de wens was meer dan eens geuit, dat ze ook gedrukt het licht mochten zien en worden verbreid. </w:t>
      </w:r>
      <w:proofErr w:type="spellStart"/>
      <w:r>
        <w:t>Jungnitz</w:t>
      </w:r>
      <w:proofErr w:type="spellEnd"/>
      <w:r>
        <w:t xml:space="preserve"> kwam aan dit verlangen tegemoet door hun uitgave te verzorgen in </w:t>
      </w:r>
      <w:proofErr w:type="spellStart"/>
      <w:r>
        <w:t>quarto</w:t>
      </w:r>
      <w:proofErr w:type="spellEnd"/>
      <w:r>
        <w:t>, in 1586.</w:t>
      </w:r>
    </w:p>
    <w:p w14:paraId="2F04E46F" w14:textId="77777777" w:rsidR="004A1D95" w:rsidRDefault="004A1D95" w:rsidP="004A1D95">
      <w:pPr>
        <w:jc w:val="both"/>
      </w:pPr>
      <w:r>
        <w:t xml:space="preserve">De </w:t>
      </w:r>
      <w:r>
        <w:rPr>
          <w:i/>
          <w:iCs/>
        </w:rPr>
        <w:t>"</w:t>
      </w:r>
      <w:proofErr w:type="spellStart"/>
      <w:r>
        <w:rPr>
          <w:i/>
          <w:iCs/>
        </w:rPr>
        <w:t>Grindiche</w:t>
      </w:r>
      <w:proofErr w:type="spellEnd"/>
      <w:r>
        <w:rPr>
          <w:i/>
          <w:iCs/>
        </w:rPr>
        <w:t xml:space="preserve"> Bericht" </w:t>
      </w:r>
      <w:r>
        <w:t xml:space="preserve">werd herhaaldelijk gedrukt o.a. in 1585 en 1590. (Zie Opera I, 802 v.v.). Zie ook </w:t>
      </w:r>
      <w:proofErr w:type="spellStart"/>
      <w:r>
        <w:t>Sudhoff</w:t>
      </w:r>
      <w:proofErr w:type="spellEnd"/>
      <w:r>
        <w:t xml:space="preserve"> a.w. 248 v.v.</w:t>
      </w:r>
    </w:p>
    <w:p w14:paraId="69BC30B1" w14:textId="77777777" w:rsidR="004A1D95" w:rsidRDefault="004A1D95" w:rsidP="004A1D95">
      <w:pPr>
        <w:jc w:val="both"/>
      </w:pPr>
      <w:r>
        <w:t xml:space="preserve">De oefeningen, die Ursinus in het </w:t>
      </w:r>
      <w:proofErr w:type="spellStart"/>
      <w:r>
        <w:t>Sapientia</w:t>
      </w:r>
      <w:proofErr w:type="spellEnd"/>
      <w:r>
        <w:t xml:space="preserve">-college gehouden had (ook elders) met de studenten, werden ook in het licht gegeven als: </w:t>
      </w:r>
      <w:proofErr w:type="spellStart"/>
      <w:r>
        <w:rPr>
          <w:i/>
          <w:iCs/>
        </w:rPr>
        <w:t>Exercitationes</w:t>
      </w:r>
      <w:proofErr w:type="spellEnd"/>
      <w:r>
        <w:rPr>
          <w:i/>
          <w:iCs/>
        </w:rPr>
        <w:t xml:space="preserve"> in </w:t>
      </w:r>
      <w:proofErr w:type="spellStart"/>
      <w:r>
        <w:rPr>
          <w:i/>
          <w:iCs/>
        </w:rPr>
        <w:t>materiis</w:t>
      </w:r>
      <w:proofErr w:type="spellEnd"/>
      <w:r>
        <w:rPr>
          <w:i/>
          <w:iCs/>
        </w:rPr>
        <w:t xml:space="preserve"> </w:t>
      </w:r>
      <w:proofErr w:type="spellStart"/>
      <w:r>
        <w:rPr>
          <w:i/>
          <w:iCs/>
        </w:rPr>
        <w:t>theologiae</w:t>
      </w:r>
      <w:proofErr w:type="spellEnd"/>
      <w:r>
        <w:rPr>
          <w:i/>
          <w:iCs/>
        </w:rPr>
        <w:t xml:space="preserve"> </w:t>
      </w:r>
      <w:proofErr w:type="spellStart"/>
      <w:r>
        <w:rPr>
          <w:i/>
          <w:iCs/>
        </w:rPr>
        <w:t>scholasticae</w:t>
      </w:r>
      <w:proofErr w:type="spellEnd"/>
      <w:r>
        <w:rPr>
          <w:i/>
          <w:iCs/>
        </w:rPr>
        <w:t xml:space="preserve">, </w:t>
      </w:r>
      <w:r>
        <w:t>in twee delen, 1589/1590.</w:t>
      </w:r>
    </w:p>
    <w:p w14:paraId="73A4E33E" w14:textId="77777777" w:rsidR="004A1D95" w:rsidRDefault="004A1D95" w:rsidP="004A1D95">
      <w:pPr>
        <w:jc w:val="both"/>
      </w:pPr>
    </w:p>
    <w:p w14:paraId="17AEC5C6" w14:textId="77777777" w:rsidR="004A1D95" w:rsidRDefault="004A1D95" w:rsidP="004A1D95">
      <w:pPr>
        <w:jc w:val="both"/>
      </w:pPr>
      <w:r>
        <w:t xml:space="preserve">Het werk, dat echter het meeste zegen heeft verspreid en ook als zijn voortreffelijkste prestatie werd erkend waren zijn </w:t>
      </w:r>
      <w:r>
        <w:rPr>
          <w:i/>
          <w:iCs/>
        </w:rPr>
        <w:t xml:space="preserve">Verklaringen van de Heidelbergse Catechismus. </w:t>
      </w:r>
      <w:r>
        <w:t>Ze werden herhaaldelijk gedrukt in allerlei uitgaven.</w:t>
      </w:r>
    </w:p>
    <w:p w14:paraId="26E60756" w14:textId="77777777" w:rsidR="004A1D95" w:rsidRDefault="004A1D95" w:rsidP="004A1D95">
      <w:pPr>
        <w:jc w:val="both"/>
      </w:pPr>
      <w:r>
        <w:t xml:space="preserve">Ze vertonen wel eens kleinere en grotere varianten. </w:t>
      </w:r>
      <w:r>
        <w:rPr>
          <w:i/>
          <w:iCs/>
        </w:rPr>
        <w:t xml:space="preserve">David Pareus, </w:t>
      </w:r>
      <w:r>
        <w:t xml:space="preserve">leerling van Ursinus, zorgde tenslotte voor een correcte uitgave. (Corpus </w:t>
      </w:r>
      <w:proofErr w:type="spellStart"/>
      <w:r>
        <w:t>doctrinae</w:t>
      </w:r>
      <w:proofErr w:type="spellEnd"/>
      <w:r>
        <w:t xml:space="preserve"> </w:t>
      </w:r>
      <w:proofErr w:type="spellStart"/>
      <w:r>
        <w:t>orthodoxae</w:t>
      </w:r>
      <w:proofErr w:type="spellEnd"/>
      <w:r>
        <w:t xml:space="preserve">, 1607, 1612, Bremen 1623, Hannover </w:t>
      </w:r>
      <w:smartTag w:uri="urn:schemas-microsoft-com:office:smarttags" w:element="metricconverter">
        <w:smartTagPr>
          <w:attr w:name="ProductID" w:val="1634, in"/>
        </w:smartTagPr>
        <w:r>
          <w:t>1634, in</w:t>
        </w:r>
      </w:smartTag>
      <w:r>
        <w:t xml:space="preserve"> octavo.)</w:t>
      </w:r>
    </w:p>
    <w:p w14:paraId="61B42FE1" w14:textId="77777777" w:rsidR="004A1D95" w:rsidRDefault="004A1D95" w:rsidP="004A1D95">
      <w:pPr>
        <w:jc w:val="both"/>
      </w:pPr>
      <w:r>
        <w:t xml:space="preserve">Pareus wees er op, dat de andere edities soms gegevens bevatten, die </w:t>
      </w:r>
      <w:r>
        <w:rPr>
          <w:i/>
          <w:iCs/>
        </w:rPr>
        <w:t xml:space="preserve">niet </w:t>
      </w:r>
      <w:r>
        <w:t>van Ursinus afkomstig zijn en hij bezwoer zelfs de drukkers in 1622 om niet af te wijken van zijn verbeterde editie. (Zie o.a. art. van T. D. Smid, Geref. Theologisch Tijdschrift 1940.)</w:t>
      </w:r>
    </w:p>
    <w:p w14:paraId="589DA912" w14:textId="77777777" w:rsidR="004A1D95" w:rsidRDefault="004A1D95" w:rsidP="004A1D95">
      <w:pPr>
        <w:jc w:val="both"/>
      </w:pPr>
      <w:r>
        <w:t>Uit slordigheid veelal waren de dictaten van Ursinus niet geheel zuiver uitgegeven. David Pareus en zijn zoon Philippus zijn het geweest, die voor de nauwkeuriger edities hebben gezorgd.</w:t>
      </w:r>
    </w:p>
    <w:p w14:paraId="336C0BAE" w14:textId="77777777" w:rsidR="004A1D95" w:rsidRDefault="004A1D95" w:rsidP="004A1D95">
      <w:pPr>
        <w:ind w:left="720"/>
        <w:jc w:val="both"/>
      </w:pPr>
      <w:r w:rsidRPr="005E4844">
        <w:rPr>
          <w:b/>
        </w:rPr>
        <w:t xml:space="preserve">Men moet dus wel voorzichtig zijn in 't gebruiken van de </w:t>
      </w:r>
      <w:r w:rsidRPr="005E4844">
        <w:rPr>
          <w:b/>
          <w:i/>
          <w:iCs/>
        </w:rPr>
        <w:t xml:space="preserve">Verklaringen van de Heidelbergse </w:t>
      </w:r>
      <w:r>
        <w:rPr>
          <w:b/>
          <w:i/>
          <w:iCs/>
        </w:rPr>
        <w:t>Catechismus</w:t>
      </w:r>
      <w:r w:rsidRPr="005E4844">
        <w:rPr>
          <w:b/>
          <w:i/>
          <w:iCs/>
        </w:rPr>
        <w:t>,</w:t>
      </w:r>
      <w:r>
        <w:rPr>
          <w:i/>
          <w:iCs/>
        </w:rPr>
        <w:t xml:space="preserve"> </w:t>
      </w:r>
      <w:r>
        <w:t xml:space="preserve">zoals die verwerkt zijn in tal van </w:t>
      </w:r>
      <w:r>
        <w:rPr>
          <w:i/>
          <w:iCs/>
        </w:rPr>
        <w:t>"</w:t>
      </w:r>
      <w:proofErr w:type="spellStart"/>
      <w:r>
        <w:rPr>
          <w:i/>
          <w:iCs/>
        </w:rPr>
        <w:t>Schatboecken</w:t>
      </w:r>
      <w:proofErr w:type="spellEnd"/>
      <w:r>
        <w:rPr>
          <w:i/>
          <w:iCs/>
        </w:rPr>
        <w:t xml:space="preserve">" </w:t>
      </w:r>
      <w:r>
        <w:t xml:space="preserve">van Ursinus, die ook in het Nederlands verschenen zijn. </w:t>
      </w:r>
      <w:proofErr w:type="spellStart"/>
      <w:r>
        <w:t>Hommius</w:t>
      </w:r>
      <w:proofErr w:type="spellEnd"/>
      <w:r>
        <w:t xml:space="preserve">, </w:t>
      </w:r>
      <w:proofErr w:type="spellStart"/>
      <w:r>
        <w:t>Spiljardus</w:t>
      </w:r>
      <w:proofErr w:type="spellEnd"/>
      <w:r>
        <w:t xml:space="preserve"> e.a. latere bewerkers hebben ook veel erbij gevoegd, zonder aan te geven, wat van Ursinus en wat van hen is.</w:t>
      </w:r>
    </w:p>
    <w:p w14:paraId="5308DA84" w14:textId="77777777" w:rsidR="004A1D95" w:rsidRDefault="004A1D95" w:rsidP="004A1D95">
      <w:pPr>
        <w:jc w:val="both"/>
      </w:pPr>
    </w:p>
    <w:p w14:paraId="15B3DEA9" w14:textId="77777777" w:rsidR="004A1D95" w:rsidRDefault="004A1D95" w:rsidP="004A1D95">
      <w:pPr>
        <w:jc w:val="both"/>
      </w:pPr>
      <w:r>
        <w:t>Dit alles is niet zo hinderlijk voor hen, die deze "</w:t>
      </w:r>
      <w:proofErr w:type="spellStart"/>
      <w:r>
        <w:t>Schatboecken</w:t>
      </w:r>
      <w:proofErr w:type="spellEnd"/>
      <w:r>
        <w:t xml:space="preserve">" alleen raadplegen om iets over een Catechismusafdeling te lezen. Maar voor hen, die nauwkeurig willen weten wat de dogmatische visie van Ursinus was inzake de sacramenten, het verbond Gods e.a. dogmata, is het nodig de Latijnse edities te raadplegen en wat de </w:t>
      </w:r>
      <w:proofErr w:type="spellStart"/>
      <w:r>
        <w:rPr>
          <w:i/>
          <w:iCs/>
        </w:rPr>
        <w:t>Explicationes</w:t>
      </w:r>
      <w:proofErr w:type="spellEnd"/>
      <w:r>
        <w:rPr>
          <w:i/>
          <w:iCs/>
        </w:rPr>
        <w:t xml:space="preserve"> </w:t>
      </w:r>
      <w:proofErr w:type="spellStart"/>
      <w:r>
        <w:rPr>
          <w:i/>
          <w:iCs/>
        </w:rPr>
        <w:t>Catecheticae</w:t>
      </w:r>
      <w:proofErr w:type="spellEnd"/>
      <w:r>
        <w:rPr>
          <w:i/>
          <w:iCs/>
        </w:rPr>
        <w:t xml:space="preserve">, </w:t>
      </w:r>
      <w:r>
        <w:t xml:space="preserve">de toelichtingen op de Catechismus, betreft is het zelfs 't best de door </w:t>
      </w:r>
      <w:proofErr w:type="spellStart"/>
      <w:r>
        <w:t>Pareüs</w:t>
      </w:r>
      <w:proofErr w:type="spellEnd"/>
      <w:r>
        <w:t xml:space="preserve"> verzorgde uitgaven van 1623 en 1634 te gebruiken.</w:t>
      </w:r>
      <w:r>
        <w:rPr>
          <w:rStyle w:val="FootnoteReference"/>
        </w:rPr>
        <w:footnoteReference w:id="30"/>
      </w:r>
    </w:p>
    <w:p w14:paraId="3071B1AB" w14:textId="77777777" w:rsidR="004A1D95" w:rsidRDefault="004A1D95" w:rsidP="004A1D95">
      <w:pPr>
        <w:jc w:val="both"/>
      </w:pPr>
      <w:r>
        <w:t xml:space="preserve">Later werd ook een </w:t>
      </w:r>
      <w:r>
        <w:rPr>
          <w:i/>
          <w:iCs/>
        </w:rPr>
        <w:t xml:space="preserve">grote uitgave </w:t>
      </w:r>
      <w:r>
        <w:t xml:space="preserve">van </w:t>
      </w:r>
      <w:r>
        <w:rPr>
          <w:i/>
          <w:iCs/>
        </w:rPr>
        <w:t xml:space="preserve">Ursinus' verzamelde werken </w:t>
      </w:r>
      <w:r>
        <w:t xml:space="preserve">geleverd door zijn leerling en opvolger in het </w:t>
      </w:r>
      <w:proofErr w:type="spellStart"/>
      <w:r>
        <w:t>Sapientia</w:t>
      </w:r>
      <w:proofErr w:type="spellEnd"/>
      <w:r>
        <w:t xml:space="preserve">-college, </w:t>
      </w:r>
      <w:proofErr w:type="spellStart"/>
      <w:r>
        <w:rPr>
          <w:i/>
          <w:iCs/>
        </w:rPr>
        <w:t>Quirinius</w:t>
      </w:r>
      <w:proofErr w:type="spellEnd"/>
      <w:r>
        <w:rPr>
          <w:i/>
          <w:iCs/>
        </w:rPr>
        <w:t xml:space="preserve"> Reuter </w:t>
      </w:r>
      <w:r>
        <w:t xml:space="preserve">(1612). Naar deze </w:t>
      </w:r>
      <w:r w:rsidRPr="005E4844">
        <w:rPr>
          <w:i/>
        </w:rPr>
        <w:t>Opera theologica</w:t>
      </w:r>
      <w:r>
        <w:t xml:space="preserve"> werd in dit opstel meer dan eens verwezen. Ursinus' werken werden na zijn dood eerst veelvuldig geraadpleegd, geciteerd en benut. Ook op de Nederlandse Gereformeerde theologie heeft Ursinus in de 16e en 17e eeuw grote invloed uitgeoefend. Wie de theologische lijnen volgt, die getrokken zijn vóór en na de Synode van Dordrecht, ontmoet keer op keer de diepe sporen, die Ursinus trok.</w:t>
      </w:r>
    </w:p>
    <w:p w14:paraId="14B9B069" w14:textId="77777777" w:rsidR="004A1D95" w:rsidRDefault="004A1D95" w:rsidP="004A1D95">
      <w:pPr>
        <w:jc w:val="both"/>
      </w:pPr>
    </w:p>
    <w:p w14:paraId="32B163F8" w14:textId="77777777" w:rsidR="004A1D95" w:rsidRDefault="004A1D95" w:rsidP="004A1D95">
      <w:pPr>
        <w:jc w:val="both"/>
      </w:pPr>
      <w:r>
        <w:t xml:space="preserve">De grote uitgave van Ursinus' werken is uitgegeven te Heidelberg in 1612. Op het titelblad staat een vignet afgedrukt, dat voorstelt, hoe Jona door de grote vis op het droge wordt uitgespuwd en er omheen staat geschreven: "Fata </w:t>
      </w:r>
      <w:proofErr w:type="spellStart"/>
      <w:r>
        <w:t>viam</w:t>
      </w:r>
      <w:proofErr w:type="spellEnd"/>
      <w:r>
        <w:t xml:space="preserve"> </w:t>
      </w:r>
      <w:proofErr w:type="spellStart"/>
      <w:r>
        <w:t>invenient</w:t>
      </w:r>
      <w:proofErr w:type="spellEnd"/>
      <w:r>
        <w:t xml:space="preserve">", d.i. </w:t>
      </w:r>
      <w:r w:rsidRPr="005E4844">
        <w:rPr>
          <w:i/>
        </w:rPr>
        <w:t>de lotgevallen zullen hun weg vinden.</w:t>
      </w:r>
      <w:r>
        <w:t xml:space="preserve"> Het werk is in drie delen verdeeld. </w:t>
      </w:r>
    </w:p>
    <w:p w14:paraId="5A54E0EE" w14:textId="77777777" w:rsidR="004A1D95" w:rsidRDefault="004A1D95" w:rsidP="004A1D95">
      <w:pPr>
        <w:numPr>
          <w:ilvl w:val="0"/>
          <w:numId w:val="10"/>
        </w:numPr>
        <w:jc w:val="both"/>
      </w:pPr>
      <w:r>
        <w:t xml:space="preserve">Deel I bevat de </w:t>
      </w:r>
      <w:proofErr w:type="spellStart"/>
      <w:r>
        <w:rPr>
          <w:i/>
          <w:iCs/>
        </w:rPr>
        <w:t>Didaskalica</w:t>
      </w:r>
      <w:proofErr w:type="spellEnd"/>
      <w:r>
        <w:rPr>
          <w:i/>
          <w:iCs/>
        </w:rPr>
        <w:t xml:space="preserve">, </w:t>
      </w:r>
      <w:r>
        <w:t xml:space="preserve">de onderwijzende geschriften van Ursinus, z.a. Een opwekking tot de studie van de heilige theologie en de Catechismus; de grote en de kleine Catechismus van Ursinus zelf; de Heidelbergse Catechismus met de verklaringen van Ursinus erbij; </w:t>
      </w:r>
      <w:proofErr w:type="spellStart"/>
      <w:r>
        <w:t>loci</w:t>
      </w:r>
      <w:proofErr w:type="spellEnd"/>
      <w:r>
        <w:t xml:space="preserve"> uit de dogmatiek over de Heilige Schrift, het wezen Gods en de Drieëenheid, de schepping der wereld, de goede en de kwade engelen, de schepping van de mens en het beeld Gods, de voorzienigheid, de zonde, de vrije wil, en de Wet Gods; voorts theses over de persoon en het ambt van den Middelaar, over de Sacramenten, over de Doop, over het Avondmaal des Heeren, de reeds genoemde </w:t>
      </w:r>
      <w:proofErr w:type="spellStart"/>
      <w:r>
        <w:t>Exegesis</w:t>
      </w:r>
      <w:proofErr w:type="spellEnd"/>
      <w:r>
        <w:t xml:space="preserve"> over het Avondmaal, en tenslotte een vrome beschouwing van de ver</w:t>
      </w:r>
      <w:r>
        <w:softHyphen/>
        <w:t>troostingen Gods tegenover den dood.</w:t>
      </w:r>
    </w:p>
    <w:p w14:paraId="05460160" w14:textId="77777777" w:rsidR="004A1D95" w:rsidRDefault="004A1D95" w:rsidP="004A1D95">
      <w:pPr>
        <w:numPr>
          <w:ilvl w:val="0"/>
          <w:numId w:val="10"/>
        </w:numPr>
        <w:jc w:val="both"/>
      </w:pPr>
      <w:r>
        <w:t xml:space="preserve">Het tweede deel </w:t>
      </w:r>
      <w:r>
        <w:rPr>
          <w:i/>
          <w:iCs/>
        </w:rPr>
        <w:t xml:space="preserve">de apologetische en weerleggende geschriften. </w:t>
      </w:r>
      <w:r>
        <w:t>Zeven en twintig geschriften van meer polemische aard. Dit deel is het dikste.</w:t>
      </w:r>
    </w:p>
    <w:p w14:paraId="69AF7D77" w14:textId="77777777" w:rsidR="004A1D95" w:rsidRDefault="004A1D95" w:rsidP="004A1D95">
      <w:pPr>
        <w:numPr>
          <w:ilvl w:val="0"/>
          <w:numId w:val="10"/>
        </w:numPr>
        <w:jc w:val="both"/>
      </w:pPr>
      <w:r>
        <w:t xml:space="preserve">Het derde deel bevat </w:t>
      </w:r>
      <w:r>
        <w:rPr>
          <w:i/>
          <w:iCs/>
        </w:rPr>
        <w:t xml:space="preserve">Ursinus' exegetisch werk, </w:t>
      </w:r>
      <w:r>
        <w:t>verklaring van de profeet Jesaja, hoofdstuk 1-21; analyses van tal van teksten voor preken, preekschetsen voor de studenten; verklaring van Joh. 1: 1-15; een geschriftje tegen de Arianen; het advies aan de keurvorst over de kerkelijke tucht; kleine verhandelingen o.a. over de breking des broods in het Heilig Avondmaal.</w:t>
      </w:r>
    </w:p>
    <w:p w14:paraId="0C6D23E9" w14:textId="77777777" w:rsidR="004A1D95" w:rsidRDefault="004A1D95" w:rsidP="004A1D95">
      <w:pPr>
        <w:jc w:val="both"/>
      </w:pPr>
    </w:p>
    <w:p w14:paraId="520767C7" w14:textId="77777777" w:rsidR="004A1D95" w:rsidRDefault="004A1D95" w:rsidP="004A1D95">
      <w:pPr>
        <w:jc w:val="both"/>
      </w:pPr>
      <w:r>
        <w:t xml:space="preserve">Achter deze drie delen werken van Ursinus is nog een klein boek van </w:t>
      </w:r>
      <w:r>
        <w:rPr>
          <w:i/>
          <w:iCs/>
        </w:rPr>
        <w:t xml:space="preserve">David </w:t>
      </w:r>
      <w:proofErr w:type="spellStart"/>
      <w:r>
        <w:rPr>
          <w:i/>
          <w:iCs/>
        </w:rPr>
        <w:t>Pareüs</w:t>
      </w:r>
      <w:proofErr w:type="spellEnd"/>
      <w:r>
        <w:rPr>
          <w:i/>
          <w:iCs/>
        </w:rPr>
        <w:t xml:space="preserve"> </w:t>
      </w:r>
      <w:r>
        <w:t xml:space="preserve">opgenomen: De </w:t>
      </w:r>
      <w:r>
        <w:rPr>
          <w:i/>
          <w:iCs/>
        </w:rPr>
        <w:t>"</w:t>
      </w:r>
      <w:proofErr w:type="spellStart"/>
      <w:r>
        <w:rPr>
          <w:i/>
          <w:iCs/>
        </w:rPr>
        <w:t>Miscellanea</w:t>
      </w:r>
      <w:proofErr w:type="spellEnd"/>
      <w:r>
        <w:rPr>
          <w:i/>
          <w:iCs/>
        </w:rPr>
        <w:t xml:space="preserve"> </w:t>
      </w:r>
      <w:proofErr w:type="spellStart"/>
      <w:r>
        <w:rPr>
          <w:i/>
          <w:iCs/>
        </w:rPr>
        <w:t>Catechetica</w:t>
      </w:r>
      <w:proofErr w:type="spellEnd"/>
      <w:r>
        <w:rPr>
          <w:i/>
          <w:iCs/>
        </w:rPr>
        <w:t xml:space="preserve">", </w:t>
      </w:r>
      <w:r>
        <w:t>"Cate</w:t>
      </w:r>
      <w:r>
        <w:softHyphen/>
        <w:t>chetische Mengelingen", waarin nog enkele kleine werkjes en theses van Ursinus worden gegeven, o.a. ook een brief, die over de predestinatie handelt.</w:t>
      </w:r>
    </w:p>
    <w:p w14:paraId="012517BC" w14:textId="77777777" w:rsidR="004A1D95" w:rsidRDefault="004A1D95" w:rsidP="004A1D95">
      <w:pPr>
        <w:jc w:val="both"/>
      </w:pPr>
    </w:p>
    <w:p w14:paraId="070C43FE" w14:textId="77777777" w:rsidR="004A1D95" w:rsidRDefault="004A1D95" w:rsidP="004A1D95">
      <w:pPr>
        <w:jc w:val="both"/>
      </w:pPr>
      <w:r>
        <w:t xml:space="preserve">Het z.g. </w:t>
      </w:r>
      <w:proofErr w:type="spellStart"/>
      <w:r w:rsidRPr="005E4844">
        <w:rPr>
          <w:b/>
          <w:iCs/>
        </w:rPr>
        <w:t>Schatboeck</w:t>
      </w:r>
      <w:proofErr w:type="spellEnd"/>
      <w:r w:rsidRPr="005E4844">
        <w:rPr>
          <w:b/>
          <w:iCs/>
        </w:rPr>
        <w:t xml:space="preserve"> </w:t>
      </w:r>
      <w:r w:rsidRPr="005E4844">
        <w:rPr>
          <w:b/>
        </w:rPr>
        <w:t>van Ursinus</w:t>
      </w:r>
      <w:r>
        <w:t xml:space="preserve"> is herhaaldelijk gedrukt in de Nederlandse taal, en heeft vele predikanten geleid bij de Catechismusprediking. In latere eeuwen las men weinig Latijn meer en bleef Ursinus' invloed veelszins beperkt tot de weinigen, die nog zijn </w:t>
      </w:r>
      <w:proofErr w:type="spellStart"/>
      <w:r>
        <w:rPr>
          <w:i/>
          <w:iCs/>
        </w:rPr>
        <w:t>Schatboeck</w:t>
      </w:r>
      <w:proofErr w:type="spellEnd"/>
      <w:r>
        <w:rPr>
          <w:i/>
          <w:iCs/>
        </w:rPr>
        <w:t xml:space="preserve"> </w:t>
      </w:r>
      <w:r>
        <w:t xml:space="preserve">raadpleegden, of die nog uit wetenschappelijke theologische overwegingen teruggrepen naar de </w:t>
      </w:r>
      <w:r>
        <w:rPr>
          <w:i/>
          <w:iCs/>
        </w:rPr>
        <w:t xml:space="preserve">bron, </w:t>
      </w:r>
      <w:r>
        <w:t>de Latijnse edities van Ursinus' werken.</w:t>
      </w:r>
    </w:p>
    <w:p w14:paraId="7C991FB1" w14:textId="77777777" w:rsidR="004A1D95" w:rsidRDefault="004A1D95" w:rsidP="004A1D95">
      <w:pPr>
        <w:jc w:val="both"/>
      </w:pPr>
      <w:r>
        <w:t>Velen hechten bovendien, al heten ze gaarne Gereformeerd, geen bijzondere waarde aan de nauwkeurige mening van Ursinus, de hoofdbewerker van de Catechismus.</w:t>
      </w:r>
    </w:p>
    <w:p w14:paraId="1961CC64" w14:textId="77777777" w:rsidR="004A1D95" w:rsidRDefault="004A1D95" w:rsidP="004A1D95">
      <w:pPr>
        <w:jc w:val="both"/>
      </w:pPr>
      <w:r>
        <w:t>Toch daalt men in deze goudmijn van Ursinus' geleerde verhan</w:t>
      </w:r>
      <w:r>
        <w:softHyphen/>
        <w:t>delingen nooit zonder vrucht af. Het kost alleen wat ernstige inspanning. Maar telkens valt het dan ook op bij het lezen van Ursinus' geschriften, welk een zuivere Schriftkennis hem leidt, hoe deemoedig en trouw hij gearbeid heeft aan de zware problemen, die hem werden voorgelegd.</w:t>
      </w:r>
    </w:p>
    <w:p w14:paraId="57EAD698" w14:textId="77777777" w:rsidR="004A1D95" w:rsidRDefault="004A1D95" w:rsidP="004A1D95">
      <w:pPr>
        <w:jc w:val="both"/>
      </w:pPr>
    </w:p>
    <w:p w14:paraId="67375CE2" w14:textId="77777777" w:rsidR="004A1D95" w:rsidRDefault="004A1D95" w:rsidP="004A1D95">
      <w:pPr>
        <w:jc w:val="both"/>
      </w:pPr>
      <w:r>
        <w:t xml:space="preserve">Vooral zijn positieve arbeid, neergelegd in de </w:t>
      </w:r>
      <w:proofErr w:type="spellStart"/>
      <w:r w:rsidRPr="005E4844">
        <w:rPr>
          <w:i/>
        </w:rPr>
        <w:t>Exercitationes</w:t>
      </w:r>
      <w:proofErr w:type="spellEnd"/>
      <w:r w:rsidRPr="005E4844">
        <w:rPr>
          <w:i/>
        </w:rPr>
        <w:t xml:space="preserve"> </w:t>
      </w:r>
      <w:proofErr w:type="spellStart"/>
      <w:r w:rsidRPr="005E4844">
        <w:rPr>
          <w:i/>
        </w:rPr>
        <w:t>scholasticae</w:t>
      </w:r>
      <w:proofErr w:type="spellEnd"/>
      <w:r w:rsidRPr="005E4844">
        <w:rPr>
          <w:i/>
        </w:rPr>
        <w:t xml:space="preserve"> en </w:t>
      </w:r>
      <w:proofErr w:type="spellStart"/>
      <w:r w:rsidRPr="005E4844">
        <w:rPr>
          <w:i/>
        </w:rPr>
        <w:t>Explicationes</w:t>
      </w:r>
      <w:proofErr w:type="spellEnd"/>
      <w:r w:rsidRPr="005E4844">
        <w:rPr>
          <w:i/>
        </w:rPr>
        <w:t xml:space="preserve"> </w:t>
      </w:r>
      <w:proofErr w:type="spellStart"/>
      <w:r w:rsidRPr="005E4844">
        <w:rPr>
          <w:i/>
        </w:rPr>
        <w:t>catecheticae</w:t>
      </w:r>
      <w:proofErr w:type="spellEnd"/>
      <w:r w:rsidRPr="005E4844">
        <w:rPr>
          <w:i/>
        </w:rPr>
        <w:t>,</w:t>
      </w:r>
      <w:r>
        <w:t xml:space="preserve"> heeft grote invloed geoefend. Hier vooral ligt de rijke zegen, die zich veel verder heeft uitgestrekt dan die van zijn scherpzinnige polemische geschriften. Hij is de opvoeder en vormer geweest van tal van jonge mannen, die zich later aan de dienst der Gereformeerde Kerken hebben gewijd. Ook hierin is Ursinus een echte leerling van Melanchthon geweest, dat hij, toegerust met een buitengewone gave om anderen te onderwijzen, het charisma openbaarde om zijn leerlingen niet slechts wetenschappelijk te doen vorderen in kennis, maar om ze ook te overtuigen en in deze overtuiging standvastig en trouw te maken. Maar dit alles weer met de uitgesproken bedoeling om ze toch niet van hun vrije zelfstandigheid te beroven.</w:t>
      </w:r>
    </w:p>
    <w:p w14:paraId="51F337DF" w14:textId="77777777" w:rsidR="004A1D95" w:rsidRDefault="004A1D95" w:rsidP="004A1D95">
      <w:pPr>
        <w:jc w:val="both"/>
      </w:pPr>
    </w:p>
    <w:p w14:paraId="7AB343D2" w14:textId="77777777" w:rsidR="004A1D95" w:rsidRDefault="004A1D95" w:rsidP="004A1D95">
      <w:pPr>
        <w:jc w:val="both"/>
      </w:pPr>
      <w:r>
        <w:t>Ook voor Breslau, zijn vaderstad, en Silezië, heeft Ursinus nog iets mogen betekenen. Wel heeft hij na zijn vertrek uit Breslau zijn vaderland niet weer bezocht, maar door zijn geschriften, briefwisseling en leerlingen oefende hij er toch wel invloed en mag zodoende beschouwd worden als de grondlegger van de kleine Gereformeerde Kerk, die zich ook in later eeuwen daar gehand</w:t>
      </w:r>
      <w:r>
        <w:softHyphen/>
        <w:t>haafd heeft.</w:t>
      </w:r>
    </w:p>
    <w:p w14:paraId="4A3DB903" w14:textId="77777777" w:rsidR="004A1D95" w:rsidRDefault="004A1D95" w:rsidP="004A1D95">
      <w:pPr>
        <w:jc w:val="both"/>
      </w:pPr>
    </w:p>
    <w:p w14:paraId="3CEF8D52" w14:textId="77777777" w:rsidR="004A1D95" w:rsidRDefault="004A1D95" w:rsidP="004A1D95">
      <w:pPr>
        <w:jc w:val="both"/>
      </w:pPr>
      <w:r>
        <w:t xml:space="preserve">Het is </w:t>
      </w:r>
      <w:r>
        <w:rPr>
          <w:i/>
          <w:iCs/>
        </w:rPr>
        <w:t xml:space="preserve">Franciscus Junius </w:t>
      </w:r>
      <w:r>
        <w:t xml:space="preserve">geweest, een collega van Ursinus, later professor in Leiden, die in een gedachtenisrede gehouden te </w:t>
      </w:r>
      <w:r>
        <w:rPr>
          <w:i/>
          <w:iCs/>
        </w:rPr>
        <w:t xml:space="preserve">Neustadt </w:t>
      </w:r>
      <w:r>
        <w:t xml:space="preserve">aan de hogeschool, </w:t>
      </w:r>
      <w:r>
        <w:rPr>
          <w:i/>
          <w:iCs/>
        </w:rPr>
        <w:t xml:space="preserve">Ursinus </w:t>
      </w:r>
      <w:r>
        <w:t xml:space="preserve">getekend heeft en een stralend beeld van zijn persoon heeft opgeroepen. Hij typeerde Ursinus als </w:t>
      </w:r>
      <w:proofErr w:type="spellStart"/>
      <w:r>
        <w:rPr>
          <w:i/>
          <w:iCs/>
        </w:rPr>
        <w:t>Theolo</w:t>
      </w:r>
      <w:r>
        <w:rPr>
          <w:i/>
          <w:iCs/>
        </w:rPr>
        <w:softHyphen/>
        <w:t>gorum</w:t>
      </w:r>
      <w:proofErr w:type="spellEnd"/>
      <w:r>
        <w:rPr>
          <w:i/>
          <w:iCs/>
        </w:rPr>
        <w:t xml:space="preserve"> </w:t>
      </w:r>
      <w:proofErr w:type="spellStart"/>
      <w:r>
        <w:rPr>
          <w:i/>
          <w:iCs/>
        </w:rPr>
        <w:t>doctissimum</w:t>
      </w:r>
      <w:proofErr w:type="spellEnd"/>
      <w:r>
        <w:rPr>
          <w:i/>
          <w:iCs/>
        </w:rPr>
        <w:t xml:space="preserve"> et </w:t>
      </w:r>
      <w:proofErr w:type="spellStart"/>
      <w:r>
        <w:rPr>
          <w:i/>
          <w:iCs/>
        </w:rPr>
        <w:t>Doctorum</w:t>
      </w:r>
      <w:proofErr w:type="spellEnd"/>
      <w:r>
        <w:rPr>
          <w:i/>
          <w:iCs/>
        </w:rPr>
        <w:t xml:space="preserve"> </w:t>
      </w:r>
      <w:proofErr w:type="spellStart"/>
      <w:r>
        <w:rPr>
          <w:i/>
          <w:iCs/>
        </w:rPr>
        <w:t>theologotaton</w:t>
      </w:r>
      <w:proofErr w:type="spellEnd"/>
      <w:r>
        <w:rPr>
          <w:i/>
          <w:iCs/>
        </w:rPr>
        <w:t xml:space="preserve"> (d.i. </w:t>
      </w:r>
      <w:r>
        <w:t>de geleerdste der theologen en de meest theologische der doctores). Hiermee sprak hij slechts uit de dankbare waardering, die leerlingen, collega's en vrienden hem volgaarne wilden betalen.</w:t>
      </w:r>
    </w:p>
    <w:p w14:paraId="4D0D457A" w14:textId="77777777" w:rsidR="004A1D95" w:rsidRDefault="004A1D95" w:rsidP="004A1D95">
      <w:pPr>
        <w:jc w:val="both"/>
      </w:pPr>
    </w:p>
    <w:p w14:paraId="112F2620" w14:textId="77777777" w:rsidR="004A1D95" w:rsidRDefault="004A1D95" w:rsidP="004A1D95">
      <w:pPr>
        <w:jc w:val="both"/>
      </w:pPr>
    </w:p>
    <w:p w14:paraId="58D65411" w14:textId="77777777" w:rsidR="004A1D95" w:rsidRDefault="004A1D95" w:rsidP="004A1D95">
      <w:pPr>
        <w:jc w:val="both"/>
        <w:rPr>
          <w:b/>
          <w:bCs/>
        </w:rPr>
      </w:pPr>
      <w:r>
        <w:rPr>
          <w:b/>
          <w:bCs/>
        </w:rPr>
        <w:t>10. URSINUS' THEOLOGIE.</w:t>
      </w:r>
    </w:p>
    <w:p w14:paraId="31640417" w14:textId="77777777" w:rsidR="004A1D95" w:rsidRDefault="004A1D95" w:rsidP="004A1D95">
      <w:pPr>
        <w:jc w:val="both"/>
      </w:pPr>
    </w:p>
    <w:p w14:paraId="64FDC01E" w14:textId="77777777" w:rsidR="004A1D95" w:rsidRDefault="004A1D95" w:rsidP="004A1D95">
      <w:pPr>
        <w:jc w:val="both"/>
      </w:pPr>
      <w:r>
        <w:t xml:space="preserve">Men heeft in de laatste eeuw nogal eens gedisputeerd over de vraag, of Ursinus een </w:t>
      </w:r>
      <w:r>
        <w:rPr>
          <w:i/>
          <w:iCs/>
        </w:rPr>
        <w:t xml:space="preserve">Calvinist </w:t>
      </w:r>
      <w:r>
        <w:t xml:space="preserve">moet genoemd worden. Men deed dit met bepaalde bedoelingen. Men wilde n.l. de Heidelbergse Catechismus zo gaarne voor eigen bijzondere opvatting annexeren. Soms heeft men hem een vertegenwoordiging van het </w:t>
      </w:r>
      <w:proofErr w:type="spellStart"/>
      <w:r>
        <w:t>Melanch</w:t>
      </w:r>
      <w:r>
        <w:softHyphen/>
        <w:t>thonianisme</w:t>
      </w:r>
      <w:proofErr w:type="spellEnd"/>
      <w:r>
        <w:t xml:space="preserve"> willen noemen. Ten onrechte zagen wij reeds. Een andere keer legde men eenzijdig de nadruk op de verwantschap, die dit leerboek heeft met Zwingli en Bullinger. Men wilde n.l. de Gereformeerde groep van de Palts en andere Duitse gebieden, in de 16e eeuw en daarna, gaarne typeren als een </w:t>
      </w:r>
      <w:r>
        <w:rPr>
          <w:i/>
          <w:iCs/>
        </w:rPr>
        <w:t xml:space="preserve">derde </w:t>
      </w:r>
      <w:r>
        <w:t xml:space="preserve">richting, naast de Lutherse en Calvinistische. Toch is dit niet juist gezien. Zie ook </w:t>
      </w:r>
      <w:proofErr w:type="spellStart"/>
      <w:r>
        <w:t>Sudhoff</w:t>
      </w:r>
      <w:proofErr w:type="spellEnd"/>
      <w:r>
        <w:t xml:space="preserve"> b1. 118 v. en Gillet, artikel over </w:t>
      </w:r>
      <w:r>
        <w:rPr>
          <w:i/>
          <w:iCs/>
        </w:rPr>
        <w:t xml:space="preserve">Ursinus </w:t>
      </w:r>
      <w:r>
        <w:t xml:space="preserve">in </w:t>
      </w:r>
      <w:proofErr w:type="spellStart"/>
      <w:r>
        <w:t>Herzogs</w:t>
      </w:r>
      <w:proofErr w:type="spellEnd"/>
      <w:r>
        <w:t xml:space="preserve"> </w:t>
      </w:r>
      <w:proofErr w:type="spellStart"/>
      <w:r>
        <w:t>Encyclop</w:t>
      </w:r>
      <w:proofErr w:type="spellEnd"/>
      <w:r>
        <w:t>. (eerste druk).</w:t>
      </w:r>
    </w:p>
    <w:p w14:paraId="75C02FF6" w14:textId="77777777" w:rsidR="004A1D95" w:rsidRDefault="004A1D95" w:rsidP="004A1D95">
      <w:pPr>
        <w:jc w:val="both"/>
      </w:pPr>
      <w:r>
        <w:t xml:space="preserve">Eenzijdig is bijvoorbeeld in deze ook de studie van prof. M. A. </w:t>
      </w:r>
      <w:proofErr w:type="spellStart"/>
      <w:r>
        <w:t>Gooszen</w:t>
      </w:r>
      <w:proofErr w:type="spellEnd"/>
      <w:r>
        <w:t xml:space="preserve">, in zijn overigens gedegen en leerzame studie over "de </w:t>
      </w:r>
      <w:proofErr w:type="spellStart"/>
      <w:r>
        <w:t>Heidelbergsche</w:t>
      </w:r>
      <w:proofErr w:type="spellEnd"/>
      <w:r>
        <w:t xml:space="preserve"> Catechismus, </w:t>
      </w:r>
      <w:proofErr w:type="spellStart"/>
      <w:r>
        <w:t>textus</w:t>
      </w:r>
      <w:proofErr w:type="spellEnd"/>
      <w:r>
        <w:t xml:space="preserve"> </w:t>
      </w:r>
      <w:proofErr w:type="spellStart"/>
      <w:r>
        <w:t>receptus</w:t>
      </w:r>
      <w:proofErr w:type="spellEnd"/>
      <w:r>
        <w:t xml:space="preserve"> met toelichtende teksten. Leiden, E. J. Brill, 1890". Ook hier komt de tendens voor om van de theologie van Heidelberg een </w:t>
      </w:r>
      <w:r>
        <w:rPr>
          <w:i/>
          <w:iCs/>
        </w:rPr>
        <w:t xml:space="preserve">derde </w:t>
      </w:r>
      <w:r>
        <w:t>richting te maken. Sommige verschillen worden daartoe veel te sterk geaccentueerd en aan zeer belangrijke overeenkomsten met Calvijn wordt niet voldoende de aandacht gegeven.</w:t>
      </w:r>
    </w:p>
    <w:p w14:paraId="68FCF43D" w14:textId="77777777" w:rsidR="004A1D95" w:rsidRDefault="004A1D95" w:rsidP="004A1D95">
      <w:pPr>
        <w:jc w:val="both"/>
      </w:pPr>
      <w:r>
        <w:t xml:space="preserve">Het is waar, de Heidelbergse Catechismus is anders dan de Geneefse van Calvijn, ademt ook een enigszins andere geest, omdat hij uit een andere school stamt dan de </w:t>
      </w:r>
      <w:r w:rsidRPr="005E4844">
        <w:rPr>
          <w:i/>
        </w:rPr>
        <w:t>Institutie</w:t>
      </w:r>
      <w:r>
        <w:t xml:space="preserve"> van Calvijn. Maar op alle belangrijke punten is er toch principieel overeenstemming. De methode is anders, de stijl heeft iets eigens, maar de inhoud is echt Gereformeerd.</w:t>
      </w:r>
    </w:p>
    <w:p w14:paraId="4B32BC60" w14:textId="77777777" w:rsidR="004A1D95" w:rsidRDefault="004A1D95" w:rsidP="004A1D95">
      <w:pPr>
        <w:jc w:val="both"/>
      </w:pPr>
    </w:p>
    <w:p w14:paraId="74717E25" w14:textId="77777777" w:rsidR="004A1D95" w:rsidRDefault="004A1D95" w:rsidP="004A1D95">
      <w:pPr>
        <w:jc w:val="both"/>
      </w:pPr>
      <w:r>
        <w:t xml:space="preserve">Ursinus is niet iemand geweest, die zwoer bij het gezag van een of andere theoloog. Hij zwoer niet bij Luther, niet bij Melanchthon, niet bij Zwingli of Bullinger, en zo óók niet bij Calvijn, hoe dicht hij ook bij hem stond in de principiële vragen van die tijd. Het is leerzaam te lezen, wat Ursinus schrijft over het gezag van grote mannen, als Luther. Hij was geen </w:t>
      </w:r>
      <w:proofErr w:type="spellStart"/>
      <w:r>
        <w:t>Westphal</w:t>
      </w:r>
      <w:proofErr w:type="spellEnd"/>
      <w:r>
        <w:t xml:space="preserve">, die Luther als een soort onfeilbare apostel vereerde. Hij was een echt Schriftuurlijk christen, die, zoals hij reeds in 1557 aan zijn vriend </w:t>
      </w:r>
      <w:proofErr w:type="spellStart"/>
      <w:r>
        <w:t>Crato</w:t>
      </w:r>
      <w:proofErr w:type="spellEnd"/>
      <w:r>
        <w:t xml:space="preserve"> schreef, toen hij nog vol liefde en verering aan </w:t>
      </w:r>
      <w:proofErr w:type="spellStart"/>
      <w:r>
        <w:t>Melanchthon's</w:t>
      </w:r>
      <w:proofErr w:type="spellEnd"/>
      <w:r>
        <w:t xml:space="preserve"> voeten zat, een discipel wenste te zijn van het woord der profeten en apostelen. </w:t>
      </w:r>
    </w:p>
    <w:p w14:paraId="41015863" w14:textId="77777777" w:rsidR="004A1D95" w:rsidRDefault="004A1D95" w:rsidP="004A1D95">
      <w:pPr>
        <w:jc w:val="both"/>
      </w:pPr>
      <w:r>
        <w:t>"Ik heb niet gezworen bij de woorden van wie ook, behalve bij die van de Heilige Geest, d.i. de woorden van de profeten en apos</w:t>
      </w:r>
      <w:r>
        <w:softHyphen/>
        <w:t xml:space="preserve">telen, met wie allen instemmen en spreken, die op de rechte wijze doceren". Daarom kon Ursinus ook later in volle waarheid in zijn tegenverslag op het </w:t>
      </w:r>
      <w:proofErr w:type="spellStart"/>
      <w:r>
        <w:t>Wurtemberger</w:t>
      </w:r>
      <w:proofErr w:type="spellEnd"/>
      <w:r>
        <w:t xml:space="preserve"> verslag van het </w:t>
      </w:r>
      <w:proofErr w:type="spellStart"/>
      <w:r>
        <w:t>Maulbrunner</w:t>
      </w:r>
      <w:proofErr w:type="spellEnd"/>
      <w:r>
        <w:t xml:space="preserve"> gesprek betuigen: "Wij willen nóch Zwinglianen zijn, noch wat maar van dien aard moge wezen. Want wij zijn niet in Luther, noch in Zwingli, noch in welke andere (theoloog) gedoopt, maar alleen in Christus' Naam! Die is onze enige Meester en Zijn Naam alleen belijden wij". </w:t>
      </w:r>
    </w:p>
    <w:p w14:paraId="6BA8AD0C" w14:textId="77777777" w:rsidR="004A1D95" w:rsidRDefault="004A1D95" w:rsidP="004A1D95">
      <w:pPr>
        <w:jc w:val="both"/>
      </w:pPr>
      <w:r>
        <w:t>Ursinus is dus geen partijman geweest. Wie hem in dezen zin een Calvinist wil noemen, vergist zich. Hij dweept met geen enkele "vader"! Hij is een evangelische theoloog geweest, die zich in alles alleen op Gods Woord wilde verlaten en dit ook gedaan heeft.</w:t>
      </w:r>
    </w:p>
    <w:p w14:paraId="41039275" w14:textId="77777777" w:rsidR="004A1D95" w:rsidRDefault="004A1D95" w:rsidP="004A1D95">
      <w:pPr>
        <w:jc w:val="both"/>
      </w:pPr>
    </w:p>
    <w:p w14:paraId="411657F6" w14:textId="77777777" w:rsidR="004A1D95" w:rsidRDefault="004A1D95" w:rsidP="004A1D95">
      <w:pPr>
        <w:jc w:val="both"/>
      </w:pPr>
      <w:r>
        <w:t>Wil men Ursinus echter in ruimere zin een Calvinist noemen, omdat zijn eigen vrije en wetenschappelijke, gewetensvolle bestu</w:t>
      </w:r>
      <w:r>
        <w:rPr>
          <w:vertAlign w:val="superscript"/>
        </w:rPr>
        <w:softHyphen/>
      </w:r>
      <w:r>
        <w:t>dering van de Heilige Schrift hem in alle hoofdpunten en in het bijzonder in de leerstukken, waarom in zijn tijd zo heftig gestreden werd, tot dezelfde resultaten gevoerd had als Johannes Calvijn, dan moet Ursinus inderdaad zo heten. Wie zijn geschriften leest, kan hieraan niet meer twijfelen, als hij eerlijk en onbevangen leest en oordeelt.</w:t>
      </w:r>
    </w:p>
    <w:p w14:paraId="113960D2" w14:textId="77777777" w:rsidR="004A1D95" w:rsidRDefault="004A1D95" w:rsidP="004A1D95">
      <w:pPr>
        <w:jc w:val="both"/>
      </w:pPr>
    </w:p>
    <w:p w14:paraId="614413B5" w14:textId="77777777" w:rsidR="004A1D95" w:rsidRDefault="004A1D95" w:rsidP="004A1D95">
      <w:pPr>
        <w:jc w:val="both"/>
      </w:pPr>
      <w:r>
        <w:t xml:space="preserve">Vooral in de leer van de </w:t>
      </w:r>
      <w:r>
        <w:rPr>
          <w:i/>
          <w:iCs/>
        </w:rPr>
        <w:t xml:space="preserve">predestinatie </w:t>
      </w:r>
      <w:r>
        <w:t xml:space="preserve">komt dit uit. </w:t>
      </w:r>
      <w:r w:rsidRPr="005E4844">
        <w:rPr>
          <w:iCs/>
        </w:rPr>
        <w:t xml:space="preserve">Wezenlijk is er geen verschil </w:t>
      </w:r>
      <w:r w:rsidRPr="005E4844">
        <w:t>tussen</w:t>
      </w:r>
      <w:r>
        <w:t xml:space="preserve"> Ursinus en Calvijn. Reeds in Breslau was deze predestinatieleer voor Ursinus tot een gronddogma geworden en had hij toen reeds </w:t>
      </w:r>
      <w:proofErr w:type="spellStart"/>
      <w:r>
        <w:rPr>
          <w:i/>
          <w:iCs/>
        </w:rPr>
        <w:t>Crato</w:t>
      </w:r>
      <w:proofErr w:type="spellEnd"/>
      <w:r>
        <w:rPr>
          <w:i/>
          <w:iCs/>
        </w:rPr>
        <w:t xml:space="preserve"> </w:t>
      </w:r>
      <w:r>
        <w:t xml:space="preserve">voor deze leer gewonnen. Door zijn studiën in Zürich werd hij slechts in deze overtuiging bevestigd. Dit is eigenlijk vanzelfsprekend, gezien zijn diepe eerbied voor </w:t>
      </w:r>
      <w:r>
        <w:rPr>
          <w:i/>
          <w:iCs/>
        </w:rPr>
        <w:t xml:space="preserve">Petrus Martyr, </w:t>
      </w:r>
      <w:r>
        <w:t xml:space="preserve">waarvan zijn brieven uit deze tijd gewogen. </w:t>
      </w:r>
    </w:p>
    <w:p w14:paraId="0BB4E22C" w14:textId="77777777" w:rsidR="004A1D95" w:rsidRDefault="004A1D95" w:rsidP="004A1D95">
      <w:pPr>
        <w:jc w:val="both"/>
      </w:pPr>
      <w:r>
        <w:t>Ursinus heeft ook als professor zijn leerlingen onderwezen, dat de pre</w:t>
      </w:r>
      <w:r>
        <w:softHyphen/>
        <w:t xml:space="preserve">destinatie de grondzuil van het Christelijk geloof is en van het christenleven. Men leze maar o.a. zijn brief aan Jakob </w:t>
      </w:r>
      <w:proofErr w:type="spellStart"/>
      <w:r>
        <w:t>Monau</w:t>
      </w:r>
      <w:proofErr w:type="spellEnd"/>
      <w:r>
        <w:t xml:space="preserve">, 11 </w:t>
      </w:r>
      <w:proofErr w:type="spellStart"/>
      <w:r>
        <w:t>Septr</w:t>
      </w:r>
      <w:proofErr w:type="spellEnd"/>
      <w:r>
        <w:t xml:space="preserve">. 1573 (te vinden in </w:t>
      </w:r>
      <w:proofErr w:type="spellStart"/>
      <w:r>
        <w:t>Miscell</w:t>
      </w:r>
      <w:proofErr w:type="spellEnd"/>
      <w:r>
        <w:t xml:space="preserve">. </w:t>
      </w:r>
      <w:proofErr w:type="spellStart"/>
      <w:r>
        <w:t>Catech</w:t>
      </w:r>
      <w:proofErr w:type="spellEnd"/>
      <w:r>
        <w:t xml:space="preserve">. ed. 1612, blz. 28 v.v.) en zijn verklaring van vr. en antw. 54 van de Heidelbergse Catechismus in de </w:t>
      </w:r>
      <w:proofErr w:type="spellStart"/>
      <w:r>
        <w:t>Explicationes</w:t>
      </w:r>
      <w:proofErr w:type="spellEnd"/>
      <w:r>
        <w:t xml:space="preserve"> </w:t>
      </w:r>
      <w:proofErr w:type="spellStart"/>
      <w:r>
        <w:t>Catecheticae</w:t>
      </w:r>
      <w:proofErr w:type="spellEnd"/>
      <w:r>
        <w:t xml:space="preserve"> (Opera I, 212 v.v.).</w:t>
      </w:r>
    </w:p>
    <w:p w14:paraId="3555562D" w14:textId="77777777" w:rsidR="004A1D95" w:rsidRDefault="004A1D95" w:rsidP="004A1D95">
      <w:pPr>
        <w:jc w:val="both"/>
      </w:pPr>
      <w:r>
        <w:t>Overigens was Ursinus verre van alle rigorisme, dat bij vele kleine geesten ook in die dagen gevonden werd en dat zoveel leed en verdriet over de Christelijke Kerk heeft gebracht. Hij kende de grenzen heel goed, waarbinnen zonder nadeel voor de waarheid en zonder bezwaar voor 't geweten een vrije en ruime speelruimte geoorloofd is voor 't christelijk geduld en voor een deemoedig schikken in door God gedulde en over de enkelingen bepaalde verhoudingen.</w:t>
      </w:r>
    </w:p>
    <w:p w14:paraId="25D7CBEC" w14:textId="77777777" w:rsidR="004A1D95" w:rsidRDefault="004A1D95" w:rsidP="004A1D95">
      <w:pPr>
        <w:jc w:val="both"/>
      </w:pPr>
      <w:r>
        <w:t>Hiervan leveren ons de van hem bewaarde brieven en adviezen het bewijs en men kan het slechts betreuren, dat tot heden niet meerdere van deze reeds gepubliceerd zijn.</w:t>
      </w:r>
    </w:p>
    <w:p w14:paraId="62B6F2D3" w14:textId="77777777" w:rsidR="004A1D95" w:rsidRDefault="004A1D95" w:rsidP="004A1D95">
      <w:pPr>
        <w:jc w:val="both"/>
      </w:pPr>
      <w:r>
        <w:t xml:space="preserve">(Vgl. de brieven aan Johan Casimir en Otto </w:t>
      </w:r>
      <w:proofErr w:type="spellStart"/>
      <w:r>
        <w:t>von</w:t>
      </w:r>
      <w:proofErr w:type="spellEnd"/>
      <w:r>
        <w:t xml:space="preserve"> </w:t>
      </w:r>
      <w:proofErr w:type="spellStart"/>
      <w:r>
        <w:t>Grünrad</w:t>
      </w:r>
      <w:proofErr w:type="spellEnd"/>
      <w:r>
        <w:t xml:space="preserve"> over </w:t>
      </w:r>
      <w:r w:rsidRPr="005E4844">
        <w:rPr>
          <w:i/>
        </w:rPr>
        <w:t xml:space="preserve">de gewoonte van 't </w:t>
      </w:r>
      <w:proofErr w:type="spellStart"/>
      <w:r w:rsidRPr="005E4844">
        <w:rPr>
          <w:i/>
        </w:rPr>
        <w:t>Broodbreken</w:t>
      </w:r>
      <w:proofErr w:type="spellEnd"/>
      <w:r w:rsidRPr="005E4844">
        <w:rPr>
          <w:i/>
        </w:rPr>
        <w:t xml:space="preserve">; </w:t>
      </w:r>
      <w:r>
        <w:t xml:space="preserve">aan </w:t>
      </w:r>
      <w:proofErr w:type="spellStart"/>
      <w:r>
        <w:t>Dudith</w:t>
      </w:r>
      <w:proofErr w:type="spellEnd"/>
      <w:r>
        <w:t xml:space="preserve"> </w:t>
      </w:r>
      <w:r w:rsidRPr="005E4844">
        <w:rPr>
          <w:i/>
        </w:rPr>
        <w:t xml:space="preserve">over de gemeenschap met </w:t>
      </w:r>
      <w:proofErr w:type="spellStart"/>
      <w:r w:rsidRPr="005E4844">
        <w:rPr>
          <w:i/>
        </w:rPr>
        <w:t>heterodoxen</w:t>
      </w:r>
      <w:proofErr w:type="spellEnd"/>
      <w:r>
        <w:t>, Opera III, kol. 813</w:t>
      </w:r>
      <w:r w:rsidR="003825E7">
        <w:t xml:space="preserve">. </w:t>
      </w:r>
    </w:p>
    <w:p w14:paraId="1F8E7D8B" w14:textId="77777777" w:rsidR="004A1D95" w:rsidRDefault="004A1D95" w:rsidP="004A1D95">
      <w:pPr>
        <w:jc w:val="both"/>
      </w:pPr>
      <w:r>
        <w:t xml:space="preserve">Wij onderstrepen wat zijn grafschrift zegt. Dit noemt hem </w:t>
      </w:r>
      <w:proofErr w:type="spellStart"/>
      <w:r>
        <w:rPr>
          <w:i/>
          <w:iCs/>
        </w:rPr>
        <w:t>Theologum</w:t>
      </w:r>
      <w:proofErr w:type="spellEnd"/>
      <w:r>
        <w:rPr>
          <w:i/>
          <w:iCs/>
        </w:rPr>
        <w:t xml:space="preserve"> </w:t>
      </w:r>
      <w:proofErr w:type="spellStart"/>
      <w:r>
        <w:rPr>
          <w:i/>
          <w:iCs/>
        </w:rPr>
        <w:t>sincerum</w:t>
      </w:r>
      <w:proofErr w:type="spellEnd"/>
      <w:r>
        <w:rPr>
          <w:i/>
          <w:iCs/>
        </w:rPr>
        <w:t xml:space="preserve"> </w:t>
      </w:r>
      <w:r>
        <w:t xml:space="preserve">(een eerlijk theoloog), </w:t>
      </w:r>
      <w:proofErr w:type="spellStart"/>
      <w:r>
        <w:rPr>
          <w:i/>
          <w:iCs/>
        </w:rPr>
        <w:t>pro</w:t>
      </w:r>
      <w:r>
        <w:rPr>
          <w:i/>
          <w:iCs/>
        </w:rPr>
        <w:softHyphen/>
        <w:t>pulsatorem</w:t>
      </w:r>
      <w:proofErr w:type="spellEnd"/>
      <w:r>
        <w:rPr>
          <w:i/>
          <w:iCs/>
        </w:rPr>
        <w:t xml:space="preserve"> </w:t>
      </w:r>
      <w:proofErr w:type="spellStart"/>
      <w:r>
        <w:rPr>
          <w:i/>
          <w:iCs/>
        </w:rPr>
        <w:t>haeresium</w:t>
      </w:r>
      <w:proofErr w:type="spellEnd"/>
      <w:r>
        <w:rPr>
          <w:i/>
          <w:iCs/>
        </w:rPr>
        <w:t xml:space="preserve"> de persona et </w:t>
      </w:r>
      <w:proofErr w:type="spellStart"/>
      <w:r>
        <w:rPr>
          <w:i/>
          <w:iCs/>
        </w:rPr>
        <w:t>coena</w:t>
      </w:r>
      <w:proofErr w:type="spellEnd"/>
      <w:r>
        <w:rPr>
          <w:i/>
          <w:iCs/>
        </w:rPr>
        <w:t xml:space="preserve"> Christi </w:t>
      </w:r>
      <w:r>
        <w:t xml:space="preserve">(een man, die de ketterijen over de persoon en het nachtmaal van Christus heeft afgeweerd), </w:t>
      </w:r>
      <w:proofErr w:type="spellStart"/>
      <w:r>
        <w:rPr>
          <w:i/>
          <w:iCs/>
        </w:rPr>
        <w:t>voce</w:t>
      </w:r>
      <w:proofErr w:type="spellEnd"/>
      <w:r>
        <w:rPr>
          <w:i/>
          <w:iCs/>
        </w:rPr>
        <w:t xml:space="preserve"> et stylo </w:t>
      </w:r>
      <w:proofErr w:type="spellStart"/>
      <w:r>
        <w:rPr>
          <w:i/>
          <w:iCs/>
        </w:rPr>
        <w:t>acerrimum</w:t>
      </w:r>
      <w:proofErr w:type="spellEnd"/>
      <w:r>
        <w:rPr>
          <w:i/>
          <w:iCs/>
        </w:rPr>
        <w:t xml:space="preserve"> </w:t>
      </w:r>
      <w:r>
        <w:t xml:space="preserve">(zeer fijn en scherpzinnig in woord en stijl), </w:t>
      </w:r>
      <w:proofErr w:type="spellStart"/>
      <w:r>
        <w:rPr>
          <w:i/>
          <w:iCs/>
        </w:rPr>
        <w:t>philosophum</w:t>
      </w:r>
      <w:proofErr w:type="spellEnd"/>
      <w:r>
        <w:rPr>
          <w:i/>
          <w:iCs/>
        </w:rPr>
        <w:t xml:space="preserve"> </w:t>
      </w:r>
      <w:proofErr w:type="spellStart"/>
      <w:r>
        <w:rPr>
          <w:i/>
          <w:iCs/>
        </w:rPr>
        <w:t>acutum</w:t>
      </w:r>
      <w:proofErr w:type="spellEnd"/>
      <w:r>
        <w:rPr>
          <w:i/>
          <w:iCs/>
        </w:rPr>
        <w:t xml:space="preserve"> </w:t>
      </w:r>
      <w:r>
        <w:t xml:space="preserve">(een diepdenkend wijsgeer), </w:t>
      </w:r>
      <w:proofErr w:type="spellStart"/>
      <w:r>
        <w:rPr>
          <w:i/>
          <w:iCs/>
        </w:rPr>
        <w:t>virum</w:t>
      </w:r>
      <w:proofErr w:type="spellEnd"/>
      <w:r>
        <w:rPr>
          <w:i/>
          <w:iCs/>
        </w:rPr>
        <w:t xml:space="preserve"> </w:t>
      </w:r>
      <w:proofErr w:type="spellStart"/>
      <w:r>
        <w:rPr>
          <w:i/>
          <w:iCs/>
        </w:rPr>
        <w:t>prudentem</w:t>
      </w:r>
      <w:proofErr w:type="spellEnd"/>
      <w:r>
        <w:rPr>
          <w:i/>
          <w:iCs/>
        </w:rPr>
        <w:t xml:space="preserve"> </w:t>
      </w:r>
      <w:r>
        <w:t xml:space="preserve">(een verstandig man), </w:t>
      </w:r>
      <w:r>
        <w:rPr>
          <w:i/>
          <w:iCs/>
        </w:rPr>
        <w:t xml:space="preserve">moderatorem </w:t>
      </w:r>
      <w:proofErr w:type="spellStart"/>
      <w:r>
        <w:rPr>
          <w:i/>
          <w:iCs/>
        </w:rPr>
        <w:t>iuventutis</w:t>
      </w:r>
      <w:proofErr w:type="spellEnd"/>
      <w:r>
        <w:rPr>
          <w:i/>
          <w:iCs/>
        </w:rPr>
        <w:t xml:space="preserve"> </w:t>
      </w:r>
      <w:proofErr w:type="spellStart"/>
      <w:r>
        <w:rPr>
          <w:i/>
          <w:iCs/>
        </w:rPr>
        <w:t>severum</w:t>
      </w:r>
      <w:proofErr w:type="spellEnd"/>
      <w:r>
        <w:rPr>
          <w:i/>
          <w:iCs/>
        </w:rPr>
        <w:t xml:space="preserve"> </w:t>
      </w:r>
      <w:r>
        <w:t>(een strenge leider der jeugd).</w:t>
      </w:r>
    </w:p>
    <w:p w14:paraId="3872FEC2" w14:textId="77777777" w:rsidR="004A1D95" w:rsidRDefault="004A1D95" w:rsidP="004A1D95">
      <w:pPr>
        <w:jc w:val="both"/>
      </w:pPr>
      <w:r>
        <w:t xml:space="preserve">Wie meer over zijn leven en werken wil lezen verwijzen wij naar de bronnen, die hier in dit opstel ten dele reeds genoemd zijn. Men kan ook nog nazien: </w:t>
      </w:r>
      <w:r>
        <w:rPr>
          <w:i/>
          <w:iCs/>
        </w:rPr>
        <w:t xml:space="preserve">Melchior Adam: Vitae </w:t>
      </w:r>
      <w:proofErr w:type="spellStart"/>
      <w:r>
        <w:rPr>
          <w:i/>
          <w:iCs/>
        </w:rPr>
        <w:t>Germanorum</w:t>
      </w:r>
      <w:proofErr w:type="spellEnd"/>
      <w:r>
        <w:rPr>
          <w:i/>
          <w:iCs/>
        </w:rPr>
        <w:t xml:space="preserve"> </w:t>
      </w:r>
      <w:proofErr w:type="spellStart"/>
      <w:r>
        <w:rPr>
          <w:i/>
          <w:iCs/>
        </w:rPr>
        <w:t>Theolo</w:t>
      </w:r>
      <w:r>
        <w:rPr>
          <w:i/>
          <w:iCs/>
        </w:rPr>
        <w:softHyphen/>
        <w:t>gorum</w:t>
      </w:r>
      <w:proofErr w:type="spellEnd"/>
      <w:r>
        <w:rPr>
          <w:i/>
          <w:iCs/>
        </w:rPr>
        <w:t xml:space="preserve"> </w:t>
      </w:r>
      <w:r>
        <w:t xml:space="preserve">(Levens van Duitse theologen), onder de naam </w:t>
      </w:r>
      <w:r>
        <w:rPr>
          <w:i/>
          <w:iCs/>
        </w:rPr>
        <w:t xml:space="preserve">Zacharias Ursinus, </w:t>
      </w:r>
      <w:r>
        <w:t xml:space="preserve">een werk dat herhaaldelijk herdrukt is. Het bevindt zich o.a. in de Koninklijke Bibliotheek te Den Haag. </w:t>
      </w:r>
    </w:p>
    <w:p w14:paraId="2EA43A56" w14:textId="77777777" w:rsidR="004A1D95" w:rsidRDefault="004A1D95" w:rsidP="004A1D95">
      <w:pPr>
        <w:jc w:val="both"/>
      </w:pPr>
      <w:r>
        <w:t xml:space="preserve">Voorts wijzen we vooral op de werken van </w:t>
      </w:r>
      <w:proofErr w:type="spellStart"/>
      <w:r>
        <w:rPr>
          <w:i/>
          <w:iCs/>
        </w:rPr>
        <w:t>Sudhoff</w:t>
      </w:r>
      <w:proofErr w:type="spellEnd"/>
      <w:r>
        <w:rPr>
          <w:i/>
          <w:iCs/>
        </w:rPr>
        <w:t xml:space="preserve"> </w:t>
      </w:r>
      <w:r>
        <w:t>(1857) en Gillet (1860) hierboven genoemd. Wij weten van Ursinus als Gereformeerde Nederlanders meestal heel weinig en wij hebben zo héél veel aan hem te danken!</w:t>
      </w:r>
    </w:p>
    <w:p w14:paraId="6D5EB142" w14:textId="77777777" w:rsidR="004A1D95" w:rsidRDefault="004A1D95" w:rsidP="004A1D95">
      <w:pPr>
        <w:jc w:val="both"/>
      </w:pPr>
    </w:p>
    <w:p w14:paraId="64C31DC5" w14:textId="77777777" w:rsidR="004A1D95" w:rsidRDefault="004A1D95" w:rsidP="004A1D95">
      <w:pPr>
        <w:jc w:val="both"/>
      </w:pPr>
    </w:p>
    <w:p w14:paraId="2C5A04E1" w14:textId="77777777" w:rsidR="004A1D95" w:rsidRPr="003825E7" w:rsidRDefault="005D786C" w:rsidP="005D786C">
      <w:pPr>
        <w:jc w:val="center"/>
      </w:pPr>
      <w:r w:rsidRPr="003825E7">
        <w:pict>
          <v:shape id="_x0000_i1027" type="#_x0000_t75" style="width:337.5pt;height:252pt">
            <v:imagedata r:id="rId9" o:title="096"/>
          </v:shape>
        </w:pict>
      </w:r>
    </w:p>
    <w:p w14:paraId="1479FE50" w14:textId="77777777" w:rsidR="005D786C" w:rsidRDefault="005D786C" w:rsidP="004A1D95">
      <w:pPr>
        <w:jc w:val="both"/>
        <w:rPr>
          <w:i/>
        </w:rPr>
      </w:pPr>
    </w:p>
    <w:p w14:paraId="271DFCFC" w14:textId="77777777" w:rsidR="004A1D95" w:rsidRPr="001E3234" w:rsidRDefault="003825E7" w:rsidP="005D786C">
      <w:pPr>
        <w:jc w:val="center"/>
        <w:rPr>
          <w:i/>
        </w:rPr>
      </w:pPr>
      <w:r w:rsidRPr="001E3234">
        <w:rPr>
          <w:i/>
        </w:rPr>
        <w:t xml:space="preserve">Woonhuis van </w:t>
      </w:r>
      <w:proofErr w:type="spellStart"/>
      <w:r w:rsidRPr="001E3234">
        <w:rPr>
          <w:i/>
        </w:rPr>
        <w:t>Ursinus</w:t>
      </w:r>
      <w:proofErr w:type="spellEnd"/>
      <w:r w:rsidRPr="001E3234">
        <w:rPr>
          <w:i/>
        </w:rPr>
        <w:t xml:space="preserve"> te Neustadt</w:t>
      </w:r>
    </w:p>
    <w:p w14:paraId="447F12AF" w14:textId="77777777" w:rsidR="004A1D95" w:rsidRDefault="004A1D95" w:rsidP="004A1D95">
      <w:pPr>
        <w:jc w:val="both"/>
      </w:pPr>
    </w:p>
    <w:p w14:paraId="59FC93D2" w14:textId="77777777" w:rsidR="004A1D95" w:rsidRDefault="004A1D95" w:rsidP="004A1D95">
      <w:pPr>
        <w:jc w:val="both"/>
      </w:pPr>
    </w:p>
    <w:p w14:paraId="49BFCDBC" w14:textId="77777777" w:rsidR="004A1D95" w:rsidRDefault="004A1D95" w:rsidP="004A1D95">
      <w:pPr>
        <w:jc w:val="both"/>
      </w:pPr>
    </w:p>
    <w:p w14:paraId="5E447518" w14:textId="77777777" w:rsidR="004A1D95" w:rsidRDefault="004A1D95" w:rsidP="004A1D95">
      <w:pPr>
        <w:jc w:val="both"/>
      </w:pPr>
    </w:p>
    <w:p w14:paraId="034D04B8" w14:textId="77777777" w:rsidR="004A1D95" w:rsidRDefault="004A1D95" w:rsidP="004A1D95">
      <w:pPr>
        <w:jc w:val="both"/>
      </w:pPr>
    </w:p>
    <w:p w14:paraId="3CBAC902" w14:textId="77777777" w:rsidR="004A1D95" w:rsidRDefault="004A1D95" w:rsidP="004A1D95">
      <w:pPr>
        <w:jc w:val="both"/>
      </w:pPr>
    </w:p>
    <w:p w14:paraId="64BE141D" w14:textId="77777777" w:rsidR="004A1D95" w:rsidRDefault="004A1D95" w:rsidP="004A1D95">
      <w:pPr>
        <w:jc w:val="both"/>
      </w:pPr>
    </w:p>
    <w:p w14:paraId="6B168AD4" w14:textId="77777777" w:rsidR="004A1D95" w:rsidRDefault="004A1D95" w:rsidP="004A1D95">
      <w:pPr>
        <w:jc w:val="both"/>
      </w:pPr>
    </w:p>
    <w:p w14:paraId="5AD8CF3D" w14:textId="77777777" w:rsidR="004A1D95" w:rsidRDefault="004A1D95" w:rsidP="004A1D95">
      <w:pPr>
        <w:jc w:val="both"/>
      </w:pPr>
    </w:p>
    <w:p w14:paraId="4A934A79" w14:textId="77777777" w:rsidR="004A1D95" w:rsidRPr="005D786C" w:rsidRDefault="003825E7" w:rsidP="004A1D95">
      <w:pPr>
        <w:pStyle w:val="Heading3"/>
        <w:jc w:val="center"/>
        <w:rPr>
          <w:rFonts w:ascii="Times New Roman" w:hAnsi="Times New Roman" w:cs="Times New Roman"/>
          <w:sz w:val="28"/>
          <w:szCs w:val="28"/>
          <w:lang w:eastAsia="en-US"/>
        </w:rPr>
      </w:pPr>
      <w:r>
        <w:rPr>
          <w:rFonts w:ascii="Times New Roman" w:hAnsi="Times New Roman" w:cs="Times New Roman"/>
          <w:sz w:val="24"/>
          <w:szCs w:val="24"/>
          <w:lang w:eastAsia="en-US"/>
        </w:rPr>
        <w:br w:type="page"/>
      </w:r>
      <w:r w:rsidR="004A1D95" w:rsidRPr="005D786C">
        <w:rPr>
          <w:rFonts w:ascii="Times New Roman" w:hAnsi="Times New Roman" w:cs="Times New Roman"/>
          <w:sz w:val="28"/>
          <w:szCs w:val="28"/>
          <w:lang w:eastAsia="en-US"/>
        </w:rPr>
        <w:t>Geschiedenis van de Heidelbergse Catechismus in Duitsland</w:t>
      </w:r>
      <w:r w:rsidR="004A1D95" w:rsidRPr="005D786C">
        <w:rPr>
          <w:rStyle w:val="FootnoteReference"/>
          <w:rFonts w:ascii="Times New Roman" w:hAnsi="Times New Roman" w:cs="Times New Roman"/>
          <w:b w:val="0"/>
          <w:sz w:val="28"/>
          <w:szCs w:val="28"/>
          <w:lang w:eastAsia="en-US"/>
        </w:rPr>
        <w:footnoteReference w:id="31"/>
      </w:r>
    </w:p>
    <w:p w14:paraId="0F9CF2B4" w14:textId="77777777" w:rsidR="004A1D95" w:rsidRPr="005D786C" w:rsidRDefault="004A1D95" w:rsidP="004A1D95">
      <w:pPr>
        <w:jc w:val="both"/>
        <w:rPr>
          <w:sz w:val="28"/>
          <w:szCs w:val="28"/>
          <w:lang w:eastAsia="en-US"/>
        </w:rPr>
      </w:pPr>
    </w:p>
    <w:p w14:paraId="1317A8B4" w14:textId="77777777" w:rsidR="004A1D95" w:rsidRPr="00B05B75" w:rsidRDefault="004A1D95" w:rsidP="004A1D95">
      <w:pPr>
        <w:pStyle w:val="BodyText"/>
        <w:numPr>
          <w:ilvl w:val="0"/>
          <w:numId w:val="13"/>
        </w:numPr>
        <w:spacing w:line="240" w:lineRule="auto"/>
        <w:rPr>
          <w:rFonts w:ascii="Times New Roman" w:hAnsi="Times New Roman" w:cs="Times New Roman"/>
          <w:b/>
          <w:sz w:val="24"/>
          <w:szCs w:val="24"/>
          <w:lang w:eastAsia="en-US"/>
        </w:rPr>
      </w:pPr>
      <w:r w:rsidRPr="00B05B75">
        <w:rPr>
          <w:rFonts w:ascii="Times New Roman" w:hAnsi="Times New Roman" w:cs="Times New Roman"/>
          <w:b/>
          <w:sz w:val="24"/>
          <w:szCs w:val="24"/>
        </w:rPr>
        <w:t xml:space="preserve">Keurvorst Frederik III en de </w:t>
      </w:r>
      <w:r>
        <w:rPr>
          <w:rFonts w:ascii="Times New Roman" w:hAnsi="Times New Roman" w:cs="Times New Roman"/>
          <w:b/>
          <w:sz w:val="24"/>
          <w:szCs w:val="24"/>
        </w:rPr>
        <w:t>Catechismus</w:t>
      </w:r>
    </w:p>
    <w:p w14:paraId="0DAFB58B" w14:textId="77777777" w:rsidR="004A1D95" w:rsidRDefault="004A1D95" w:rsidP="004A1D95">
      <w:pPr>
        <w:jc w:val="both"/>
        <w:rPr>
          <w:lang w:eastAsia="en-US"/>
        </w:rPr>
      </w:pPr>
    </w:p>
    <w:p w14:paraId="28D45928" w14:textId="77777777" w:rsidR="004A1D95" w:rsidRPr="003E22A1" w:rsidRDefault="004A1D95" w:rsidP="004A1D95">
      <w:pPr>
        <w:jc w:val="both"/>
        <w:rPr>
          <w:lang w:eastAsia="en-US"/>
        </w:rPr>
      </w:pPr>
      <w:r w:rsidRPr="003E22A1">
        <w:rPr>
          <w:lang w:eastAsia="en-US"/>
        </w:rPr>
        <w:t>Bij de waard</w:t>
      </w:r>
      <w:r>
        <w:rPr>
          <w:lang w:eastAsia="en-US"/>
        </w:rPr>
        <w:t>eri</w:t>
      </w:r>
      <w:r w:rsidRPr="003E22A1">
        <w:rPr>
          <w:lang w:eastAsia="en-US"/>
        </w:rPr>
        <w:t>ng van</w:t>
      </w:r>
      <w:r>
        <w:rPr>
          <w:lang w:eastAsia="en-US"/>
        </w:rPr>
        <w:t xml:space="preserve"> de Catechismus</w:t>
      </w:r>
      <w:r w:rsidRPr="003E22A1">
        <w:rPr>
          <w:lang w:eastAsia="en-US"/>
        </w:rPr>
        <w:t xml:space="preserve"> zal men rekening </w:t>
      </w:r>
      <w:r>
        <w:rPr>
          <w:lang w:eastAsia="en-US"/>
        </w:rPr>
        <w:t>moeten</w:t>
      </w:r>
      <w:r w:rsidRPr="003E22A1">
        <w:rPr>
          <w:lang w:eastAsia="en-US"/>
        </w:rPr>
        <w:t xml:space="preserve"> houden met de wijze en</w:t>
      </w:r>
      <w:r>
        <w:rPr>
          <w:lang w:eastAsia="en-US"/>
        </w:rPr>
        <w:t xml:space="preserve"> de </w:t>
      </w:r>
      <w:r w:rsidRPr="003E22A1">
        <w:rPr>
          <w:lang w:eastAsia="en-US"/>
        </w:rPr>
        <w:t>tijd van zijn ontstaan</w:t>
      </w:r>
      <w:r>
        <w:rPr>
          <w:lang w:eastAsia="en-US"/>
        </w:rPr>
        <w:t>. W</w:t>
      </w:r>
      <w:r w:rsidRPr="003E22A1">
        <w:rPr>
          <w:lang w:eastAsia="en-US"/>
        </w:rPr>
        <w:t>ie hem gebruikt als catechetisch handboek, of ook ge</w:t>
      </w:r>
      <w:r w:rsidRPr="003E22A1">
        <w:rPr>
          <w:lang w:eastAsia="en-US"/>
        </w:rPr>
        <w:softHyphen/>
        <w:t xml:space="preserve">roepen wordt hem voor de gemeente te behandelen, </w:t>
      </w:r>
      <w:r>
        <w:rPr>
          <w:lang w:eastAsia="en-US"/>
        </w:rPr>
        <w:t xml:space="preserve">mag </w:t>
      </w:r>
      <w:r w:rsidRPr="003E22A1">
        <w:rPr>
          <w:lang w:eastAsia="en-US"/>
        </w:rPr>
        <w:t>in de ge</w:t>
      </w:r>
      <w:r w:rsidRPr="003E22A1">
        <w:rPr>
          <w:lang w:eastAsia="en-US"/>
        </w:rPr>
        <w:softHyphen/>
        <w:t>schiedenis van dit boek geen vreemdeling wezen. Daarom volg</w:t>
      </w:r>
      <w:r>
        <w:rPr>
          <w:lang w:eastAsia="en-US"/>
        </w:rPr>
        <w:t>t</w:t>
      </w:r>
      <w:r w:rsidRPr="003E22A1">
        <w:rPr>
          <w:lang w:eastAsia="en-US"/>
        </w:rPr>
        <w:t xml:space="preserve"> hier een korte uiteenzetting.</w:t>
      </w:r>
    </w:p>
    <w:p w14:paraId="756D2E31" w14:textId="77777777" w:rsidR="004A1D95" w:rsidRPr="003E22A1" w:rsidRDefault="004A1D95" w:rsidP="004A1D95">
      <w:pPr>
        <w:jc w:val="both"/>
        <w:rPr>
          <w:lang w:eastAsia="en-US"/>
        </w:rPr>
      </w:pPr>
      <w:r w:rsidRPr="003E22A1">
        <w:rPr>
          <w:lang w:eastAsia="en-US"/>
        </w:rPr>
        <w:t xml:space="preserve">De naam wijst reeds de afkomst aan. </w:t>
      </w:r>
      <w:r>
        <w:rPr>
          <w:lang w:eastAsia="en-US"/>
        </w:rPr>
        <w:t>De</w:t>
      </w:r>
      <w:r w:rsidRPr="003E22A1">
        <w:rPr>
          <w:lang w:eastAsia="en-US"/>
        </w:rPr>
        <w:t xml:space="preserve"> </w:t>
      </w:r>
      <w:r>
        <w:rPr>
          <w:lang w:eastAsia="en-US"/>
        </w:rPr>
        <w:t xml:space="preserve">Palts </w:t>
      </w:r>
      <w:r w:rsidRPr="003E22A1">
        <w:rPr>
          <w:lang w:eastAsia="en-US"/>
        </w:rPr>
        <w:t xml:space="preserve">in </w:t>
      </w:r>
      <w:r>
        <w:rPr>
          <w:lang w:eastAsia="en-US"/>
        </w:rPr>
        <w:t>Duits</w:t>
      </w:r>
      <w:r w:rsidRPr="003E22A1">
        <w:rPr>
          <w:lang w:eastAsia="en-US"/>
        </w:rPr>
        <w:softHyphen/>
        <w:t>land is zijn geboorteland. De Keur-</w:t>
      </w:r>
      <w:proofErr w:type="spellStart"/>
      <w:r w:rsidRPr="003E22A1">
        <w:rPr>
          <w:lang w:eastAsia="en-US"/>
        </w:rPr>
        <w:t>Pa</w:t>
      </w:r>
      <w:r>
        <w:rPr>
          <w:lang w:eastAsia="en-US"/>
        </w:rPr>
        <w:t>ltz</w:t>
      </w:r>
      <w:proofErr w:type="spellEnd"/>
      <w:r>
        <w:rPr>
          <w:lang w:eastAsia="en-US"/>
        </w:rPr>
        <w:t>, het voornaamste ge</w:t>
      </w:r>
      <w:r>
        <w:rPr>
          <w:lang w:eastAsia="en-US"/>
        </w:rPr>
        <w:softHyphen/>
        <w:t>bied er</w:t>
      </w:r>
      <w:r w:rsidRPr="003E22A1">
        <w:rPr>
          <w:lang w:eastAsia="en-US"/>
        </w:rPr>
        <w:t xml:space="preserve">van, met de hoofdstad Heidelberg aan de </w:t>
      </w:r>
      <w:proofErr w:type="spellStart"/>
      <w:r w:rsidRPr="003E22A1">
        <w:rPr>
          <w:lang w:eastAsia="en-US"/>
        </w:rPr>
        <w:t>Neckar</w:t>
      </w:r>
      <w:proofErr w:type="spellEnd"/>
      <w:r w:rsidRPr="003E22A1">
        <w:rPr>
          <w:lang w:eastAsia="en-US"/>
        </w:rPr>
        <w:t>, lag aan</w:t>
      </w:r>
      <w:r>
        <w:rPr>
          <w:lang w:eastAsia="en-US"/>
        </w:rPr>
        <w:t xml:space="preserve"> de </w:t>
      </w:r>
      <w:r w:rsidRPr="003E22A1">
        <w:rPr>
          <w:lang w:eastAsia="en-US"/>
        </w:rPr>
        <w:t>rechter en linker oever van</w:t>
      </w:r>
      <w:r>
        <w:rPr>
          <w:lang w:eastAsia="en-US"/>
        </w:rPr>
        <w:t xml:space="preserve"> de </w:t>
      </w:r>
      <w:r w:rsidRPr="003E22A1">
        <w:rPr>
          <w:lang w:eastAsia="en-US"/>
        </w:rPr>
        <w:t>Middenrijn</w:t>
      </w:r>
      <w:r>
        <w:rPr>
          <w:lang w:eastAsia="en-US"/>
        </w:rPr>
        <w:t>. O</w:t>
      </w:r>
      <w:r w:rsidRPr="003E22A1">
        <w:rPr>
          <w:lang w:eastAsia="en-US"/>
        </w:rPr>
        <w:t>ok be</w:t>
      </w:r>
      <w:r w:rsidRPr="003E22A1">
        <w:rPr>
          <w:lang w:eastAsia="en-US"/>
        </w:rPr>
        <w:softHyphen/>
        <w:t>hoorde er toe de Boven-</w:t>
      </w:r>
      <w:r>
        <w:rPr>
          <w:lang w:eastAsia="en-US"/>
        </w:rPr>
        <w:t xml:space="preserve">Palts </w:t>
      </w:r>
      <w:r w:rsidRPr="003E22A1">
        <w:rPr>
          <w:lang w:eastAsia="en-US"/>
        </w:rPr>
        <w:t xml:space="preserve">met de hoofdstad </w:t>
      </w:r>
      <w:proofErr w:type="spellStart"/>
      <w:r w:rsidRPr="003E22A1">
        <w:rPr>
          <w:lang w:eastAsia="en-US"/>
        </w:rPr>
        <w:t>Amberg</w:t>
      </w:r>
      <w:proofErr w:type="spellEnd"/>
      <w:r w:rsidRPr="003E22A1">
        <w:rPr>
          <w:lang w:eastAsia="en-US"/>
        </w:rPr>
        <w:t xml:space="preserve"> en een aantal enclaves (kleinere ingesloten gebieden). Thans be</w:t>
      </w:r>
      <w:r w:rsidRPr="003E22A1">
        <w:rPr>
          <w:lang w:eastAsia="en-US"/>
        </w:rPr>
        <w:softHyphen/>
        <w:t xml:space="preserve">hoort het gedeeltelijk tot </w:t>
      </w:r>
      <w:proofErr w:type="spellStart"/>
      <w:r w:rsidRPr="003E22A1">
        <w:rPr>
          <w:lang w:eastAsia="en-US"/>
        </w:rPr>
        <w:t>Beijeren</w:t>
      </w:r>
      <w:proofErr w:type="spellEnd"/>
      <w:r w:rsidRPr="003E22A1">
        <w:rPr>
          <w:lang w:eastAsia="en-US"/>
        </w:rPr>
        <w:t xml:space="preserve"> (Rijn-</w:t>
      </w:r>
      <w:r>
        <w:rPr>
          <w:lang w:eastAsia="en-US"/>
        </w:rPr>
        <w:t xml:space="preserve">Palts </w:t>
      </w:r>
      <w:r w:rsidRPr="003E22A1">
        <w:rPr>
          <w:lang w:eastAsia="en-US"/>
        </w:rPr>
        <w:t>en Boven-</w:t>
      </w:r>
      <w:proofErr w:type="spellStart"/>
      <w:r w:rsidRPr="003E22A1">
        <w:rPr>
          <w:lang w:eastAsia="en-US"/>
        </w:rPr>
        <w:t>Paltz</w:t>
      </w:r>
      <w:proofErr w:type="spellEnd"/>
      <w:r w:rsidRPr="003E22A1">
        <w:rPr>
          <w:lang w:eastAsia="en-US"/>
        </w:rPr>
        <w:t>), Baden, Hessen, Elzas en Pruisen.</w:t>
      </w:r>
    </w:p>
    <w:p w14:paraId="789205C2" w14:textId="77777777" w:rsidR="004A1D95" w:rsidRDefault="004A1D95" w:rsidP="004A1D95">
      <w:pPr>
        <w:jc w:val="both"/>
        <w:rPr>
          <w:lang w:eastAsia="en-US"/>
        </w:rPr>
      </w:pPr>
      <w:r w:rsidRPr="003E22A1">
        <w:rPr>
          <w:lang w:eastAsia="en-US"/>
        </w:rPr>
        <w:t>Het was niet een</w:t>
      </w:r>
      <w:r>
        <w:rPr>
          <w:lang w:eastAsia="en-US"/>
        </w:rPr>
        <w:t xml:space="preserve"> van de </w:t>
      </w:r>
      <w:r w:rsidRPr="003E22A1">
        <w:rPr>
          <w:lang w:eastAsia="en-US"/>
        </w:rPr>
        <w:t xml:space="preserve">streken in </w:t>
      </w:r>
      <w:r>
        <w:rPr>
          <w:lang w:eastAsia="en-US"/>
        </w:rPr>
        <w:t>Duits</w:t>
      </w:r>
      <w:r w:rsidRPr="003E22A1">
        <w:rPr>
          <w:lang w:eastAsia="en-US"/>
        </w:rPr>
        <w:t>land, waarin de Hervorming van</w:t>
      </w:r>
      <w:r>
        <w:rPr>
          <w:lang w:eastAsia="en-US"/>
        </w:rPr>
        <w:t xml:space="preserve"> de </w:t>
      </w:r>
      <w:r w:rsidRPr="003E22A1">
        <w:rPr>
          <w:lang w:eastAsia="en-US"/>
        </w:rPr>
        <w:t xml:space="preserve">aanvang af dadelijk doordrong. Tijdens </w:t>
      </w:r>
      <w:r>
        <w:rPr>
          <w:lang w:eastAsia="en-US"/>
        </w:rPr>
        <w:t>Luthers</w:t>
      </w:r>
      <w:r w:rsidRPr="003E22A1">
        <w:rPr>
          <w:lang w:eastAsia="en-US"/>
        </w:rPr>
        <w:t xml:space="preserve"> eerste optreden regeerde </w:t>
      </w:r>
      <w:r>
        <w:rPr>
          <w:lang w:eastAsia="en-US"/>
        </w:rPr>
        <w:t>LODEWIJK, een man</w:t>
      </w:r>
      <w:r w:rsidRPr="003E22A1">
        <w:rPr>
          <w:lang w:eastAsia="en-US"/>
        </w:rPr>
        <w:t xml:space="preserve"> die beide pa</w:t>
      </w:r>
      <w:r>
        <w:rPr>
          <w:lang w:eastAsia="en-US"/>
        </w:rPr>
        <w:t>rtijen zocht tevreden te houden. N</w:t>
      </w:r>
      <w:r w:rsidRPr="003E22A1">
        <w:rPr>
          <w:lang w:eastAsia="en-US"/>
        </w:rPr>
        <w:t>u eens de een dan de andere begunstigde of tegenwerkte, maar niet kon ver</w:t>
      </w:r>
      <w:r w:rsidRPr="003E22A1">
        <w:rPr>
          <w:lang w:eastAsia="en-US"/>
        </w:rPr>
        <w:softHyphen/>
        <w:t>hinderen, dat een twistgesprek te Heidelberg door Luther ge</w:t>
      </w:r>
      <w:r w:rsidRPr="003E22A1">
        <w:rPr>
          <w:lang w:eastAsia="en-US"/>
        </w:rPr>
        <w:softHyphen/>
        <w:t>houden (1518) krachtig nawerkte. Eerst in 1545 gaf Keur</w:t>
      </w:r>
      <w:r w:rsidRPr="003E22A1">
        <w:rPr>
          <w:lang w:eastAsia="en-US"/>
        </w:rPr>
        <w:softHyphen/>
        <w:t>vorst FREDERIK II aan</w:t>
      </w:r>
      <w:r>
        <w:rPr>
          <w:lang w:eastAsia="en-US"/>
        </w:rPr>
        <w:t xml:space="preserve"> de </w:t>
      </w:r>
      <w:r w:rsidRPr="003E22A1">
        <w:rPr>
          <w:lang w:eastAsia="en-US"/>
        </w:rPr>
        <w:t>drang</w:t>
      </w:r>
      <w:r>
        <w:rPr>
          <w:lang w:eastAsia="en-US"/>
        </w:rPr>
        <w:t xml:space="preserve"> van zijn </w:t>
      </w:r>
      <w:r w:rsidRPr="003E22A1">
        <w:rPr>
          <w:lang w:eastAsia="en-US"/>
        </w:rPr>
        <w:t xml:space="preserve">onderdanen toe, maar week terug, toen hij de gunst van Karel V verbeurde, en de reeds afgeschafte </w:t>
      </w:r>
      <w:r>
        <w:rPr>
          <w:lang w:eastAsia="en-US"/>
        </w:rPr>
        <w:t>Rooms</w:t>
      </w:r>
      <w:r w:rsidRPr="003E22A1">
        <w:rPr>
          <w:lang w:eastAsia="en-US"/>
        </w:rPr>
        <w:t xml:space="preserve">e kerkgebruiken werden toen hersteld. De Hervorming ging </w:t>
      </w:r>
      <w:r>
        <w:rPr>
          <w:lang w:eastAsia="en-US"/>
        </w:rPr>
        <w:t xml:space="preserve">zo </w:t>
      </w:r>
      <w:r w:rsidRPr="003E22A1">
        <w:rPr>
          <w:lang w:eastAsia="en-US"/>
        </w:rPr>
        <w:t xml:space="preserve">maar langzaam vooruit. </w:t>
      </w:r>
    </w:p>
    <w:p w14:paraId="14F3DC57" w14:textId="77777777" w:rsidR="004A1D95" w:rsidRDefault="004A1D95" w:rsidP="004A1D95">
      <w:pPr>
        <w:jc w:val="both"/>
        <w:rPr>
          <w:b/>
          <w:lang w:eastAsia="en-US"/>
        </w:rPr>
      </w:pPr>
      <w:r>
        <w:rPr>
          <w:lang w:eastAsia="en-US"/>
        </w:rPr>
        <w:t>Beter werd het</w:t>
      </w:r>
      <w:r w:rsidRPr="003E22A1">
        <w:rPr>
          <w:lang w:eastAsia="en-US"/>
        </w:rPr>
        <w:t xml:space="preserve"> toen de </w:t>
      </w:r>
      <w:proofErr w:type="spellStart"/>
      <w:r w:rsidRPr="003E22A1">
        <w:rPr>
          <w:lang w:eastAsia="en-US"/>
        </w:rPr>
        <w:t>Paltzgraaf</w:t>
      </w:r>
      <w:proofErr w:type="spellEnd"/>
      <w:r w:rsidRPr="003E22A1">
        <w:rPr>
          <w:lang w:eastAsia="en-US"/>
        </w:rPr>
        <w:t xml:space="preserve"> OTTO HENDRIK 1556 aan het bewind kwam. Hij was eerst de </w:t>
      </w:r>
      <w:r>
        <w:rPr>
          <w:lang w:eastAsia="en-US"/>
        </w:rPr>
        <w:t>Lutherse</w:t>
      </w:r>
      <w:r w:rsidRPr="003E22A1">
        <w:rPr>
          <w:lang w:eastAsia="en-US"/>
        </w:rPr>
        <w:t xml:space="preserve"> belijdenis toegedaan, maar neigde later tot de </w:t>
      </w:r>
      <w:r>
        <w:rPr>
          <w:lang w:eastAsia="en-US"/>
        </w:rPr>
        <w:t>Gereformeerd</w:t>
      </w:r>
      <w:r w:rsidRPr="003E22A1">
        <w:rPr>
          <w:lang w:eastAsia="en-US"/>
        </w:rPr>
        <w:t xml:space="preserve">e, </w:t>
      </w:r>
      <w:r>
        <w:rPr>
          <w:lang w:eastAsia="en-US"/>
        </w:rPr>
        <w:t>zod</w:t>
      </w:r>
      <w:r w:rsidRPr="003E22A1">
        <w:rPr>
          <w:lang w:eastAsia="en-US"/>
        </w:rPr>
        <w:t>at hi</w:t>
      </w:r>
      <w:r>
        <w:rPr>
          <w:lang w:eastAsia="en-US"/>
        </w:rPr>
        <w:t>j Go</w:t>
      </w:r>
      <w:r w:rsidRPr="003E22A1">
        <w:rPr>
          <w:lang w:eastAsia="en-US"/>
        </w:rPr>
        <w:t xml:space="preserve">dgeleerden </w:t>
      </w:r>
      <w:r>
        <w:rPr>
          <w:lang w:eastAsia="en-US"/>
        </w:rPr>
        <w:t xml:space="preserve">van </w:t>
      </w:r>
      <w:r w:rsidRPr="003E22A1">
        <w:rPr>
          <w:lang w:eastAsia="en-US"/>
        </w:rPr>
        <w:t xml:space="preserve">deze belijdenis </w:t>
      </w:r>
      <w:r>
        <w:rPr>
          <w:lang w:eastAsia="en-US"/>
        </w:rPr>
        <w:t>als professoren aan de Universi</w:t>
      </w:r>
      <w:r w:rsidRPr="003E22A1">
        <w:rPr>
          <w:lang w:eastAsia="en-US"/>
        </w:rPr>
        <w:t xml:space="preserve">teit te Heidelberg en als predikanten in de </w:t>
      </w:r>
      <w:proofErr w:type="spellStart"/>
      <w:r w:rsidRPr="003E22A1">
        <w:rPr>
          <w:lang w:eastAsia="en-US"/>
        </w:rPr>
        <w:t>Paltzische</w:t>
      </w:r>
      <w:proofErr w:type="spellEnd"/>
      <w:r w:rsidRPr="003E22A1">
        <w:rPr>
          <w:lang w:eastAsia="en-US"/>
        </w:rPr>
        <w:t xml:space="preserve"> gemeen</w:t>
      </w:r>
      <w:r w:rsidRPr="003E22A1">
        <w:rPr>
          <w:lang w:eastAsia="en-US"/>
        </w:rPr>
        <w:softHyphen/>
        <w:t>ten aanstelde. Bij zijn dood 1557 was het grootste deel van de predikanten en van</w:t>
      </w:r>
      <w:r>
        <w:rPr>
          <w:lang w:eastAsia="en-US"/>
        </w:rPr>
        <w:t xml:space="preserve"> het volk meer Gereformeerd of 'Z</w:t>
      </w:r>
      <w:r w:rsidRPr="003E22A1">
        <w:rPr>
          <w:lang w:eastAsia="en-US"/>
        </w:rPr>
        <w:t>wing</w:t>
      </w:r>
      <w:r w:rsidRPr="003E22A1">
        <w:rPr>
          <w:lang w:eastAsia="en-US"/>
        </w:rPr>
        <w:softHyphen/>
        <w:t>liaans</w:t>
      </w:r>
      <w:r>
        <w:rPr>
          <w:lang w:eastAsia="en-US"/>
        </w:rPr>
        <w:t>'</w:t>
      </w:r>
      <w:r w:rsidRPr="003E22A1">
        <w:rPr>
          <w:lang w:eastAsia="en-US"/>
        </w:rPr>
        <w:t xml:space="preserve"> dan </w:t>
      </w:r>
      <w:r>
        <w:rPr>
          <w:lang w:eastAsia="en-US"/>
        </w:rPr>
        <w:t>Luthers. Zod</w:t>
      </w:r>
      <w:r w:rsidRPr="003E22A1">
        <w:rPr>
          <w:lang w:eastAsia="en-US"/>
        </w:rPr>
        <w:t>at, gelijk uit het vervolg bleek, het optreden van zijn opvolger, FREDERIK III, niet een ge</w:t>
      </w:r>
      <w:r w:rsidRPr="003E22A1">
        <w:rPr>
          <w:lang w:eastAsia="en-US"/>
        </w:rPr>
        <w:softHyphen/>
        <w:t>welddadige omzetting was, maar aan de voorafgaande ontwik</w:t>
      </w:r>
      <w:r w:rsidRPr="003E22A1">
        <w:rPr>
          <w:lang w:eastAsia="en-US"/>
        </w:rPr>
        <w:softHyphen/>
        <w:t>keling uitdrukking gaf</w:t>
      </w:r>
      <w:r>
        <w:rPr>
          <w:lang w:eastAsia="en-US"/>
        </w:rPr>
        <w:t>;</w:t>
      </w:r>
      <w:r w:rsidRPr="003E22A1">
        <w:rPr>
          <w:lang w:eastAsia="en-US"/>
        </w:rPr>
        <w:t xml:space="preserve"> en terwijl hij haar voortzette, de Her</w:t>
      </w:r>
      <w:r w:rsidRPr="003E22A1">
        <w:rPr>
          <w:lang w:eastAsia="en-US"/>
        </w:rPr>
        <w:softHyphen/>
        <w:t xml:space="preserve">vorming in de </w:t>
      </w:r>
      <w:r>
        <w:rPr>
          <w:lang w:eastAsia="en-US"/>
        </w:rPr>
        <w:t xml:space="preserve">Palts </w:t>
      </w:r>
      <w:r w:rsidRPr="003E22A1">
        <w:rPr>
          <w:lang w:eastAsia="en-US"/>
        </w:rPr>
        <w:t>voltooide.</w:t>
      </w:r>
    </w:p>
    <w:p w14:paraId="6A58A8A1" w14:textId="77777777" w:rsidR="004A1D95" w:rsidRDefault="004A1D95" w:rsidP="004A1D95">
      <w:pPr>
        <w:jc w:val="center"/>
      </w:pPr>
      <w:r>
        <w:fldChar w:fldCharType="begin"/>
      </w:r>
      <w:r>
        <w:instrText xml:space="preserve"> INCLUDEPICTURE "http://t3.gstatic.com/images?q=tbn:ANd9GcQRqThGn4Lf4QySN2_QZI4dsazM2UYewPhCX5NA4mV7dEo5AA9vdQ" \* MERGEFORMATINET </w:instrText>
      </w:r>
      <w:r>
        <w:fldChar w:fldCharType="separate"/>
      </w:r>
      <w:r>
        <w:pict>
          <v:shape id="_x0000_i1028" type="#_x0000_t75" style="width:155.25pt;height:182.25pt">
            <v:imagedata r:id="rId10" r:href="rId11"/>
          </v:shape>
        </w:pict>
      </w:r>
      <w:r>
        <w:fldChar w:fldCharType="end"/>
      </w:r>
    </w:p>
    <w:p w14:paraId="664A1D13" w14:textId="77777777" w:rsidR="004A1D95" w:rsidRPr="00B26BE7" w:rsidRDefault="004A1D95" w:rsidP="004A1D95">
      <w:pPr>
        <w:jc w:val="center"/>
        <w:rPr>
          <w:sz w:val="22"/>
          <w:szCs w:val="22"/>
        </w:rPr>
      </w:pPr>
      <w:r w:rsidRPr="00B26BE7">
        <w:rPr>
          <w:sz w:val="22"/>
          <w:szCs w:val="22"/>
        </w:rPr>
        <w:t xml:space="preserve">Frederik III van de </w:t>
      </w:r>
      <w:r>
        <w:rPr>
          <w:sz w:val="22"/>
          <w:szCs w:val="22"/>
        </w:rPr>
        <w:t xml:space="preserve">Palts </w:t>
      </w:r>
      <w:r w:rsidRPr="00B26BE7">
        <w:rPr>
          <w:sz w:val="22"/>
          <w:szCs w:val="22"/>
        </w:rPr>
        <w:t>(</w:t>
      </w:r>
      <w:proofErr w:type="spellStart"/>
      <w:r w:rsidRPr="00B26BE7">
        <w:rPr>
          <w:sz w:val="22"/>
          <w:szCs w:val="22"/>
        </w:rPr>
        <w:fldChar w:fldCharType="begin"/>
      </w:r>
      <w:r w:rsidRPr="00B26BE7">
        <w:rPr>
          <w:sz w:val="22"/>
          <w:szCs w:val="22"/>
        </w:rPr>
        <w:instrText xml:space="preserve"> HYPERLINK "http://nl.wikipedia.org/wiki/Simmern/Hunsr%C3%BCck" \o "Simmern/Hunsrück" </w:instrText>
      </w:r>
      <w:r w:rsidRPr="00B26BE7">
        <w:rPr>
          <w:sz w:val="22"/>
          <w:szCs w:val="22"/>
        </w:rPr>
      </w:r>
      <w:r w:rsidRPr="00B26BE7">
        <w:rPr>
          <w:sz w:val="22"/>
          <w:szCs w:val="22"/>
        </w:rPr>
        <w:fldChar w:fldCharType="separate"/>
      </w:r>
      <w:r w:rsidRPr="00B26BE7">
        <w:rPr>
          <w:rStyle w:val="Hyperlink"/>
          <w:color w:val="auto"/>
          <w:sz w:val="22"/>
          <w:szCs w:val="22"/>
          <w:u w:val="none"/>
        </w:rPr>
        <w:t>Simmern</w:t>
      </w:r>
      <w:proofErr w:type="spellEnd"/>
      <w:r w:rsidRPr="00B26BE7">
        <w:rPr>
          <w:sz w:val="22"/>
          <w:szCs w:val="22"/>
        </w:rPr>
        <w:fldChar w:fldCharType="end"/>
      </w:r>
      <w:r w:rsidRPr="00B26BE7">
        <w:rPr>
          <w:sz w:val="22"/>
          <w:szCs w:val="22"/>
        </w:rPr>
        <w:t>, </w:t>
      </w:r>
      <w:hyperlink r:id="rId12" w:tooltip="15 februari" w:history="1">
        <w:r w:rsidRPr="00B26BE7">
          <w:rPr>
            <w:rStyle w:val="Hyperlink"/>
            <w:color w:val="auto"/>
            <w:sz w:val="22"/>
            <w:szCs w:val="22"/>
            <w:u w:val="none"/>
          </w:rPr>
          <w:t>15 februari</w:t>
        </w:r>
      </w:hyperlink>
      <w:r w:rsidRPr="00B26BE7">
        <w:rPr>
          <w:sz w:val="22"/>
          <w:szCs w:val="22"/>
        </w:rPr>
        <w:t> </w:t>
      </w:r>
      <w:hyperlink r:id="rId13" w:tooltip="1515" w:history="1">
        <w:r w:rsidRPr="00B26BE7">
          <w:rPr>
            <w:rStyle w:val="Hyperlink"/>
            <w:color w:val="auto"/>
            <w:sz w:val="22"/>
            <w:szCs w:val="22"/>
            <w:u w:val="none"/>
          </w:rPr>
          <w:t>1515</w:t>
        </w:r>
      </w:hyperlink>
      <w:r w:rsidRPr="00B26BE7">
        <w:rPr>
          <w:sz w:val="22"/>
          <w:szCs w:val="22"/>
        </w:rPr>
        <w:t> - </w:t>
      </w:r>
      <w:hyperlink r:id="rId14" w:tooltip="Heidelberg (Duitsland)" w:history="1">
        <w:r w:rsidRPr="00B26BE7">
          <w:rPr>
            <w:rStyle w:val="Hyperlink"/>
            <w:color w:val="auto"/>
            <w:sz w:val="22"/>
            <w:szCs w:val="22"/>
            <w:u w:val="none"/>
          </w:rPr>
          <w:t>Heidelberg</w:t>
        </w:r>
      </w:hyperlink>
      <w:r w:rsidRPr="00B26BE7">
        <w:rPr>
          <w:sz w:val="22"/>
          <w:szCs w:val="22"/>
        </w:rPr>
        <w:t>, </w:t>
      </w:r>
      <w:hyperlink r:id="rId15" w:tooltip="26 oktober" w:history="1">
        <w:r w:rsidRPr="00B26BE7">
          <w:rPr>
            <w:rStyle w:val="Hyperlink"/>
            <w:color w:val="auto"/>
            <w:sz w:val="22"/>
            <w:szCs w:val="22"/>
            <w:u w:val="none"/>
          </w:rPr>
          <w:t>26 oktober</w:t>
        </w:r>
      </w:hyperlink>
      <w:r w:rsidRPr="00B26BE7">
        <w:rPr>
          <w:sz w:val="22"/>
          <w:szCs w:val="22"/>
        </w:rPr>
        <w:t> </w:t>
      </w:r>
      <w:hyperlink r:id="rId16" w:tooltip="1576" w:history="1">
        <w:r w:rsidRPr="00B26BE7">
          <w:rPr>
            <w:rStyle w:val="Hyperlink"/>
            <w:color w:val="auto"/>
            <w:sz w:val="22"/>
            <w:szCs w:val="22"/>
            <w:u w:val="none"/>
          </w:rPr>
          <w:t>1576</w:t>
        </w:r>
      </w:hyperlink>
      <w:r w:rsidRPr="00B26BE7">
        <w:rPr>
          <w:sz w:val="22"/>
          <w:szCs w:val="22"/>
        </w:rPr>
        <w:t>), bijgenaamd de Vrome, was een zoon van</w:t>
      </w:r>
      <w:r w:rsidR="00D7513C">
        <w:rPr>
          <w:sz w:val="22"/>
          <w:szCs w:val="22"/>
        </w:rPr>
        <w:t xml:space="preserve"> </w:t>
      </w:r>
      <w:hyperlink r:id="rId17" w:tooltip="Johan II van Palts-Simmern" w:history="1">
        <w:r w:rsidRPr="00B26BE7">
          <w:rPr>
            <w:rStyle w:val="Hyperlink"/>
            <w:color w:val="auto"/>
            <w:sz w:val="22"/>
            <w:szCs w:val="22"/>
            <w:u w:val="none"/>
          </w:rPr>
          <w:t xml:space="preserve">Johan II van </w:t>
        </w:r>
        <w:r>
          <w:rPr>
            <w:rStyle w:val="Hyperlink"/>
            <w:color w:val="auto"/>
            <w:sz w:val="22"/>
            <w:szCs w:val="22"/>
            <w:u w:val="none"/>
          </w:rPr>
          <w:t>Palts</w:t>
        </w:r>
        <w:r w:rsidRPr="00B26BE7">
          <w:rPr>
            <w:rStyle w:val="Hyperlink"/>
            <w:color w:val="auto"/>
            <w:sz w:val="22"/>
            <w:szCs w:val="22"/>
            <w:u w:val="none"/>
          </w:rPr>
          <w:t>-</w:t>
        </w:r>
        <w:proofErr w:type="spellStart"/>
        <w:r w:rsidRPr="00B26BE7">
          <w:rPr>
            <w:rStyle w:val="Hyperlink"/>
            <w:color w:val="auto"/>
            <w:sz w:val="22"/>
            <w:szCs w:val="22"/>
            <w:u w:val="none"/>
          </w:rPr>
          <w:t>Simmern</w:t>
        </w:r>
        <w:proofErr w:type="spellEnd"/>
      </w:hyperlink>
      <w:r w:rsidRPr="00B26BE7">
        <w:rPr>
          <w:sz w:val="22"/>
          <w:szCs w:val="22"/>
        </w:rPr>
        <w:t> en Beatrix van Baden.</w:t>
      </w:r>
    </w:p>
    <w:p w14:paraId="444A5405" w14:textId="77777777" w:rsidR="004A1D95" w:rsidRPr="000F45A9" w:rsidRDefault="004A1D95" w:rsidP="004A1D95"/>
    <w:p w14:paraId="72860FCA" w14:textId="77777777" w:rsidR="004A1D95" w:rsidRDefault="004A1D95" w:rsidP="004A1D95">
      <w:pPr>
        <w:jc w:val="both"/>
        <w:rPr>
          <w:lang w:eastAsia="en-US"/>
        </w:rPr>
      </w:pPr>
      <w:r w:rsidRPr="00E218DF">
        <w:rPr>
          <w:b/>
          <w:lang w:eastAsia="en-US"/>
        </w:rPr>
        <w:t>FREDERIK III</w:t>
      </w:r>
      <w:r w:rsidRPr="003E22A1">
        <w:rPr>
          <w:lang w:eastAsia="en-US"/>
        </w:rPr>
        <w:t xml:space="preserve"> was op</w:t>
      </w:r>
      <w:r>
        <w:rPr>
          <w:lang w:eastAsia="en-US"/>
        </w:rPr>
        <w:t xml:space="preserve"> de </w:t>
      </w:r>
      <w:r w:rsidRPr="003E22A1">
        <w:rPr>
          <w:lang w:eastAsia="en-US"/>
        </w:rPr>
        <w:t xml:space="preserve">14 Februari </w:t>
      </w:r>
      <w:smartTag w:uri="urn:schemas-microsoft-com:office:smarttags" w:element="metricconverter">
        <w:smartTagPr>
          <w:attr w:name="ProductID" w:val="1515 in"/>
        </w:smartTagPr>
        <w:r w:rsidRPr="003E22A1">
          <w:rPr>
            <w:lang w:eastAsia="en-US"/>
          </w:rPr>
          <w:t>1515 in</w:t>
        </w:r>
      </w:smartTag>
      <w:r w:rsidRPr="003E22A1">
        <w:rPr>
          <w:lang w:eastAsia="en-US"/>
        </w:rPr>
        <w:t xml:space="preserve"> het stadje </w:t>
      </w:r>
      <w:proofErr w:type="spellStart"/>
      <w:r w:rsidRPr="003E22A1">
        <w:rPr>
          <w:lang w:eastAsia="en-US"/>
        </w:rPr>
        <w:t>Simmern</w:t>
      </w:r>
      <w:proofErr w:type="spellEnd"/>
      <w:r w:rsidRPr="003E22A1">
        <w:rPr>
          <w:lang w:eastAsia="en-US"/>
        </w:rPr>
        <w:t xml:space="preserve"> op</w:t>
      </w:r>
      <w:r>
        <w:rPr>
          <w:lang w:eastAsia="en-US"/>
        </w:rPr>
        <w:t xml:space="preserve"> de </w:t>
      </w:r>
      <w:proofErr w:type="spellStart"/>
      <w:r w:rsidRPr="003E22A1">
        <w:rPr>
          <w:lang w:eastAsia="en-US"/>
        </w:rPr>
        <w:t>Hunsr</w:t>
      </w:r>
      <w:r>
        <w:rPr>
          <w:lang w:eastAsia="en-US"/>
        </w:rPr>
        <w:t>ü</w:t>
      </w:r>
      <w:r w:rsidRPr="003E22A1">
        <w:rPr>
          <w:lang w:eastAsia="en-US"/>
        </w:rPr>
        <w:t>ck</w:t>
      </w:r>
      <w:proofErr w:type="spellEnd"/>
      <w:r w:rsidRPr="003E22A1">
        <w:rPr>
          <w:lang w:eastAsia="en-US"/>
        </w:rPr>
        <w:t xml:space="preserve"> geboren. Zijn vader was de </w:t>
      </w:r>
      <w:proofErr w:type="spellStart"/>
      <w:r w:rsidRPr="003E22A1">
        <w:rPr>
          <w:lang w:eastAsia="en-US"/>
        </w:rPr>
        <w:t>Paltz</w:t>
      </w:r>
      <w:r w:rsidRPr="003E22A1">
        <w:rPr>
          <w:lang w:eastAsia="en-US"/>
        </w:rPr>
        <w:softHyphen/>
        <w:t>graaf</w:t>
      </w:r>
      <w:proofErr w:type="spellEnd"/>
      <w:r w:rsidRPr="003E22A1">
        <w:rPr>
          <w:lang w:eastAsia="en-US"/>
        </w:rPr>
        <w:t xml:space="preserve"> Johan II van </w:t>
      </w:r>
      <w:proofErr w:type="spellStart"/>
      <w:r w:rsidRPr="003E22A1">
        <w:rPr>
          <w:lang w:eastAsia="en-US"/>
        </w:rPr>
        <w:t>Paltz-Simmern</w:t>
      </w:r>
      <w:proofErr w:type="spellEnd"/>
      <w:r w:rsidRPr="003E22A1">
        <w:rPr>
          <w:lang w:eastAsia="en-US"/>
        </w:rPr>
        <w:t>, een verstandige en geleer</w:t>
      </w:r>
      <w:r w:rsidRPr="003E22A1">
        <w:rPr>
          <w:lang w:eastAsia="en-US"/>
        </w:rPr>
        <w:softHyphen/>
        <w:t>de man, daarbij streng katholiek, die het zeer ter harte nam ook zijn twaalf kindere</w:t>
      </w:r>
      <w:r>
        <w:rPr>
          <w:lang w:eastAsia="en-US"/>
        </w:rPr>
        <w:t>n, in het bijzonder zijn oudste</w:t>
      </w:r>
      <w:r w:rsidRPr="003E22A1">
        <w:rPr>
          <w:lang w:eastAsia="en-US"/>
        </w:rPr>
        <w:t xml:space="preserve"> zoon Frederik, in zij</w:t>
      </w:r>
      <w:r>
        <w:rPr>
          <w:lang w:eastAsia="en-US"/>
        </w:rPr>
        <w:t>n geloof te doen opvoeden. Deze</w:t>
      </w:r>
      <w:r w:rsidRPr="003E22A1">
        <w:rPr>
          <w:lang w:eastAsia="en-US"/>
        </w:rPr>
        <w:t xml:space="preserve"> zond hij daar</w:t>
      </w:r>
      <w:r w:rsidRPr="003E22A1">
        <w:rPr>
          <w:lang w:eastAsia="en-US"/>
        </w:rPr>
        <w:softHyphen/>
        <w:t>om eerst tot</w:t>
      </w:r>
      <w:r>
        <w:rPr>
          <w:lang w:eastAsia="en-US"/>
        </w:rPr>
        <w:t xml:space="preserve"> de </w:t>
      </w:r>
      <w:r w:rsidRPr="003E22A1">
        <w:rPr>
          <w:lang w:eastAsia="en-US"/>
        </w:rPr>
        <w:t xml:space="preserve">bisschop </w:t>
      </w:r>
      <w:proofErr w:type="spellStart"/>
      <w:r w:rsidRPr="003E22A1">
        <w:rPr>
          <w:lang w:eastAsia="en-US"/>
        </w:rPr>
        <w:t>Eberhard</w:t>
      </w:r>
      <w:proofErr w:type="spellEnd"/>
      <w:r w:rsidRPr="003E22A1">
        <w:rPr>
          <w:lang w:eastAsia="en-US"/>
        </w:rPr>
        <w:t xml:space="preserve"> van </w:t>
      </w:r>
      <w:proofErr w:type="spellStart"/>
      <w:r w:rsidRPr="003E22A1">
        <w:rPr>
          <w:lang w:eastAsia="en-US"/>
        </w:rPr>
        <w:t>L</w:t>
      </w:r>
      <w:r>
        <w:rPr>
          <w:lang w:eastAsia="en-US"/>
        </w:rPr>
        <w:t>ö</w:t>
      </w:r>
      <w:r w:rsidRPr="003E22A1">
        <w:rPr>
          <w:lang w:eastAsia="en-US"/>
        </w:rPr>
        <w:t>ttich</w:t>
      </w:r>
      <w:proofErr w:type="spellEnd"/>
      <w:r w:rsidRPr="003E22A1">
        <w:rPr>
          <w:lang w:eastAsia="en-US"/>
        </w:rPr>
        <w:t>, een ijverig tegenstander</w:t>
      </w:r>
      <w:r>
        <w:rPr>
          <w:lang w:eastAsia="en-US"/>
        </w:rPr>
        <w:t xml:space="preserve"> van de Hervorming</w:t>
      </w:r>
      <w:r w:rsidRPr="003E22A1">
        <w:rPr>
          <w:lang w:eastAsia="en-US"/>
        </w:rPr>
        <w:t xml:space="preserve"> en later aan het hof van Keizer Karel V. Maar de </w:t>
      </w:r>
      <w:r>
        <w:rPr>
          <w:lang w:eastAsia="en-US"/>
        </w:rPr>
        <w:t>mens</w:t>
      </w:r>
      <w:r w:rsidRPr="003E22A1">
        <w:rPr>
          <w:lang w:eastAsia="en-US"/>
        </w:rPr>
        <w:t xml:space="preserve"> wikt, </w:t>
      </w:r>
      <w:r>
        <w:rPr>
          <w:lang w:eastAsia="en-US"/>
        </w:rPr>
        <w:t>doch God beschikt. Reeds in die</w:t>
      </w:r>
      <w:r w:rsidRPr="003E22A1">
        <w:rPr>
          <w:lang w:eastAsia="en-US"/>
        </w:rPr>
        <w:t xml:space="preserve"> tijd kwam Frederik tot de</w:t>
      </w:r>
      <w:r>
        <w:rPr>
          <w:lang w:eastAsia="en-US"/>
        </w:rPr>
        <w:t xml:space="preserve"> erkentenis, dat de Bijbel de e</w:t>
      </w:r>
      <w:r w:rsidRPr="003E22A1">
        <w:rPr>
          <w:lang w:eastAsia="en-US"/>
        </w:rPr>
        <w:t>nige bron</w:t>
      </w:r>
      <w:r>
        <w:rPr>
          <w:lang w:eastAsia="en-US"/>
        </w:rPr>
        <w:t xml:space="preserve"> van de waarheid en Christus onze </w:t>
      </w:r>
      <w:r w:rsidRPr="003E22A1">
        <w:rPr>
          <w:lang w:eastAsia="en-US"/>
        </w:rPr>
        <w:t>enige Zaligmaker is</w:t>
      </w:r>
      <w:r>
        <w:rPr>
          <w:lang w:eastAsia="en-US"/>
        </w:rPr>
        <w:t>. N</w:t>
      </w:r>
      <w:r w:rsidRPr="003E22A1">
        <w:rPr>
          <w:lang w:eastAsia="en-US"/>
        </w:rPr>
        <w:t>adat hij zich 1537 met de Markgravin Maria van Bran</w:t>
      </w:r>
      <w:r w:rsidRPr="003E22A1">
        <w:rPr>
          <w:lang w:eastAsia="en-US"/>
        </w:rPr>
        <w:softHyphen/>
        <w:t>denburg-Bayreuth, die van harte in het evangelie geloofde, in het huwelijk verbonden had, beleed hij weldra openlijk en vrij de evangelische waarheid</w:t>
      </w:r>
      <w:r>
        <w:rPr>
          <w:lang w:eastAsia="en-US"/>
        </w:rPr>
        <w:t>. Hij was</w:t>
      </w:r>
      <w:r w:rsidRPr="003E22A1">
        <w:rPr>
          <w:lang w:eastAsia="en-US"/>
        </w:rPr>
        <w:t xml:space="preserve"> bereid er alles voor te wagen. </w:t>
      </w:r>
    </w:p>
    <w:p w14:paraId="1C18BFA2" w14:textId="77777777" w:rsidR="004A1D95" w:rsidRPr="003E22A1" w:rsidRDefault="004A1D95" w:rsidP="004A1D95">
      <w:pPr>
        <w:jc w:val="both"/>
        <w:rPr>
          <w:lang w:eastAsia="en-US"/>
        </w:rPr>
      </w:pPr>
      <w:r w:rsidRPr="003E22A1">
        <w:rPr>
          <w:lang w:eastAsia="en-US"/>
        </w:rPr>
        <w:t xml:space="preserve">Toen hij het </w:t>
      </w:r>
      <w:proofErr w:type="spellStart"/>
      <w:r w:rsidRPr="003E22A1">
        <w:rPr>
          <w:lang w:eastAsia="en-US"/>
        </w:rPr>
        <w:t>Regensburger</w:t>
      </w:r>
      <w:proofErr w:type="spellEnd"/>
      <w:r w:rsidRPr="003E22A1">
        <w:rPr>
          <w:lang w:eastAsia="en-US"/>
        </w:rPr>
        <w:t xml:space="preserve"> Interim moest ondert</w:t>
      </w:r>
      <w:r>
        <w:rPr>
          <w:lang w:eastAsia="en-US"/>
        </w:rPr>
        <w:t>eke</w:t>
      </w:r>
      <w:r w:rsidRPr="003E22A1">
        <w:rPr>
          <w:lang w:eastAsia="en-US"/>
        </w:rPr>
        <w:t>nen (1541), waarmee men de Hervorming een strop om</w:t>
      </w:r>
      <w:r>
        <w:rPr>
          <w:lang w:eastAsia="en-US"/>
        </w:rPr>
        <w:t xml:space="preserve"> de </w:t>
      </w:r>
      <w:r w:rsidRPr="003E22A1">
        <w:rPr>
          <w:lang w:eastAsia="en-US"/>
        </w:rPr>
        <w:t>hals zocht te leggen, verklaarde Frederik aan</w:t>
      </w:r>
      <w:r>
        <w:rPr>
          <w:lang w:eastAsia="en-US"/>
        </w:rPr>
        <w:t xml:space="preserve"> de </w:t>
      </w:r>
      <w:r w:rsidRPr="003E22A1">
        <w:rPr>
          <w:lang w:eastAsia="en-US"/>
        </w:rPr>
        <w:t xml:space="preserve">Keizer: </w:t>
      </w:r>
      <w:r>
        <w:rPr>
          <w:lang w:eastAsia="en-US"/>
        </w:rPr>
        <w:t>"</w:t>
      </w:r>
      <w:r w:rsidRPr="003E22A1">
        <w:rPr>
          <w:lang w:eastAsia="en-US"/>
        </w:rPr>
        <w:t>Eer ik dat doe, wil ik liever met Gods hulp alles lijden, en als ik in dit land om het geloof niet veilig ben, zou ik met Gods hulp nog in andere plaatsen kunnen leven." Het kruis ontbrak niet in zijn gezin vanwege de vele zorgen voor het onderhoud</w:t>
      </w:r>
      <w:r>
        <w:rPr>
          <w:lang w:eastAsia="en-US"/>
        </w:rPr>
        <w:t xml:space="preserve"> van zijn </w:t>
      </w:r>
      <w:r w:rsidRPr="003E22A1">
        <w:rPr>
          <w:lang w:eastAsia="en-US"/>
        </w:rPr>
        <w:t>kin</w:t>
      </w:r>
      <w:r w:rsidRPr="003E22A1">
        <w:rPr>
          <w:lang w:eastAsia="en-US"/>
        </w:rPr>
        <w:softHyphen/>
        <w:t xml:space="preserve">derschaar, maar ook niet de </w:t>
      </w:r>
      <w:r w:rsidRPr="00C43559">
        <w:rPr>
          <w:i/>
          <w:lang w:eastAsia="en-US"/>
        </w:rPr>
        <w:t>zegen</w:t>
      </w:r>
      <w:r>
        <w:rPr>
          <w:lang w:eastAsia="en-US"/>
        </w:rPr>
        <w:t xml:space="preserve"> van het kruis. Zijn vader, die hij steeds met kinderlijke</w:t>
      </w:r>
      <w:r w:rsidRPr="003E22A1">
        <w:rPr>
          <w:lang w:eastAsia="en-US"/>
        </w:rPr>
        <w:t xml:space="preserve"> eerbied tot kennis</w:t>
      </w:r>
      <w:r>
        <w:rPr>
          <w:lang w:eastAsia="en-US"/>
        </w:rPr>
        <w:t xml:space="preserve"> van de </w:t>
      </w:r>
      <w:r w:rsidRPr="003E22A1">
        <w:rPr>
          <w:lang w:eastAsia="en-US"/>
        </w:rPr>
        <w:t>waar</w:t>
      </w:r>
      <w:r w:rsidRPr="003E22A1">
        <w:rPr>
          <w:lang w:eastAsia="en-US"/>
        </w:rPr>
        <w:softHyphen/>
        <w:t>heid zocht te brengen, stierf (1557) met de belijdenis, dat hij zijn hoop stelde alleen op de verdienste van Christus, en onde</w:t>
      </w:r>
      <w:r>
        <w:rPr>
          <w:lang w:eastAsia="en-US"/>
        </w:rPr>
        <w:t>r hartelijke aanroeping van God. W</w:t>
      </w:r>
      <w:r w:rsidRPr="003E22A1">
        <w:rPr>
          <w:lang w:eastAsia="en-US"/>
        </w:rPr>
        <w:t xml:space="preserve">aaraan Frederik nog dikwijls in later jaren dacht met dank aan God. Hij werd nu </w:t>
      </w:r>
      <w:r w:rsidRPr="00C43559">
        <w:rPr>
          <w:i/>
          <w:lang w:eastAsia="en-US"/>
        </w:rPr>
        <w:t xml:space="preserve">Hertog van </w:t>
      </w:r>
      <w:proofErr w:type="spellStart"/>
      <w:r w:rsidRPr="00C43559">
        <w:rPr>
          <w:i/>
          <w:lang w:eastAsia="en-US"/>
        </w:rPr>
        <w:t>Simmern</w:t>
      </w:r>
      <w:proofErr w:type="spellEnd"/>
      <w:r w:rsidRPr="003E22A1">
        <w:rPr>
          <w:lang w:eastAsia="en-US"/>
        </w:rPr>
        <w:t xml:space="preserve"> en voerde </w:t>
      </w:r>
      <w:r>
        <w:rPr>
          <w:lang w:eastAsia="en-US"/>
        </w:rPr>
        <w:t>direct</w:t>
      </w:r>
      <w:r w:rsidRPr="003E22A1">
        <w:rPr>
          <w:lang w:eastAsia="en-US"/>
        </w:rPr>
        <w:t xml:space="preserve"> in zijn gebied de Hervorming in. Maar beide, reg</w:t>
      </w:r>
      <w:r>
        <w:rPr>
          <w:lang w:eastAsia="en-US"/>
        </w:rPr>
        <w:t>ere</w:t>
      </w:r>
      <w:r w:rsidRPr="003E22A1">
        <w:rPr>
          <w:lang w:eastAsia="en-US"/>
        </w:rPr>
        <w:t>n en reform</w:t>
      </w:r>
      <w:r>
        <w:rPr>
          <w:lang w:eastAsia="en-US"/>
        </w:rPr>
        <w:t>ere</w:t>
      </w:r>
      <w:r w:rsidRPr="003E22A1">
        <w:rPr>
          <w:lang w:eastAsia="en-US"/>
        </w:rPr>
        <w:t xml:space="preserve">n, was in </w:t>
      </w:r>
      <w:proofErr w:type="spellStart"/>
      <w:r w:rsidRPr="003E22A1">
        <w:rPr>
          <w:lang w:eastAsia="en-US"/>
        </w:rPr>
        <w:t>Simmern</w:t>
      </w:r>
      <w:proofErr w:type="spellEnd"/>
      <w:r w:rsidRPr="003E22A1">
        <w:rPr>
          <w:lang w:eastAsia="en-US"/>
        </w:rPr>
        <w:t xml:space="preserve"> voor</w:t>
      </w:r>
      <w:r>
        <w:rPr>
          <w:lang w:eastAsia="en-US"/>
        </w:rPr>
        <w:t xml:space="preserve"> </w:t>
      </w:r>
      <w:r w:rsidRPr="003E22A1">
        <w:rPr>
          <w:lang w:eastAsia="en-US"/>
        </w:rPr>
        <w:t>he</w:t>
      </w:r>
      <w:r>
        <w:rPr>
          <w:lang w:eastAsia="en-US"/>
        </w:rPr>
        <w:t>m</w:t>
      </w:r>
      <w:r w:rsidRPr="003E22A1">
        <w:rPr>
          <w:lang w:eastAsia="en-US"/>
        </w:rPr>
        <w:t xml:space="preserve"> slechts de school tot dat gr</w:t>
      </w:r>
      <w:r>
        <w:rPr>
          <w:lang w:eastAsia="en-US"/>
        </w:rPr>
        <w:t>ote</w:t>
      </w:r>
      <w:r w:rsidRPr="003E22A1">
        <w:rPr>
          <w:lang w:eastAsia="en-US"/>
        </w:rPr>
        <w:t>re</w:t>
      </w:r>
      <w:r>
        <w:rPr>
          <w:lang w:eastAsia="en-US"/>
        </w:rPr>
        <w:t xml:space="preserve"> werk</w:t>
      </w:r>
      <w:r w:rsidRPr="003E22A1">
        <w:rPr>
          <w:lang w:eastAsia="en-US"/>
        </w:rPr>
        <w:t xml:space="preserve"> waartoe God hem had </w:t>
      </w:r>
      <w:r>
        <w:rPr>
          <w:lang w:eastAsia="en-US"/>
        </w:rPr>
        <w:t>verkor</w:t>
      </w:r>
      <w:r w:rsidRPr="003E22A1">
        <w:rPr>
          <w:lang w:eastAsia="en-US"/>
        </w:rPr>
        <w:t>en.</w:t>
      </w:r>
    </w:p>
    <w:p w14:paraId="7C7C5814" w14:textId="77777777" w:rsidR="009816E6" w:rsidRDefault="004A1D95" w:rsidP="004A1D95">
      <w:pPr>
        <w:jc w:val="both"/>
        <w:rPr>
          <w:lang w:eastAsia="en-US"/>
        </w:rPr>
      </w:pPr>
      <w:r>
        <w:rPr>
          <w:lang w:eastAsia="en-US"/>
        </w:rPr>
        <w:t>H</w:t>
      </w:r>
      <w:r w:rsidRPr="003E22A1">
        <w:rPr>
          <w:lang w:eastAsia="en-US"/>
        </w:rPr>
        <w:t xml:space="preserve">ij was 44 jaar oud, toen hij het bestuur over de </w:t>
      </w:r>
      <w:r>
        <w:rPr>
          <w:lang w:eastAsia="en-US"/>
        </w:rPr>
        <w:t xml:space="preserve">Palts </w:t>
      </w:r>
      <w:r w:rsidRPr="003E22A1">
        <w:rPr>
          <w:lang w:eastAsia="en-US"/>
        </w:rPr>
        <w:t>aan</w:t>
      </w:r>
      <w:r w:rsidRPr="003E22A1">
        <w:rPr>
          <w:lang w:eastAsia="en-US"/>
        </w:rPr>
        <w:softHyphen/>
        <w:t xml:space="preserve">vaardde. Hij werd geroemd als </w:t>
      </w:r>
      <w:r>
        <w:rPr>
          <w:lang w:eastAsia="en-US"/>
        </w:rPr>
        <w:t>'</w:t>
      </w:r>
      <w:r w:rsidRPr="003E22A1">
        <w:rPr>
          <w:lang w:eastAsia="en-US"/>
        </w:rPr>
        <w:t>een</w:t>
      </w:r>
      <w:r>
        <w:rPr>
          <w:lang w:eastAsia="en-US"/>
        </w:rPr>
        <w:t xml:space="preserve"> van de </w:t>
      </w:r>
      <w:r w:rsidRPr="003E22A1">
        <w:rPr>
          <w:lang w:eastAsia="en-US"/>
        </w:rPr>
        <w:t xml:space="preserve">edelste en voortreffelijkste vorsten, die immer in </w:t>
      </w:r>
      <w:r>
        <w:rPr>
          <w:lang w:eastAsia="en-US"/>
        </w:rPr>
        <w:t>Duits</w:t>
      </w:r>
      <w:r w:rsidRPr="003E22A1">
        <w:rPr>
          <w:lang w:eastAsia="en-US"/>
        </w:rPr>
        <w:t>land regeerden, even vroom van hart als ontwikkeld van verstand, bedachtzaam in liet nemen van plannen, krachtig in het uitvoeren er van, matig en arbeidzaam, vijand van zinnelijk genot, weelde en gemak, vriend van waarheid en godzaligh</w:t>
      </w:r>
      <w:r>
        <w:rPr>
          <w:lang w:eastAsia="en-US"/>
        </w:rPr>
        <w:t>eid, naarstig onderzoeker van G</w:t>
      </w:r>
      <w:r w:rsidRPr="003E22A1">
        <w:rPr>
          <w:lang w:eastAsia="en-US"/>
        </w:rPr>
        <w:t>ods Woord en van de schriften</w:t>
      </w:r>
      <w:r>
        <w:rPr>
          <w:lang w:eastAsia="en-US"/>
        </w:rPr>
        <w:t xml:space="preserve"> van de </w:t>
      </w:r>
      <w:r w:rsidRPr="003E22A1">
        <w:rPr>
          <w:lang w:eastAsia="en-US"/>
        </w:rPr>
        <w:t>voornaamste godgeleer</w:t>
      </w:r>
      <w:r w:rsidRPr="003E22A1">
        <w:rPr>
          <w:lang w:eastAsia="en-US"/>
        </w:rPr>
        <w:softHyphen/>
        <w:t>den, met een warme, edele, onbewegelijke liefde en standvastig</w:t>
      </w:r>
      <w:r w:rsidRPr="003E22A1">
        <w:rPr>
          <w:lang w:eastAsia="en-US"/>
        </w:rPr>
        <w:softHyphen/>
        <w:t>heid gehecht aan hetgeen hij voor waa</w:t>
      </w:r>
      <w:r>
        <w:rPr>
          <w:lang w:eastAsia="en-US"/>
        </w:rPr>
        <w:t>rheid erkend en aange</w:t>
      </w:r>
      <w:r>
        <w:rPr>
          <w:lang w:eastAsia="en-US"/>
        </w:rPr>
        <w:softHyphen/>
        <w:t>nomen had' (Schotel, De geschiedenis van de Heidelbergse Catechismus Blz. 31)</w:t>
      </w:r>
      <w:r w:rsidRPr="003E22A1">
        <w:rPr>
          <w:lang w:eastAsia="en-US"/>
        </w:rPr>
        <w:t xml:space="preserve">. </w:t>
      </w:r>
    </w:p>
    <w:p w14:paraId="494BFA3D" w14:textId="77777777" w:rsidR="004A1D95" w:rsidRPr="003E22A1" w:rsidRDefault="004A1D95" w:rsidP="004A1D95">
      <w:pPr>
        <w:jc w:val="both"/>
        <w:rPr>
          <w:lang w:eastAsia="en-US"/>
        </w:rPr>
      </w:pPr>
      <w:r w:rsidRPr="003E22A1">
        <w:rPr>
          <w:lang w:eastAsia="en-US"/>
        </w:rPr>
        <w:t>Bij</w:t>
      </w:r>
      <w:r>
        <w:rPr>
          <w:lang w:eastAsia="en-US"/>
        </w:rPr>
        <w:t xml:space="preserve"> de </w:t>
      </w:r>
      <w:r w:rsidRPr="003E22A1">
        <w:rPr>
          <w:lang w:eastAsia="en-US"/>
        </w:rPr>
        <w:t>aanvang</w:t>
      </w:r>
      <w:r>
        <w:rPr>
          <w:lang w:eastAsia="en-US"/>
        </w:rPr>
        <w:t xml:space="preserve"> van zijn </w:t>
      </w:r>
      <w:r w:rsidRPr="003E22A1">
        <w:rPr>
          <w:lang w:eastAsia="en-US"/>
        </w:rPr>
        <w:t>reg</w:t>
      </w:r>
      <w:r>
        <w:rPr>
          <w:lang w:eastAsia="en-US"/>
        </w:rPr>
        <w:t>ering vond hij een heftige</w:t>
      </w:r>
      <w:r w:rsidRPr="003E22A1">
        <w:rPr>
          <w:lang w:eastAsia="en-US"/>
        </w:rPr>
        <w:t xml:space="preserve"> strijd</w:t>
      </w:r>
      <w:r>
        <w:rPr>
          <w:lang w:eastAsia="en-US"/>
        </w:rPr>
        <w:t xml:space="preserve"> over het Avondmaal, die tot zo ergerlijke to</w:t>
      </w:r>
      <w:r w:rsidRPr="003E22A1">
        <w:rPr>
          <w:lang w:eastAsia="en-US"/>
        </w:rPr>
        <w:softHyphen/>
        <w:t>nelen aanleiding gaf, dat Frederik daaraan</w:t>
      </w:r>
      <w:r>
        <w:rPr>
          <w:lang w:eastAsia="en-US"/>
        </w:rPr>
        <w:t xml:space="preserve"> een einde maakte door een gehe</w:t>
      </w:r>
      <w:r w:rsidRPr="003E22A1">
        <w:rPr>
          <w:lang w:eastAsia="en-US"/>
        </w:rPr>
        <w:t>le verandering in de kerkreg</w:t>
      </w:r>
      <w:r>
        <w:rPr>
          <w:lang w:eastAsia="en-US"/>
        </w:rPr>
        <w:t>ering te brengen. H</w:t>
      </w:r>
      <w:r w:rsidRPr="003E22A1">
        <w:rPr>
          <w:lang w:eastAsia="en-US"/>
        </w:rPr>
        <w:t>ij werd daarbij gesteund door</w:t>
      </w:r>
      <w:r>
        <w:rPr>
          <w:lang w:eastAsia="en-US"/>
        </w:rPr>
        <w:t xml:space="preserve"> de goede</w:t>
      </w:r>
      <w:r w:rsidRPr="003E22A1">
        <w:rPr>
          <w:lang w:eastAsia="en-US"/>
        </w:rPr>
        <w:t xml:space="preserve"> raad van Melanchton. Indien hij vroeger nog onbeslist mocht zijn, na een </w:t>
      </w:r>
      <w:r>
        <w:rPr>
          <w:lang w:eastAsia="en-US"/>
        </w:rPr>
        <w:t>G</w:t>
      </w:r>
      <w:r w:rsidRPr="003E22A1">
        <w:rPr>
          <w:lang w:eastAsia="en-US"/>
        </w:rPr>
        <w:t xml:space="preserve">odgeleerd twistgesprek (3 Juni 1560) te Heidelberg bijgewoond te hebben, sloot hij zich voor goed aan bij de </w:t>
      </w:r>
      <w:r>
        <w:rPr>
          <w:lang w:eastAsia="en-US"/>
        </w:rPr>
        <w:t>Gereformeerd</w:t>
      </w:r>
      <w:r w:rsidRPr="003E22A1">
        <w:rPr>
          <w:lang w:eastAsia="en-US"/>
        </w:rPr>
        <w:t>e leer. Een grondige her</w:t>
      </w:r>
      <w:r>
        <w:rPr>
          <w:lang w:eastAsia="en-US"/>
        </w:rPr>
        <w:t>vorming werd door hem tot stand</w:t>
      </w:r>
      <w:r w:rsidRPr="003E22A1">
        <w:rPr>
          <w:lang w:eastAsia="en-US"/>
        </w:rPr>
        <w:t xml:space="preserve"> gebracht. Cru</w:t>
      </w:r>
      <w:r>
        <w:rPr>
          <w:lang w:eastAsia="en-US"/>
        </w:rPr>
        <w:t>c</w:t>
      </w:r>
      <w:r w:rsidRPr="003E22A1">
        <w:rPr>
          <w:lang w:eastAsia="en-US"/>
        </w:rPr>
        <w:t>ifixen, beelden, kaarsen, altaren, doopvonten werd</w:t>
      </w:r>
      <w:r>
        <w:rPr>
          <w:lang w:eastAsia="en-US"/>
        </w:rPr>
        <w:t>en uit de kerken verwijderd, zo</w:t>
      </w:r>
      <w:r w:rsidRPr="003E22A1">
        <w:rPr>
          <w:lang w:eastAsia="en-US"/>
        </w:rPr>
        <w:t>ver dat niet reeds vroeger ge</w:t>
      </w:r>
      <w:r>
        <w:rPr>
          <w:lang w:eastAsia="en-US"/>
        </w:rPr>
        <w:t>beurd</w:t>
      </w:r>
      <w:r w:rsidRPr="003E22A1">
        <w:rPr>
          <w:lang w:eastAsia="en-US"/>
        </w:rPr>
        <w:t xml:space="preserve"> was, waarvoor de avondmaalstafel en het doopbekken in de plaats kwamen. De Latijnse kerkzangen werden door Luther</w:t>
      </w:r>
      <w:r>
        <w:rPr>
          <w:lang w:eastAsia="en-US"/>
        </w:rPr>
        <w:t>s Ps</w:t>
      </w:r>
      <w:r w:rsidRPr="003E22A1">
        <w:rPr>
          <w:lang w:eastAsia="en-US"/>
        </w:rPr>
        <w:t xml:space="preserve">almen en andere liederen vervangen. Sommige </w:t>
      </w:r>
      <w:r>
        <w:rPr>
          <w:lang w:eastAsia="en-US"/>
        </w:rPr>
        <w:t>Lutherse</w:t>
      </w:r>
      <w:r w:rsidRPr="003E22A1">
        <w:rPr>
          <w:lang w:eastAsia="en-US"/>
        </w:rPr>
        <w:t xml:space="preserve"> predikanten noodzaakten hem door hun weerbarstig gedrag hen </w:t>
      </w:r>
      <w:r>
        <w:rPr>
          <w:lang w:eastAsia="en-US"/>
        </w:rPr>
        <w:t>t</w:t>
      </w:r>
      <w:r w:rsidRPr="003E22A1">
        <w:rPr>
          <w:lang w:eastAsia="en-US"/>
        </w:rPr>
        <w:t>e verdrijven. Maar nu zag</w:t>
      </w:r>
      <w:r>
        <w:rPr>
          <w:lang w:eastAsia="en-US"/>
        </w:rPr>
        <w:t xml:space="preserve"> hij ook duidelijk in, hoe zijn</w:t>
      </w:r>
      <w:r w:rsidRPr="003E22A1">
        <w:rPr>
          <w:lang w:eastAsia="en-US"/>
        </w:rPr>
        <w:t xml:space="preserve"> on</w:t>
      </w:r>
      <w:r w:rsidRPr="003E22A1">
        <w:rPr>
          <w:lang w:eastAsia="en-US"/>
        </w:rPr>
        <w:softHyphen/>
        <w:t xml:space="preserve">derdanen behoefte hadden aan een </w:t>
      </w:r>
      <w:r>
        <w:rPr>
          <w:lang w:eastAsia="en-US"/>
        </w:rPr>
        <w:t>Gereformeerd</w:t>
      </w:r>
      <w:r w:rsidRPr="003E22A1">
        <w:rPr>
          <w:lang w:eastAsia="en-US"/>
        </w:rPr>
        <w:t xml:space="preserve">e kerkorde en een </w:t>
      </w:r>
      <w:r>
        <w:rPr>
          <w:lang w:eastAsia="en-US"/>
        </w:rPr>
        <w:t>Gereformeerde Catechismus. De H</w:t>
      </w:r>
      <w:r w:rsidRPr="003E22A1">
        <w:rPr>
          <w:lang w:eastAsia="en-US"/>
        </w:rPr>
        <w:t>ogeschool te Hei</w:t>
      </w:r>
      <w:r w:rsidRPr="003E22A1">
        <w:rPr>
          <w:lang w:eastAsia="en-US"/>
        </w:rPr>
        <w:softHyphen/>
        <w:t>delberg, die hij met uitnemende l</w:t>
      </w:r>
      <w:r>
        <w:rPr>
          <w:lang w:eastAsia="en-US"/>
        </w:rPr>
        <w:t>era</w:t>
      </w:r>
      <w:r w:rsidRPr="003E22A1">
        <w:rPr>
          <w:lang w:eastAsia="en-US"/>
        </w:rPr>
        <w:t>ren voorzag, kon hem d</w:t>
      </w:r>
      <w:r>
        <w:rPr>
          <w:lang w:eastAsia="en-US"/>
        </w:rPr>
        <w:t>i</w:t>
      </w:r>
      <w:r w:rsidRPr="003E22A1">
        <w:rPr>
          <w:lang w:eastAsia="en-US"/>
        </w:rPr>
        <w:t>e bekwame mannen bieden.</w:t>
      </w:r>
      <w:r>
        <w:rPr>
          <w:lang w:eastAsia="en-US"/>
        </w:rPr>
        <w:t xml:space="preserve"> </w:t>
      </w:r>
      <w:r w:rsidRPr="003E22A1">
        <w:rPr>
          <w:lang w:eastAsia="en-US"/>
        </w:rPr>
        <w:t>I</w:t>
      </w:r>
      <w:r>
        <w:rPr>
          <w:lang w:eastAsia="en-US"/>
        </w:rPr>
        <w:t>n</w:t>
      </w:r>
      <w:r w:rsidRPr="003E22A1">
        <w:rPr>
          <w:lang w:eastAsia="en-US"/>
        </w:rPr>
        <w:t xml:space="preserve"> verband met</w:t>
      </w:r>
      <w:r>
        <w:rPr>
          <w:lang w:eastAsia="en-US"/>
        </w:rPr>
        <w:t xml:space="preserve"> de Catechismus</w:t>
      </w:r>
      <w:r w:rsidRPr="003E22A1">
        <w:rPr>
          <w:lang w:eastAsia="en-US"/>
        </w:rPr>
        <w:t xml:space="preserve"> treden twee mannen op</w:t>
      </w:r>
      <w:r>
        <w:rPr>
          <w:lang w:eastAsia="en-US"/>
        </w:rPr>
        <w:t xml:space="preserve"> de </w:t>
      </w:r>
      <w:r w:rsidRPr="003E22A1">
        <w:rPr>
          <w:lang w:eastAsia="en-US"/>
        </w:rPr>
        <w:t>voorgrond.</w:t>
      </w:r>
    </w:p>
    <w:p w14:paraId="02CBE37C" w14:textId="77777777" w:rsidR="004A1D95" w:rsidRDefault="004A1D95" w:rsidP="004A1D95">
      <w:pPr>
        <w:jc w:val="both"/>
        <w:rPr>
          <w:lang w:eastAsia="en-US"/>
        </w:rPr>
      </w:pPr>
    </w:p>
    <w:p w14:paraId="62E2C00C" w14:textId="77777777" w:rsidR="004A1D95" w:rsidRDefault="004A1D95" w:rsidP="004A1D95">
      <w:pPr>
        <w:jc w:val="both"/>
        <w:rPr>
          <w:lang w:eastAsia="en-US"/>
        </w:rPr>
      </w:pPr>
    </w:p>
    <w:p w14:paraId="2FEE6873" w14:textId="77777777" w:rsidR="004A1D95" w:rsidRDefault="004A1D95" w:rsidP="004A1D95">
      <w:pPr>
        <w:jc w:val="both"/>
        <w:rPr>
          <w:lang w:eastAsia="en-US"/>
        </w:rPr>
      </w:pPr>
    </w:p>
    <w:p w14:paraId="6829D752" w14:textId="77777777" w:rsidR="004A1D95" w:rsidRDefault="004A1D95" w:rsidP="004A1D95">
      <w:pPr>
        <w:jc w:val="both"/>
        <w:rPr>
          <w:lang w:eastAsia="en-US"/>
        </w:rPr>
      </w:pPr>
      <w:r w:rsidRPr="00E218DF">
        <w:rPr>
          <w:b/>
          <w:lang w:eastAsia="en-US"/>
        </w:rPr>
        <w:t>ZACHARIAS URSINUS</w:t>
      </w:r>
      <w:r w:rsidRPr="003E22A1">
        <w:rPr>
          <w:lang w:eastAsia="en-US"/>
        </w:rPr>
        <w:t xml:space="preserve"> (een Latijnse vervorming van </w:t>
      </w:r>
      <w:r>
        <w:rPr>
          <w:lang w:eastAsia="en-US"/>
        </w:rPr>
        <w:t>de oorspronkelijke</w:t>
      </w:r>
      <w:r w:rsidRPr="003E22A1">
        <w:rPr>
          <w:lang w:eastAsia="en-US"/>
        </w:rPr>
        <w:t xml:space="preserve"> naam </w:t>
      </w:r>
      <w:r>
        <w:rPr>
          <w:lang w:eastAsia="en-US"/>
        </w:rPr>
        <w:t>'</w:t>
      </w:r>
      <w:r w:rsidRPr="003E22A1">
        <w:rPr>
          <w:lang w:eastAsia="en-US"/>
        </w:rPr>
        <w:t>Beer</w:t>
      </w:r>
      <w:r>
        <w:rPr>
          <w:lang w:eastAsia="en-US"/>
        </w:rPr>
        <w:t>'), doctor in de Godgeleerd</w:t>
      </w:r>
      <w:r w:rsidRPr="003E22A1">
        <w:rPr>
          <w:lang w:eastAsia="en-US"/>
        </w:rPr>
        <w:t>heid, werd 18 Juli 1534 te Breslau geboren, waar zijn vader geestelijke was. Van zijn jeugd af onderscheidde hij zich door gr</w:t>
      </w:r>
      <w:r>
        <w:rPr>
          <w:lang w:eastAsia="en-US"/>
        </w:rPr>
        <w:t>ote verstandige</w:t>
      </w:r>
      <w:r w:rsidRPr="003E22A1">
        <w:rPr>
          <w:lang w:eastAsia="en-US"/>
        </w:rPr>
        <w:t xml:space="preserve"> aanleg, vromen zin en noeste vlijt. Nog maar 16 jaar oud ging hij naar de Universiteit te Wittenberg, waar hij met bijzondere liefde zich tot Melanchton aangetrok</w:t>
      </w:r>
      <w:r w:rsidRPr="003E22A1">
        <w:rPr>
          <w:lang w:eastAsia="en-US"/>
        </w:rPr>
        <w:softHyphen/>
        <w:t>ken gevoelde, die hem ook wederk</w:t>
      </w:r>
      <w:r>
        <w:rPr>
          <w:lang w:eastAsia="en-US"/>
        </w:rPr>
        <w:t>eri</w:t>
      </w:r>
      <w:r w:rsidRPr="003E22A1">
        <w:rPr>
          <w:lang w:eastAsia="en-US"/>
        </w:rPr>
        <w:t>g zijn hartelijke vriend</w:t>
      </w:r>
      <w:r w:rsidRPr="003E22A1">
        <w:rPr>
          <w:lang w:eastAsia="en-US"/>
        </w:rPr>
        <w:softHyphen/>
        <w:t>schap gaf. Tot voltooiing</w:t>
      </w:r>
      <w:r>
        <w:rPr>
          <w:lang w:eastAsia="en-US"/>
        </w:rPr>
        <w:t xml:space="preserve"> van zijn </w:t>
      </w:r>
      <w:r w:rsidRPr="003E22A1">
        <w:rPr>
          <w:lang w:eastAsia="en-US"/>
        </w:rPr>
        <w:t>vorming bezocht Ursinus 1557 de beroemde h</w:t>
      </w:r>
      <w:r>
        <w:rPr>
          <w:lang w:eastAsia="en-US"/>
        </w:rPr>
        <w:t>oge</w:t>
      </w:r>
      <w:r w:rsidRPr="003E22A1">
        <w:rPr>
          <w:lang w:eastAsia="en-US"/>
        </w:rPr>
        <w:t xml:space="preserve">scholen in Zwitserland en Frankrijk, waar hij met Calvijn, Beza, Bullinger en Petrus Martyr van nabij bekend en hun besliste aanhanger werd. Hij nam het ernstig op met zijn studie. </w:t>
      </w:r>
      <w:r>
        <w:rPr>
          <w:lang w:eastAsia="en-US"/>
        </w:rPr>
        <w:t xml:space="preserve">Zo </w:t>
      </w:r>
      <w:r w:rsidRPr="003E22A1">
        <w:rPr>
          <w:lang w:eastAsia="en-US"/>
        </w:rPr>
        <w:t xml:space="preserve">las hij, om tot een vaste overtuiging over de </w:t>
      </w:r>
      <w:r>
        <w:rPr>
          <w:lang w:eastAsia="en-US"/>
        </w:rPr>
        <w:t>Gereformeerd</w:t>
      </w:r>
      <w:r w:rsidRPr="003E22A1">
        <w:rPr>
          <w:lang w:eastAsia="en-US"/>
        </w:rPr>
        <w:t>e leer</w:t>
      </w:r>
      <w:r>
        <w:rPr>
          <w:lang w:eastAsia="en-US"/>
        </w:rPr>
        <w:t xml:space="preserve"> van de </w:t>
      </w:r>
      <w:r w:rsidRPr="003E22A1">
        <w:rPr>
          <w:lang w:eastAsia="en-US"/>
        </w:rPr>
        <w:t>uitverkiezing te komen,</w:t>
      </w:r>
      <w:r>
        <w:rPr>
          <w:lang w:eastAsia="en-US"/>
        </w:rPr>
        <w:t xml:space="preserve"> de </w:t>
      </w:r>
      <w:r w:rsidRPr="003E22A1">
        <w:rPr>
          <w:lang w:eastAsia="en-US"/>
        </w:rPr>
        <w:t>geh</w:t>
      </w:r>
      <w:r>
        <w:rPr>
          <w:lang w:eastAsia="en-US"/>
        </w:rPr>
        <w:t>ele</w:t>
      </w:r>
      <w:r w:rsidRPr="003E22A1">
        <w:rPr>
          <w:lang w:eastAsia="en-US"/>
        </w:rPr>
        <w:t xml:space="preserve"> </w:t>
      </w:r>
      <w:r>
        <w:rPr>
          <w:lang w:eastAsia="en-US"/>
        </w:rPr>
        <w:t>Bijbel</w:t>
      </w:r>
      <w:r w:rsidRPr="003E22A1">
        <w:rPr>
          <w:lang w:eastAsia="en-US"/>
        </w:rPr>
        <w:t xml:space="preserve"> door van het begin tot het einde</w:t>
      </w:r>
      <w:r>
        <w:rPr>
          <w:lang w:eastAsia="en-US"/>
        </w:rPr>
        <w:t>. N</w:t>
      </w:r>
      <w:r w:rsidRPr="003E22A1">
        <w:rPr>
          <w:lang w:eastAsia="en-US"/>
        </w:rPr>
        <w:t>adat hij meende deze leer klaar en duidelijk in Gods Woord geopen</w:t>
      </w:r>
      <w:r w:rsidRPr="003E22A1">
        <w:rPr>
          <w:lang w:eastAsia="en-US"/>
        </w:rPr>
        <w:softHyphen/>
        <w:t>baard te zien, hield hij, evenals Olevianus, zijn geh</w:t>
      </w:r>
      <w:r>
        <w:rPr>
          <w:lang w:eastAsia="en-US"/>
        </w:rPr>
        <w:t>ele</w:t>
      </w:r>
      <w:r w:rsidRPr="003E22A1">
        <w:rPr>
          <w:lang w:eastAsia="en-US"/>
        </w:rPr>
        <w:t xml:space="preserve"> leven lang onomst</w:t>
      </w:r>
      <w:r>
        <w:rPr>
          <w:lang w:eastAsia="en-US"/>
        </w:rPr>
        <w:t>ote</w:t>
      </w:r>
      <w:r w:rsidRPr="003E22A1">
        <w:rPr>
          <w:lang w:eastAsia="en-US"/>
        </w:rPr>
        <w:t xml:space="preserve">lijk daaraan vast. </w:t>
      </w:r>
    </w:p>
    <w:p w14:paraId="283652EF" w14:textId="77777777" w:rsidR="004A1D95" w:rsidRDefault="004A1D95" w:rsidP="004A1D95">
      <w:pPr>
        <w:jc w:val="both"/>
        <w:rPr>
          <w:lang w:eastAsia="en-US"/>
        </w:rPr>
      </w:pPr>
      <w:r w:rsidRPr="003E22A1">
        <w:rPr>
          <w:lang w:eastAsia="en-US"/>
        </w:rPr>
        <w:t>Na zijn terugkeer, werd hij in zijn vaderland als l</w:t>
      </w:r>
      <w:r>
        <w:rPr>
          <w:lang w:eastAsia="en-US"/>
        </w:rPr>
        <w:t>era</w:t>
      </w:r>
      <w:r w:rsidRPr="003E22A1">
        <w:rPr>
          <w:lang w:eastAsia="en-US"/>
        </w:rPr>
        <w:t xml:space="preserve">ar van het </w:t>
      </w:r>
      <w:r w:rsidRPr="00E218DF">
        <w:rPr>
          <w:i/>
          <w:lang w:eastAsia="en-US"/>
        </w:rPr>
        <w:t>Elisabeth-Gymnasium</w:t>
      </w:r>
      <w:r w:rsidRPr="003E22A1">
        <w:rPr>
          <w:lang w:eastAsia="en-US"/>
        </w:rPr>
        <w:t xml:space="preserve"> aangesteld</w:t>
      </w:r>
      <w:r>
        <w:rPr>
          <w:lang w:eastAsia="en-US"/>
        </w:rPr>
        <w:t>. T</w:t>
      </w:r>
      <w:r w:rsidRPr="003E22A1">
        <w:rPr>
          <w:lang w:eastAsia="en-US"/>
        </w:rPr>
        <w:t xml:space="preserve">oen hij daar in conflict dreigde te komen over de </w:t>
      </w:r>
      <w:r>
        <w:rPr>
          <w:lang w:eastAsia="en-US"/>
        </w:rPr>
        <w:t>Lutherse opvatting van het Avondmaal</w:t>
      </w:r>
      <w:r w:rsidRPr="003E22A1">
        <w:rPr>
          <w:lang w:eastAsia="en-US"/>
        </w:rPr>
        <w:t xml:space="preserve"> nam hij af</w:t>
      </w:r>
      <w:r w:rsidRPr="003E22A1">
        <w:rPr>
          <w:lang w:eastAsia="en-US"/>
        </w:rPr>
        <w:softHyphen/>
        <w:t>scheid. Op de vraag van zijn oom, die hem in zijn reis- en stu</w:t>
      </w:r>
      <w:r w:rsidRPr="003E22A1">
        <w:rPr>
          <w:lang w:eastAsia="en-US"/>
        </w:rPr>
        <w:softHyphen/>
        <w:t xml:space="preserve">diekosten te hulp kwam, waarheen hij nu wilde gaan, schreef hij goedsmoeds en getroost: </w:t>
      </w:r>
      <w:r>
        <w:rPr>
          <w:lang w:eastAsia="en-US"/>
        </w:rPr>
        <w:t>'</w:t>
      </w:r>
      <w:r w:rsidRPr="003E22A1">
        <w:rPr>
          <w:lang w:eastAsia="en-US"/>
        </w:rPr>
        <w:t>Niet ongaarne verlaat ik mijn vaderland, als dit de belijdenis</w:t>
      </w:r>
      <w:r>
        <w:rPr>
          <w:lang w:eastAsia="en-US"/>
        </w:rPr>
        <w:t xml:space="preserve"> van de </w:t>
      </w:r>
      <w:r w:rsidRPr="003E22A1">
        <w:rPr>
          <w:lang w:eastAsia="en-US"/>
        </w:rPr>
        <w:t xml:space="preserve">waarheid, die ik met een goed geweten niet kan opgeven, niet dulden kan. Nu mijn beste leermeester </w:t>
      </w:r>
      <w:r w:rsidRPr="00E218DF">
        <w:rPr>
          <w:b/>
          <w:i/>
          <w:lang w:eastAsia="en-US"/>
        </w:rPr>
        <w:t>Filippus (Melanchton)</w:t>
      </w:r>
      <w:r w:rsidRPr="003E22A1">
        <w:rPr>
          <w:lang w:eastAsia="en-US"/>
        </w:rPr>
        <w:t xml:space="preserve"> gestorven is, wil ik mij tot de </w:t>
      </w:r>
      <w:proofErr w:type="spellStart"/>
      <w:r w:rsidRPr="003E22A1">
        <w:rPr>
          <w:lang w:eastAsia="en-US"/>
        </w:rPr>
        <w:t>Z</w:t>
      </w:r>
      <w:r>
        <w:rPr>
          <w:lang w:eastAsia="en-US"/>
        </w:rPr>
        <w:t>ü</w:t>
      </w:r>
      <w:r w:rsidRPr="003E22A1">
        <w:rPr>
          <w:lang w:eastAsia="en-US"/>
        </w:rPr>
        <w:t>richers</w:t>
      </w:r>
      <w:proofErr w:type="spellEnd"/>
      <w:r w:rsidRPr="003E22A1">
        <w:rPr>
          <w:lang w:eastAsia="en-US"/>
        </w:rPr>
        <w:t xml:space="preserve"> wenden, wier aanzien hier weliswaar niet groot is, maar die bij andere kerken zulk een beroemden naam hebben, dat hij door onze predikanten niet kan verduisterd worden. Het zijn vrome, geleerde, gr</w:t>
      </w:r>
      <w:r>
        <w:rPr>
          <w:lang w:eastAsia="en-US"/>
        </w:rPr>
        <w:t>ote</w:t>
      </w:r>
      <w:r w:rsidRPr="003E22A1">
        <w:rPr>
          <w:lang w:eastAsia="en-US"/>
        </w:rPr>
        <w:t xml:space="preserve"> mannen, met wie ik vast besloten ben mijn leven te verbinden. Voor h</w:t>
      </w:r>
      <w:r>
        <w:rPr>
          <w:lang w:eastAsia="en-US"/>
        </w:rPr>
        <w:t>et overige zal God zorgen.'</w:t>
      </w:r>
      <w:r w:rsidRPr="003E22A1">
        <w:rPr>
          <w:lang w:eastAsia="en-US"/>
        </w:rPr>
        <w:t xml:space="preserve"> </w:t>
      </w:r>
    </w:p>
    <w:p w14:paraId="4718751D" w14:textId="77777777" w:rsidR="004A1D95" w:rsidRDefault="004A1D95" w:rsidP="004A1D95">
      <w:pPr>
        <w:jc w:val="both"/>
        <w:rPr>
          <w:lang w:eastAsia="en-US"/>
        </w:rPr>
      </w:pPr>
      <w:r w:rsidRPr="003E22A1">
        <w:rPr>
          <w:lang w:eastAsia="en-US"/>
        </w:rPr>
        <w:t>Zo kwam Ursinus (1560) te Zürich, waar hij veel genoot van en steeds meer gesterkt werd in</w:t>
      </w:r>
      <w:r>
        <w:rPr>
          <w:lang w:eastAsia="en-US"/>
        </w:rPr>
        <w:t xml:space="preserve"> de </w:t>
      </w:r>
      <w:r w:rsidRPr="003E22A1">
        <w:rPr>
          <w:lang w:eastAsia="en-US"/>
        </w:rPr>
        <w:t>geest</w:t>
      </w:r>
      <w:r>
        <w:rPr>
          <w:lang w:eastAsia="en-US"/>
        </w:rPr>
        <w:t xml:space="preserve"> van de Duits</w:t>
      </w:r>
      <w:r w:rsidRPr="003E22A1">
        <w:rPr>
          <w:lang w:eastAsia="en-US"/>
        </w:rPr>
        <w:t>-Zwitserse hervorming. Een jaar later werd hij door Frederik III naar Heidelberg geroepen</w:t>
      </w:r>
      <w:r>
        <w:rPr>
          <w:lang w:eastAsia="en-US"/>
        </w:rPr>
        <w:t>. Ee</w:t>
      </w:r>
      <w:r w:rsidRPr="003E22A1">
        <w:rPr>
          <w:lang w:eastAsia="en-US"/>
        </w:rPr>
        <w:t xml:space="preserve">rst om op te treden als bestuurder van een predikanten-seminarie, het </w:t>
      </w:r>
      <w:r w:rsidRPr="005233DD">
        <w:rPr>
          <w:i/>
          <w:lang w:eastAsia="en-US"/>
        </w:rPr>
        <w:t>Col</w:t>
      </w:r>
      <w:r w:rsidRPr="005233DD">
        <w:rPr>
          <w:i/>
          <w:lang w:eastAsia="en-US"/>
        </w:rPr>
        <w:softHyphen/>
        <w:t xml:space="preserve">legium </w:t>
      </w:r>
      <w:proofErr w:type="spellStart"/>
      <w:r w:rsidRPr="005233DD">
        <w:rPr>
          <w:i/>
          <w:lang w:eastAsia="en-US"/>
        </w:rPr>
        <w:t>sapientiae</w:t>
      </w:r>
      <w:proofErr w:type="spellEnd"/>
      <w:r>
        <w:rPr>
          <w:i/>
          <w:lang w:eastAsia="en-US"/>
        </w:rPr>
        <w:t>;</w:t>
      </w:r>
      <w:r w:rsidRPr="003E22A1">
        <w:rPr>
          <w:lang w:eastAsia="en-US"/>
        </w:rPr>
        <w:t xml:space="preserve"> als hij een jaar later tot doctor in de theologie is gepromoveerd, wordt hem de leerstoel in de dog</w:t>
      </w:r>
      <w:r w:rsidRPr="003E22A1">
        <w:rPr>
          <w:lang w:eastAsia="en-US"/>
        </w:rPr>
        <w:softHyphen/>
        <w:t xml:space="preserve">matiek gegeven, die juist door Olevianus verlaten was. </w:t>
      </w:r>
    </w:p>
    <w:p w14:paraId="1051AEA8" w14:textId="77777777" w:rsidR="004A1D95" w:rsidRPr="003E22A1" w:rsidRDefault="004A1D95" w:rsidP="004A1D95">
      <w:pPr>
        <w:jc w:val="both"/>
        <w:rPr>
          <w:lang w:eastAsia="en-US"/>
        </w:rPr>
      </w:pPr>
      <w:r w:rsidRPr="003E22A1">
        <w:rPr>
          <w:lang w:eastAsia="en-US"/>
        </w:rPr>
        <w:t>Over</w:t>
      </w:r>
      <w:r>
        <w:rPr>
          <w:lang w:eastAsia="en-US"/>
        </w:rPr>
        <w:t xml:space="preserve"> </w:t>
      </w:r>
      <w:r w:rsidRPr="003E22A1">
        <w:rPr>
          <w:lang w:eastAsia="en-US"/>
        </w:rPr>
        <w:t xml:space="preserve">zijn geloofszekerheid geeft hij een krachtig getuigenis in een brief. </w:t>
      </w:r>
      <w:r>
        <w:rPr>
          <w:lang w:eastAsia="en-US"/>
        </w:rPr>
        <w:t>'</w:t>
      </w:r>
      <w:r w:rsidRPr="003E22A1">
        <w:rPr>
          <w:lang w:eastAsia="en-US"/>
        </w:rPr>
        <w:t xml:space="preserve">Als gij meent, dat men van niemand met zekerheid zeggen kan, dat hij zalig zal worden, dan hebt gij gelijk, als gij daarbij over anderen spreekt; maar met betrekking tot </w:t>
      </w:r>
      <w:proofErr w:type="spellStart"/>
      <w:r w:rsidRPr="003E22A1">
        <w:rPr>
          <w:lang w:eastAsia="en-US"/>
        </w:rPr>
        <w:t>ons</w:t>
      </w:r>
      <w:r w:rsidRPr="003E22A1">
        <w:rPr>
          <w:lang w:eastAsia="en-US"/>
        </w:rPr>
        <w:softHyphen/>
        <w:t>zelven</w:t>
      </w:r>
      <w:proofErr w:type="spellEnd"/>
      <w:r w:rsidRPr="003E22A1">
        <w:rPr>
          <w:lang w:eastAsia="en-US"/>
        </w:rPr>
        <w:t xml:space="preserve"> of het eigen geweten en tot de overtuiging van ieder vo</w:t>
      </w:r>
      <w:r>
        <w:rPr>
          <w:lang w:eastAsia="en-US"/>
        </w:rPr>
        <w:t>or zichzelf is deze gedachte vr</w:t>
      </w:r>
      <w:r w:rsidRPr="003E22A1">
        <w:rPr>
          <w:lang w:eastAsia="en-US"/>
        </w:rPr>
        <w:t>eselijk en godslasterlijk en werpt</w:t>
      </w:r>
      <w:r>
        <w:rPr>
          <w:lang w:eastAsia="en-US"/>
        </w:rPr>
        <w:t xml:space="preserve"> de </w:t>
      </w:r>
      <w:r w:rsidRPr="003E22A1">
        <w:rPr>
          <w:lang w:eastAsia="en-US"/>
        </w:rPr>
        <w:t>geh</w:t>
      </w:r>
      <w:r>
        <w:rPr>
          <w:lang w:eastAsia="en-US"/>
        </w:rPr>
        <w:t>ele</w:t>
      </w:r>
      <w:r w:rsidRPr="003E22A1">
        <w:rPr>
          <w:lang w:eastAsia="en-US"/>
        </w:rPr>
        <w:t xml:space="preserve"> grond</w:t>
      </w:r>
      <w:r>
        <w:rPr>
          <w:lang w:eastAsia="en-US"/>
        </w:rPr>
        <w:t xml:space="preserve"> van de </w:t>
      </w:r>
      <w:r w:rsidRPr="003E22A1">
        <w:rPr>
          <w:lang w:eastAsia="en-US"/>
        </w:rPr>
        <w:t>zaligheid omver. Wie u dat ge</w:t>
      </w:r>
      <w:r w:rsidRPr="003E22A1">
        <w:rPr>
          <w:lang w:eastAsia="en-US"/>
        </w:rPr>
        <w:softHyphen/>
        <w:t>leerd heeft, die heeft u onderwezen als een duivel, al ware hij uit</w:t>
      </w:r>
      <w:r>
        <w:rPr>
          <w:lang w:eastAsia="en-US"/>
        </w:rPr>
        <w:t xml:space="preserve"> de </w:t>
      </w:r>
      <w:r w:rsidRPr="003E22A1">
        <w:rPr>
          <w:lang w:eastAsia="en-US"/>
        </w:rPr>
        <w:t xml:space="preserve">hemel gekomen. Ja, ik wil u nog meer zeggen, als gij niet aan het einde uws levens zeker zijt, of gij een erfgenaam des eeuwigen levens zijt, </w:t>
      </w:r>
      <w:r>
        <w:rPr>
          <w:lang w:eastAsia="en-US"/>
        </w:rPr>
        <w:t xml:space="preserve">zo </w:t>
      </w:r>
      <w:r w:rsidRPr="003E22A1">
        <w:rPr>
          <w:lang w:eastAsia="en-US"/>
        </w:rPr>
        <w:t>zult gij het na dit leven niet zijn. God beware u daarvoor. Want juist deze zekerheid is het ge</w:t>
      </w:r>
      <w:r w:rsidRPr="003E22A1">
        <w:rPr>
          <w:lang w:eastAsia="en-US"/>
        </w:rPr>
        <w:softHyphen/>
        <w:t>loof, dat de aanvang des eeuwigen levens is, dat allen, die het na dit leven willen hebben, reeds moeten hebben in dit leven. Dat gij toch de bet</w:t>
      </w:r>
      <w:r>
        <w:rPr>
          <w:lang w:eastAsia="en-US"/>
        </w:rPr>
        <w:t>eke</w:t>
      </w:r>
      <w:r w:rsidRPr="003E22A1">
        <w:rPr>
          <w:lang w:eastAsia="en-US"/>
        </w:rPr>
        <w:t xml:space="preserve">nis van het woord hopen bedenken mocht, dat een zekere verwachting des eeuwigen levens uitdrukt, dan zoudt gij niet </w:t>
      </w:r>
      <w:r>
        <w:rPr>
          <w:lang w:eastAsia="en-US"/>
        </w:rPr>
        <w:t xml:space="preserve">zo </w:t>
      </w:r>
      <w:r w:rsidRPr="003E22A1">
        <w:rPr>
          <w:lang w:eastAsia="en-US"/>
        </w:rPr>
        <w:t>iets schrijven, waarvan mij de haren te berge rijzen. Ik zou voor geen honderd dui</w:t>
      </w:r>
      <w:r>
        <w:rPr>
          <w:lang w:eastAsia="en-US"/>
        </w:rPr>
        <w:t>zend, werelden willen, dat ik z</w:t>
      </w:r>
      <w:r w:rsidRPr="003E22A1">
        <w:rPr>
          <w:lang w:eastAsia="en-US"/>
        </w:rPr>
        <w:t xml:space="preserve">over van mijn Christus moest wezen en niet zeker weten of ik </w:t>
      </w:r>
      <w:r>
        <w:rPr>
          <w:lang w:eastAsia="en-US"/>
        </w:rPr>
        <w:t>Z</w:t>
      </w:r>
      <w:r w:rsidRPr="003E22A1">
        <w:rPr>
          <w:lang w:eastAsia="en-US"/>
        </w:rPr>
        <w:t>ijn eigendom ben of niet."</w:t>
      </w:r>
    </w:p>
    <w:p w14:paraId="28A623B2" w14:textId="77777777" w:rsidR="004A1D95" w:rsidRDefault="004A1D95" w:rsidP="004A1D95">
      <w:pPr>
        <w:jc w:val="both"/>
        <w:rPr>
          <w:lang w:eastAsia="en-US"/>
        </w:rPr>
      </w:pPr>
    </w:p>
    <w:p w14:paraId="08B43424" w14:textId="77777777" w:rsidR="00D3109B" w:rsidRDefault="00D3109B" w:rsidP="004A1D95">
      <w:pPr>
        <w:jc w:val="both"/>
        <w:rPr>
          <w:lang w:eastAsia="en-US"/>
        </w:rPr>
      </w:pPr>
      <w:r>
        <w:rPr>
          <w:lang w:eastAsia="en-US"/>
        </w:rPr>
        <w:t>Hieronder het interieur van de Heilige Geest-kerk te Heidelberg</w:t>
      </w:r>
    </w:p>
    <w:p w14:paraId="0440FFB4" w14:textId="77777777" w:rsidR="00D3109B" w:rsidRPr="00D3109B" w:rsidRDefault="005D786C" w:rsidP="004A1D95">
      <w:pPr>
        <w:jc w:val="both"/>
        <w:rPr>
          <w:lang w:eastAsia="en-US"/>
        </w:rPr>
      </w:pPr>
      <w:r w:rsidRPr="00D3109B">
        <w:rPr>
          <w:lang w:eastAsia="en-US"/>
        </w:rPr>
        <w:pict>
          <v:shape id="_x0000_i1029" type="#_x0000_t75" style="width:386.25pt;height:289.5pt">
            <v:imagedata r:id="rId18" o:title="048"/>
          </v:shape>
        </w:pict>
      </w:r>
    </w:p>
    <w:p w14:paraId="4C9E5FD3" w14:textId="77777777" w:rsidR="00D3109B" w:rsidRDefault="00D3109B" w:rsidP="004A1D95">
      <w:pPr>
        <w:jc w:val="both"/>
        <w:rPr>
          <w:lang w:eastAsia="en-US"/>
        </w:rPr>
      </w:pPr>
    </w:p>
    <w:p w14:paraId="72CF0DC5" w14:textId="77777777" w:rsidR="00D3109B" w:rsidRDefault="00D3109B" w:rsidP="004A1D95">
      <w:pPr>
        <w:jc w:val="both"/>
        <w:rPr>
          <w:b/>
          <w:lang w:eastAsia="en-US"/>
        </w:rPr>
      </w:pPr>
    </w:p>
    <w:p w14:paraId="0C5042E5" w14:textId="77777777" w:rsidR="004A1D95" w:rsidRPr="003E22A1" w:rsidRDefault="004A1D95" w:rsidP="004A1D95">
      <w:pPr>
        <w:jc w:val="both"/>
        <w:rPr>
          <w:lang w:eastAsia="en-US"/>
        </w:rPr>
      </w:pPr>
      <w:r w:rsidRPr="00E218DF">
        <w:rPr>
          <w:b/>
          <w:lang w:eastAsia="en-US"/>
        </w:rPr>
        <w:t>CASPAR OLEVIANUS</w:t>
      </w:r>
      <w:r w:rsidRPr="003E22A1">
        <w:rPr>
          <w:lang w:eastAsia="en-US"/>
        </w:rPr>
        <w:t xml:space="preserve"> (Latijnse vorm voor</w:t>
      </w:r>
      <w:r>
        <w:rPr>
          <w:lang w:eastAsia="en-US"/>
        </w:rPr>
        <w:t xml:space="preserve"> de </w:t>
      </w:r>
      <w:r w:rsidRPr="003E22A1">
        <w:rPr>
          <w:lang w:eastAsia="en-US"/>
        </w:rPr>
        <w:t xml:space="preserve">naam </w:t>
      </w:r>
      <w:r>
        <w:rPr>
          <w:i/>
          <w:lang w:eastAsia="en-US"/>
        </w:rPr>
        <w:t>V</w:t>
      </w:r>
      <w:r w:rsidRPr="005233DD">
        <w:rPr>
          <w:i/>
          <w:lang w:eastAsia="en-US"/>
        </w:rPr>
        <w:t>on</w:t>
      </w:r>
      <w:r>
        <w:rPr>
          <w:i/>
          <w:lang w:eastAsia="en-US"/>
        </w:rPr>
        <w:t xml:space="preserve"> </w:t>
      </w:r>
      <w:r w:rsidR="009816E6">
        <w:rPr>
          <w:i/>
          <w:lang w:eastAsia="en-US"/>
        </w:rPr>
        <w:t>der</w:t>
      </w:r>
      <w:r>
        <w:rPr>
          <w:i/>
          <w:lang w:eastAsia="en-US"/>
        </w:rPr>
        <w:t xml:space="preserve"> </w:t>
      </w:r>
      <w:proofErr w:type="spellStart"/>
      <w:r w:rsidRPr="005233DD">
        <w:rPr>
          <w:i/>
          <w:lang w:eastAsia="en-US"/>
        </w:rPr>
        <w:t>Olewig</w:t>
      </w:r>
      <w:proofErr w:type="spellEnd"/>
      <w:r w:rsidRPr="005233DD">
        <w:rPr>
          <w:i/>
          <w:lang w:eastAsia="en-US"/>
        </w:rPr>
        <w:t>, de</w:t>
      </w:r>
      <w:r w:rsidRPr="003E22A1">
        <w:rPr>
          <w:lang w:eastAsia="en-US"/>
        </w:rPr>
        <w:t xml:space="preserve"> plaats, vanwaar zijn familie kwam) doctor in de godgeleerdheid, werd</w:t>
      </w:r>
      <w:r>
        <w:rPr>
          <w:lang w:eastAsia="en-US"/>
        </w:rPr>
        <w:t xml:space="preserve"> de </w:t>
      </w:r>
      <w:r w:rsidRPr="003E22A1">
        <w:rPr>
          <w:lang w:eastAsia="en-US"/>
        </w:rPr>
        <w:t>10 Augustus 1536 te Trier gebo</w:t>
      </w:r>
      <w:r w:rsidRPr="003E22A1">
        <w:rPr>
          <w:lang w:eastAsia="en-US"/>
        </w:rPr>
        <w:softHyphen/>
        <w:t>ren uit welgest</w:t>
      </w:r>
      <w:r>
        <w:rPr>
          <w:lang w:eastAsia="en-US"/>
        </w:rPr>
        <w:t>elde ouders. Reeds op 14-jarige</w:t>
      </w:r>
      <w:r w:rsidRPr="003E22A1">
        <w:rPr>
          <w:lang w:eastAsia="en-US"/>
        </w:rPr>
        <w:t xml:space="preserve"> leeftijd ging de jonge Olevianus naar Frankrijk, om te Parijs, Orleans en </w:t>
      </w:r>
      <w:proofErr w:type="spellStart"/>
      <w:r w:rsidRPr="003E22A1">
        <w:rPr>
          <w:lang w:eastAsia="en-US"/>
        </w:rPr>
        <w:t>Rourges</w:t>
      </w:r>
      <w:proofErr w:type="spellEnd"/>
      <w:r w:rsidRPr="003E22A1">
        <w:rPr>
          <w:lang w:eastAsia="en-US"/>
        </w:rPr>
        <w:t xml:space="preserve"> in de rechten te stud</w:t>
      </w:r>
      <w:r>
        <w:rPr>
          <w:lang w:eastAsia="en-US"/>
        </w:rPr>
        <w:t>ere</w:t>
      </w:r>
      <w:r w:rsidRPr="003E22A1">
        <w:rPr>
          <w:lang w:eastAsia="en-US"/>
        </w:rPr>
        <w:t xml:space="preserve">n. Daar zocht hij reeds de vervolgde </w:t>
      </w:r>
      <w:r>
        <w:rPr>
          <w:lang w:eastAsia="en-US"/>
        </w:rPr>
        <w:t>Gereformeerd</w:t>
      </w:r>
      <w:r w:rsidRPr="003E22A1">
        <w:rPr>
          <w:lang w:eastAsia="en-US"/>
        </w:rPr>
        <w:t>e gemeen</w:t>
      </w:r>
      <w:r>
        <w:rPr>
          <w:lang w:eastAsia="en-US"/>
        </w:rPr>
        <w:t xml:space="preserve">ten op, want als knaap had hij </w:t>
      </w:r>
      <w:r w:rsidRPr="003E22A1">
        <w:rPr>
          <w:lang w:eastAsia="en-US"/>
        </w:rPr>
        <w:t>diepe en ernstige indrukken ontvangen. Een schokkende ge</w:t>
      </w:r>
      <w:r w:rsidRPr="003E22A1">
        <w:rPr>
          <w:lang w:eastAsia="en-US"/>
        </w:rPr>
        <w:softHyphen/>
        <w:t>beurtenis, waarbij hij uit onmiddellijk levensgevaar gered wordt, brengt hem tot volkomen overgave aan God, dien hij nu voortaan in</w:t>
      </w:r>
      <w:r>
        <w:rPr>
          <w:lang w:eastAsia="en-US"/>
        </w:rPr>
        <w:t xml:space="preserve"> de </w:t>
      </w:r>
      <w:r w:rsidRPr="003E22A1">
        <w:rPr>
          <w:lang w:eastAsia="en-US"/>
        </w:rPr>
        <w:t xml:space="preserve">dienst van het evangelie zijn leven wijden wil. Na gepromoveerd te zijn in de rechten gaat hij om theologie te </w:t>
      </w:r>
      <w:r>
        <w:rPr>
          <w:lang w:eastAsia="en-US"/>
        </w:rPr>
        <w:t>stu</w:t>
      </w:r>
      <w:r w:rsidRPr="003E22A1">
        <w:rPr>
          <w:lang w:eastAsia="en-US"/>
        </w:rPr>
        <w:t>d</w:t>
      </w:r>
      <w:r>
        <w:rPr>
          <w:lang w:eastAsia="en-US"/>
        </w:rPr>
        <w:t>ere</w:t>
      </w:r>
      <w:r w:rsidRPr="003E22A1">
        <w:rPr>
          <w:lang w:eastAsia="en-US"/>
        </w:rPr>
        <w:t>n naar Genève, Lausanne. Zürich en keert 1559 te Trier enig, om er op te treden als l</w:t>
      </w:r>
      <w:r>
        <w:rPr>
          <w:lang w:eastAsia="en-US"/>
        </w:rPr>
        <w:t>eraar aan een</w:t>
      </w:r>
      <w:r w:rsidRPr="003E22A1">
        <w:rPr>
          <w:lang w:eastAsia="en-US"/>
        </w:rPr>
        <w:t xml:space="preserve"> school. Maar in de </w:t>
      </w:r>
      <w:r>
        <w:rPr>
          <w:lang w:eastAsia="en-US"/>
        </w:rPr>
        <w:t>scho</w:t>
      </w:r>
      <w:r w:rsidRPr="003E22A1">
        <w:rPr>
          <w:lang w:eastAsia="en-US"/>
        </w:rPr>
        <w:t>ol begint hij nu ook te prediken onder gr</w:t>
      </w:r>
      <w:r>
        <w:rPr>
          <w:lang w:eastAsia="en-US"/>
        </w:rPr>
        <w:t>ote</w:t>
      </w:r>
      <w:r w:rsidRPr="003E22A1">
        <w:rPr>
          <w:lang w:eastAsia="en-US"/>
        </w:rPr>
        <w:t xml:space="preserve"> toeloop. A</w:t>
      </w:r>
      <w:r>
        <w:rPr>
          <w:lang w:eastAsia="en-US"/>
        </w:rPr>
        <w:t>ls</w:t>
      </w:r>
      <w:r w:rsidRPr="003E22A1">
        <w:rPr>
          <w:lang w:eastAsia="en-US"/>
        </w:rPr>
        <w:t xml:space="preserve"> die prediking verboden wordt, zet hij haar onder nog gro</w:t>
      </w:r>
      <w:r>
        <w:rPr>
          <w:lang w:eastAsia="en-US"/>
        </w:rPr>
        <w:t>t</w:t>
      </w:r>
      <w:r w:rsidRPr="003E22A1">
        <w:rPr>
          <w:lang w:eastAsia="en-US"/>
        </w:rPr>
        <w:t>ere toeloop voort in het Jacobs-hospitaal. Maar dat werk wordt door de vereende krachten van</w:t>
      </w:r>
      <w:r>
        <w:rPr>
          <w:lang w:eastAsia="en-US"/>
        </w:rPr>
        <w:t xml:space="preserve"> de </w:t>
      </w:r>
      <w:r w:rsidRPr="003E22A1">
        <w:rPr>
          <w:lang w:eastAsia="en-US"/>
        </w:rPr>
        <w:t>vorst en</w:t>
      </w:r>
      <w:r>
        <w:rPr>
          <w:lang w:eastAsia="en-US"/>
        </w:rPr>
        <w:t xml:space="preserve"> de aarts</w:t>
      </w:r>
      <w:r w:rsidRPr="003E22A1">
        <w:rPr>
          <w:lang w:eastAsia="en-US"/>
        </w:rPr>
        <w:t xml:space="preserve">bisschop met geweld onderdrukt. Met </w:t>
      </w:r>
      <w:r>
        <w:rPr>
          <w:lang w:eastAsia="en-US"/>
        </w:rPr>
        <w:t xml:space="preserve">zijn </w:t>
      </w:r>
      <w:r w:rsidRPr="003E22A1">
        <w:rPr>
          <w:lang w:eastAsia="en-US"/>
        </w:rPr>
        <w:t>volgelingen wordt Olevianus in de gevangenis geworpen, waaru</w:t>
      </w:r>
      <w:r>
        <w:rPr>
          <w:lang w:eastAsia="en-US"/>
        </w:rPr>
        <w:t>it hij na tien weken door tuss</w:t>
      </w:r>
      <w:r w:rsidRPr="003E22A1">
        <w:rPr>
          <w:lang w:eastAsia="en-US"/>
        </w:rPr>
        <w:t>enkomst van Frederik III bevrijd wordt, om te Heidelberg op te treden aan het hoofd van het Predikanten- seminarie en als Hoogl</w:t>
      </w:r>
      <w:r>
        <w:rPr>
          <w:lang w:eastAsia="en-US"/>
        </w:rPr>
        <w:t>era</w:t>
      </w:r>
      <w:r w:rsidRPr="003E22A1">
        <w:rPr>
          <w:lang w:eastAsia="en-US"/>
        </w:rPr>
        <w:t>ar. Maar spoedig liet hij deze plaat</w:t>
      </w:r>
      <w:r>
        <w:rPr>
          <w:lang w:eastAsia="en-US"/>
        </w:rPr>
        <w:t>s aan Ursinus over</w:t>
      </w:r>
      <w:r w:rsidRPr="003E22A1">
        <w:rPr>
          <w:lang w:eastAsia="en-US"/>
        </w:rPr>
        <w:t xml:space="preserve"> om zelf naar zijn aard en roeping predikant te kunnen zijn.</w:t>
      </w:r>
    </w:p>
    <w:p w14:paraId="7E22F646" w14:textId="77777777" w:rsidR="004A1D95" w:rsidRDefault="004A1D95" w:rsidP="004A1D95">
      <w:pPr>
        <w:jc w:val="both"/>
        <w:rPr>
          <w:lang w:eastAsia="en-US"/>
        </w:rPr>
      </w:pPr>
      <w:r w:rsidRPr="003E22A1">
        <w:rPr>
          <w:lang w:eastAsia="en-US"/>
        </w:rPr>
        <w:t>Vroeger dacht men aan hen beiden alleen als de vervaardi</w:t>
      </w:r>
      <w:r w:rsidRPr="003E22A1">
        <w:rPr>
          <w:lang w:eastAsia="en-US"/>
        </w:rPr>
        <w:softHyphen/>
        <w:t xml:space="preserve">gers van ons leerboek. Maar het is meer dan waarschijnlijk, dat ook verschillende anderen bij de samenstelling hun invloed hebben uitgeoefend. </w:t>
      </w:r>
    </w:p>
    <w:p w14:paraId="1E4EC648" w14:textId="77777777" w:rsidR="004A1D95" w:rsidRPr="003E22A1" w:rsidRDefault="004A1D95" w:rsidP="004A1D95">
      <w:pPr>
        <w:jc w:val="both"/>
        <w:rPr>
          <w:lang w:eastAsia="en-US"/>
        </w:rPr>
      </w:pPr>
      <w:r w:rsidRPr="003E22A1">
        <w:rPr>
          <w:lang w:eastAsia="en-US"/>
        </w:rPr>
        <w:t xml:space="preserve">Zelf zegt de Keurvorst in zijn voorrede voor de eerste uitgave, dat hij </w:t>
      </w:r>
      <w:r>
        <w:rPr>
          <w:lang w:eastAsia="en-US"/>
        </w:rPr>
        <w:t>"</w:t>
      </w:r>
      <w:r w:rsidRPr="003E22A1">
        <w:rPr>
          <w:lang w:eastAsia="en-US"/>
        </w:rPr>
        <w:t>met raad en toedoen van onze geh</w:t>
      </w:r>
      <w:r>
        <w:rPr>
          <w:lang w:eastAsia="en-US"/>
        </w:rPr>
        <w:t>ele</w:t>
      </w:r>
      <w:r w:rsidRPr="003E22A1">
        <w:rPr>
          <w:lang w:eastAsia="en-US"/>
        </w:rPr>
        <w:t xml:space="preserve"> theologische faculteit alhier, ook van alle superinten</w:t>
      </w:r>
      <w:r w:rsidRPr="003E22A1">
        <w:rPr>
          <w:lang w:eastAsia="en-US"/>
        </w:rPr>
        <w:softHyphen/>
        <w:t>denten en voornaamste kerkdienaren, een in hoofdzaken sa</w:t>
      </w:r>
      <w:r w:rsidRPr="003E22A1">
        <w:rPr>
          <w:lang w:eastAsia="en-US"/>
        </w:rPr>
        <w:softHyphen/>
        <w:t xml:space="preserve">mengevat onderricht of </w:t>
      </w:r>
      <w:r>
        <w:rPr>
          <w:lang w:eastAsia="en-US"/>
        </w:rPr>
        <w:t>Catechismus van onze christelijke</w:t>
      </w:r>
      <w:r w:rsidRPr="003E22A1">
        <w:rPr>
          <w:lang w:eastAsia="en-US"/>
        </w:rPr>
        <w:t xml:space="preserve"> godsdienst uit het Woord Gods beide in de </w:t>
      </w:r>
      <w:r>
        <w:rPr>
          <w:lang w:eastAsia="en-US"/>
        </w:rPr>
        <w:t>Duits</w:t>
      </w:r>
      <w:r w:rsidRPr="003E22A1">
        <w:rPr>
          <w:lang w:eastAsia="en-US"/>
        </w:rPr>
        <w:t>e en Latijnse taal heeft doen vervaardigen en stellen."</w:t>
      </w:r>
    </w:p>
    <w:p w14:paraId="4F196C88" w14:textId="77777777" w:rsidR="004A1D95" w:rsidRDefault="004A1D95" w:rsidP="004A1D95">
      <w:pPr>
        <w:jc w:val="both"/>
        <w:rPr>
          <w:lang w:eastAsia="en-US"/>
        </w:rPr>
      </w:pPr>
    </w:p>
    <w:p w14:paraId="1D6575F9" w14:textId="77777777" w:rsidR="004A1D95" w:rsidRDefault="004A1D95" w:rsidP="004A1D95">
      <w:pPr>
        <w:jc w:val="both"/>
        <w:rPr>
          <w:lang w:eastAsia="en-US"/>
        </w:rPr>
      </w:pPr>
      <w:r w:rsidRPr="003E22A1">
        <w:rPr>
          <w:lang w:eastAsia="en-US"/>
        </w:rPr>
        <w:t>Bij die ongenoemde</w:t>
      </w:r>
      <w:r>
        <w:rPr>
          <w:lang w:eastAsia="en-US"/>
        </w:rPr>
        <w:t xml:space="preserve"> medewerkers</w:t>
      </w:r>
      <w:r w:rsidRPr="003E22A1">
        <w:rPr>
          <w:lang w:eastAsia="en-US"/>
        </w:rPr>
        <w:t xml:space="preserve"> hebben wij behalve aan Ursinus en Olevianus te denken aan mannen als</w:t>
      </w:r>
      <w:r>
        <w:rPr>
          <w:lang w:eastAsia="en-US"/>
        </w:rPr>
        <w:t>:</w:t>
      </w:r>
      <w:r w:rsidRPr="000A3C8F">
        <w:rPr>
          <w:rStyle w:val="FootnoteReference"/>
          <w:lang w:eastAsia="en-US"/>
        </w:rPr>
        <w:t xml:space="preserve"> </w:t>
      </w:r>
      <w:r>
        <w:rPr>
          <w:rStyle w:val="FootnoteReference"/>
          <w:lang w:eastAsia="en-US"/>
        </w:rPr>
        <w:footnoteReference w:id="32"/>
      </w:r>
    </w:p>
    <w:p w14:paraId="586B9FC2" w14:textId="77777777" w:rsidR="004A1D95" w:rsidRPr="003E22A1" w:rsidRDefault="004A1D95" w:rsidP="004A1D95">
      <w:pPr>
        <w:jc w:val="both"/>
        <w:rPr>
          <w:lang w:eastAsia="en-US"/>
        </w:rPr>
      </w:pPr>
      <w:r>
        <w:rPr>
          <w:lang w:eastAsia="en-US"/>
        </w:rPr>
        <w:t xml:space="preserve">De </w:t>
      </w:r>
      <w:r w:rsidRPr="003E22A1">
        <w:rPr>
          <w:lang w:eastAsia="en-US"/>
        </w:rPr>
        <w:t>hofprediker Dr. MICHAEL DILLER, die geneigd was de h</w:t>
      </w:r>
      <w:r>
        <w:rPr>
          <w:lang w:eastAsia="en-US"/>
        </w:rPr>
        <w:t>oge</w:t>
      </w:r>
      <w:r w:rsidRPr="003E22A1">
        <w:rPr>
          <w:lang w:eastAsia="en-US"/>
        </w:rPr>
        <w:t xml:space="preserve">re eenheid te zoeken tussen de </w:t>
      </w:r>
      <w:r>
        <w:rPr>
          <w:lang w:eastAsia="en-US"/>
        </w:rPr>
        <w:t>Lutherse</w:t>
      </w:r>
      <w:r w:rsidRPr="003E22A1">
        <w:rPr>
          <w:lang w:eastAsia="en-US"/>
        </w:rPr>
        <w:t xml:space="preserve"> en </w:t>
      </w:r>
      <w:r>
        <w:rPr>
          <w:lang w:eastAsia="en-US"/>
        </w:rPr>
        <w:t>Gereformeerd</w:t>
      </w:r>
      <w:r w:rsidRPr="003E22A1">
        <w:rPr>
          <w:lang w:eastAsia="en-US"/>
        </w:rPr>
        <w:t>e leer; dan THOMAS ERASTUS, een hoogl</w:t>
      </w:r>
      <w:r>
        <w:rPr>
          <w:lang w:eastAsia="en-US"/>
        </w:rPr>
        <w:t>era</w:t>
      </w:r>
      <w:r w:rsidRPr="003E22A1">
        <w:rPr>
          <w:lang w:eastAsia="en-US"/>
        </w:rPr>
        <w:t>ar in de medicijnen, maar ook in</w:t>
      </w:r>
      <w:r>
        <w:rPr>
          <w:lang w:eastAsia="en-US"/>
        </w:rPr>
        <w:t xml:space="preserve"> de </w:t>
      </w:r>
      <w:r w:rsidRPr="003E22A1">
        <w:rPr>
          <w:lang w:eastAsia="en-US"/>
        </w:rPr>
        <w:t>geloofsstrijd</w:t>
      </w:r>
      <w:r>
        <w:rPr>
          <w:lang w:eastAsia="en-US"/>
        </w:rPr>
        <w:t xml:space="preserve"> van zijn </w:t>
      </w:r>
      <w:r w:rsidRPr="003E22A1">
        <w:rPr>
          <w:lang w:eastAsia="en-US"/>
        </w:rPr>
        <w:t>dagen op</w:t>
      </w:r>
      <w:r>
        <w:rPr>
          <w:lang w:eastAsia="en-US"/>
        </w:rPr>
        <w:t xml:space="preserve"> de </w:t>
      </w:r>
      <w:r w:rsidRPr="003E22A1">
        <w:rPr>
          <w:lang w:eastAsia="en-US"/>
        </w:rPr>
        <w:t>voorgrond treden</w:t>
      </w:r>
      <w:r w:rsidRPr="003E22A1">
        <w:rPr>
          <w:lang w:eastAsia="en-US"/>
        </w:rPr>
        <w:softHyphen/>
        <w:t>de; WENZESLAUS ZULEGER, een van de politieke raads</w:t>
      </w:r>
      <w:r w:rsidRPr="003E22A1">
        <w:rPr>
          <w:lang w:eastAsia="en-US"/>
        </w:rPr>
        <w:softHyphen/>
        <w:t>leden van</w:t>
      </w:r>
      <w:r>
        <w:rPr>
          <w:lang w:eastAsia="en-US"/>
        </w:rPr>
        <w:t xml:space="preserve"> de </w:t>
      </w:r>
      <w:r w:rsidRPr="003E22A1">
        <w:rPr>
          <w:lang w:eastAsia="en-US"/>
        </w:rPr>
        <w:t>Keurvorst, en PETRUS BOQUINUS, hoogleraar in de godgeleerdheid, allen met Olevianus leden van</w:t>
      </w:r>
      <w:r>
        <w:rPr>
          <w:lang w:eastAsia="en-US"/>
        </w:rPr>
        <w:t xml:space="preserve"> de </w:t>
      </w:r>
      <w:r w:rsidRPr="003E22A1">
        <w:rPr>
          <w:lang w:eastAsia="en-US"/>
        </w:rPr>
        <w:t>kerke</w:t>
      </w:r>
      <w:r>
        <w:rPr>
          <w:lang w:eastAsia="en-US"/>
        </w:rPr>
        <w:t>n</w:t>
      </w:r>
      <w:r w:rsidRPr="003E22A1">
        <w:rPr>
          <w:lang w:eastAsia="en-US"/>
        </w:rPr>
        <w:t>raad; dan EMANUEL TREMELLIUS,</w:t>
      </w:r>
      <w:r>
        <w:rPr>
          <w:lang w:eastAsia="en-US"/>
        </w:rPr>
        <w:t xml:space="preserve"> de </w:t>
      </w:r>
      <w:r w:rsidRPr="003E22A1">
        <w:rPr>
          <w:lang w:eastAsia="en-US"/>
        </w:rPr>
        <w:t>hoogl</w:t>
      </w:r>
      <w:r>
        <w:rPr>
          <w:lang w:eastAsia="en-US"/>
        </w:rPr>
        <w:t>eraar in het Hebreeuws</w:t>
      </w:r>
      <w:r w:rsidRPr="003E22A1">
        <w:rPr>
          <w:lang w:eastAsia="en-US"/>
        </w:rPr>
        <w:t xml:space="preserve">, Jood van afkomst maar Calvinist in </w:t>
      </w:r>
      <w:r>
        <w:rPr>
          <w:lang w:eastAsia="en-US"/>
        </w:rPr>
        <w:t xml:space="preserve">zijn </w:t>
      </w:r>
      <w:r w:rsidRPr="003E22A1">
        <w:rPr>
          <w:lang w:eastAsia="en-US"/>
        </w:rPr>
        <w:t xml:space="preserve">belijdenis. Hier kan ook nog bij genoemd worden </w:t>
      </w:r>
      <w:proofErr w:type="spellStart"/>
      <w:r w:rsidRPr="003E22A1">
        <w:rPr>
          <w:lang w:eastAsia="en-US"/>
        </w:rPr>
        <w:t>Anastasius</w:t>
      </w:r>
      <w:proofErr w:type="spellEnd"/>
      <w:r w:rsidRPr="003E22A1">
        <w:rPr>
          <w:lang w:eastAsia="en-US"/>
        </w:rPr>
        <w:t xml:space="preserve"> </w:t>
      </w:r>
      <w:proofErr w:type="spellStart"/>
      <w:r w:rsidRPr="003E22A1">
        <w:rPr>
          <w:lang w:eastAsia="en-US"/>
        </w:rPr>
        <w:t>Veluanis</w:t>
      </w:r>
      <w:proofErr w:type="spellEnd"/>
      <w:r w:rsidRPr="003E22A1">
        <w:rPr>
          <w:lang w:eastAsia="en-US"/>
        </w:rPr>
        <w:t xml:space="preserve"> (Joh. </w:t>
      </w:r>
      <w:proofErr w:type="spellStart"/>
      <w:r w:rsidRPr="003E22A1">
        <w:rPr>
          <w:lang w:eastAsia="en-US"/>
        </w:rPr>
        <w:t>Verstege</w:t>
      </w:r>
      <w:proofErr w:type="spellEnd"/>
      <w:r w:rsidRPr="003E22A1">
        <w:rPr>
          <w:lang w:eastAsia="en-US"/>
        </w:rPr>
        <w:t xml:space="preserve">), destijds </w:t>
      </w:r>
      <w:r>
        <w:rPr>
          <w:lang w:eastAsia="en-US"/>
        </w:rPr>
        <w:t>Gereformeerd</w:t>
      </w:r>
      <w:r w:rsidRPr="003E22A1">
        <w:rPr>
          <w:lang w:eastAsia="en-US"/>
        </w:rPr>
        <w:t xml:space="preserve"> predikant i</w:t>
      </w:r>
      <w:r>
        <w:rPr>
          <w:lang w:eastAsia="en-US"/>
        </w:rPr>
        <w:t>n de</w:t>
      </w:r>
      <w:r w:rsidRPr="003E22A1">
        <w:rPr>
          <w:lang w:eastAsia="en-US"/>
        </w:rPr>
        <w:t xml:space="preserve"> </w:t>
      </w:r>
      <w:r w:rsidR="00D7513C" w:rsidRPr="003E22A1">
        <w:rPr>
          <w:lang w:eastAsia="en-US"/>
        </w:rPr>
        <w:t>Palts</w:t>
      </w:r>
      <w:r w:rsidRPr="003E22A1">
        <w:rPr>
          <w:lang w:eastAsia="en-US"/>
        </w:rPr>
        <w:t>. Deze mannen dagelijks verk</w:t>
      </w:r>
      <w:r>
        <w:rPr>
          <w:lang w:eastAsia="en-US"/>
        </w:rPr>
        <w:t>ere</w:t>
      </w:r>
      <w:r w:rsidRPr="003E22A1">
        <w:rPr>
          <w:lang w:eastAsia="en-US"/>
        </w:rPr>
        <w:t xml:space="preserve">nde met </w:t>
      </w:r>
      <w:r>
        <w:rPr>
          <w:lang w:eastAsia="en-US"/>
        </w:rPr>
        <w:t xml:space="preserve">hun </w:t>
      </w:r>
      <w:r w:rsidRPr="003E22A1">
        <w:rPr>
          <w:lang w:eastAsia="en-US"/>
        </w:rPr>
        <w:t>ambtgen</w:t>
      </w:r>
      <w:r>
        <w:rPr>
          <w:lang w:eastAsia="en-US"/>
        </w:rPr>
        <w:t>ote</w:t>
      </w:r>
      <w:r w:rsidRPr="003E22A1">
        <w:rPr>
          <w:lang w:eastAsia="en-US"/>
        </w:rPr>
        <w:t>n Ursinus en Olevianus, en door</w:t>
      </w:r>
      <w:r>
        <w:rPr>
          <w:lang w:eastAsia="en-US"/>
        </w:rPr>
        <w:t xml:space="preserve"> de </w:t>
      </w:r>
      <w:r w:rsidRPr="003E22A1">
        <w:rPr>
          <w:lang w:eastAsia="en-US"/>
        </w:rPr>
        <w:t>Keurvorst geraadpleegd, hebben zeker met de schrijvers zel</w:t>
      </w:r>
      <w:r>
        <w:rPr>
          <w:lang w:eastAsia="en-US"/>
        </w:rPr>
        <w:t>f</w:t>
      </w:r>
      <w:r w:rsidRPr="003E22A1">
        <w:rPr>
          <w:lang w:eastAsia="en-US"/>
        </w:rPr>
        <w:t xml:space="preserve"> over</w:t>
      </w:r>
      <w:r>
        <w:rPr>
          <w:lang w:eastAsia="en-US"/>
        </w:rPr>
        <w:t xml:space="preserve"> de </w:t>
      </w:r>
      <w:r w:rsidRPr="003E22A1">
        <w:rPr>
          <w:lang w:eastAsia="en-US"/>
        </w:rPr>
        <w:t>inhoud van</w:t>
      </w:r>
      <w:r>
        <w:rPr>
          <w:lang w:eastAsia="en-US"/>
        </w:rPr>
        <w:t xml:space="preserve"> de Catechismus</w:t>
      </w:r>
      <w:r w:rsidRPr="003E22A1">
        <w:rPr>
          <w:lang w:eastAsia="en-US"/>
        </w:rPr>
        <w:t xml:space="preserve"> mede hun oordeel geoefend.</w:t>
      </w:r>
      <w:r>
        <w:rPr>
          <w:rStyle w:val="FootnoteReference"/>
          <w:lang w:eastAsia="en-US"/>
        </w:rPr>
        <w:footnoteReference w:id="33"/>
      </w:r>
    </w:p>
    <w:p w14:paraId="33DCA833" w14:textId="77777777" w:rsidR="004A1D95" w:rsidRDefault="004A1D95" w:rsidP="004A1D95">
      <w:pPr>
        <w:jc w:val="both"/>
        <w:rPr>
          <w:lang w:eastAsia="en-US"/>
        </w:rPr>
      </w:pPr>
      <w:r>
        <w:rPr>
          <w:lang w:eastAsia="en-US"/>
        </w:rPr>
        <w:t>H</w:t>
      </w:r>
      <w:r w:rsidRPr="003E22A1">
        <w:rPr>
          <w:lang w:eastAsia="en-US"/>
        </w:rPr>
        <w:t>et sprak wel vanzelf, dat allereerst URSINUS, de hoog</w:t>
      </w:r>
      <w:r>
        <w:rPr>
          <w:lang w:eastAsia="en-US"/>
        </w:rPr>
        <w:t>l</w:t>
      </w:r>
      <w:r w:rsidRPr="003E22A1">
        <w:rPr>
          <w:lang w:eastAsia="en-US"/>
        </w:rPr>
        <w:t xml:space="preserve">eraar in de dogmatiek, in aanmerking kwam, als er sprake is van de samenstelling van een </w:t>
      </w:r>
      <w:r>
        <w:rPr>
          <w:lang w:eastAsia="en-US"/>
        </w:rPr>
        <w:t>Catechismus</w:t>
      </w:r>
      <w:r w:rsidRPr="003E22A1">
        <w:rPr>
          <w:lang w:eastAsia="en-US"/>
        </w:rPr>
        <w:t>. Reeds spoedig nadat hem de opdracht gegeven was, kon hij een concept over</w:t>
      </w:r>
      <w:r w:rsidRPr="003E22A1">
        <w:rPr>
          <w:lang w:eastAsia="en-US"/>
        </w:rPr>
        <w:softHyphen/>
        <w:t>legg</w:t>
      </w:r>
      <w:r>
        <w:rPr>
          <w:lang w:eastAsia="en-US"/>
        </w:rPr>
        <w:t>en. Hij onderwees reeds geruime</w:t>
      </w:r>
      <w:r w:rsidRPr="003E22A1">
        <w:rPr>
          <w:lang w:eastAsia="en-US"/>
        </w:rPr>
        <w:t xml:space="preserve"> tijd de dogmatiek en had aan voorgangers geen gebrek. Daar lagen voor hem de </w:t>
      </w:r>
      <w:proofErr w:type="spellStart"/>
      <w:r w:rsidRPr="000A3C8F">
        <w:rPr>
          <w:i/>
          <w:lang w:eastAsia="en-US"/>
        </w:rPr>
        <w:t>Loci</w:t>
      </w:r>
      <w:proofErr w:type="spellEnd"/>
      <w:r>
        <w:rPr>
          <w:rStyle w:val="FootnoteReference"/>
          <w:i/>
          <w:lang w:eastAsia="en-US"/>
        </w:rPr>
        <w:footnoteReference w:id="34"/>
      </w:r>
      <w:r w:rsidRPr="000A3C8F">
        <w:rPr>
          <w:lang w:eastAsia="en-US"/>
        </w:rPr>
        <w:t xml:space="preserve"> </w:t>
      </w:r>
      <w:r w:rsidRPr="003E22A1">
        <w:rPr>
          <w:lang w:eastAsia="en-US"/>
        </w:rPr>
        <w:t xml:space="preserve">van Melanchton, die te Wittenberg zeven jaar lang zijn leermeester was geweest; de </w:t>
      </w:r>
      <w:r>
        <w:rPr>
          <w:lang w:eastAsia="en-US"/>
        </w:rPr>
        <w:t>Catechismus</w:t>
      </w:r>
      <w:r w:rsidRPr="003E22A1">
        <w:rPr>
          <w:lang w:eastAsia="en-US"/>
        </w:rPr>
        <w:t xml:space="preserve"> van Genève, uit</w:t>
      </w:r>
      <w:r>
        <w:rPr>
          <w:lang w:eastAsia="en-US"/>
        </w:rPr>
        <w:t xml:space="preserve"> de </w:t>
      </w:r>
      <w:r w:rsidRPr="003E22A1">
        <w:rPr>
          <w:lang w:eastAsia="en-US"/>
        </w:rPr>
        <w:t>geest van CALVIJN, dien Ursinus ook door persoonlijk onder</w:t>
      </w:r>
      <w:r w:rsidRPr="003E22A1">
        <w:rPr>
          <w:lang w:eastAsia="en-US"/>
        </w:rPr>
        <w:softHyphen/>
        <w:t>wijs had l</w:t>
      </w:r>
      <w:r>
        <w:rPr>
          <w:lang w:eastAsia="en-US"/>
        </w:rPr>
        <w:t>ere</w:t>
      </w:r>
      <w:r w:rsidRPr="003E22A1">
        <w:rPr>
          <w:lang w:eastAsia="en-US"/>
        </w:rPr>
        <w:t xml:space="preserve">n kennen, dan de </w:t>
      </w:r>
      <w:proofErr w:type="spellStart"/>
      <w:r w:rsidRPr="003E22A1">
        <w:rPr>
          <w:lang w:eastAsia="en-US"/>
        </w:rPr>
        <w:t>Z</w:t>
      </w:r>
      <w:r>
        <w:rPr>
          <w:lang w:eastAsia="en-US"/>
        </w:rPr>
        <w:t>ürichs</w:t>
      </w:r>
      <w:r w:rsidRPr="003E22A1">
        <w:rPr>
          <w:lang w:eastAsia="en-US"/>
        </w:rPr>
        <w:t>e</w:t>
      </w:r>
      <w:proofErr w:type="spellEnd"/>
      <w:r w:rsidRPr="003E22A1">
        <w:rPr>
          <w:lang w:eastAsia="en-US"/>
        </w:rPr>
        <w:t xml:space="preserve"> leerboekjes, waar</w:t>
      </w:r>
      <w:r w:rsidRPr="003E22A1">
        <w:rPr>
          <w:lang w:eastAsia="en-US"/>
        </w:rPr>
        <w:softHyphen/>
        <w:t>aan de namen van LEO JUDAE en BU</w:t>
      </w:r>
      <w:r>
        <w:rPr>
          <w:lang w:eastAsia="en-US"/>
        </w:rPr>
        <w:t>L</w:t>
      </w:r>
      <w:r w:rsidRPr="003E22A1">
        <w:rPr>
          <w:lang w:eastAsia="en-US"/>
        </w:rPr>
        <w:t>LINGER verbonden waren</w:t>
      </w:r>
      <w:r>
        <w:rPr>
          <w:lang w:eastAsia="en-US"/>
        </w:rPr>
        <w:t xml:space="preserve">. </w:t>
      </w:r>
    </w:p>
    <w:p w14:paraId="332D7462" w14:textId="77777777" w:rsidR="004A1D95" w:rsidRPr="003E22A1" w:rsidRDefault="004A1D95" w:rsidP="004A1D95">
      <w:pPr>
        <w:jc w:val="both"/>
        <w:rPr>
          <w:lang w:eastAsia="en-US"/>
        </w:rPr>
      </w:pPr>
      <w:r>
        <w:rPr>
          <w:lang w:eastAsia="en-US"/>
        </w:rPr>
        <w:t>E</w:t>
      </w:r>
      <w:r w:rsidRPr="003E22A1">
        <w:rPr>
          <w:lang w:eastAsia="en-US"/>
        </w:rPr>
        <w:t>indelijk ook de werken van A LASCO, door de vluch</w:t>
      </w:r>
      <w:r w:rsidRPr="003E22A1">
        <w:rPr>
          <w:lang w:eastAsia="en-US"/>
        </w:rPr>
        <w:softHyphen/>
        <w:t xml:space="preserve">telingen-gemeente uit Londen, die zich voor een goed deel te </w:t>
      </w:r>
      <w:proofErr w:type="spellStart"/>
      <w:r>
        <w:rPr>
          <w:lang w:eastAsia="en-US"/>
        </w:rPr>
        <w:t>F</w:t>
      </w:r>
      <w:r w:rsidRPr="003E22A1">
        <w:rPr>
          <w:lang w:eastAsia="en-US"/>
        </w:rPr>
        <w:t>rankenthal</w:t>
      </w:r>
      <w:proofErr w:type="spellEnd"/>
      <w:r w:rsidRPr="003E22A1">
        <w:rPr>
          <w:lang w:eastAsia="en-US"/>
        </w:rPr>
        <w:t xml:space="preserve"> gevestigd had, hem nabij gebracht. Het waren: </w:t>
      </w:r>
      <w:r w:rsidRPr="000A3C8F">
        <w:rPr>
          <w:i/>
          <w:lang w:eastAsia="en-US"/>
        </w:rPr>
        <w:t xml:space="preserve">De </w:t>
      </w:r>
      <w:proofErr w:type="spellStart"/>
      <w:r w:rsidRPr="000A3C8F">
        <w:rPr>
          <w:i/>
          <w:lang w:eastAsia="en-US"/>
        </w:rPr>
        <w:t>kleyne</w:t>
      </w:r>
      <w:proofErr w:type="spellEnd"/>
      <w:r w:rsidRPr="000A3C8F">
        <w:rPr>
          <w:i/>
          <w:lang w:eastAsia="en-US"/>
        </w:rPr>
        <w:t xml:space="preserve"> </w:t>
      </w:r>
      <w:proofErr w:type="spellStart"/>
      <w:r w:rsidRPr="000A3C8F">
        <w:rPr>
          <w:i/>
          <w:lang w:eastAsia="en-US"/>
        </w:rPr>
        <w:t>Cathechismus</w:t>
      </w:r>
      <w:proofErr w:type="spellEnd"/>
      <w:r w:rsidRPr="003E22A1">
        <w:rPr>
          <w:lang w:eastAsia="en-US"/>
        </w:rPr>
        <w:t xml:space="preserve"> van MARTEN MICRON, de </w:t>
      </w:r>
      <w:r w:rsidRPr="000A3C8F">
        <w:rPr>
          <w:i/>
          <w:lang w:eastAsia="en-US"/>
        </w:rPr>
        <w:t xml:space="preserve">Corte </w:t>
      </w:r>
      <w:proofErr w:type="spellStart"/>
      <w:r w:rsidRPr="000A3C8F">
        <w:rPr>
          <w:i/>
          <w:lang w:eastAsia="en-US"/>
        </w:rPr>
        <w:t>onderzoeckinghe</w:t>
      </w:r>
      <w:proofErr w:type="spellEnd"/>
      <w:r>
        <w:rPr>
          <w:lang w:eastAsia="en-US"/>
        </w:rPr>
        <w:t xml:space="preserve"> en de </w:t>
      </w:r>
      <w:proofErr w:type="spellStart"/>
      <w:r w:rsidRPr="000A3C8F">
        <w:rPr>
          <w:i/>
          <w:lang w:eastAsia="en-US"/>
        </w:rPr>
        <w:t>Emdense</w:t>
      </w:r>
      <w:proofErr w:type="spellEnd"/>
      <w:r w:rsidRPr="000A3C8F">
        <w:rPr>
          <w:i/>
          <w:lang w:eastAsia="en-US"/>
        </w:rPr>
        <w:t xml:space="preserve"> </w:t>
      </w:r>
      <w:r>
        <w:rPr>
          <w:i/>
          <w:lang w:eastAsia="en-US"/>
        </w:rPr>
        <w:t>Catechismus</w:t>
      </w:r>
      <w:r w:rsidRPr="000A3C8F">
        <w:rPr>
          <w:i/>
          <w:lang w:eastAsia="en-US"/>
        </w:rPr>
        <w:t>.</w:t>
      </w:r>
      <w:r w:rsidRPr="003E22A1">
        <w:rPr>
          <w:lang w:eastAsia="en-US"/>
        </w:rPr>
        <w:t xml:space="preserve"> Het was w</w:t>
      </w:r>
      <w:r>
        <w:rPr>
          <w:lang w:eastAsia="en-US"/>
        </w:rPr>
        <w:t xml:space="preserve">erkelijk </w:t>
      </w:r>
      <w:r w:rsidRPr="003E22A1">
        <w:rPr>
          <w:lang w:eastAsia="en-US"/>
        </w:rPr>
        <w:t>niet de eerste handleiding, die Ursinus had samen te stellen, en hij heeft van al dat voor</w:t>
      </w:r>
      <w:r>
        <w:rPr>
          <w:lang w:eastAsia="en-US"/>
        </w:rPr>
        <w:t>werk een zelfstandig gebruik ge</w:t>
      </w:r>
      <w:r w:rsidRPr="003E22A1">
        <w:rPr>
          <w:lang w:eastAsia="en-US"/>
        </w:rPr>
        <w:t>maakt, altijd weer</w:t>
      </w:r>
      <w:r>
        <w:rPr>
          <w:lang w:eastAsia="en-US"/>
        </w:rPr>
        <w:t xml:space="preserve"> de </w:t>
      </w:r>
      <w:r w:rsidRPr="003E22A1">
        <w:rPr>
          <w:lang w:eastAsia="en-US"/>
        </w:rPr>
        <w:t>toetssteen aanleggende van de Schrift.</w:t>
      </w:r>
    </w:p>
    <w:p w14:paraId="71D6B4DB" w14:textId="77777777" w:rsidR="004A1D95" w:rsidRDefault="004A1D95" w:rsidP="004A1D95">
      <w:pPr>
        <w:jc w:val="both"/>
        <w:rPr>
          <w:lang w:eastAsia="en-US"/>
        </w:rPr>
      </w:pPr>
    </w:p>
    <w:p w14:paraId="54E52CEB" w14:textId="77777777" w:rsidR="004A1D95" w:rsidRPr="003E22A1" w:rsidRDefault="004A1D95" w:rsidP="004A1D95">
      <w:pPr>
        <w:jc w:val="both"/>
        <w:rPr>
          <w:lang w:eastAsia="en-US"/>
        </w:rPr>
      </w:pPr>
      <w:r>
        <w:rPr>
          <w:lang w:eastAsia="en-US"/>
        </w:rPr>
        <w:t>Ursinus'</w:t>
      </w:r>
      <w:r w:rsidRPr="003E22A1">
        <w:rPr>
          <w:lang w:eastAsia="en-US"/>
        </w:rPr>
        <w:t xml:space="preserve"> eerste concept met 324 vragen werd niet goedgekeurd door de andere theologen. Misschien was het te lang, of was er de Verbondsleer teveel in ontwikk</w:t>
      </w:r>
      <w:r>
        <w:rPr>
          <w:lang w:eastAsia="en-US"/>
        </w:rPr>
        <w:t>eld, of liet het teveel in de A</w:t>
      </w:r>
      <w:r w:rsidRPr="003E22A1">
        <w:rPr>
          <w:lang w:eastAsia="en-US"/>
        </w:rPr>
        <w:t>vondmaalsleer het g</w:t>
      </w:r>
      <w:r>
        <w:rPr>
          <w:lang w:eastAsia="en-US"/>
        </w:rPr>
        <w:t>root verschil met de Augsburgs</w:t>
      </w:r>
      <w:r w:rsidRPr="003E22A1">
        <w:rPr>
          <w:lang w:eastAsia="en-US"/>
        </w:rPr>
        <w:t>e Con</w:t>
      </w:r>
      <w:r w:rsidRPr="003E22A1">
        <w:rPr>
          <w:lang w:eastAsia="en-US"/>
        </w:rPr>
        <w:softHyphen/>
        <w:t>fessie op</w:t>
      </w:r>
      <w:r>
        <w:rPr>
          <w:lang w:eastAsia="en-US"/>
        </w:rPr>
        <w:t xml:space="preserve"> de </w:t>
      </w:r>
      <w:r w:rsidRPr="003E22A1">
        <w:rPr>
          <w:lang w:eastAsia="en-US"/>
        </w:rPr>
        <w:t xml:space="preserve">voorgrond treden, waardoor de </w:t>
      </w:r>
      <w:r>
        <w:rPr>
          <w:lang w:eastAsia="en-US"/>
        </w:rPr>
        <w:t xml:space="preserve">Palts </w:t>
      </w:r>
      <w:r w:rsidRPr="003E22A1">
        <w:rPr>
          <w:lang w:eastAsia="en-US"/>
        </w:rPr>
        <w:t xml:space="preserve">gevaar liep </w:t>
      </w:r>
      <w:r>
        <w:rPr>
          <w:lang w:eastAsia="en-US"/>
        </w:rPr>
        <w:t>t</w:t>
      </w:r>
      <w:r w:rsidRPr="003E22A1">
        <w:rPr>
          <w:lang w:eastAsia="en-US"/>
        </w:rPr>
        <w:t xml:space="preserve">e missen wat aan de belijders </w:t>
      </w:r>
      <w:r>
        <w:rPr>
          <w:lang w:eastAsia="en-US"/>
        </w:rPr>
        <w:t xml:space="preserve">van </w:t>
      </w:r>
      <w:r w:rsidRPr="003E22A1">
        <w:rPr>
          <w:lang w:eastAsia="en-US"/>
        </w:rPr>
        <w:t xml:space="preserve">deze </w:t>
      </w:r>
      <w:r>
        <w:rPr>
          <w:lang w:eastAsia="en-US"/>
        </w:rPr>
        <w:t>C</w:t>
      </w:r>
      <w:r w:rsidRPr="003E22A1">
        <w:rPr>
          <w:lang w:eastAsia="en-US"/>
        </w:rPr>
        <w:t>onfessie was toegestaan. De leer</w:t>
      </w:r>
      <w:r>
        <w:rPr>
          <w:lang w:eastAsia="en-US"/>
        </w:rPr>
        <w:t xml:space="preserve"> van de </w:t>
      </w:r>
      <w:r w:rsidRPr="003E22A1">
        <w:rPr>
          <w:lang w:eastAsia="en-US"/>
        </w:rPr>
        <w:t>sacramenten moest niet teveel aanleiding geven om hen als Zwinglianen in verdenking te brengen.</w:t>
      </w:r>
    </w:p>
    <w:p w14:paraId="76F91AD8" w14:textId="77777777" w:rsidR="004A1D95" w:rsidRDefault="004A1D95" w:rsidP="004A1D95">
      <w:pPr>
        <w:jc w:val="both"/>
        <w:rPr>
          <w:lang w:eastAsia="en-US"/>
        </w:rPr>
      </w:pPr>
      <w:r w:rsidRPr="003E22A1">
        <w:rPr>
          <w:lang w:eastAsia="en-US"/>
        </w:rPr>
        <w:t>Ursinus zet zich tot een nieuw concept, dat, weldra gereed, slechts 108 vragen bevat. Het verschilde gr</w:t>
      </w:r>
      <w:r>
        <w:rPr>
          <w:lang w:eastAsia="en-US"/>
        </w:rPr>
        <w:t>ote</w:t>
      </w:r>
      <w:r w:rsidRPr="003E22A1">
        <w:rPr>
          <w:lang w:eastAsia="en-US"/>
        </w:rPr>
        <w:t>lijks met het eerste. De goedkeuring</w:t>
      </w:r>
      <w:r>
        <w:rPr>
          <w:lang w:eastAsia="en-US"/>
        </w:rPr>
        <w:t xml:space="preserve"> van de </w:t>
      </w:r>
      <w:r w:rsidRPr="003E22A1">
        <w:rPr>
          <w:lang w:eastAsia="en-US"/>
        </w:rPr>
        <w:t>theologen bleef ditmaal niet achter</w:t>
      </w:r>
      <w:r w:rsidRPr="003E22A1">
        <w:rPr>
          <w:lang w:eastAsia="en-US"/>
        </w:rPr>
        <w:softHyphen/>
        <w:t>wege. Hoe nu daaruit de Heidelberger is gevormd met zijn 129</w:t>
      </w:r>
      <w:r>
        <w:rPr>
          <w:lang w:eastAsia="en-US"/>
        </w:rPr>
        <w:t xml:space="preserve"> vra</w:t>
      </w:r>
      <w:r w:rsidRPr="003E22A1">
        <w:rPr>
          <w:lang w:eastAsia="en-US"/>
        </w:rPr>
        <w:t>gen, niet meer oorspronkelijk in het Lat</w:t>
      </w:r>
      <w:r>
        <w:rPr>
          <w:lang w:eastAsia="en-US"/>
        </w:rPr>
        <w:t>ijn, maar in het Duits</w:t>
      </w:r>
      <w:r w:rsidRPr="003E22A1">
        <w:rPr>
          <w:lang w:eastAsia="en-US"/>
        </w:rPr>
        <w:t xml:space="preserve"> gesteld? </w:t>
      </w:r>
      <w:r>
        <w:rPr>
          <w:lang w:eastAsia="en-US"/>
        </w:rPr>
        <w:t>D</w:t>
      </w:r>
      <w:r w:rsidRPr="003E22A1">
        <w:rPr>
          <w:lang w:eastAsia="en-US"/>
        </w:rPr>
        <w:t xml:space="preserve">at is ons niet </w:t>
      </w:r>
      <w:r>
        <w:rPr>
          <w:lang w:eastAsia="en-US"/>
        </w:rPr>
        <w:t>goed</w:t>
      </w:r>
      <w:r w:rsidRPr="003E22A1">
        <w:rPr>
          <w:lang w:eastAsia="en-US"/>
        </w:rPr>
        <w:t xml:space="preserve"> bekend. </w:t>
      </w:r>
      <w:r w:rsidRPr="00F53D55">
        <w:rPr>
          <w:lang w:eastAsia="en-US"/>
        </w:rPr>
        <w:t>Groot is</w:t>
      </w:r>
      <w:r>
        <w:rPr>
          <w:lang w:eastAsia="en-US"/>
        </w:rPr>
        <w:t xml:space="preserve"> </w:t>
      </w:r>
      <w:r w:rsidRPr="003E22A1">
        <w:rPr>
          <w:lang w:eastAsia="en-US"/>
        </w:rPr>
        <w:t>nog het verschil van dat laatste concept met</w:t>
      </w:r>
      <w:r>
        <w:rPr>
          <w:lang w:eastAsia="en-US"/>
        </w:rPr>
        <w:t xml:space="preserve"> de </w:t>
      </w:r>
      <w:r w:rsidRPr="003E22A1">
        <w:rPr>
          <w:lang w:eastAsia="en-US"/>
        </w:rPr>
        <w:t>Heid</w:t>
      </w:r>
      <w:r>
        <w:rPr>
          <w:lang w:eastAsia="en-US"/>
        </w:rPr>
        <w:t>elbergse</w:t>
      </w:r>
      <w:r w:rsidRPr="003E22A1">
        <w:rPr>
          <w:lang w:eastAsia="en-US"/>
        </w:rPr>
        <w:t xml:space="preserve"> </w:t>
      </w:r>
      <w:r>
        <w:rPr>
          <w:lang w:eastAsia="en-US"/>
        </w:rPr>
        <w:t>Catechismus</w:t>
      </w:r>
      <w:r w:rsidRPr="003E22A1">
        <w:rPr>
          <w:lang w:eastAsia="en-US"/>
        </w:rPr>
        <w:t xml:space="preserve"> zelf. Men meent, dat zijn samenstelling, waarin van beide concepten en de andere genoemde </w:t>
      </w:r>
      <w:proofErr w:type="spellStart"/>
      <w:r w:rsidRPr="003E22A1">
        <w:rPr>
          <w:lang w:eastAsia="en-US"/>
        </w:rPr>
        <w:t>Catechismi</w:t>
      </w:r>
      <w:proofErr w:type="spellEnd"/>
      <w:r w:rsidRPr="003E22A1">
        <w:rPr>
          <w:lang w:eastAsia="en-US"/>
        </w:rPr>
        <w:t xml:space="preserve"> werd ge</w:t>
      </w:r>
      <w:r w:rsidRPr="003E22A1">
        <w:rPr>
          <w:lang w:eastAsia="en-US"/>
        </w:rPr>
        <w:softHyphen/>
        <w:t>bruik gemaakt, het werk zal geweest zijn van O</w:t>
      </w:r>
      <w:r>
        <w:rPr>
          <w:lang w:eastAsia="en-US"/>
        </w:rPr>
        <w:t>levianus, aan wien reeds enige</w:t>
      </w:r>
      <w:r w:rsidRPr="003E22A1">
        <w:rPr>
          <w:lang w:eastAsia="en-US"/>
        </w:rPr>
        <w:t xml:space="preserve"> tijd de </w:t>
      </w:r>
      <w:r>
        <w:rPr>
          <w:lang w:eastAsia="en-US"/>
        </w:rPr>
        <w:t>Catechismus</w:t>
      </w:r>
      <w:r w:rsidRPr="003E22A1">
        <w:rPr>
          <w:lang w:eastAsia="en-US"/>
        </w:rPr>
        <w:t>prediking was opgedra</w:t>
      </w:r>
      <w:r w:rsidRPr="003E22A1">
        <w:rPr>
          <w:lang w:eastAsia="en-US"/>
        </w:rPr>
        <w:softHyphen/>
        <w:t>gen. Maa</w:t>
      </w:r>
      <w:r>
        <w:rPr>
          <w:lang w:eastAsia="en-US"/>
        </w:rPr>
        <w:t>r ook dan hebben wij onze</w:t>
      </w:r>
      <w:r w:rsidRPr="003E22A1">
        <w:rPr>
          <w:lang w:eastAsia="en-US"/>
        </w:rPr>
        <w:t xml:space="preserve"> </w:t>
      </w:r>
      <w:r>
        <w:rPr>
          <w:lang w:eastAsia="en-US"/>
        </w:rPr>
        <w:t>Catechismus</w:t>
      </w:r>
      <w:r w:rsidRPr="003E22A1">
        <w:rPr>
          <w:lang w:eastAsia="en-US"/>
        </w:rPr>
        <w:t xml:space="preserve"> nog niet. </w:t>
      </w:r>
    </w:p>
    <w:p w14:paraId="4D87CAC0" w14:textId="77777777" w:rsidR="004A1D95" w:rsidRPr="003E22A1" w:rsidRDefault="004A1D95" w:rsidP="004A1D95">
      <w:pPr>
        <w:jc w:val="both"/>
        <w:rPr>
          <w:lang w:eastAsia="en-US"/>
        </w:rPr>
      </w:pPr>
      <w:r w:rsidRPr="003E22A1">
        <w:rPr>
          <w:lang w:eastAsia="en-US"/>
        </w:rPr>
        <w:t>FREDERIK III heeft ook zelf dit concept nauwkeurig onder</w:t>
      </w:r>
      <w:r w:rsidRPr="003E22A1">
        <w:rPr>
          <w:lang w:eastAsia="en-US"/>
        </w:rPr>
        <w:softHyphen/>
        <w:t>zocht en op sommige punten eigenhandig verbeterd.</w:t>
      </w:r>
    </w:p>
    <w:p w14:paraId="6D7A125F" w14:textId="77777777" w:rsidR="004A1D95" w:rsidRPr="003E22A1" w:rsidRDefault="004A1D95" w:rsidP="004A1D95">
      <w:pPr>
        <w:jc w:val="both"/>
        <w:rPr>
          <w:lang w:eastAsia="en-US"/>
        </w:rPr>
      </w:pPr>
      <w:r w:rsidRPr="003E22A1">
        <w:rPr>
          <w:lang w:eastAsia="en-US"/>
        </w:rPr>
        <w:t xml:space="preserve">Dan is de Keurvorst </w:t>
      </w:r>
      <w:r>
        <w:rPr>
          <w:lang w:eastAsia="en-US"/>
        </w:rPr>
        <w:t>nog niet voldaan. Hij roept een</w:t>
      </w:r>
      <w:r w:rsidRPr="003E22A1">
        <w:rPr>
          <w:lang w:eastAsia="en-US"/>
        </w:rPr>
        <w:t xml:space="preserve"> ver</w:t>
      </w:r>
      <w:r w:rsidRPr="003E22A1">
        <w:rPr>
          <w:lang w:eastAsia="en-US"/>
        </w:rPr>
        <w:softHyphen/>
        <w:t xml:space="preserve">gadering samen van alle superintendenten in het land, en alle predikanten van het hof en de stad Heidelberg. Acht dagen lang is deze </w:t>
      </w:r>
      <w:r>
        <w:rPr>
          <w:lang w:eastAsia="en-US"/>
        </w:rPr>
        <w:t>'</w:t>
      </w:r>
      <w:r w:rsidRPr="003E22A1">
        <w:rPr>
          <w:lang w:eastAsia="en-US"/>
        </w:rPr>
        <w:t>Heidelberger Synode</w:t>
      </w:r>
      <w:r>
        <w:rPr>
          <w:lang w:eastAsia="en-US"/>
        </w:rPr>
        <w:t>'</w:t>
      </w:r>
      <w:r w:rsidRPr="003E22A1">
        <w:rPr>
          <w:lang w:eastAsia="en-US"/>
        </w:rPr>
        <w:t xml:space="preserve"> bij elkander geweest (18 Jan. 1563), en nadat zij avondmaal hebben gehouden, is de </w:t>
      </w:r>
      <w:r>
        <w:rPr>
          <w:lang w:eastAsia="en-US"/>
        </w:rPr>
        <w:t>Catechismus</w:t>
      </w:r>
      <w:r w:rsidRPr="003E22A1">
        <w:rPr>
          <w:lang w:eastAsia="en-US"/>
        </w:rPr>
        <w:t>, met een kleine verandering van vr</w:t>
      </w:r>
      <w:r>
        <w:rPr>
          <w:lang w:eastAsia="en-US"/>
        </w:rPr>
        <w:t>aag</w:t>
      </w:r>
      <w:r w:rsidRPr="003E22A1">
        <w:rPr>
          <w:lang w:eastAsia="en-US"/>
        </w:rPr>
        <w:t xml:space="preserve"> 79, door allen op één na </w:t>
      </w:r>
      <w:r>
        <w:rPr>
          <w:lang w:eastAsia="en-US"/>
        </w:rPr>
        <w:t>"</w:t>
      </w:r>
      <w:r w:rsidRPr="003E22A1">
        <w:rPr>
          <w:lang w:eastAsia="en-US"/>
        </w:rPr>
        <w:t>aangenomen, bewilligd en ondert</w:t>
      </w:r>
      <w:r>
        <w:rPr>
          <w:lang w:eastAsia="en-US"/>
        </w:rPr>
        <w:t>eke</w:t>
      </w:r>
      <w:r w:rsidRPr="003E22A1">
        <w:rPr>
          <w:lang w:eastAsia="en-US"/>
        </w:rPr>
        <w:t>nd." De voor</w:t>
      </w:r>
      <w:r w:rsidRPr="003E22A1">
        <w:rPr>
          <w:lang w:eastAsia="en-US"/>
        </w:rPr>
        <w:softHyphen/>
        <w:t>rede van</w:t>
      </w:r>
      <w:r>
        <w:rPr>
          <w:lang w:eastAsia="en-US"/>
        </w:rPr>
        <w:t xml:space="preserve"> de </w:t>
      </w:r>
      <w:r w:rsidRPr="003E22A1">
        <w:rPr>
          <w:lang w:eastAsia="en-US"/>
        </w:rPr>
        <w:t>Keurvorst, waarmede dit boekje werd ingeleid, is dan ook gedateerd op 19 Jan</w:t>
      </w:r>
      <w:r>
        <w:rPr>
          <w:lang w:eastAsia="en-US"/>
        </w:rPr>
        <w:t>uari</w:t>
      </w:r>
      <w:r w:rsidRPr="003E22A1">
        <w:rPr>
          <w:lang w:eastAsia="en-US"/>
        </w:rPr>
        <w:t xml:space="preserve"> 1563.</w:t>
      </w:r>
    </w:p>
    <w:p w14:paraId="7F1FB28E" w14:textId="77777777" w:rsidR="004A1D95" w:rsidRPr="003E22A1" w:rsidRDefault="004A1D95" w:rsidP="004A1D95">
      <w:pPr>
        <w:jc w:val="both"/>
        <w:rPr>
          <w:lang w:eastAsia="en-US"/>
        </w:rPr>
      </w:pPr>
      <w:r>
        <w:rPr>
          <w:lang w:eastAsia="en-US"/>
        </w:rPr>
        <w:t>Daarme</w:t>
      </w:r>
      <w:r w:rsidRPr="003E22A1">
        <w:rPr>
          <w:lang w:eastAsia="en-US"/>
        </w:rPr>
        <w:t xml:space="preserve">e was nu de </w:t>
      </w:r>
      <w:r>
        <w:rPr>
          <w:lang w:eastAsia="en-US"/>
        </w:rPr>
        <w:t>Catechismus</w:t>
      </w:r>
      <w:r w:rsidRPr="003E22A1">
        <w:rPr>
          <w:lang w:eastAsia="en-US"/>
        </w:rPr>
        <w:t xml:space="preserve"> vastgesteld. Met bekwamen spoed verscheen hij eind Januari of begin Februari in het licht. De 128 vragen zijn nog niet genummerd. Op</w:t>
      </w:r>
      <w:r>
        <w:rPr>
          <w:lang w:eastAsia="en-US"/>
        </w:rPr>
        <w:t xml:space="preserve"> de </w:t>
      </w:r>
      <w:r w:rsidRPr="003E22A1">
        <w:rPr>
          <w:lang w:eastAsia="en-US"/>
        </w:rPr>
        <w:t>rand worden de hoofdstukken aangewezen uit de Schrift, het zijn 515 plaat</w:t>
      </w:r>
      <w:r w:rsidRPr="003E22A1">
        <w:rPr>
          <w:lang w:eastAsia="en-US"/>
        </w:rPr>
        <w:softHyphen/>
        <w:t>sen uit het N</w:t>
      </w:r>
      <w:r>
        <w:rPr>
          <w:lang w:eastAsia="en-US"/>
        </w:rPr>
        <w:t>ieuwe-</w:t>
      </w:r>
      <w:r w:rsidRPr="003E22A1">
        <w:rPr>
          <w:lang w:eastAsia="en-US"/>
        </w:rPr>
        <w:t xml:space="preserve">, 158 uit het </w:t>
      </w:r>
      <w:r>
        <w:rPr>
          <w:lang w:eastAsia="en-US"/>
        </w:rPr>
        <w:t>Oude</w:t>
      </w:r>
      <w:r w:rsidRPr="003E22A1">
        <w:rPr>
          <w:lang w:eastAsia="en-US"/>
        </w:rPr>
        <w:t xml:space="preserve"> Testament</w:t>
      </w:r>
      <w:r>
        <w:rPr>
          <w:lang w:eastAsia="en-US"/>
        </w:rPr>
        <w:t>;</w:t>
      </w:r>
      <w:r w:rsidRPr="003E22A1">
        <w:rPr>
          <w:lang w:eastAsia="en-US"/>
        </w:rPr>
        <w:t xml:space="preserve"> en </w:t>
      </w:r>
      <w:r>
        <w:rPr>
          <w:lang w:eastAsia="en-US"/>
        </w:rPr>
        <w:t>éé</w:t>
      </w:r>
      <w:r w:rsidRPr="003E22A1">
        <w:rPr>
          <w:lang w:eastAsia="en-US"/>
        </w:rPr>
        <w:t>n, reeds lang weg</w:t>
      </w:r>
      <w:r w:rsidRPr="003E22A1">
        <w:rPr>
          <w:lang w:eastAsia="en-US"/>
        </w:rPr>
        <w:softHyphen/>
        <w:t>gelaten, uit het Apocriefe boek van Jezus Sirach.</w:t>
      </w:r>
    </w:p>
    <w:p w14:paraId="7E11EF16" w14:textId="77777777" w:rsidR="004A1D95" w:rsidRPr="003E22A1" w:rsidRDefault="004A1D95" w:rsidP="004A1D95">
      <w:pPr>
        <w:jc w:val="both"/>
        <w:rPr>
          <w:lang w:eastAsia="en-US"/>
        </w:rPr>
      </w:pPr>
      <w:r w:rsidRPr="003E22A1">
        <w:rPr>
          <w:lang w:eastAsia="en-US"/>
        </w:rPr>
        <w:t>D</w:t>
      </w:r>
      <w:r>
        <w:rPr>
          <w:lang w:eastAsia="en-US"/>
        </w:rPr>
        <w:t>e tekst, z</w:t>
      </w:r>
      <w:r w:rsidRPr="003E22A1">
        <w:rPr>
          <w:lang w:eastAsia="en-US"/>
        </w:rPr>
        <w:t xml:space="preserve">oals die nu werd gegeven, doet denken aan een bewerking van het eerste en tweede concept van Ursinus onder vergelijking met andere </w:t>
      </w:r>
      <w:r>
        <w:rPr>
          <w:lang w:eastAsia="en-US"/>
        </w:rPr>
        <w:t>Catechismus</w:t>
      </w:r>
      <w:r w:rsidRPr="003E22A1">
        <w:rPr>
          <w:lang w:eastAsia="en-US"/>
        </w:rPr>
        <w:t>sen.</w:t>
      </w:r>
      <w:r>
        <w:rPr>
          <w:lang w:eastAsia="en-US"/>
        </w:rPr>
        <w:t xml:space="preserve"> De </w:t>
      </w:r>
      <w:r w:rsidRPr="003E22A1">
        <w:rPr>
          <w:lang w:eastAsia="en-US"/>
        </w:rPr>
        <w:t>invloed van</w:t>
      </w:r>
      <w:r>
        <w:rPr>
          <w:lang w:eastAsia="en-US"/>
        </w:rPr>
        <w:t xml:space="preserve"> de </w:t>
      </w:r>
      <w:r w:rsidRPr="003E22A1">
        <w:rPr>
          <w:lang w:eastAsia="en-US"/>
        </w:rPr>
        <w:t xml:space="preserve">Keurvorst meent men vooral terug te vinden in de behandeling van het Avondmaal, </w:t>
      </w:r>
      <w:r>
        <w:rPr>
          <w:lang w:eastAsia="en-US"/>
        </w:rPr>
        <w:t>en die</w:t>
      </w:r>
      <w:r w:rsidRPr="003E22A1">
        <w:rPr>
          <w:lang w:eastAsia="en-US"/>
        </w:rPr>
        <w:t xml:space="preserve"> van Olevianus in de vooropstelling op vele plaatsen van de satisfactie </w:t>
      </w:r>
      <w:r>
        <w:rPr>
          <w:lang w:eastAsia="en-US"/>
        </w:rPr>
        <w:t xml:space="preserve">(voldoening) </w:t>
      </w:r>
      <w:r w:rsidRPr="003E22A1">
        <w:rPr>
          <w:lang w:eastAsia="en-US"/>
        </w:rPr>
        <w:t xml:space="preserve">door Christus' </w:t>
      </w:r>
      <w:r>
        <w:rPr>
          <w:lang w:eastAsia="en-US"/>
        </w:rPr>
        <w:t>lijden. Zeker is van hem de sch</w:t>
      </w:r>
      <w:r w:rsidRPr="003E22A1">
        <w:rPr>
          <w:lang w:eastAsia="en-US"/>
        </w:rPr>
        <w:t>one uiteenzetting van de Voorzienigheid Gods.</w:t>
      </w:r>
      <w:r>
        <w:rPr>
          <w:lang w:eastAsia="en-US"/>
        </w:rPr>
        <w:t xml:space="preserve"> (Zondag 10)</w:t>
      </w:r>
    </w:p>
    <w:p w14:paraId="110E28CA" w14:textId="77777777" w:rsidR="004A1D95" w:rsidRDefault="004A1D95" w:rsidP="004A1D95">
      <w:pPr>
        <w:jc w:val="both"/>
        <w:rPr>
          <w:lang w:eastAsia="en-US"/>
        </w:rPr>
      </w:pPr>
    </w:p>
    <w:p w14:paraId="673F825B" w14:textId="77777777" w:rsidR="004A1D95" w:rsidRPr="003E22A1" w:rsidRDefault="004A1D95" w:rsidP="004A1D95">
      <w:pPr>
        <w:jc w:val="both"/>
        <w:rPr>
          <w:lang w:eastAsia="en-US"/>
        </w:rPr>
      </w:pPr>
      <w:r w:rsidRPr="003E22A1">
        <w:rPr>
          <w:lang w:eastAsia="en-US"/>
        </w:rPr>
        <w:t>Met gr</w:t>
      </w:r>
      <w:r>
        <w:rPr>
          <w:lang w:eastAsia="en-US"/>
        </w:rPr>
        <w:t>ote</w:t>
      </w:r>
      <w:r w:rsidRPr="003E22A1">
        <w:rPr>
          <w:lang w:eastAsia="en-US"/>
        </w:rPr>
        <w:t xml:space="preserve"> blijdschap werd de </w:t>
      </w:r>
      <w:r>
        <w:rPr>
          <w:lang w:eastAsia="en-US"/>
        </w:rPr>
        <w:t>Catechismus</w:t>
      </w:r>
      <w:r w:rsidRPr="003E22A1">
        <w:rPr>
          <w:lang w:eastAsia="en-US"/>
        </w:rPr>
        <w:t xml:space="preserve"> ontvangen. Reeds enkele weken na de eerste </w:t>
      </w:r>
      <w:r>
        <w:rPr>
          <w:lang w:eastAsia="en-US"/>
        </w:rPr>
        <w:t>was er een tweede uitgave no</w:t>
      </w:r>
      <w:r w:rsidRPr="003E22A1">
        <w:rPr>
          <w:lang w:eastAsia="en-US"/>
        </w:rPr>
        <w:t>dig.</w:t>
      </w:r>
      <w:r>
        <w:rPr>
          <w:lang w:eastAsia="en-US"/>
        </w:rPr>
        <w:t xml:space="preserve"> </w:t>
      </w:r>
      <w:r w:rsidRPr="003E22A1">
        <w:rPr>
          <w:lang w:eastAsia="en-US"/>
        </w:rPr>
        <w:t>Een paar onbeduidende veranderingen waren aangebracht, maar ook was het nog ongenummerde getal vragen met één vermeerderd.</w:t>
      </w:r>
    </w:p>
    <w:p w14:paraId="0A78C703" w14:textId="77777777" w:rsidR="004A1D95" w:rsidRDefault="004A1D95" w:rsidP="004A1D95">
      <w:pPr>
        <w:jc w:val="both"/>
        <w:rPr>
          <w:lang w:eastAsia="en-US"/>
        </w:rPr>
      </w:pPr>
      <w:r w:rsidRPr="003E22A1">
        <w:rPr>
          <w:lang w:eastAsia="en-US"/>
        </w:rPr>
        <w:t xml:space="preserve">Wat nu de 80e vraag is, was er bijgevoegd en niet zonder reden. Het onderscheid </w:t>
      </w:r>
      <w:r>
        <w:rPr>
          <w:lang w:eastAsia="en-US"/>
        </w:rPr>
        <w:t>tuss</w:t>
      </w:r>
      <w:r w:rsidRPr="003E22A1">
        <w:rPr>
          <w:lang w:eastAsia="en-US"/>
        </w:rPr>
        <w:t xml:space="preserve">en het Avondmaal en de Mis, was over het hoofd gezien. De Hervormden hadden op dit punt te veel onderlinge strijd. </w:t>
      </w:r>
      <w:r w:rsidRPr="00F53D55">
        <w:rPr>
          <w:lang w:eastAsia="en-US"/>
        </w:rPr>
        <w:t>Dit gebrek werd nu hersteld. Olevianus</w:t>
      </w:r>
      <w:r>
        <w:rPr>
          <w:lang w:eastAsia="en-US"/>
        </w:rPr>
        <w:t xml:space="preserve"> sch</w:t>
      </w:r>
      <w:r w:rsidRPr="003E22A1">
        <w:rPr>
          <w:lang w:eastAsia="en-US"/>
        </w:rPr>
        <w:t xml:space="preserve">reef er van aan Calvijn: </w:t>
      </w:r>
      <w:r>
        <w:rPr>
          <w:lang w:eastAsia="en-US"/>
        </w:rPr>
        <w:t>"</w:t>
      </w:r>
      <w:r w:rsidRPr="003E22A1">
        <w:rPr>
          <w:lang w:eastAsia="en-US"/>
        </w:rPr>
        <w:t>De Keurvorst door mij er op op</w:t>
      </w:r>
      <w:r w:rsidRPr="003E22A1">
        <w:rPr>
          <w:lang w:eastAsia="en-US"/>
        </w:rPr>
        <w:softHyphen/>
        <w:t>m</w:t>
      </w:r>
      <w:r>
        <w:rPr>
          <w:lang w:eastAsia="en-US"/>
        </w:rPr>
        <w:t>e</w:t>
      </w:r>
      <w:r w:rsidRPr="003E22A1">
        <w:rPr>
          <w:lang w:eastAsia="en-US"/>
        </w:rPr>
        <w:t>rkzaam gemaakt</w:t>
      </w:r>
      <w:r>
        <w:rPr>
          <w:lang w:eastAsia="en-US"/>
        </w:rPr>
        <w:t xml:space="preserve">, heeft gewild, dat </w:t>
      </w:r>
      <w:r w:rsidRPr="003E22A1">
        <w:rPr>
          <w:lang w:eastAsia="en-US"/>
        </w:rPr>
        <w:t>de vraag over het onder</w:t>
      </w:r>
      <w:r w:rsidRPr="003E22A1">
        <w:rPr>
          <w:lang w:eastAsia="en-US"/>
        </w:rPr>
        <w:softHyphen/>
      </w:r>
      <w:r>
        <w:rPr>
          <w:lang w:eastAsia="en-US"/>
        </w:rPr>
        <w:t>sch</w:t>
      </w:r>
      <w:r w:rsidRPr="003E22A1">
        <w:rPr>
          <w:lang w:eastAsia="en-US"/>
        </w:rPr>
        <w:t>eid van het avondmaal en de priesterlijke mis,</w:t>
      </w:r>
      <w:r>
        <w:rPr>
          <w:lang w:eastAsia="en-US"/>
        </w:rPr>
        <w:t xml:space="preserve"> (</w:t>
      </w:r>
      <w:r w:rsidRPr="003E22A1">
        <w:rPr>
          <w:lang w:eastAsia="en-US"/>
        </w:rPr>
        <w:t xml:space="preserve">in de eerste </w:t>
      </w:r>
      <w:r>
        <w:rPr>
          <w:lang w:eastAsia="en-US"/>
        </w:rPr>
        <w:t>Latijns</w:t>
      </w:r>
      <w:r w:rsidRPr="003E22A1">
        <w:rPr>
          <w:lang w:eastAsia="en-US"/>
        </w:rPr>
        <w:t xml:space="preserve"> editie overgeslagen) in de tweede </w:t>
      </w:r>
      <w:r>
        <w:rPr>
          <w:lang w:eastAsia="en-US"/>
        </w:rPr>
        <w:t>Duits</w:t>
      </w:r>
      <w:r w:rsidRPr="003E22A1">
        <w:rPr>
          <w:lang w:eastAsia="en-US"/>
        </w:rPr>
        <w:t>e uitgave er bijgevoegd werd." In de derde uitgave van Maart 1563 werd aan deze vraag nog een kleine uitbreiding gegeven</w:t>
      </w:r>
      <w:r>
        <w:rPr>
          <w:lang w:eastAsia="en-US"/>
        </w:rPr>
        <w:t>. D</w:t>
      </w:r>
      <w:r w:rsidRPr="003E22A1">
        <w:rPr>
          <w:lang w:eastAsia="en-US"/>
        </w:rPr>
        <w:t xml:space="preserve">e vierde </w:t>
      </w:r>
      <w:r>
        <w:rPr>
          <w:lang w:eastAsia="en-US"/>
        </w:rPr>
        <w:t xml:space="preserve">editie </w:t>
      </w:r>
      <w:r w:rsidRPr="003E22A1">
        <w:rPr>
          <w:lang w:eastAsia="en-US"/>
        </w:rPr>
        <w:t xml:space="preserve">verscheen in de Kerkorde van de </w:t>
      </w:r>
      <w:proofErr w:type="spellStart"/>
      <w:r w:rsidRPr="003E22A1">
        <w:rPr>
          <w:lang w:eastAsia="en-US"/>
        </w:rPr>
        <w:t>Paltz</w:t>
      </w:r>
      <w:proofErr w:type="spellEnd"/>
      <w:r w:rsidRPr="003E22A1">
        <w:rPr>
          <w:lang w:eastAsia="en-US"/>
        </w:rPr>
        <w:t>, door Olevianus ontwor</w:t>
      </w:r>
      <w:r w:rsidRPr="003E22A1">
        <w:rPr>
          <w:lang w:eastAsia="en-US"/>
        </w:rPr>
        <w:softHyphen/>
        <w:t>pen, waarvan de voorrede van</w:t>
      </w:r>
      <w:r>
        <w:rPr>
          <w:lang w:eastAsia="en-US"/>
        </w:rPr>
        <w:t xml:space="preserve"> de </w:t>
      </w:r>
      <w:r w:rsidRPr="003E22A1">
        <w:rPr>
          <w:lang w:eastAsia="en-US"/>
        </w:rPr>
        <w:t>Keurvorst gedateerd is 15 Nov</w:t>
      </w:r>
      <w:r>
        <w:rPr>
          <w:lang w:eastAsia="en-US"/>
        </w:rPr>
        <w:t>ember</w:t>
      </w:r>
      <w:r w:rsidRPr="003E22A1">
        <w:rPr>
          <w:lang w:eastAsia="en-US"/>
        </w:rPr>
        <w:t xml:space="preserve"> 1563. Dit werd nu de algemeen aangenomen tekst. </w:t>
      </w:r>
    </w:p>
    <w:p w14:paraId="56776B6C" w14:textId="77777777" w:rsidR="004A1D95" w:rsidRPr="003E22A1" w:rsidRDefault="004A1D95" w:rsidP="004A1D95">
      <w:pPr>
        <w:jc w:val="both"/>
        <w:rPr>
          <w:lang w:eastAsia="en-US"/>
        </w:rPr>
      </w:pPr>
      <w:r w:rsidRPr="003E22A1">
        <w:rPr>
          <w:lang w:eastAsia="en-US"/>
        </w:rPr>
        <w:t xml:space="preserve">Over het gebruik werd in die Kerkorde bepaald, dat de </w:t>
      </w:r>
      <w:r>
        <w:rPr>
          <w:lang w:eastAsia="en-US"/>
        </w:rPr>
        <w:t>Catechismus</w:t>
      </w:r>
      <w:r w:rsidRPr="003E22A1">
        <w:rPr>
          <w:lang w:eastAsia="en-US"/>
        </w:rPr>
        <w:t xml:space="preserve"> vóór de preek zou gelezen worden, </w:t>
      </w:r>
      <w:r>
        <w:rPr>
          <w:lang w:eastAsia="en-US"/>
        </w:rPr>
        <w:t>zod</w:t>
      </w:r>
      <w:r w:rsidRPr="003E22A1">
        <w:rPr>
          <w:lang w:eastAsia="en-US"/>
        </w:rPr>
        <w:t>at hij in negen Zondagen was uitgelezen, Hij werd in 52 Z</w:t>
      </w:r>
      <w:r>
        <w:rPr>
          <w:lang w:eastAsia="en-US"/>
        </w:rPr>
        <w:t>ondagen verdeeld, omdat er elke</w:t>
      </w:r>
      <w:r w:rsidRPr="003E22A1">
        <w:rPr>
          <w:lang w:eastAsia="en-US"/>
        </w:rPr>
        <w:t xml:space="preserve"> Zondagmiddag moest gepredikt worden. Later nam men uit de Latijnse vertaling de nummering</w:t>
      </w:r>
      <w:r>
        <w:rPr>
          <w:lang w:eastAsia="en-US"/>
        </w:rPr>
        <w:t xml:space="preserve"> van de </w:t>
      </w:r>
      <w:r w:rsidRPr="003E22A1">
        <w:rPr>
          <w:lang w:eastAsia="en-US"/>
        </w:rPr>
        <w:t>vragen over en de opgave</w:t>
      </w:r>
      <w:r>
        <w:rPr>
          <w:lang w:eastAsia="en-US"/>
        </w:rPr>
        <w:t xml:space="preserve"> van de </w:t>
      </w:r>
      <w:r w:rsidRPr="003E22A1">
        <w:rPr>
          <w:lang w:eastAsia="en-US"/>
        </w:rPr>
        <w:t>verzen bij de aangehaalde Schrifthoofdstukken.</w:t>
      </w:r>
    </w:p>
    <w:p w14:paraId="3E60E3F4" w14:textId="77777777" w:rsidR="004A1D95" w:rsidRDefault="004A1D95" w:rsidP="004A1D95">
      <w:pPr>
        <w:jc w:val="both"/>
        <w:rPr>
          <w:lang w:eastAsia="en-US"/>
        </w:rPr>
      </w:pPr>
    </w:p>
    <w:p w14:paraId="2615D9B0" w14:textId="77777777" w:rsidR="004A1D95" w:rsidRPr="003E22A1" w:rsidRDefault="004A1D95" w:rsidP="004A1D95">
      <w:pPr>
        <w:jc w:val="both"/>
        <w:rPr>
          <w:lang w:eastAsia="en-US"/>
        </w:rPr>
      </w:pPr>
      <w:r>
        <w:rPr>
          <w:lang w:eastAsia="en-US"/>
        </w:rPr>
        <w:t xml:space="preserve">Zo </w:t>
      </w:r>
      <w:r w:rsidRPr="003E22A1">
        <w:rPr>
          <w:lang w:eastAsia="en-US"/>
        </w:rPr>
        <w:t>lag daar nu het leerboek, dat van gr</w:t>
      </w:r>
      <w:r>
        <w:rPr>
          <w:lang w:eastAsia="en-US"/>
        </w:rPr>
        <w:t>ote</w:t>
      </w:r>
      <w:r w:rsidRPr="003E22A1">
        <w:rPr>
          <w:lang w:eastAsia="en-US"/>
        </w:rPr>
        <w:t xml:space="preserve"> bet</w:t>
      </w:r>
      <w:r>
        <w:rPr>
          <w:lang w:eastAsia="en-US"/>
        </w:rPr>
        <w:t>eke</w:t>
      </w:r>
      <w:r w:rsidRPr="003E22A1">
        <w:rPr>
          <w:lang w:eastAsia="en-US"/>
        </w:rPr>
        <w:t xml:space="preserve">nis zou worden. Het aantal uitgaven is niet te tellen. Het is vertaald geworden in allerlei talen, waaronder 't Hebreeuws, Oud- en </w:t>
      </w:r>
      <w:proofErr w:type="spellStart"/>
      <w:r w:rsidRPr="003E22A1">
        <w:rPr>
          <w:lang w:eastAsia="en-US"/>
        </w:rPr>
        <w:t>Nieuw-Grieks</w:t>
      </w:r>
      <w:proofErr w:type="spellEnd"/>
      <w:r w:rsidRPr="003E22A1">
        <w:rPr>
          <w:lang w:eastAsia="en-US"/>
        </w:rPr>
        <w:t xml:space="preserve">, het Arabisch, het Maleis. </w:t>
      </w:r>
      <w:r>
        <w:rPr>
          <w:lang w:eastAsia="en-US"/>
        </w:rPr>
        <w:t xml:space="preserve">Zo </w:t>
      </w:r>
      <w:r w:rsidRPr="003E22A1">
        <w:rPr>
          <w:lang w:eastAsia="en-US"/>
        </w:rPr>
        <w:t>is het met graagte ontvangen, heeft</w:t>
      </w:r>
      <w:r>
        <w:rPr>
          <w:lang w:eastAsia="en-US"/>
        </w:rPr>
        <w:t xml:space="preserve"> van de Gereformeerd</w:t>
      </w:r>
      <w:r w:rsidRPr="003E22A1">
        <w:rPr>
          <w:lang w:eastAsia="en-US"/>
        </w:rPr>
        <w:t>e kerken gr</w:t>
      </w:r>
      <w:r>
        <w:rPr>
          <w:lang w:eastAsia="en-US"/>
        </w:rPr>
        <w:t>ote</w:t>
      </w:r>
      <w:r w:rsidRPr="003E22A1">
        <w:rPr>
          <w:lang w:eastAsia="en-US"/>
        </w:rPr>
        <w:t>n dienst bewezen</w:t>
      </w:r>
      <w:r>
        <w:rPr>
          <w:lang w:eastAsia="en-US"/>
        </w:rPr>
        <w:t>. M</w:t>
      </w:r>
      <w:r w:rsidRPr="003E22A1">
        <w:rPr>
          <w:lang w:eastAsia="en-US"/>
        </w:rPr>
        <w:t xml:space="preserve">aar </w:t>
      </w:r>
      <w:r>
        <w:rPr>
          <w:lang w:eastAsia="en-US"/>
        </w:rPr>
        <w:t xml:space="preserve">het </w:t>
      </w:r>
      <w:r w:rsidRPr="003E22A1">
        <w:rPr>
          <w:lang w:eastAsia="en-US"/>
        </w:rPr>
        <w:t>is niet zelden e</w:t>
      </w:r>
      <w:r>
        <w:rPr>
          <w:lang w:eastAsia="en-US"/>
        </w:rPr>
        <w:t>en oorzaak geworden van bittere</w:t>
      </w:r>
      <w:r w:rsidRPr="003E22A1">
        <w:rPr>
          <w:lang w:eastAsia="en-US"/>
        </w:rPr>
        <w:t xml:space="preserve"> strijd.</w:t>
      </w:r>
    </w:p>
    <w:p w14:paraId="2F4D0ACF" w14:textId="77777777" w:rsidR="004A1D95" w:rsidRDefault="004A1D95" w:rsidP="004A1D95">
      <w:pPr>
        <w:jc w:val="both"/>
        <w:rPr>
          <w:lang w:eastAsia="en-US"/>
        </w:rPr>
      </w:pPr>
      <w:r w:rsidRPr="003E22A1">
        <w:rPr>
          <w:lang w:eastAsia="en-US"/>
        </w:rPr>
        <w:t xml:space="preserve">De tegenstand begint al dadelijk. Van </w:t>
      </w:r>
      <w:r>
        <w:rPr>
          <w:lang w:eastAsia="en-US"/>
        </w:rPr>
        <w:t>Lutherse</w:t>
      </w:r>
      <w:r w:rsidRPr="003E22A1">
        <w:rPr>
          <w:lang w:eastAsia="en-US"/>
        </w:rPr>
        <w:t xml:space="preserve"> zijde ontving de Keurvorst reeds d.d. 4 Mei 1563 een Vermaanbrief van drie vorsten, Christoffel van </w:t>
      </w:r>
      <w:proofErr w:type="spellStart"/>
      <w:r w:rsidRPr="003E22A1">
        <w:rPr>
          <w:lang w:eastAsia="en-US"/>
        </w:rPr>
        <w:t>Wurtemberg</w:t>
      </w:r>
      <w:proofErr w:type="spellEnd"/>
      <w:r w:rsidRPr="003E22A1">
        <w:rPr>
          <w:lang w:eastAsia="en-US"/>
        </w:rPr>
        <w:t>, Wolfgang van Twee</w:t>
      </w:r>
      <w:r w:rsidRPr="003E22A1">
        <w:rPr>
          <w:lang w:eastAsia="en-US"/>
        </w:rPr>
        <w:softHyphen/>
        <w:t>bruggen en Karel van Baden, met aanwijzing van de gebreken van</w:t>
      </w:r>
      <w:r>
        <w:rPr>
          <w:lang w:eastAsia="en-US"/>
        </w:rPr>
        <w:t xml:space="preserve"> de Catechismus. Kort daarop verscheen een</w:t>
      </w:r>
      <w:r w:rsidRPr="003E22A1">
        <w:rPr>
          <w:lang w:eastAsia="en-US"/>
        </w:rPr>
        <w:t xml:space="preserve"> </w:t>
      </w:r>
      <w:r w:rsidRPr="00E82558">
        <w:rPr>
          <w:i/>
          <w:lang w:eastAsia="en-US"/>
        </w:rPr>
        <w:t xml:space="preserve">Aanwijzing van de dwalingen in de </w:t>
      </w:r>
      <w:r>
        <w:rPr>
          <w:i/>
          <w:lang w:eastAsia="en-US"/>
        </w:rPr>
        <w:t>Catechismus</w:t>
      </w:r>
      <w:r w:rsidRPr="00E82558">
        <w:rPr>
          <w:i/>
          <w:lang w:eastAsia="en-US"/>
        </w:rPr>
        <w:t>,</w:t>
      </w:r>
      <w:r w:rsidRPr="003E22A1">
        <w:rPr>
          <w:lang w:eastAsia="en-US"/>
        </w:rPr>
        <w:t xml:space="preserve"> waarschijnlijk opgesteld door </w:t>
      </w:r>
      <w:proofErr w:type="spellStart"/>
      <w:r w:rsidRPr="003E22A1">
        <w:rPr>
          <w:lang w:eastAsia="en-US"/>
        </w:rPr>
        <w:t>Brenz</w:t>
      </w:r>
      <w:proofErr w:type="spellEnd"/>
      <w:r w:rsidRPr="003E22A1">
        <w:rPr>
          <w:lang w:eastAsia="en-US"/>
        </w:rPr>
        <w:t>.</w:t>
      </w:r>
      <w:r>
        <w:rPr>
          <w:rStyle w:val="FootnoteReference"/>
          <w:lang w:eastAsia="en-US"/>
        </w:rPr>
        <w:footnoteReference w:id="35"/>
      </w:r>
      <w:r w:rsidRPr="003E22A1">
        <w:rPr>
          <w:lang w:eastAsia="en-US"/>
        </w:rPr>
        <w:t xml:space="preserve"> De voornaamste grieven zijn, dat reeds in vr</w:t>
      </w:r>
      <w:r>
        <w:rPr>
          <w:lang w:eastAsia="en-US"/>
        </w:rPr>
        <w:t>aag</w:t>
      </w:r>
      <w:r w:rsidRPr="003E22A1">
        <w:rPr>
          <w:lang w:eastAsia="en-US"/>
        </w:rPr>
        <w:t xml:space="preserve"> 32 bij de bepaling van het Christen-zijn de doop is over het hoofd gezien; dat de sacramenten niet instrumenten of werktuig, maar </w:t>
      </w:r>
      <w:r>
        <w:rPr>
          <w:lang w:eastAsia="en-US"/>
        </w:rPr>
        <w:t xml:space="preserve">slechts </w:t>
      </w:r>
      <w:r w:rsidRPr="003E22A1">
        <w:rPr>
          <w:lang w:eastAsia="en-US"/>
        </w:rPr>
        <w:t>t</w:t>
      </w:r>
      <w:r>
        <w:rPr>
          <w:lang w:eastAsia="en-US"/>
        </w:rPr>
        <w:t>eke</w:t>
      </w:r>
      <w:r w:rsidRPr="003E22A1">
        <w:rPr>
          <w:lang w:eastAsia="en-US"/>
        </w:rPr>
        <w:t>nen en zegelen</w:t>
      </w:r>
      <w:r>
        <w:rPr>
          <w:lang w:eastAsia="en-US"/>
        </w:rPr>
        <w:t xml:space="preserve"> van de </w:t>
      </w:r>
      <w:r w:rsidRPr="003E22A1">
        <w:rPr>
          <w:lang w:eastAsia="en-US"/>
        </w:rPr>
        <w:t xml:space="preserve">genade worden genoemd; dat </w:t>
      </w:r>
      <w:r>
        <w:rPr>
          <w:lang w:eastAsia="en-US"/>
        </w:rPr>
        <w:t>n</w:t>
      </w:r>
      <w:r w:rsidRPr="003E22A1">
        <w:rPr>
          <w:lang w:eastAsia="en-US"/>
        </w:rPr>
        <w:t>iet geleerd wordt de wezenlijke tegenwoordigheid van Chris</w:t>
      </w:r>
      <w:r>
        <w:rPr>
          <w:lang w:eastAsia="en-US"/>
        </w:rPr>
        <w:t>tus</w:t>
      </w:r>
      <w:r w:rsidRPr="003E22A1">
        <w:rPr>
          <w:lang w:eastAsia="en-US"/>
        </w:rPr>
        <w:t xml:space="preserve"> in het Avondmaal</w:t>
      </w:r>
      <w:r>
        <w:rPr>
          <w:lang w:eastAsia="en-US"/>
        </w:rPr>
        <w:t>;</w:t>
      </w:r>
      <w:r w:rsidRPr="003E22A1">
        <w:rPr>
          <w:lang w:eastAsia="en-US"/>
        </w:rPr>
        <w:t xml:space="preserve"> en dat bij vraag 46-52 over de Hemel</w:t>
      </w:r>
      <w:r w:rsidRPr="003E22A1">
        <w:rPr>
          <w:lang w:eastAsia="en-US"/>
        </w:rPr>
        <w:softHyphen/>
        <w:t>vaart de christologie is aangelegd op de ontkenning</w:t>
      </w:r>
      <w:r>
        <w:rPr>
          <w:lang w:eastAsia="en-US"/>
        </w:rPr>
        <w:t xml:space="preserve"> van de </w:t>
      </w:r>
      <w:r w:rsidRPr="003E22A1">
        <w:rPr>
          <w:lang w:eastAsia="en-US"/>
        </w:rPr>
        <w:t>tegen</w:t>
      </w:r>
      <w:r>
        <w:rPr>
          <w:lang w:eastAsia="en-US"/>
        </w:rPr>
        <w:t>woordigheid van het vlees</w:t>
      </w:r>
      <w:r w:rsidRPr="003E22A1">
        <w:rPr>
          <w:lang w:eastAsia="en-US"/>
        </w:rPr>
        <w:t xml:space="preserve"> en bloed van Christus bij het Avondmaal. De hoofdbeschuldiging is wel, dat de </w:t>
      </w:r>
      <w:r>
        <w:rPr>
          <w:lang w:eastAsia="en-US"/>
        </w:rPr>
        <w:t>Gereformeerd</w:t>
      </w:r>
      <w:r w:rsidRPr="003E22A1">
        <w:rPr>
          <w:lang w:eastAsia="en-US"/>
        </w:rPr>
        <w:t xml:space="preserve">en te veel voet gaven aan </w:t>
      </w:r>
      <w:r>
        <w:rPr>
          <w:lang w:eastAsia="en-US"/>
        </w:rPr>
        <w:t>"</w:t>
      </w:r>
      <w:r w:rsidRPr="003E22A1">
        <w:rPr>
          <w:lang w:eastAsia="en-US"/>
        </w:rPr>
        <w:t>het verstand</w:t>
      </w:r>
      <w:r>
        <w:rPr>
          <w:lang w:eastAsia="en-US"/>
        </w:rPr>
        <w:t xml:space="preserve"> van de mens</w:t>
      </w:r>
      <w:r w:rsidRPr="003E22A1">
        <w:rPr>
          <w:lang w:eastAsia="en-US"/>
        </w:rPr>
        <w:t xml:space="preserve">en in de filosofie", die zich aan de </w:t>
      </w:r>
      <w:r>
        <w:rPr>
          <w:lang w:eastAsia="en-US"/>
        </w:rPr>
        <w:t>Lutherse</w:t>
      </w:r>
      <w:r w:rsidRPr="003E22A1">
        <w:rPr>
          <w:lang w:eastAsia="en-US"/>
        </w:rPr>
        <w:t xml:space="preserve"> leer ergeren moeten. </w:t>
      </w:r>
    </w:p>
    <w:p w14:paraId="39A460D2" w14:textId="77777777" w:rsidR="004A1D95" w:rsidRDefault="004A1D95" w:rsidP="004A1D95">
      <w:pPr>
        <w:jc w:val="both"/>
        <w:rPr>
          <w:lang w:eastAsia="en-US"/>
        </w:rPr>
      </w:pPr>
      <w:r w:rsidRPr="003E22A1">
        <w:rPr>
          <w:lang w:eastAsia="en-US"/>
        </w:rPr>
        <w:t xml:space="preserve">De </w:t>
      </w:r>
      <w:r>
        <w:rPr>
          <w:lang w:eastAsia="en-US"/>
        </w:rPr>
        <w:t>Gereformeerden m</w:t>
      </w:r>
      <w:r w:rsidRPr="003E22A1">
        <w:rPr>
          <w:lang w:eastAsia="en-US"/>
        </w:rPr>
        <w:t>enen evenwel staande te kunnen houden, dat ook zij erkennen het w</w:t>
      </w:r>
      <w:r>
        <w:rPr>
          <w:lang w:eastAsia="en-US"/>
        </w:rPr>
        <w:t>ezenlijke en waarachtige vlees</w:t>
      </w:r>
      <w:r w:rsidRPr="003E22A1">
        <w:rPr>
          <w:lang w:eastAsia="en-US"/>
        </w:rPr>
        <w:t xml:space="preserve"> en bloed van Christus aan het Avondmaal te genieten. </w:t>
      </w:r>
    </w:p>
    <w:p w14:paraId="722325E9" w14:textId="77777777" w:rsidR="004A1D95" w:rsidRPr="003E22A1" w:rsidRDefault="004A1D95" w:rsidP="004A1D95">
      <w:pPr>
        <w:jc w:val="both"/>
        <w:rPr>
          <w:lang w:eastAsia="en-US"/>
        </w:rPr>
      </w:pPr>
      <w:r w:rsidRPr="003E22A1">
        <w:rPr>
          <w:lang w:eastAsia="en-US"/>
        </w:rPr>
        <w:t xml:space="preserve">Een reeks van pamfletten verscheen, en herhaaldelijk wordt Ursinus gedrongen zijn </w:t>
      </w:r>
      <w:r>
        <w:rPr>
          <w:lang w:eastAsia="en-US"/>
        </w:rPr>
        <w:t>Catechismus</w:t>
      </w:r>
      <w:r w:rsidRPr="003E22A1">
        <w:rPr>
          <w:lang w:eastAsia="en-US"/>
        </w:rPr>
        <w:t xml:space="preserve"> in geschriften te verdedigen, of geschiedt dat door de </w:t>
      </w:r>
      <w:r>
        <w:rPr>
          <w:lang w:eastAsia="en-US"/>
        </w:rPr>
        <w:t>'</w:t>
      </w:r>
      <w:r w:rsidRPr="003E22A1">
        <w:rPr>
          <w:lang w:eastAsia="en-US"/>
        </w:rPr>
        <w:t>geleerde mannen</w:t>
      </w:r>
      <w:r>
        <w:rPr>
          <w:lang w:eastAsia="en-US"/>
        </w:rPr>
        <w:t>'</w:t>
      </w:r>
      <w:r w:rsidRPr="003E22A1">
        <w:rPr>
          <w:lang w:eastAsia="en-US"/>
        </w:rPr>
        <w:t>, die daartoe door</w:t>
      </w:r>
      <w:r>
        <w:rPr>
          <w:lang w:eastAsia="en-US"/>
        </w:rPr>
        <w:t xml:space="preserve"> de </w:t>
      </w:r>
      <w:r w:rsidRPr="003E22A1">
        <w:rPr>
          <w:lang w:eastAsia="en-US"/>
        </w:rPr>
        <w:t>Keurvorst te hulp geroepen worden.</w:t>
      </w:r>
    </w:p>
    <w:p w14:paraId="497262BD" w14:textId="77777777" w:rsidR="004A1D95" w:rsidRDefault="004A1D95" w:rsidP="004A1D95">
      <w:pPr>
        <w:jc w:val="both"/>
        <w:rPr>
          <w:lang w:eastAsia="en-US"/>
        </w:rPr>
      </w:pPr>
    </w:p>
    <w:p w14:paraId="4442D9AE" w14:textId="77777777" w:rsidR="003825E7" w:rsidRPr="004F39C7" w:rsidRDefault="003825E7" w:rsidP="003825E7">
      <w:pPr>
        <w:jc w:val="both"/>
        <w:rPr>
          <w:b/>
          <w:lang w:eastAsia="en-US"/>
        </w:rPr>
      </w:pPr>
      <w:r w:rsidRPr="004F39C7">
        <w:rPr>
          <w:b/>
          <w:lang w:eastAsia="en-US"/>
        </w:rPr>
        <w:t>Strijd en zalig einde van de Keurvorst</w:t>
      </w:r>
    </w:p>
    <w:p w14:paraId="53A5CD10" w14:textId="77777777" w:rsidR="003825E7" w:rsidRPr="003E22A1" w:rsidRDefault="003825E7" w:rsidP="003825E7">
      <w:pPr>
        <w:jc w:val="both"/>
        <w:rPr>
          <w:lang w:eastAsia="en-US"/>
        </w:rPr>
      </w:pPr>
      <w:r w:rsidRPr="003E22A1">
        <w:rPr>
          <w:lang w:eastAsia="en-US"/>
        </w:rPr>
        <w:t xml:space="preserve">Ook is de Keurvorst zelf dadelijk voor zijn leerboek in het krijt getreden. De vorstelijke tegenstanders beantwoordde hij o.a. in een schrijven van 14 Sept. 1563. </w:t>
      </w:r>
      <w:r>
        <w:rPr>
          <w:lang w:eastAsia="en-US"/>
        </w:rPr>
        <w:t>"</w:t>
      </w:r>
      <w:r w:rsidRPr="003E22A1">
        <w:rPr>
          <w:lang w:eastAsia="en-US"/>
        </w:rPr>
        <w:t>Wij geven U. L. (u lie</w:t>
      </w:r>
      <w:r>
        <w:rPr>
          <w:lang w:eastAsia="en-US"/>
        </w:rPr>
        <w:t>fd</w:t>
      </w:r>
      <w:r w:rsidRPr="003E22A1">
        <w:rPr>
          <w:lang w:eastAsia="en-US"/>
        </w:rPr>
        <w:t xml:space="preserve">en, </w:t>
      </w:r>
      <w:proofErr w:type="spellStart"/>
      <w:r w:rsidRPr="003E22A1">
        <w:rPr>
          <w:lang w:eastAsia="en-US"/>
        </w:rPr>
        <w:t>Eurer</w:t>
      </w:r>
      <w:proofErr w:type="spellEnd"/>
      <w:r w:rsidRPr="003E22A1">
        <w:rPr>
          <w:lang w:eastAsia="en-US"/>
        </w:rPr>
        <w:t xml:space="preserve"> </w:t>
      </w:r>
      <w:proofErr w:type="spellStart"/>
      <w:r w:rsidRPr="003E22A1">
        <w:rPr>
          <w:lang w:eastAsia="en-US"/>
        </w:rPr>
        <w:t>Liebden</w:t>
      </w:r>
      <w:proofErr w:type="spellEnd"/>
      <w:r w:rsidRPr="003E22A1">
        <w:rPr>
          <w:lang w:eastAsia="en-US"/>
        </w:rPr>
        <w:t>), vriendelijk te verstaan, dat wij niet twijfelen, of de door U. L. ons gegevene herinnering (tegen</w:t>
      </w:r>
      <w:r>
        <w:rPr>
          <w:lang w:eastAsia="en-US"/>
        </w:rPr>
        <w:t xml:space="preserve"> de Catechismus</w:t>
      </w:r>
      <w:r w:rsidRPr="003E22A1">
        <w:rPr>
          <w:lang w:eastAsia="en-US"/>
        </w:rPr>
        <w:t xml:space="preserve">) is uit een vriendelijk, </w:t>
      </w:r>
      <w:proofErr w:type="spellStart"/>
      <w:r w:rsidRPr="003E22A1">
        <w:rPr>
          <w:lang w:eastAsia="en-US"/>
        </w:rPr>
        <w:t>zwagerlijk</w:t>
      </w:r>
      <w:proofErr w:type="spellEnd"/>
      <w:r w:rsidRPr="003E22A1">
        <w:rPr>
          <w:lang w:eastAsia="en-US"/>
        </w:rPr>
        <w:t xml:space="preserve"> en broederlijk gemoed en uit goede welgemeendheid van uw</w:t>
      </w:r>
      <w:r>
        <w:rPr>
          <w:lang w:eastAsia="en-US"/>
        </w:rPr>
        <w:t xml:space="preserve"> zijde voortgeko</w:t>
      </w:r>
      <w:r>
        <w:rPr>
          <w:lang w:eastAsia="en-US"/>
        </w:rPr>
        <w:softHyphen/>
        <w:t>men, z</w:t>
      </w:r>
      <w:r w:rsidRPr="003E22A1">
        <w:rPr>
          <w:lang w:eastAsia="en-US"/>
        </w:rPr>
        <w:t xml:space="preserve">oals wij het dan ook van U. </w:t>
      </w:r>
      <w:smartTag w:uri="urn:schemas-microsoft-com:office:smarttags" w:element="PersonName">
        <w:smartTagPr>
          <w:attr w:name="ProductID" w:val="L. niet"/>
        </w:smartTagPr>
        <w:r w:rsidRPr="003E22A1">
          <w:rPr>
            <w:lang w:eastAsia="en-US"/>
          </w:rPr>
          <w:t>L. niet</w:t>
        </w:r>
      </w:smartTag>
      <w:r w:rsidRPr="003E22A1">
        <w:rPr>
          <w:lang w:eastAsia="en-US"/>
        </w:rPr>
        <w:t xml:space="preserve"> anders verstaan noch opnemen. En </w:t>
      </w:r>
      <w:r>
        <w:rPr>
          <w:lang w:eastAsia="en-US"/>
        </w:rPr>
        <w:t xml:space="preserve">zo </w:t>
      </w:r>
      <w:r w:rsidRPr="003E22A1">
        <w:rPr>
          <w:lang w:eastAsia="en-US"/>
        </w:rPr>
        <w:t>moet U. L. het ook zeker daarvoor houden, dat als wij van u, ook van anderen, ja van</w:t>
      </w:r>
      <w:r>
        <w:rPr>
          <w:lang w:eastAsia="en-US"/>
        </w:rPr>
        <w:t xml:space="preserve"> de </w:t>
      </w:r>
      <w:r w:rsidRPr="003E22A1">
        <w:rPr>
          <w:lang w:eastAsia="en-US"/>
        </w:rPr>
        <w:t>geringste iets konden l</w:t>
      </w:r>
      <w:r>
        <w:rPr>
          <w:lang w:eastAsia="en-US"/>
        </w:rPr>
        <w:t>ere</w:t>
      </w:r>
      <w:r w:rsidRPr="003E22A1">
        <w:rPr>
          <w:lang w:eastAsia="en-US"/>
        </w:rPr>
        <w:t>n uit Gods Woord, dat tot betering van ons zondig leven of meerdere kennis van Gods Woord en al</w:t>
      </w:r>
      <w:r>
        <w:rPr>
          <w:lang w:eastAsia="en-US"/>
        </w:rPr>
        <w:t>zo tot onze en onzer lieve</w:t>
      </w:r>
      <w:r w:rsidRPr="003E22A1">
        <w:rPr>
          <w:lang w:eastAsia="en-US"/>
        </w:rPr>
        <w:t xml:space="preserve"> onderdanen zaligheid (die ons eerlijk vóór alle dingen, ook vóór de tijdelijke </w:t>
      </w:r>
      <w:r>
        <w:rPr>
          <w:lang w:eastAsia="en-US"/>
        </w:rPr>
        <w:t>w</w:t>
      </w:r>
      <w:r w:rsidRPr="003E22A1">
        <w:rPr>
          <w:lang w:eastAsia="en-US"/>
        </w:rPr>
        <w:t>elvaart zelfs, ter harte gaat) dienstig mocht wezen, wij hen uit</w:t>
      </w:r>
      <w:r>
        <w:rPr>
          <w:lang w:eastAsia="en-US"/>
        </w:rPr>
        <w:t xml:space="preserve"> de </w:t>
      </w:r>
      <w:r w:rsidRPr="003E22A1">
        <w:rPr>
          <w:lang w:eastAsia="en-US"/>
        </w:rPr>
        <w:t>grond onzer harten daar</w:t>
      </w:r>
      <w:r w:rsidRPr="003E22A1">
        <w:rPr>
          <w:lang w:eastAsia="en-US"/>
        </w:rPr>
        <w:softHyphen/>
        <w:t>voor zouden willen danken, nademaal wij ons we</w:t>
      </w:r>
      <w:r>
        <w:rPr>
          <w:lang w:eastAsia="en-US"/>
        </w:rPr>
        <w:t>l bewust zijn, dat wij allen, z</w:t>
      </w:r>
      <w:r w:rsidRPr="003E22A1">
        <w:rPr>
          <w:lang w:eastAsia="en-US"/>
        </w:rPr>
        <w:t xml:space="preserve">olang wij leven, niet meesters, maar leerjongens in de school van Christus blijven, dat wij ook </w:t>
      </w:r>
      <w:r>
        <w:rPr>
          <w:lang w:eastAsia="en-US"/>
        </w:rPr>
        <w:t>mens</w:t>
      </w:r>
      <w:r w:rsidRPr="003E22A1">
        <w:rPr>
          <w:lang w:eastAsia="en-US"/>
        </w:rPr>
        <w:t>en zijn, die dwalen kunnen, en daarom een voortgaand onder</w:t>
      </w:r>
      <w:r>
        <w:rPr>
          <w:lang w:eastAsia="en-US"/>
        </w:rPr>
        <w:t>richt en goede opbouwing wel no</w:t>
      </w:r>
      <w:r w:rsidRPr="003E22A1">
        <w:rPr>
          <w:lang w:eastAsia="en-US"/>
        </w:rPr>
        <w:t>dig hebben. Maar wij hebben daaren</w:t>
      </w:r>
      <w:r w:rsidRPr="003E22A1">
        <w:rPr>
          <w:lang w:eastAsia="en-US"/>
        </w:rPr>
        <w:softHyphen/>
        <w:t xml:space="preserve">tegen op grond van de </w:t>
      </w:r>
      <w:r>
        <w:rPr>
          <w:lang w:eastAsia="en-US"/>
        </w:rPr>
        <w:t>G</w:t>
      </w:r>
      <w:r w:rsidRPr="003E22A1">
        <w:rPr>
          <w:lang w:eastAsia="en-US"/>
        </w:rPr>
        <w:t>oddelijke Schrift evenwel</w:t>
      </w:r>
      <w:r>
        <w:rPr>
          <w:lang w:eastAsia="en-US"/>
        </w:rPr>
        <w:t xml:space="preserve"> geleerd en ook een behoorlijke</w:t>
      </w:r>
      <w:r w:rsidRPr="003E22A1">
        <w:rPr>
          <w:lang w:eastAsia="en-US"/>
        </w:rPr>
        <w:t xml:space="preserve"> tijd lang (omdat ons de almachtige God bij de aanvaarding onzer keurvorstelijke reg</w:t>
      </w:r>
      <w:r>
        <w:rPr>
          <w:lang w:eastAsia="en-US"/>
        </w:rPr>
        <w:t>ering met allerlei droe</w:t>
      </w:r>
      <w:r w:rsidRPr="003E22A1">
        <w:rPr>
          <w:lang w:eastAsia="en-US"/>
        </w:rPr>
        <w:t>vige tegenspoeden, d</w:t>
      </w:r>
      <w:r>
        <w:rPr>
          <w:lang w:eastAsia="en-US"/>
        </w:rPr>
        <w:t>oor onrustige geesten, liefdelo</w:t>
      </w:r>
      <w:r w:rsidRPr="003E22A1">
        <w:rPr>
          <w:lang w:eastAsia="en-US"/>
        </w:rPr>
        <w:t>ze en eer</w:t>
      </w:r>
      <w:r w:rsidRPr="003E22A1">
        <w:rPr>
          <w:lang w:eastAsia="en-US"/>
        </w:rPr>
        <w:softHyphen/>
        <w:t>zuchtige theologen verwekt, evenwel vaderlijk en tot on</w:t>
      </w:r>
      <w:r>
        <w:rPr>
          <w:lang w:eastAsia="en-US"/>
        </w:rPr>
        <w:t>ze bete</w:t>
      </w:r>
      <w:r>
        <w:rPr>
          <w:lang w:eastAsia="en-US"/>
        </w:rPr>
        <w:softHyphen/>
        <w:t>ring heeft beproefd) zo</w:t>
      </w:r>
      <w:r w:rsidRPr="003E22A1">
        <w:rPr>
          <w:lang w:eastAsia="en-US"/>
        </w:rPr>
        <w:t xml:space="preserve">veel ervaren, dat wij ons niet door </w:t>
      </w:r>
      <w:r>
        <w:rPr>
          <w:lang w:eastAsia="en-US"/>
        </w:rPr>
        <w:t>iede</w:t>
      </w:r>
      <w:r>
        <w:rPr>
          <w:lang w:eastAsia="en-US"/>
        </w:rPr>
        <w:softHyphen/>
        <w:t>re</w:t>
      </w:r>
      <w:r w:rsidRPr="003E22A1">
        <w:rPr>
          <w:lang w:eastAsia="en-US"/>
        </w:rPr>
        <w:t xml:space="preserve"> wind heen en weer waaien, door veroordeelde dwaall</w:t>
      </w:r>
      <w:r>
        <w:rPr>
          <w:lang w:eastAsia="en-US"/>
        </w:rPr>
        <w:t>eri</w:t>
      </w:r>
      <w:r w:rsidRPr="003E22A1">
        <w:rPr>
          <w:lang w:eastAsia="en-US"/>
        </w:rPr>
        <w:t>ngen</w:t>
      </w:r>
      <w:r>
        <w:rPr>
          <w:lang w:eastAsia="en-US"/>
        </w:rPr>
        <w:t xml:space="preserve"> </w:t>
      </w:r>
      <w:r w:rsidRPr="003E22A1">
        <w:rPr>
          <w:lang w:eastAsia="en-US"/>
        </w:rPr>
        <w:t>verle</w:t>
      </w:r>
      <w:r>
        <w:rPr>
          <w:lang w:eastAsia="en-US"/>
        </w:rPr>
        <w:t>iden, of van eenmaal aangenomen</w:t>
      </w:r>
      <w:r w:rsidRPr="003E22A1">
        <w:rPr>
          <w:lang w:eastAsia="en-US"/>
        </w:rPr>
        <w:t xml:space="preserve"> en beleden waarheid afbrengen lieten</w:t>
      </w:r>
      <w:r>
        <w:rPr>
          <w:lang w:eastAsia="en-US"/>
        </w:rPr>
        <w:t>. M</w:t>
      </w:r>
      <w:r w:rsidRPr="003E22A1">
        <w:rPr>
          <w:lang w:eastAsia="en-US"/>
        </w:rPr>
        <w:t xml:space="preserve">aar ons onbewegelijk fundament en vaste grond is altijd geweest en is nog: Deze is </w:t>
      </w:r>
      <w:r>
        <w:rPr>
          <w:lang w:eastAsia="en-US"/>
        </w:rPr>
        <w:t>M</w:t>
      </w:r>
      <w:r w:rsidRPr="003E22A1">
        <w:rPr>
          <w:lang w:eastAsia="en-US"/>
        </w:rPr>
        <w:t>ijn gelief</w:t>
      </w:r>
      <w:r>
        <w:rPr>
          <w:lang w:eastAsia="en-US"/>
        </w:rPr>
        <w:t>d</w:t>
      </w:r>
      <w:r w:rsidRPr="003E22A1">
        <w:rPr>
          <w:lang w:eastAsia="en-US"/>
        </w:rPr>
        <w:t xml:space="preserve">e Zoon, </w:t>
      </w:r>
      <w:r>
        <w:rPr>
          <w:lang w:eastAsia="en-US"/>
        </w:rPr>
        <w:t>H</w:t>
      </w:r>
      <w:r w:rsidRPr="003E22A1">
        <w:rPr>
          <w:lang w:eastAsia="en-US"/>
        </w:rPr>
        <w:t>em zult gij horen. Daarnaar ook, als volgens een on</w:t>
      </w:r>
      <w:r>
        <w:rPr>
          <w:lang w:eastAsia="en-US"/>
        </w:rPr>
        <w:t>vervals</w:t>
      </w:r>
      <w:r w:rsidRPr="003E22A1">
        <w:rPr>
          <w:lang w:eastAsia="en-US"/>
        </w:rPr>
        <w:t>t en onverwerpelijk richtsnoer van ons geh</w:t>
      </w:r>
      <w:r>
        <w:rPr>
          <w:lang w:eastAsia="en-US"/>
        </w:rPr>
        <w:t>ele</w:t>
      </w:r>
      <w:r w:rsidRPr="003E22A1">
        <w:rPr>
          <w:lang w:eastAsia="en-US"/>
        </w:rPr>
        <w:t xml:space="preserve"> leven, en naar het gegeven bevel richten wij ons gaarne door Gods genade, vol</w:t>
      </w:r>
      <w:r w:rsidRPr="003E22A1">
        <w:rPr>
          <w:lang w:eastAsia="en-US"/>
        </w:rPr>
        <w:softHyphen/>
        <w:t>harden daar</w:t>
      </w:r>
      <w:r>
        <w:rPr>
          <w:lang w:eastAsia="en-US"/>
        </w:rPr>
        <w:t>bij, vermijden en verwijderen z</w:t>
      </w:r>
      <w:r w:rsidRPr="003E22A1">
        <w:rPr>
          <w:lang w:eastAsia="en-US"/>
        </w:rPr>
        <w:t>oveel mogelijk wat daar tegenover staat, en willen onze schuldige plichten naardat het voorkomt vervullen.... En het is toch ook niet zeldzaam, maar heeft zich voorgedaan van het begin</w:t>
      </w:r>
      <w:r>
        <w:rPr>
          <w:lang w:eastAsia="en-US"/>
        </w:rPr>
        <w:t xml:space="preserve"> van de wereld, ook in onze</w:t>
      </w:r>
      <w:r w:rsidRPr="003E22A1">
        <w:rPr>
          <w:lang w:eastAsia="en-US"/>
        </w:rPr>
        <w:t xml:space="preserve"> tijd, dat zij, die het christelijk en goed met</w:t>
      </w:r>
      <w:r>
        <w:rPr>
          <w:lang w:eastAsia="en-US"/>
        </w:rPr>
        <w:t xml:space="preserve"> de </w:t>
      </w:r>
      <w:r w:rsidRPr="003E22A1">
        <w:rPr>
          <w:lang w:eastAsia="en-US"/>
        </w:rPr>
        <w:t xml:space="preserve">godsdienst gemeend en hem openlijk beleden hebben, ten hoogste gesmaad en vervolgd worden, en </w:t>
      </w:r>
      <w:r>
        <w:rPr>
          <w:lang w:eastAsia="en-US"/>
        </w:rPr>
        <w:t xml:space="preserve">zo </w:t>
      </w:r>
      <w:r w:rsidRPr="003E22A1">
        <w:rPr>
          <w:lang w:eastAsia="en-US"/>
        </w:rPr>
        <w:t>zijn wij ook voor onze personen niet de eersten, die in zulk een onbehagelijk geroep geraken, maar anderen hebb</w:t>
      </w:r>
      <w:r>
        <w:rPr>
          <w:lang w:eastAsia="en-US"/>
        </w:rPr>
        <w:t>en dat nog meer ondervonden, zoals dan daarvan nog vers</w:t>
      </w:r>
      <w:r w:rsidRPr="003E22A1">
        <w:rPr>
          <w:lang w:eastAsia="en-US"/>
        </w:rPr>
        <w:t>e voorbeelden in onze herinnering aanwezig zijn, maar de goddelijke waarheid heeft dit desniettemin overal door</w:t>
      </w:r>
      <w:r w:rsidRPr="003E22A1">
        <w:rPr>
          <w:lang w:eastAsia="en-US"/>
        </w:rPr>
        <w:softHyphen/>
        <w:t xml:space="preserve">staan.... En onze </w:t>
      </w:r>
      <w:r>
        <w:rPr>
          <w:lang w:eastAsia="en-US"/>
        </w:rPr>
        <w:t>Catechismus</w:t>
      </w:r>
      <w:r w:rsidRPr="003E22A1">
        <w:rPr>
          <w:lang w:eastAsia="en-US"/>
        </w:rPr>
        <w:t xml:space="preserve"> is als </w:t>
      </w:r>
      <w:r>
        <w:rPr>
          <w:lang w:eastAsia="en-US"/>
        </w:rPr>
        <w:t>zodanig, niet op e</w:t>
      </w:r>
      <w:r w:rsidRPr="003E22A1">
        <w:rPr>
          <w:lang w:eastAsia="en-US"/>
        </w:rPr>
        <w:t xml:space="preserve">nige leer van </w:t>
      </w:r>
      <w:r>
        <w:rPr>
          <w:lang w:eastAsia="en-US"/>
        </w:rPr>
        <w:t>mens</w:t>
      </w:r>
      <w:r w:rsidRPr="003E22A1">
        <w:rPr>
          <w:lang w:eastAsia="en-US"/>
        </w:rPr>
        <w:t>en, maar op</w:t>
      </w:r>
      <w:r>
        <w:rPr>
          <w:lang w:eastAsia="en-US"/>
        </w:rPr>
        <w:t xml:space="preserve"> Gods Woord alleen gegrond, het</w:t>
      </w:r>
      <w:r w:rsidRPr="003E22A1">
        <w:rPr>
          <w:lang w:eastAsia="en-US"/>
        </w:rPr>
        <w:t xml:space="preserve">geen blijkt uit de </w:t>
      </w:r>
      <w:proofErr w:type="spellStart"/>
      <w:r w:rsidRPr="00D7513C">
        <w:rPr>
          <w:i/>
          <w:lang w:eastAsia="en-US"/>
        </w:rPr>
        <w:t>allegationes</w:t>
      </w:r>
      <w:proofErr w:type="spellEnd"/>
      <w:r w:rsidRPr="00D7513C">
        <w:rPr>
          <w:i/>
          <w:lang w:eastAsia="en-US"/>
        </w:rPr>
        <w:t xml:space="preserve"> ad </w:t>
      </w:r>
      <w:proofErr w:type="spellStart"/>
      <w:r w:rsidRPr="00D7513C">
        <w:rPr>
          <w:i/>
          <w:lang w:eastAsia="en-US"/>
        </w:rPr>
        <w:t>marginem</w:t>
      </w:r>
      <w:proofErr w:type="spellEnd"/>
      <w:r w:rsidRPr="003E22A1">
        <w:rPr>
          <w:lang w:eastAsia="en-US"/>
        </w:rPr>
        <w:t xml:space="preserve"> (de op</w:t>
      </w:r>
      <w:r>
        <w:rPr>
          <w:lang w:eastAsia="en-US"/>
        </w:rPr>
        <w:t xml:space="preserve"> de </w:t>
      </w:r>
      <w:r w:rsidRPr="003E22A1">
        <w:rPr>
          <w:lang w:eastAsia="en-US"/>
        </w:rPr>
        <w:t>rand aangehaalde Schriftplaatsen). Naardien nu zulke fundamenten</w:t>
      </w:r>
      <w:r>
        <w:rPr>
          <w:lang w:eastAsia="en-US"/>
        </w:rPr>
        <w:t xml:space="preserve"> van de </w:t>
      </w:r>
      <w:r w:rsidRPr="003E22A1">
        <w:rPr>
          <w:lang w:eastAsia="en-US"/>
        </w:rPr>
        <w:t xml:space="preserve">goddelijke Schrift, waarop onze </w:t>
      </w:r>
      <w:r>
        <w:rPr>
          <w:lang w:eastAsia="en-US"/>
        </w:rPr>
        <w:t>Catechismus</w:t>
      </w:r>
      <w:r w:rsidRPr="003E22A1">
        <w:rPr>
          <w:lang w:eastAsia="en-US"/>
        </w:rPr>
        <w:t xml:space="preserve"> is gevestigd, vast en onomst</w:t>
      </w:r>
      <w:r>
        <w:rPr>
          <w:lang w:eastAsia="en-US"/>
        </w:rPr>
        <w:t>ote</w:t>
      </w:r>
      <w:r w:rsidRPr="003E22A1">
        <w:rPr>
          <w:lang w:eastAsia="en-US"/>
        </w:rPr>
        <w:t xml:space="preserve">lijk blijven, </w:t>
      </w:r>
      <w:r>
        <w:rPr>
          <w:lang w:eastAsia="en-US"/>
        </w:rPr>
        <w:t xml:space="preserve">zo </w:t>
      </w:r>
      <w:r w:rsidRPr="003E22A1">
        <w:rPr>
          <w:lang w:eastAsia="en-US"/>
        </w:rPr>
        <w:t>konden wij ons niet herinne</w:t>
      </w:r>
      <w:r w:rsidRPr="003E22A1">
        <w:rPr>
          <w:lang w:eastAsia="en-US"/>
        </w:rPr>
        <w:softHyphen/>
        <w:t>ren,</w:t>
      </w:r>
      <w:r>
        <w:rPr>
          <w:lang w:eastAsia="en-US"/>
        </w:rPr>
        <w:t xml:space="preserve"> dat zulk een Catechismus vals</w:t>
      </w:r>
      <w:r w:rsidRPr="003E22A1">
        <w:rPr>
          <w:lang w:eastAsia="en-US"/>
        </w:rPr>
        <w:t>e of slechte leer bevatte en daarom zou te veroord</w:t>
      </w:r>
      <w:r>
        <w:rPr>
          <w:lang w:eastAsia="en-US"/>
        </w:rPr>
        <w:t>ele</w:t>
      </w:r>
      <w:r w:rsidRPr="003E22A1">
        <w:rPr>
          <w:lang w:eastAsia="en-US"/>
        </w:rPr>
        <w:t>n zijn, of men moest tegelijk de goddelijke Schrift willen verwerpen en veroord</w:t>
      </w:r>
      <w:r>
        <w:rPr>
          <w:lang w:eastAsia="en-US"/>
        </w:rPr>
        <w:t>elen"</w:t>
      </w:r>
      <w:r w:rsidRPr="003E22A1">
        <w:rPr>
          <w:lang w:eastAsia="en-US"/>
        </w:rPr>
        <w:t>.</w:t>
      </w:r>
      <w:r w:rsidRPr="00E82558">
        <w:rPr>
          <w:lang w:eastAsia="en-US"/>
        </w:rPr>
        <w:t xml:space="preserve"> </w:t>
      </w:r>
      <w:proofErr w:type="spellStart"/>
      <w:r w:rsidRPr="00E82558">
        <w:rPr>
          <w:lang w:eastAsia="en-US"/>
        </w:rPr>
        <w:t>Kluckhohn</w:t>
      </w:r>
      <w:proofErr w:type="spellEnd"/>
      <w:r w:rsidRPr="00E82558">
        <w:rPr>
          <w:lang w:eastAsia="en-US"/>
        </w:rPr>
        <w:t xml:space="preserve">, </w:t>
      </w:r>
      <w:proofErr w:type="spellStart"/>
      <w:r w:rsidRPr="00E82558">
        <w:rPr>
          <w:lang w:eastAsia="en-US"/>
        </w:rPr>
        <w:t>Briefe</w:t>
      </w:r>
      <w:proofErr w:type="spellEnd"/>
      <w:r w:rsidRPr="00E82558">
        <w:rPr>
          <w:lang w:eastAsia="en-US"/>
        </w:rPr>
        <w:t>, I 439 v.v.</w:t>
      </w:r>
    </w:p>
    <w:p w14:paraId="1AB8CB63" w14:textId="77777777" w:rsidR="003825E7" w:rsidRDefault="003825E7" w:rsidP="004A1D95">
      <w:pPr>
        <w:jc w:val="both"/>
        <w:rPr>
          <w:lang w:eastAsia="en-US"/>
        </w:rPr>
      </w:pPr>
    </w:p>
    <w:p w14:paraId="3E5F5002" w14:textId="77777777" w:rsidR="00D3109B" w:rsidRPr="00D3109B" w:rsidRDefault="005D786C" w:rsidP="004A1D95">
      <w:pPr>
        <w:jc w:val="both"/>
        <w:rPr>
          <w:lang w:eastAsia="en-US"/>
        </w:rPr>
      </w:pPr>
      <w:r w:rsidRPr="00D3109B">
        <w:rPr>
          <w:lang w:eastAsia="en-US"/>
        </w:rPr>
        <w:pict>
          <v:shape id="_x0000_i1030" type="#_x0000_t75" style="width:408.75pt;height:306pt">
            <v:imagedata r:id="rId19" o:title="053"/>
          </v:shape>
        </w:pict>
      </w:r>
    </w:p>
    <w:p w14:paraId="698D3BA9" w14:textId="77777777" w:rsidR="00D3109B" w:rsidRPr="001E3234" w:rsidRDefault="003825E7" w:rsidP="004A1D95">
      <w:pPr>
        <w:jc w:val="both"/>
        <w:rPr>
          <w:sz w:val="22"/>
          <w:szCs w:val="22"/>
          <w:lang w:eastAsia="en-US"/>
        </w:rPr>
      </w:pPr>
      <w:r w:rsidRPr="001E3234">
        <w:rPr>
          <w:sz w:val="22"/>
          <w:szCs w:val="22"/>
          <w:lang w:eastAsia="en-US"/>
        </w:rPr>
        <w:t xml:space="preserve">Het beroemde slot van de Keurvorsten uit het huis van </w:t>
      </w:r>
      <w:hyperlink r:id="rId20" w:tooltip="Johan II van Palts-Simmern" w:history="1">
        <w:r w:rsidRPr="001E3234">
          <w:rPr>
            <w:rStyle w:val="Hyperlink"/>
            <w:color w:val="auto"/>
            <w:sz w:val="22"/>
            <w:szCs w:val="22"/>
            <w:u w:val="none"/>
          </w:rPr>
          <w:t>Palts-</w:t>
        </w:r>
        <w:proofErr w:type="spellStart"/>
        <w:r w:rsidRPr="001E3234">
          <w:rPr>
            <w:rStyle w:val="Hyperlink"/>
            <w:color w:val="auto"/>
            <w:sz w:val="22"/>
            <w:szCs w:val="22"/>
            <w:u w:val="none"/>
          </w:rPr>
          <w:t>Simmern</w:t>
        </w:r>
        <w:proofErr w:type="spellEnd"/>
      </w:hyperlink>
      <w:r w:rsidRPr="001E3234">
        <w:rPr>
          <w:sz w:val="22"/>
          <w:szCs w:val="22"/>
        </w:rPr>
        <w:t>, te Heidelberg </w:t>
      </w:r>
    </w:p>
    <w:p w14:paraId="6A36A18D" w14:textId="77777777" w:rsidR="00D7513C" w:rsidRDefault="00D7513C" w:rsidP="004A1D95">
      <w:pPr>
        <w:jc w:val="both"/>
        <w:rPr>
          <w:lang w:eastAsia="en-US"/>
        </w:rPr>
      </w:pPr>
    </w:p>
    <w:p w14:paraId="4CE09249" w14:textId="77777777" w:rsidR="004A1D95" w:rsidRPr="003E22A1" w:rsidRDefault="004A1D95" w:rsidP="004A1D95">
      <w:pPr>
        <w:jc w:val="both"/>
        <w:rPr>
          <w:lang w:eastAsia="en-US"/>
        </w:rPr>
      </w:pPr>
      <w:r w:rsidRPr="003E22A1">
        <w:rPr>
          <w:lang w:eastAsia="en-US"/>
        </w:rPr>
        <w:t>Ook toen de een of ander</w:t>
      </w:r>
      <w:r>
        <w:rPr>
          <w:lang w:eastAsia="en-US"/>
        </w:rPr>
        <w:t xml:space="preserve"> van de bevriende vorsten Frederik te H</w:t>
      </w:r>
      <w:r w:rsidRPr="003E22A1">
        <w:rPr>
          <w:lang w:eastAsia="en-US"/>
        </w:rPr>
        <w:t xml:space="preserve">eidelberg bezocht en tot terugneming van zijn </w:t>
      </w:r>
      <w:r>
        <w:rPr>
          <w:lang w:eastAsia="en-US"/>
        </w:rPr>
        <w:t>Catechismus</w:t>
      </w:r>
      <w:r w:rsidRPr="003E22A1">
        <w:rPr>
          <w:lang w:eastAsia="en-US"/>
        </w:rPr>
        <w:t xml:space="preserve"> en van de kerkelijke verandering zocht te bewegen, bleef hij onver</w:t>
      </w:r>
      <w:r w:rsidRPr="003E22A1">
        <w:rPr>
          <w:lang w:eastAsia="en-US"/>
        </w:rPr>
        <w:softHyphen/>
        <w:t>ze</w:t>
      </w:r>
      <w:r>
        <w:rPr>
          <w:lang w:eastAsia="en-US"/>
        </w:rPr>
        <w:t>tt</w:t>
      </w:r>
      <w:r w:rsidRPr="003E22A1">
        <w:rPr>
          <w:lang w:eastAsia="en-US"/>
        </w:rPr>
        <w:t>elijk. De Hertogen Wolfgang en Christoffel zonden een ge</w:t>
      </w:r>
      <w:r>
        <w:rPr>
          <w:lang w:eastAsia="en-US"/>
        </w:rPr>
        <w:t>zant</w:t>
      </w:r>
      <w:r w:rsidRPr="003E22A1">
        <w:rPr>
          <w:lang w:eastAsia="en-US"/>
        </w:rPr>
        <w:t xml:space="preserve">schap, om een samenspreking, een colloquium met hun </w:t>
      </w:r>
      <w:r>
        <w:rPr>
          <w:lang w:eastAsia="en-US"/>
        </w:rPr>
        <w:t>th</w:t>
      </w:r>
      <w:r w:rsidRPr="003E22A1">
        <w:rPr>
          <w:lang w:eastAsia="en-US"/>
        </w:rPr>
        <w:t>eologen voor te s</w:t>
      </w:r>
      <w:r>
        <w:rPr>
          <w:lang w:eastAsia="en-US"/>
        </w:rPr>
        <w:t>t</w:t>
      </w:r>
      <w:r w:rsidRPr="003E22A1">
        <w:rPr>
          <w:lang w:eastAsia="en-US"/>
        </w:rPr>
        <w:t>aan. Over het antwoord van</w:t>
      </w:r>
      <w:r>
        <w:rPr>
          <w:lang w:eastAsia="en-US"/>
        </w:rPr>
        <w:t xml:space="preserve"> de </w:t>
      </w:r>
      <w:r w:rsidRPr="003E22A1">
        <w:rPr>
          <w:lang w:eastAsia="en-US"/>
        </w:rPr>
        <w:t xml:space="preserve">Keurvorst Berichtten de gezanten aan </w:t>
      </w:r>
      <w:r>
        <w:rPr>
          <w:lang w:eastAsia="en-US"/>
        </w:rPr>
        <w:t xml:space="preserve">hun </w:t>
      </w:r>
      <w:r w:rsidRPr="003E22A1">
        <w:rPr>
          <w:lang w:eastAsia="en-US"/>
        </w:rPr>
        <w:t>h</w:t>
      </w:r>
      <w:r>
        <w:rPr>
          <w:lang w:eastAsia="en-US"/>
        </w:rPr>
        <w:t>ere</w:t>
      </w:r>
      <w:r w:rsidRPr="003E22A1">
        <w:rPr>
          <w:lang w:eastAsia="en-US"/>
        </w:rPr>
        <w:t xml:space="preserve">n: </w:t>
      </w:r>
      <w:r>
        <w:rPr>
          <w:lang w:eastAsia="en-US"/>
        </w:rPr>
        <w:t>"</w:t>
      </w:r>
      <w:r w:rsidRPr="003E22A1">
        <w:rPr>
          <w:lang w:eastAsia="en-US"/>
        </w:rPr>
        <w:t>Betreffende het v</w:t>
      </w:r>
      <w:r>
        <w:rPr>
          <w:lang w:eastAsia="en-US"/>
        </w:rPr>
        <w:t>oo</w:t>
      </w:r>
      <w:r w:rsidRPr="003E22A1">
        <w:rPr>
          <w:lang w:eastAsia="en-US"/>
        </w:rPr>
        <w:t xml:space="preserve">rgeslagen colloquium, </w:t>
      </w:r>
      <w:r>
        <w:rPr>
          <w:lang w:eastAsia="en-US"/>
        </w:rPr>
        <w:t xml:space="preserve">zo </w:t>
      </w:r>
      <w:r w:rsidRPr="003E22A1">
        <w:rPr>
          <w:lang w:eastAsia="en-US"/>
        </w:rPr>
        <w:t>waren de vruchten</w:t>
      </w:r>
      <w:r>
        <w:rPr>
          <w:lang w:eastAsia="en-US"/>
        </w:rPr>
        <w:t xml:space="preserve"> van de </w:t>
      </w:r>
      <w:r w:rsidRPr="003E22A1">
        <w:rPr>
          <w:lang w:eastAsia="en-US"/>
        </w:rPr>
        <w:t xml:space="preserve">colloquia </w:t>
      </w:r>
      <w:r>
        <w:rPr>
          <w:lang w:eastAsia="en-US"/>
        </w:rPr>
        <w:t>e</w:t>
      </w:r>
      <w:r w:rsidRPr="003E22A1">
        <w:rPr>
          <w:lang w:eastAsia="en-US"/>
        </w:rPr>
        <w:t>n wat; zij onde</w:t>
      </w:r>
      <w:r>
        <w:rPr>
          <w:lang w:eastAsia="en-US"/>
        </w:rPr>
        <w:t xml:space="preserve">r de onzen zelven en ook bij de </w:t>
      </w:r>
      <w:r w:rsidRPr="003E22A1">
        <w:rPr>
          <w:lang w:eastAsia="en-US"/>
        </w:rPr>
        <w:t xml:space="preserve">tegenstanders </w:t>
      </w:r>
      <w:r>
        <w:rPr>
          <w:lang w:eastAsia="en-US"/>
        </w:rPr>
        <w:t>g</w:t>
      </w:r>
      <w:r w:rsidRPr="003E22A1">
        <w:rPr>
          <w:lang w:eastAsia="en-US"/>
        </w:rPr>
        <w:t>ewerkt en met zich gebracht hadden, duidelijk en aan iedereen</w:t>
      </w:r>
      <w:r>
        <w:rPr>
          <w:lang w:eastAsia="en-US"/>
        </w:rPr>
        <w:t xml:space="preserve"> </w:t>
      </w:r>
      <w:r w:rsidRPr="003E22A1">
        <w:rPr>
          <w:lang w:eastAsia="en-US"/>
        </w:rPr>
        <w:t xml:space="preserve">bekend. </w:t>
      </w:r>
      <w:r>
        <w:rPr>
          <w:lang w:eastAsia="en-US"/>
        </w:rPr>
        <w:t xml:space="preserve">Zijn </w:t>
      </w:r>
      <w:r w:rsidRPr="003E22A1">
        <w:rPr>
          <w:lang w:eastAsia="en-US"/>
        </w:rPr>
        <w:t xml:space="preserve">Keurvorstelijke Genade was er niet tegen, met </w:t>
      </w:r>
      <w:r>
        <w:rPr>
          <w:lang w:eastAsia="en-US"/>
        </w:rPr>
        <w:t xml:space="preserve">zijn </w:t>
      </w:r>
      <w:r w:rsidRPr="003E22A1">
        <w:rPr>
          <w:lang w:eastAsia="en-US"/>
        </w:rPr>
        <w:t>geliefde betrekkingen en vrienden (de vorsten) vertrouwe</w:t>
      </w:r>
      <w:r w:rsidRPr="003E22A1">
        <w:rPr>
          <w:lang w:eastAsia="en-US"/>
        </w:rPr>
        <w:softHyphen/>
        <w:t xml:space="preserve">lijk en broederlijk over deze zaken te behandelen, maar met (hunne) onrustige theologen wilde </w:t>
      </w:r>
      <w:r>
        <w:rPr>
          <w:lang w:eastAsia="en-US"/>
        </w:rPr>
        <w:t xml:space="preserve">Zijn </w:t>
      </w:r>
      <w:r w:rsidRPr="003E22A1">
        <w:rPr>
          <w:lang w:eastAsia="en-US"/>
        </w:rPr>
        <w:t>Keurvorstelijke Genade vol</w:t>
      </w:r>
      <w:r>
        <w:rPr>
          <w:lang w:eastAsia="en-US"/>
        </w:rPr>
        <w:t>strekt niets te maken hebben."</w:t>
      </w:r>
    </w:p>
    <w:p w14:paraId="5E58E238" w14:textId="77777777" w:rsidR="004A1D95" w:rsidRPr="00F53D55" w:rsidRDefault="004A1D95" w:rsidP="004A1D95">
      <w:pPr>
        <w:jc w:val="both"/>
        <w:rPr>
          <w:lang w:eastAsia="en-US"/>
        </w:rPr>
      </w:pPr>
      <w:r w:rsidRPr="003E22A1">
        <w:rPr>
          <w:lang w:eastAsia="en-US"/>
        </w:rPr>
        <w:t>Het heftigst sprak de Keurvorst zijn schoonzoon,</w:t>
      </w:r>
      <w:r>
        <w:rPr>
          <w:lang w:eastAsia="en-US"/>
        </w:rPr>
        <w:t xml:space="preserve"> de </w:t>
      </w:r>
      <w:r w:rsidRPr="003E22A1">
        <w:rPr>
          <w:lang w:eastAsia="en-US"/>
        </w:rPr>
        <w:t xml:space="preserve">Hertog Johan Frederik van Saksen toe. Hem schreef hij d.d. 30 Maart 1563: </w:t>
      </w:r>
      <w:r>
        <w:rPr>
          <w:lang w:eastAsia="en-US"/>
        </w:rPr>
        <w:t>"</w:t>
      </w:r>
      <w:r w:rsidRPr="003E22A1">
        <w:rPr>
          <w:lang w:eastAsia="en-US"/>
        </w:rPr>
        <w:t xml:space="preserve">Gij hebt een overbodige zorg gehad, alsof ik mij door een werktuig des duivels verleiden liet, want ik ben, Godlof, nu tot zulk een ouderdom, verstand en kennis van het </w:t>
      </w:r>
      <w:r>
        <w:rPr>
          <w:lang w:eastAsia="en-US"/>
        </w:rPr>
        <w:t>G</w:t>
      </w:r>
      <w:r w:rsidRPr="003E22A1">
        <w:rPr>
          <w:lang w:eastAsia="en-US"/>
        </w:rPr>
        <w:t>oddelijk Woord geko</w:t>
      </w:r>
      <w:r>
        <w:rPr>
          <w:lang w:eastAsia="en-US"/>
        </w:rPr>
        <w:t>men, dat ik mij niet van iedere</w:t>
      </w:r>
      <w:r w:rsidRPr="003E22A1">
        <w:rPr>
          <w:lang w:eastAsia="en-US"/>
        </w:rPr>
        <w:t xml:space="preserve"> wind heen en weer bewegen laat. Ik zou ook alle anderen van harte gunnen, dat zij met achterstelling van </w:t>
      </w:r>
      <w:r>
        <w:rPr>
          <w:lang w:eastAsia="en-US"/>
        </w:rPr>
        <w:t xml:space="preserve">hun </w:t>
      </w:r>
      <w:r w:rsidRPr="003E22A1">
        <w:rPr>
          <w:lang w:eastAsia="en-US"/>
        </w:rPr>
        <w:t xml:space="preserve">eigene affecties en aanzien van </w:t>
      </w:r>
      <w:r>
        <w:rPr>
          <w:lang w:eastAsia="en-US"/>
        </w:rPr>
        <w:t>mens</w:t>
      </w:r>
      <w:r w:rsidRPr="003E22A1">
        <w:rPr>
          <w:lang w:eastAsia="en-US"/>
        </w:rPr>
        <w:t>en, alleen door Gods Woord zich lieten reg</w:t>
      </w:r>
      <w:r>
        <w:rPr>
          <w:lang w:eastAsia="en-US"/>
        </w:rPr>
        <w:t>ere</w:t>
      </w:r>
      <w:r w:rsidRPr="003E22A1">
        <w:rPr>
          <w:lang w:eastAsia="en-US"/>
        </w:rPr>
        <w:t>n en lei</w:t>
      </w:r>
      <w:r w:rsidRPr="003E22A1">
        <w:rPr>
          <w:lang w:eastAsia="en-US"/>
        </w:rPr>
        <w:softHyphen/>
        <w:t xml:space="preserve">den. Overigens beken ik mijzelf voor </w:t>
      </w:r>
      <w:r>
        <w:rPr>
          <w:lang w:eastAsia="en-US"/>
        </w:rPr>
        <w:t>God een arme zondaar te zijn, z</w:t>
      </w:r>
      <w:r w:rsidRPr="003E22A1">
        <w:rPr>
          <w:lang w:eastAsia="en-US"/>
        </w:rPr>
        <w:t xml:space="preserve">oals het behoort, en bid dagelijks om vergeving daarvan en dat Hij door </w:t>
      </w:r>
      <w:r>
        <w:rPr>
          <w:lang w:eastAsia="en-US"/>
        </w:rPr>
        <w:t>Zijn Heilige</w:t>
      </w:r>
      <w:r w:rsidRPr="003E22A1">
        <w:rPr>
          <w:lang w:eastAsia="en-US"/>
        </w:rPr>
        <w:t xml:space="preserve"> Geest</w:t>
      </w:r>
      <w:r>
        <w:rPr>
          <w:lang w:eastAsia="en-US"/>
        </w:rPr>
        <w:t xml:space="preserve"> de kennis van Zijn lieve Zoon, mijn getrouwe</w:t>
      </w:r>
      <w:r w:rsidRPr="003E22A1">
        <w:rPr>
          <w:lang w:eastAsia="en-US"/>
        </w:rPr>
        <w:t xml:space="preserve"> Heiland Jezus Christus,</w:t>
      </w:r>
      <w:r>
        <w:rPr>
          <w:lang w:eastAsia="en-US"/>
        </w:rPr>
        <w:t xml:space="preserve"> </w:t>
      </w:r>
      <w:r w:rsidRPr="003E22A1">
        <w:rPr>
          <w:lang w:eastAsia="en-US"/>
        </w:rPr>
        <w:t xml:space="preserve">hoe langs </w:t>
      </w:r>
      <w:r>
        <w:rPr>
          <w:lang w:eastAsia="en-US"/>
        </w:rPr>
        <w:t xml:space="preserve">zo </w:t>
      </w:r>
      <w:r w:rsidRPr="003E22A1">
        <w:rPr>
          <w:lang w:eastAsia="en-US"/>
        </w:rPr>
        <w:t xml:space="preserve">meer in mij moge doen toenemen. </w:t>
      </w:r>
      <w:r w:rsidRPr="00F53D55">
        <w:rPr>
          <w:lang w:eastAsia="en-US"/>
        </w:rPr>
        <w:t>Amen</w:t>
      </w:r>
      <w:r>
        <w:rPr>
          <w:lang w:eastAsia="en-US"/>
        </w:rPr>
        <w:t>.</w:t>
      </w:r>
      <w:r w:rsidRPr="00F53D55">
        <w:rPr>
          <w:lang w:eastAsia="en-US"/>
        </w:rPr>
        <w:t xml:space="preserve">" </w:t>
      </w:r>
    </w:p>
    <w:p w14:paraId="12EB672C" w14:textId="77777777" w:rsidR="004A1D95" w:rsidRDefault="004A1D95" w:rsidP="004A1D95">
      <w:pPr>
        <w:jc w:val="both"/>
        <w:rPr>
          <w:lang w:eastAsia="en-US"/>
        </w:rPr>
      </w:pPr>
      <w:r w:rsidRPr="003E22A1">
        <w:rPr>
          <w:lang w:eastAsia="en-US"/>
        </w:rPr>
        <w:t>In een brief van 21 Aug</w:t>
      </w:r>
      <w:r>
        <w:rPr>
          <w:lang w:eastAsia="en-US"/>
        </w:rPr>
        <w:t>ustus</w:t>
      </w:r>
      <w:r w:rsidRPr="003E22A1">
        <w:rPr>
          <w:lang w:eastAsia="en-US"/>
        </w:rPr>
        <w:t xml:space="preserve"> 1563 bedankt Frederik zijn schoon</w:t>
      </w:r>
      <w:r w:rsidRPr="003E22A1">
        <w:rPr>
          <w:lang w:eastAsia="en-US"/>
        </w:rPr>
        <w:softHyphen/>
        <w:t xml:space="preserve">zoon voor verschillende toegezonden geschriften, waarvan hij aanneemt, dat zij </w:t>
      </w:r>
      <w:r>
        <w:rPr>
          <w:lang w:eastAsia="en-US"/>
        </w:rPr>
        <w:t>"</w:t>
      </w:r>
      <w:r w:rsidRPr="003E22A1">
        <w:rPr>
          <w:lang w:eastAsia="en-US"/>
        </w:rPr>
        <w:t xml:space="preserve">christelijk vriendelijk en goed gemeend" zijn. Daarin zegt hij ook: </w:t>
      </w:r>
      <w:r>
        <w:rPr>
          <w:lang w:eastAsia="en-US"/>
        </w:rPr>
        <w:t>"</w:t>
      </w:r>
      <w:r w:rsidRPr="003E22A1">
        <w:rPr>
          <w:lang w:eastAsia="en-US"/>
        </w:rPr>
        <w:t>Dat ik in</w:t>
      </w:r>
      <w:r>
        <w:rPr>
          <w:lang w:eastAsia="en-US"/>
        </w:rPr>
        <w:t xml:space="preserve"> de </w:t>
      </w:r>
      <w:r w:rsidRPr="003E22A1">
        <w:rPr>
          <w:lang w:eastAsia="en-US"/>
        </w:rPr>
        <w:t>muil des Satans zou ge</w:t>
      </w:r>
      <w:r w:rsidRPr="003E22A1">
        <w:rPr>
          <w:lang w:eastAsia="en-US"/>
        </w:rPr>
        <w:softHyphen/>
        <w:t>vallen zijn en gij u beijverd hebt mij daaruit te rukken, dat weet ik door Gods genade beter. Want ik ben</w:t>
      </w:r>
      <w:r>
        <w:rPr>
          <w:lang w:eastAsia="en-US"/>
        </w:rPr>
        <w:t xml:space="preserve"> geheel het eigen</w:t>
      </w:r>
      <w:r>
        <w:rPr>
          <w:lang w:eastAsia="en-US"/>
        </w:rPr>
        <w:softHyphen/>
        <w:t>dom van mijn lieve en getrouwe</w:t>
      </w:r>
      <w:r w:rsidRPr="003E22A1">
        <w:rPr>
          <w:lang w:eastAsia="en-US"/>
        </w:rPr>
        <w:t xml:space="preserve"> Heiland Jezus Christus naar lich</w:t>
      </w:r>
      <w:r>
        <w:rPr>
          <w:lang w:eastAsia="en-US"/>
        </w:rPr>
        <w:t>aam en ziel in leven en sterven; ik heb H</w:t>
      </w:r>
      <w:r w:rsidRPr="003E22A1">
        <w:rPr>
          <w:lang w:eastAsia="en-US"/>
        </w:rPr>
        <w:t xml:space="preserve">em ook teveel gekost, dan dat </w:t>
      </w:r>
      <w:r>
        <w:rPr>
          <w:lang w:eastAsia="en-US"/>
        </w:rPr>
        <w:t>H</w:t>
      </w:r>
      <w:r w:rsidRPr="003E22A1">
        <w:rPr>
          <w:lang w:eastAsia="en-US"/>
        </w:rPr>
        <w:t>ij mij in</w:t>
      </w:r>
      <w:r>
        <w:rPr>
          <w:lang w:eastAsia="en-US"/>
        </w:rPr>
        <w:t xml:space="preserve"> de </w:t>
      </w:r>
      <w:r w:rsidRPr="003E22A1">
        <w:rPr>
          <w:lang w:eastAsia="en-US"/>
        </w:rPr>
        <w:t xml:space="preserve">muil des duivels zou overgeven, omdat </w:t>
      </w:r>
      <w:r>
        <w:rPr>
          <w:lang w:eastAsia="en-US"/>
        </w:rPr>
        <w:t>H</w:t>
      </w:r>
      <w:r w:rsidRPr="003E22A1">
        <w:rPr>
          <w:lang w:eastAsia="en-US"/>
        </w:rPr>
        <w:t xml:space="preserve">ij mij met </w:t>
      </w:r>
      <w:r>
        <w:rPr>
          <w:lang w:eastAsia="en-US"/>
        </w:rPr>
        <w:t>Z</w:t>
      </w:r>
      <w:r w:rsidRPr="003E22A1">
        <w:rPr>
          <w:lang w:eastAsia="en-US"/>
        </w:rPr>
        <w:t>ijn</w:t>
      </w:r>
      <w:r>
        <w:rPr>
          <w:lang w:eastAsia="en-US"/>
        </w:rPr>
        <w:t xml:space="preserve"> dierbaar bloed heeft gekocht</w:t>
      </w:r>
      <w:r w:rsidRPr="003E22A1">
        <w:rPr>
          <w:lang w:eastAsia="en-US"/>
        </w:rPr>
        <w:t xml:space="preserve">. </w:t>
      </w:r>
      <w:r>
        <w:rPr>
          <w:lang w:eastAsia="en-US"/>
        </w:rPr>
        <w:t xml:space="preserve">Zo </w:t>
      </w:r>
      <w:r w:rsidRPr="003E22A1">
        <w:rPr>
          <w:lang w:eastAsia="en-US"/>
        </w:rPr>
        <w:t>weet en geloof ik ongetwijfeld, dat de duivel met al zijn listen en kunsten zonder</w:t>
      </w:r>
      <w:r>
        <w:rPr>
          <w:lang w:eastAsia="en-US"/>
        </w:rPr>
        <w:t xml:space="preserve"> de </w:t>
      </w:r>
      <w:r w:rsidRPr="003E22A1">
        <w:rPr>
          <w:lang w:eastAsia="en-US"/>
        </w:rPr>
        <w:t>wil mijns Vaders in</w:t>
      </w:r>
      <w:r>
        <w:rPr>
          <w:lang w:eastAsia="en-US"/>
        </w:rPr>
        <w:t xml:space="preserve"> de </w:t>
      </w:r>
      <w:r w:rsidRPr="003E22A1">
        <w:rPr>
          <w:lang w:eastAsia="en-US"/>
        </w:rPr>
        <w:t xml:space="preserve">hemel mij het kleinste haar niet kronkelen, laat staan uitrukken kan. </w:t>
      </w:r>
    </w:p>
    <w:p w14:paraId="6BE1BAE1" w14:textId="77777777" w:rsidR="004A1D95" w:rsidRDefault="004A1D95" w:rsidP="004A1D95">
      <w:pPr>
        <w:jc w:val="both"/>
        <w:rPr>
          <w:lang w:eastAsia="en-US"/>
        </w:rPr>
      </w:pPr>
      <w:r w:rsidRPr="003E22A1">
        <w:rPr>
          <w:lang w:eastAsia="en-US"/>
        </w:rPr>
        <w:t>Ik wil echter bij God hopen, dat gij de waarheid beter verstaat, dan gij het aan mij laat blijken; mocht echter mijn hoop in dezen</w:t>
      </w:r>
      <w:r>
        <w:rPr>
          <w:lang w:eastAsia="en-US"/>
        </w:rPr>
        <w:t xml:space="preserve"> vergeefs</w:t>
      </w:r>
      <w:r w:rsidRPr="003E22A1">
        <w:rPr>
          <w:lang w:eastAsia="en-US"/>
        </w:rPr>
        <w:t xml:space="preserve"> zijn, dan wil ik desniett</w:t>
      </w:r>
      <w:r>
        <w:rPr>
          <w:lang w:eastAsia="en-US"/>
        </w:rPr>
        <w:t>emin des te vlijtiger bij mijn lieve en getrouwe</w:t>
      </w:r>
      <w:r w:rsidRPr="003E22A1">
        <w:rPr>
          <w:lang w:eastAsia="en-US"/>
        </w:rPr>
        <w:t xml:space="preserve"> God in het gebed aanhouden en niet twij</w:t>
      </w:r>
      <w:r w:rsidRPr="003E22A1">
        <w:rPr>
          <w:lang w:eastAsia="en-US"/>
        </w:rPr>
        <w:softHyphen/>
        <w:t xml:space="preserve">felen, of </w:t>
      </w:r>
      <w:r>
        <w:rPr>
          <w:lang w:eastAsia="en-US"/>
        </w:rPr>
        <w:t>Z</w:t>
      </w:r>
      <w:r w:rsidRPr="003E22A1">
        <w:rPr>
          <w:lang w:eastAsia="en-US"/>
        </w:rPr>
        <w:t xml:space="preserve">ijn almacht zal u, geliefde, door </w:t>
      </w:r>
      <w:r>
        <w:rPr>
          <w:lang w:eastAsia="en-US"/>
        </w:rPr>
        <w:t>Zijn heilige en goede</w:t>
      </w:r>
      <w:r w:rsidRPr="003E22A1">
        <w:rPr>
          <w:lang w:eastAsia="en-US"/>
        </w:rPr>
        <w:t xml:space="preserve"> Geest nog de </w:t>
      </w:r>
      <w:r>
        <w:rPr>
          <w:lang w:eastAsia="en-US"/>
        </w:rPr>
        <w:t>oge</w:t>
      </w:r>
      <w:r w:rsidRPr="003E22A1">
        <w:rPr>
          <w:lang w:eastAsia="en-US"/>
        </w:rPr>
        <w:t>n des harten openen, dat gij tot de rechte kennis komen mocht</w:t>
      </w:r>
      <w:r>
        <w:rPr>
          <w:lang w:eastAsia="en-US"/>
        </w:rPr>
        <w:t>.</w:t>
      </w:r>
      <w:r w:rsidRPr="003E22A1">
        <w:rPr>
          <w:lang w:eastAsia="en-US"/>
        </w:rPr>
        <w:t xml:space="preserve">" </w:t>
      </w:r>
    </w:p>
    <w:p w14:paraId="4DCB36E9" w14:textId="77777777" w:rsidR="004A1D95" w:rsidRDefault="004A1D95" w:rsidP="004A1D95">
      <w:pPr>
        <w:jc w:val="both"/>
        <w:rPr>
          <w:lang w:eastAsia="en-US"/>
        </w:rPr>
      </w:pPr>
      <w:r w:rsidRPr="003E22A1">
        <w:rPr>
          <w:lang w:eastAsia="en-US"/>
        </w:rPr>
        <w:t>Met welk een geduld en zachtmoedig</w:t>
      </w:r>
      <w:r w:rsidRPr="003E22A1">
        <w:rPr>
          <w:lang w:eastAsia="en-US"/>
        </w:rPr>
        <w:softHyphen/>
        <w:t>heid heeft Frederik de sterkste smaadwoorden van</w:t>
      </w:r>
      <w:r>
        <w:rPr>
          <w:lang w:eastAsia="en-US"/>
        </w:rPr>
        <w:t xml:space="preserve"> de jonge</w:t>
      </w:r>
      <w:r w:rsidRPr="003E22A1">
        <w:rPr>
          <w:lang w:eastAsia="en-US"/>
        </w:rPr>
        <w:t xml:space="preserve"> man en schoonzoon beantwoord. Als deze evenwel, nadat hij het hart</w:t>
      </w:r>
      <w:r>
        <w:rPr>
          <w:lang w:eastAsia="en-US"/>
        </w:rPr>
        <w:t xml:space="preserve"> van zijn </w:t>
      </w:r>
      <w:r w:rsidRPr="003E22A1">
        <w:rPr>
          <w:lang w:eastAsia="en-US"/>
        </w:rPr>
        <w:t xml:space="preserve">gemalin van haar vader vervreemd had, eens </w:t>
      </w:r>
      <w:r>
        <w:rPr>
          <w:lang w:eastAsia="en-US"/>
        </w:rPr>
        <w:t xml:space="preserve">zo </w:t>
      </w:r>
      <w:r w:rsidRPr="003E22A1">
        <w:rPr>
          <w:lang w:eastAsia="en-US"/>
        </w:rPr>
        <w:t>onedel was, dat hij vanwege</w:t>
      </w:r>
      <w:r>
        <w:rPr>
          <w:lang w:eastAsia="en-US"/>
        </w:rPr>
        <w:t xml:space="preserve"> de Catechismus</w:t>
      </w:r>
      <w:r w:rsidRPr="003E22A1">
        <w:rPr>
          <w:lang w:eastAsia="en-US"/>
        </w:rPr>
        <w:t xml:space="preserve"> ook de Keur</w:t>
      </w:r>
      <w:r w:rsidRPr="003E22A1">
        <w:rPr>
          <w:lang w:eastAsia="en-US"/>
        </w:rPr>
        <w:softHyphen/>
        <w:t>vorstin Maria tegen ha</w:t>
      </w:r>
      <w:r>
        <w:rPr>
          <w:lang w:eastAsia="en-US"/>
        </w:rPr>
        <w:t>a</w:t>
      </w:r>
      <w:r w:rsidRPr="003E22A1">
        <w:rPr>
          <w:lang w:eastAsia="en-US"/>
        </w:rPr>
        <w:t>r gemaal in brieven wilde ophitsen, waardoor zij ziek werd, spreekt Fred</w:t>
      </w:r>
      <w:r>
        <w:rPr>
          <w:lang w:eastAsia="en-US"/>
        </w:rPr>
        <w:t>erik toch met hem op een andere</w:t>
      </w:r>
      <w:r w:rsidRPr="003E22A1">
        <w:rPr>
          <w:lang w:eastAsia="en-US"/>
        </w:rPr>
        <w:t xml:space="preserve"> toon. </w:t>
      </w:r>
    </w:p>
    <w:p w14:paraId="08065526" w14:textId="77777777" w:rsidR="004A1D95" w:rsidRPr="003E22A1" w:rsidRDefault="004A1D95" w:rsidP="004A1D95">
      <w:pPr>
        <w:jc w:val="both"/>
        <w:rPr>
          <w:lang w:eastAsia="en-US"/>
        </w:rPr>
      </w:pPr>
      <w:r>
        <w:rPr>
          <w:lang w:eastAsia="en-US"/>
        </w:rPr>
        <w:t>"</w:t>
      </w:r>
      <w:r w:rsidRPr="003E22A1">
        <w:rPr>
          <w:lang w:eastAsia="en-US"/>
        </w:rPr>
        <w:t xml:space="preserve">Ik zou gaarne zien", </w:t>
      </w:r>
      <w:r>
        <w:rPr>
          <w:lang w:eastAsia="en-US"/>
        </w:rPr>
        <w:t xml:space="preserve">zo </w:t>
      </w:r>
      <w:r w:rsidRPr="003E22A1">
        <w:rPr>
          <w:lang w:eastAsia="en-US"/>
        </w:rPr>
        <w:t xml:space="preserve">luidt het dan in een brief van 7 Juli 1563, </w:t>
      </w:r>
      <w:r>
        <w:rPr>
          <w:lang w:eastAsia="en-US"/>
        </w:rPr>
        <w:t>"</w:t>
      </w:r>
      <w:r w:rsidRPr="003E22A1">
        <w:rPr>
          <w:lang w:eastAsia="en-US"/>
        </w:rPr>
        <w:t>dat</w:t>
      </w:r>
      <w:r>
        <w:rPr>
          <w:lang w:eastAsia="en-US"/>
        </w:rPr>
        <w:t xml:space="preserve"> gij u niet bekommerde om mijn</w:t>
      </w:r>
      <w:r w:rsidRPr="003E22A1">
        <w:rPr>
          <w:lang w:eastAsia="en-US"/>
        </w:rPr>
        <w:t xml:space="preserve"> vriendelijke en hartelijk geliefde gemalin, en haar ongekrenkt en on</w:t>
      </w:r>
      <w:r>
        <w:rPr>
          <w:lang w:eastAsia="en-US"/>
        </w:rPr>
        <w:t>gereformeerd liet. Ik heb u mijn</w:t>
      </w:r>
      <w:r w:rsidRPr="003E22A1">
        <w:rPr>
          <w:lang w:eastAsia="en-US"/>
        </w:rPr>
        <w:t xml:space="preserve"> dochter </w:t>
      </w:r>
      <w:r>
        <w:rPr>
          <w:lang w:eastAsia="en-US"/>
        </w:rPr>
        <w:t>als uw</w:t>
      </w:r>
      <w:r w:rsidRPr="003E22A1">
        <w:rPr>
          <w:lang w:eastAsia="en-US"/>
        </w:rPr>
        <w:t xml:space="preserve"> gemalin gegeven en gij hebt macht en recht om bij haar de reformatie ter hand te nemen. Ik heb haar u gegeven en haar daarom ook bij haar afscheid vermaand, dat zij u schuldige en christelijke gehoorzaamheid zou bewijzen; doet zij dat niet, dan hebt gij met haar daar</w:t>
      </w:r>
      <w:r>
        <w:rPr>
          <w:lang w:eastAsia="en-US"/>
        </w:rPr>
        <w:t>over te spreken, maar voor mijn gemalin en mijn kinderen (behalve uw</w:t>
      </w:r>
      <w:r w:rsidRPr="003E22A1">
        <w:rPr>
          <w:lang w:eastAsia="en-US"/>
        </w:rPr>
        <w:t xml:space="preserve"> gemal</w:t>
      </w:r>
      <w:r>
        <w:rPr>
          <w:lang w:eastAsia="en-US"/>
        </w:rPr>
        <w:t>in) hebt gij niet te zor</w:t>
      </w:r>
      <w:r>
        <w:rPr>
          <w:lang w:eastAsia="en-US"/>
        </w:rPr>
        <w:softHyphen/>
        <w:t>gen."</w:t>
      </w:r>
      <w:r w:rsidRPr="008B4A76">
        <w:rPr>
          <w:lang w:eastAsia="en-US"/>
        </w:rPr>
        <w:t xml:space="preserve"> </w:t>
      </w:r>
      <w:r w:rsidRPr="003E22A1">
        <w:rPr>
          <w:lang w:eastAsia="en-US"/>
        </w:rPr>
        <w:t xml:space="preserve">KLUCKHOHN, </w:t>
      </w:r>
      <w:proofErr w:type="spellStart"/>
      <w:r w:rsidRPr="003E22A1">
        <w:rPr>
          <w:lang w:eastAsia="en-US"/>
        </w:rPr>
        <w:t>Briefe</w:t>
      </w:r>
      <w:proofErr w:type="spellEnd"/>
      <w:r w:rsidRPr="003E22A1">
        <w:rPr>
          <w:lang w:eastAsia="en-US"/>
        </w:rPr>
        <w:t>, 1, 440. Idem I, 416.</w:t>
      </w:r>
    </w:p>
    <w:p w14:paraId="75FD57BC" w14:textId="77777777" w:rsidR="004A1D95" w:rsidRDefault="004A1D95" w:rsidP="004A1D95">
      <w:pPr>
        <w:jc w:val="both"/>
        <w:rPr>
          <w:lang w:eastAsia="en-US"/>
        </w:rPr>
      </w:pPr>
    </w:p>
    <w:p w14:paraId="131BCBB3" w14:textId="77777777" w:rsidR="004A1D95" w:rsidRDefault="004A1D95" w:rsidP="004A1D95">
      <w:pPr>
        <w:jc w:val="both"/>
        <w:rPr>
          <w:lang w:eastAsia="en-US"/>
        </w:rPr>
      </w:pPr>
      <w:r w:rsidRPr="003E22A1">
        <w:rPr>
          <w:lang w:eastAsia="en-US"/>
        </w:rPr>
        <w:t>De hoofdaanval tegen</w:t>
      </w:r>
      <w:r>
        <w:rPr>
          <w:lang w:eastAsia="en-US"/>
        </w:rPr>
        <w:t xml:space="preserve"> de </w:t>
      </w:r>
      <w:r w:rsidRPr="003E22A1">
        <w:rPr>
          <w:lang w:eastAsia="en-US"/>
        </w:rPr>
        <w:t xml:space="preserve">Keurvorst en zijn </w:t>
      </w:r>
      <w:r>
        <w:rPr>
          <w:lang w:eastAsia="en-US"/>
        </w:rPr>
        <w:t>Catechismus</w:t>
      </w:r>
      <w:r w:rsidRPr="003E22A1">
        <w:rPr>
          <w:lang w:eastAsia="en-US"/>
        </w:rPr>
        <w:t xml:space="preserve"> moest nog komen. Voor het jaar 1566 had Keizer Maximiliaan II een rijksdag te Augsburg uitgeschreven, waarop over een oorlog met de Turken moest</w:t>
      </w:r>
      <w:r>
        <w:rPr>
          <w:lang w:eastAsia="en-US"/>
        </w:rPr>
        <w:t xml:space="preserve"> gehandeld worden. Daar kwamen </w:t>
      </w:r>
      <w:r w:rsidRPr="003E22A1">
        <w:rPr>
          <w:lang w:eastAsia="en-US"/>
        </w:rPr>
        <w:t xml:space="preserve">enige </w:t>
      </w:r>
      <w:r>
        <w:rPr>
          <w:lang w:eastAsia="en-US"/>
        </w:rPr>
        <w:t>Lutherse</w:t>
      </w:r>
      <w:r w:rsidRPr="003E22A1">
        <w:rPr>
          <w:lang w:eastAsia="en-US"/>
        </w:rPr>
        <w:t xml:space="preserve"> rijksvorsten, door </w:t>
      </w:r>
      <w:r>
        <w:rPr>
          <w:lang w:eastAsia="en-US"/>
        </w:rPr>
        <w:t xml:space="preserve">hun theologen aangezet, overeen de </w:t>
      </w:r>
      <w:r w:rsidRPr="003E22A1">
        <w:rPr>
          <w:lang w:eastAsia="en-US"/>
        </w:rPr>
        <w:t xml:space="preserve">Keurvorst wegens </w:t>
      </w:r>
      <w:r>
        <w:rPr>
          <w:lang w:eastAsia="en-US"/>
        </w:rPr>
        <w:t>zijn '</w:t>
      </w:r>
      <w:r w:rsidRPr="003E22A1">
        <w:rPr>
          <w:lang w:eastAsia="en-US"/>
        </w:rPr>
        <w:t>Vernieuwing</w:t>
      </w:r>
      <w:r>
        <w:rPr>
          <w:lang w:eastAsia="en-US"/>
        </w:rPr>
        <w:t>'</w:t>
      </w:r>
      <w:r w:rsidRPr="003E22A1">
        <w:rPr>
          <w:lang w:eastAsia="en-US"/>
        </w:rPr>
        <w:t>, waarmede hij naar hun oordeel van de Augsburg</w:t>
      </w:r>
      <w:r>
        <w:rPr>
          <w:lang w:eastAsia="en-US"/>
        </w:rPr>
        <w:t>s</w:t>
      </w:r>
      <w:r w:rsidRPr="003E22A1">
        <w:rPr>
          <w:lang w:eastAsia="en-US"/>
        </w:rPr>
        <w:t>e confessie afgeweken en van</w:t>
      </w:r>
      <w:r>
        <w:rPr>
          <w:lang w:eastAsia="en-US"/>
        </w:rPr>
        <w:t xml:space="preserve"> de </w:t>
      </w:r>
      <w:r w:rsidRPr="003E22A1">
        <w:rPr>
          <w:lang w:eastAsia="en-US"/>
        </w:rPr>
        <w:t xml:space="preserve">godsdienstvrede uitgesloten was, bij Keizer en </w:t>
      </w:r>
      <w:r>
        <w:rPr>
          <w:lang w:eastAsia="en-US"/>
        </w:rPr>
        <w:t>R</w:t>
      </w:r>
      <w:r w:rsidRPr="003E22A1">
        <w:rPr>
          <w:lang w:eastAsia="en-US"/>
        </w:rPr>
        <w:t xml:space="preserve">ijk aan te klagen. Ja, men liet </w:t>
      </w:r>
      <w:r>
        <w:rPr>
          <w:lang w:eastAsia="en-US"/>
        </w:rPr>
        <w:t>aanzegg</w:t>
      </w:r>
      <w:r w:rsidRPr="003E22A1">
        <w:rPr>
          <w:lang w:eastAsia="en-US"/>
        </w:rPr>
        <w:t>en, dat het hem zijn keur</w:t>
      </w:r>
      <w:r w:rsidRPr="003E22A1">
        <w:rPr>
          <w:lang w:eastAsia="en-US"/>
        </w:rPr>
        <w:softHyphen/>
        <w:t xml:space="preserve">vorstelijke waardigheid, misschien wel zijn hoofd kon kosten. </w:t>
      </w:r>
      <w:r>
        <w:rPr>
          <w:lang w:eastAsia="en-US"/>
        </w:rPr>
        <w:t>M</w:t>
      </w:r>
      <w:r w:rsidRPr="003E22A1">
        <w:rPr>
          <w:lang w:eastAsia="en-US"/>
        </w:rPr>
        <w:t xml:space="preserve">et broederlijke bezorgdheid waarschuwde hem zijn broeder </w:t>
      </w:r>
      <w:proofErr w:type="spellStart"/>
      <w:r w:rsidRPr="003E22A1">
        <w:rPr>
          <w:lang w:eastAsia="en-US"/>
        </w:rPr>
        <w:t>Paltzgraaf</w:t>
      </w:r>
      <w:proofErr w:type="spellEnd"/>
      <w:r w:rsidRPr="003E22A1">
        <w:rPr>
          <w:lang w:eastAsia="en-US"/>
        </w:rPr>
        <w:t xml:space="preserve"> Richard van </w:t>
      </w:r>
      <w:proofErr w:type="spellStart"/>
      <w:r w:rsidRPr="003E22A1">
        <w:rPr>
          <w:lang w:eastAsia="en-US"/>
        </w:rPr>
        <w:t>Simmern</w:t>
      </w:r>
      <w:proofErr w:type="spellEnd"/>
      <w:r w:rsidRPr="003E22A1">
        <w:rPr>
          <w:lang w:eastAsia="en-US"/>
        </w:rPr>
        <w:t xml:space="preserve">, in twee brieven, dat hij toch niet naar Augsburg zou gaan. </w:t>
      </w:r>
    </w:p>
    <w:p w14:paraId="2C624402" w14:textId="77777777" w:rsidR="004A1D95" w:rsidRPr="003E22A1" w:rsidRDefault="004A1D95" w:rsidP="004A1D95">
      <w:pPr>
        <w:jc w:val="both"/>
        <w:rPr>
          <w:lang w:eastAsia="en-US"/>
        </w:rPr>
      </w:pPr>
      <w:r w:rsidRPr="003E22A1">
        <w:rPr>
          <w:lang w:eastAsia="en-US"/>
        </w:rPr>
        <w:t xml:space="preserve">Maar hij antwoordde zijn </w:t>
      </w:r>
      <w:r>
        <w:rPr>
          <w:lang w:eastAsia="en-US"/>
        </w:rPr>
        <w:t>"har</w:t>
      </w:r>
      <w:r>
        <w:rPr>
          <w:lang w:eastAsia="en-US"/>
        </w:rPr>
        <w:softHyphen/>
        <w:t>telijk geliefde</w:t>
      </w:r>
      <w:r w:rsidRPr="003E22A1">
        <w:rPr>
          <w:lang w:eastAsia="en-US"/>
        </w:rPr>
        <w:t xml:space="preserve"> broeder"</w:t>
      </w:r>
      <w:r>
        <w:rPr>
          <w:lang w:eastAsia="en-US"/>
        </w:rPr>
        <w:t xml:space="preserve"> onder andere</w:t>
      </w:r>
      <w:r w:rsidRPr="003E22A1">
        <w:rPr>
          <w:lang w:eastAsia="en-US"/>
        </w:rPr>
        <w:t xml:space="preserve">: </w:t>
      </w:r>
      <w:r>
        <w:rPr>
          <w:lang w:eastAsia="en-US"/>
        </w:rPr>
        <w:t>"</w:t>
      </w:r>
      <w:r w:rsidRPr="003E22A1">
        <w:rPr>
          <w:lang w:eastAsia="en-US"/>
        </w:rPr>
        <w:t>Ik sta vast in troostelijke hoop op mijn lieve</w:t>
      </w:r>
      <w:r>
        <w:rPr>
          <w:lang w:eastAsia="en-US"/>
        </w:rPr>
        <w:t xml:space="preserve"> en getrouwe</w:t>
      </w:r>
      <w:r w:rsidRPr="003E22A1">
        <w:rPr>
          <w:lang w:eastAsia="en-US"/>
        </w:rPr>
        <w:t xml:space="preserve"> Vader in</w:t>
      </w:r>
      <w:r>
        <w:rPr>
          <w:lang w:eastAsia="en-US"/>
        </w:rPr>
        <w:t xml:space="preserve"> de </w:t>
      </w:r>
      <w:r w:rsidRPr="003E22A1">
        <w:rPr>
          <w:lang w:eastAsia="en-US"/>
        </w:rPr>
        <w:t xml:space="preserve">hemel, dat </w:t>
      </w:r>
      <w:r>
        <w:rPr>
          <w:lang w:eastAsia="en-US"/>
        </w:rPr>
        <w:t xml:space="preserve">Zijn </w:t>
      </w:r>
      <w:r w:rsidRPr="003E22A1">
        <w:rPr>
          <w:lang w:eastAsia="en-US"/>
        </w:rPr>
        <w:t xml:space="preserve">almacht mij tot een werktuig zal gebruiken om </w:t>
      </w:r>
      <w:r>
        <w:rPr>
          <w:lang w:eastAsia="en-US"/>
        </w:rPr>
        <w:t>Z</w:t>
      </w:r>
      <w:r w:rsidRPr="003E22A1">
        <w:rPr>
          <w:lang w:eastAsia="en-US"/>
        </w:rPr>
        <w:t xml:space="preserve">ijn </w:t>
      </w:r>
      <w:r>
        <w:rPr>
          <w:lang w:eastAsia="en-US"/>
        </w:rPr>
        <w:t>N</w:t>
      </w:r>
      <w:r w:rsidRPr="003E22A1">
        <w:rPr>
          <w:lang w:eastAsia="en-US"/>
        </w:rPr>
        <w:t>aam in het heilige rijk</w:t>
      </w:r>
      <w:r>
        <w:rPr>
          <w:lang w:eastAsia="en-US"/>
        </w:rPr>
        <w:t xml:space="preserve"> van de Duits</w:t>
      </w:r>
      <w:r w:rsidRPr="003E22A1">
        <w:rPr>
          <w:lang w:eastAsia="en-US"/>
        </w:rPr>
        <w:t>e natie</w:t>
      </w:r>
      <w:r>
        <w:rPr>
          <w:rStyle w:val="FootnoteReference"/>
          <w:lang w:eastAsia="en-US"/>
        </w:rPr>
        <w:footnoteReference w:id="36"/>
      </w:r>
      <w:r w:rsidRPr="003E22A1">
        <w:rPr>
          <w:lang w:eastAsia="en-US"/>
        </w:rPr>
        <w:t xml:space="preserve"> in deze laatste tijden openlijk niet alleen met</w:t>
      </w:r>
      <w:r>
        <w:rPr>
          <w:lang w:eastAsia="en-US"/>
        </w:rPr>
        <w:t xml:space="preserve"> de </w:t>
      </w:r>
      <w:r w:rsidRPr="003E22A1">
        <w:rPr>
          <w:lang w:eastAsia="en-US"/>
        </w:rPr>
        <w:t>mond maar ook m</w:t>
      </w:r>
      <w:r>
        <w:rPr>
          <w:lang w:eastAsia="en-US"/>
        </w:rPr>
        <w:t>etterdaad te belijden, zo</w:t>
      </w:r>
      <w:r w:rsidRPr="003E22A1">
        <w:rPr>
          <w:lang w:eastAsia="en-US"/>
        </w:rPr>
        <w:t>als wijlen mijn</w:t>
      </w:r>
      <w:r>
        <w:rPr>
          <w:lang w:eastAsia="en-US"/>
        </w:rPr>
        <w:t xml:space="preserve"> lieve zwager, Hertog Johan Fre</w:t>
      </w:r>
      <w:r w:rsidRPr="003E22A1">
        <w:rPr>
          <w:lang w:eastAsia="en-US"/>
        </w:rPr>
        <w:t>derik van Saksen, de Keurvorst zaliger</w:t>
      </w:r>
      <w:r>
        <w:rPr>
          <w:rStyle w:val="FootnoteReference"/>
          <w:lang w:eastAsia="en-US"/>
        </w:rPr>
        <w:footnoteReference w:id="37"/>
      </w:r>
      <w:r w:rsidRPr="003E22A1">
        <w:rPr>
          <w:lang w:eastAsia="en-US"/>
        </w:rPr>
        <w:t xml:space="preserve"> ook heeft gedaan; en hoewel ik niet </w:t>
      </w:r>
      <w:r>
        <w:rPr>
          <w:lang w:eastAsia="en-US"/>
        </w:rPr>
        <w:t xml:space="preserve">zo </w:t>
      </w:r>
      <w:r w:rsidRPr="003E22A1">
        <w:rPr>
          <w:lang w:eastAsia="en-US"/>
        </w:rPr>
        <w:t>vermetel ben, dat ik mijn verstand met dat van</w:t>
      </w:r>
      <w:r>
        <w:rPr>
          <w:lang w:eastAsia="en-US"/>
        </w:rPr>
        <w:t xml:space="preserve"> de genoemde</w:t>
      </w:r>
      <w:r w:rsidRPr="003E22A1">
        <w:rPr>
          <w:lang w:eastAsia="en-US"/>
        </w:rPr>
        <w:t xml:space="preserve"> Keurvorst zaliger zou willen vergelijken, </w:t>
      </w:r>
      <w:r>
        <w:rPr>
          <w:lang w:eastAsia="en-US"/>
        </w:rPr>
        <w:t xml:space="preserve">zo </w:t>
      </w:r>
      <w:r w:rsidRPr="003E22A1">
        <w:rPr>
          <w:lang w:eastAsia="en-US"/>
        </w:rPr>
        <w:t xml:space="preserve">weet ik daarentegen toch, dat die God, die hem destijds bij de rechte en ware kennis van </w:t>
      </w:r>
      <w:r>
        <w:rPr>
          <w:lang w:eastAsia="en-US"/>
        </w:rPr>
        <w:t>Z</w:t>
      </w:r>
      <w:r w:rsidRPr="003E22A1">
        <w:rPr>
          <w:lang w:eastAsia="en-US"/>
        </w:rPr>
        <w:t>ijn heilig evang</w:t>
      </w:r>
      <w:r>
        <w:rPr>
          <w:lang w:eastAsia="en-US"/>
        </w:rPr>
        <w:t>elie heeft be</w:t>
      </w:r>
      <w:r>
        <w:rPr>
          <w:lang w:eastAsia="en-US"/>
        </w:rPr>
        <w:softHyphen/>
        <w:t>waard, nog leeft,</w:t>
      </w:r>
      <w:r w:rsidRPr="003E22A1">
        <w:rPr>
          <w:lang w:eastAsia="en-US"/>
        </w:rPr>
        <w:t xml:space="preserve"> en </w:t>
      </w:r>
      <w:r>
        <w:rPr>
          <w:lang w:eastAsia="en-US"/>
        </w:rPr>
        <w:t xml:space="preserve">zo </w:t>
      </w:r>
      <w:r w:rsidRPr="003E22A1">
        <w:rPr>
          <w:lang w:eastAsia="en-US"/>
        </w:rPr>
        <w:t xml:space="preserve">machtig is, dat </w:t>
      </w:r>
      <w:r>
        <w:rPr>
          <w:lang w:eastAsia="en-US"/>
        </w:rPr>
        <w:t>H</w:t>
      </w:r>
      <w:r w:rsidRPr="003E22A1">
        <w:rPr>
          <w:lang w:eastAsia="en-US"/>
        </w:rPr>
        <w:t>ij mij arm eenvoudig mannetje ook wel bewaren</w:t>
      </w:r>
      <w:r>
        <w:rPr>
          <w:lang w:eastAsia="en-US"/>
        </w:rPr>
        <w:t xml:space="preserve"> kan en zeker door zijn Heilige</w:t>
      </w:r>
      <w:r w:rsidRPr="003E22A1">
        <w:rPr>
          <w:lang w:eastAsia="en-US"/>
        </w:rPr>
        <w:t xml:space="preserve"> Geest ook wel bewaren zal, al zou het daartoe moeten komen, dat het bloed kostte</w:t>
      </w:r>
      <w:r>
        <w:rPr>
          <w:lang w:eastAsia="en-US"/>
        </w:rPr>
        <w:t>. Waarover, als het mijn</w:t>
      </w:r>
      <w:r w:rsidRPr="003E22A1">
        <w:rPr>
          <w:lang w:eastAsia="en-US"/>
        </w:rPr>
        <w:t xml:space="preserve"> God en Vader in</w:t>
      </w:r>
      <w:r>
        <w:rPr>
          <w:lang w:eastAsia="en-US"/>
        </w:rPr>
        <w:t xml:space="preserve"> de </w:t>
      </w:r>
      <w:r w:rsidRPr="003E22A1">
        <w:rPr>
          <w:lang w:eastAsia="en-US"/>
        </w:rPr>
        <w:t>hemel al</w:t>
      </w:r>
      <w:r>
        <w:rPr>
          <w:lang w:eastAsia="en-US"/>
        </w:rPr>
        <w:t xml:space="preserve">zo </w:t>
      </w:r>
      <w:r w:rsidRPr="003E22A1">
        <w:rPr>
          <w:lang w:eastAsia="en-US"/>
        </w:rPr>
        <w:t xml:space="preserve">behaagde mij tot zulk een </w:t>
      </w:r>
      <w:r>
        <w:rPr>
          <w:lang w:eastAsia="en-US"/>
        </w:rPr>
        <w:t>ere</w:t>
      </w:r>
      <w:r w:rsidRPr="003E22A1">
        <w:rPr>
          <w:lang w:eastAsia="en-US"/>
        </w:rPr>
        <w:t xml:space="preserve"> te gebruiken, ik </w:t>
      </w:r>
      <w:r>
        <w:rPr>
          <w:lang w:eastAsia="en-US"/>
        </w:rPr>
        <w:t xml:space="preserve">Zijn </w:t>
      </w:r>
      <w:r w:rsidRPr="003E22A1">
        <w:rPr>
          <w:lang w:eastAsia="en-US"/>
        </w:rPr>
        <w:t>almacht nooit genoeg zou kunnen danken, noch hier in</w:t>
      </w:r>
      <w:r>
        <w:rPr>
          <w:lang w:eastAsia="en-US"/>
        </w:rPr>
        <w:t xml:space="preserve"> de </w:t>
      </w:r>
      <w:r w:rsidRPr="003E22A1">
        <w:rPr>
          <w:lang w:eastAsia="en-US"/>
        </w:rPr>
        <w:t>tijd noch ginds in de eeuwigheid."</w:t>
      </w:r>
    </w:p>
    <w:p w14:paraId="50D7BA1F" w14:textId="77777777" w:rsidR="00D7513C" w:rsidRDefault="00D7513C" w:rsidP="004A1D95">
      <w:pPr>
        <w:jc w:val="both"/>
        <w:rPr>
          <w:lang w:eastAsia="en-US"/>
        </w:rPr>
      </w:pPr>
    </w:p>
    <w:p w14:paraId="7F0C1658" w14:textId="77777777" w:rsidR="004A1D95" w:rsidRDefault="004A1D95" w:rsidP="004A1D95">
      <w:pPr>
        <w:jc w:val="both"/>
        <w:rPr>
          <w:lang w:eastAsia="en-US"/>
        </w:rPr>
      </w:pPr>
      <w:r w:rsidRPr="003E22A1">
        <w:rPr>
          <w:lang w:eastAsia="en-US"/>
        </w:rPr>
        <w:t xml:space="preserve">In dit heldhaftig geloof ging Frederik naar Augsburg. Daar stonden achter zijn vorstelijke tegenstanders hun </w:t>
      </w:r>
      <w:r>
        <w:rPr>
          <w:lang w:eastAsia="en-US"/>
        </w:rPr>
        <w:t>G</w:t>
      </w:r>
      <w:r w:rsidRPr="003E22A1">
        <w:rPr>
          <w:lang w:eastAsia="en-US"/>
        </w:rPr>
        <w:t>odgeleerden, en achter</w:t>
      </w:r>
      <w:r>
        <w:rPr>
          <w:lang w:eastAsia="en-US"/>
        </w:rPr>
        <w:t xml:space="preserve"> de </w:t>
      </w:r>
      <w:r w:rsidRPr="003E22A1">
        <w:rPr>
          <w:lang w:eastAsia="en-US"/>
        </w:rPr>
        <w:t xml:space="preserve">Keizer stonden de bisschoppen van Worms en </w:t>
      </w:r>
      <w:proofErr w:type="spellStart"/>
      <w:r w:rsidRPr="003E22A1">
        <w:rPr>
          <w:lang w:eastAsia="en-US"/>
        </w:rPr>
        <w:t>Speyer</w:t>
      </w:r>
      <w:proofErr w:type="spellEnd"/>
      <w:r w:rsidRPr="003E22A1">
        <w:rPr>
          <w:lang w:eastAsia="en-US"/>
        </w:rPr>
        <w:t xml:space="preserve"> met</w:t>
      </w:r>
      <w:r>
        <w:rPr>
          <w:lang w:eastAsia="en-US"/>
        </w:rPr>
        <w:t xml:space="preserve"> de </w:t>
      </w:r>
      <w:r w:rsidRPr="003E22A1">
        <w:rPr>
          <w:lang w:eastAsia="en-US"/>
        </w:rPr>
        <w:t>pauselijke nuntius. Frederik stond geheel alleen, maar de Heer</w:t>
      </w:r>
      <w:r>
        <w:rPr>
          <w:lang w:eastAsia="en-US"/>
        </w:rPr>
        <w:t>e</w:t>
      </w:r>
      <w:r w:rsidRPr="003E22A1">
        <w:rPr>
          <w:lang w:eastAsia="en-US"/>
        </w:rPr>
        <w:t xml:space="preserve"> was hem ter zijde. Op de aanklacht van de Hertogen Wolfgang van Tweebruggen en Christoffel van </w:t>
      </w:r>
      <w:proofErr w:type="spellStart"/>
      <w:r w:rsidRPr="003E22A1">
        <w:rPr>
          <w:lang w:eastAsia="en-US"/>
        </w:rPr>
        <w:t>Wurtemberg</w:t>
      </w:r>
      <w:proofErr w:type="spellEnd"/>
      <w:r w:rsidRPr="003E22A1">
        <w:rPr>
          <w:lang w:eastAsia="en-US"/>
        </w:rPr>
        <w:t xml:space="preserve">, zijn </w:t>
      </w:r>
      <w:r>
        <w:rPr>
          <w:lang w:eastAsia="en-US"/>
        </w:rPr>
        <w:t>"</w:t>
      </w:r>
      <w:r w:rsidRPr="003E22A1">
        <w:rPr>
          <w:lang w:eastAsia="en-US"/>
        </w:rPr>
        <w:t xml:space="preserve">goede vrienden en getrouwe naburen", beval hem de Keizer in de vergadering van 14 Mei al </w:t>
      </w:r>
      <w:r>
        <w:rPr>
          <w:lang w:eastAsia="en-US"/>
        </w:rPr>
        <w:t xml:space="preserve">zijn </w:t>
      </w:r>
      <w:r w:rsidRPr="003E22A1">
        <w:rPr>
          <w:lang w:eastAsia="en-US"/>
        </w:rPr>
        <w:t>kerkelijke instellingen met</w:t>
      </w:r>
      <w:r>
        <w:rPr>
          <w:lang w:eastAsia="en-US"/>
        </w:rPr>
        <w:t xml:space="preserve"> de Catechismus we</w:t>
      </w:r>
      <w:r w:rsidRPr="003E22A1">
        <w:rPr>
          <w:lang w:eastAsia="en-US"/>
        </w:rPr>
        <w:t>er af te schaffen, in het tegenovergestelde geval zou op de strengste wijze teg</w:t>
      </w:r>
      <w:r w:rsidR="00D3109B">
        <w:rPr>
          <w:lang w:eastAsia="en-US"/>
        </w:rPr>
        <w:t>en hem gehandeld moeten worden.</w:t>
      </w:r>
      <w:r w:rsidR="00D3109B">
        <w:rPr>
          <w:rStyle w:val="FootnoteReference"/>
          <w:lang w:eastAsia="en-US"/>
        </w:rPr>
        <w:footnoteReference w:id="38"/>
      </w:r>
    </w:p>
    <w:p w14:paraId="0DC21B11" w14:textId="77777777" w:rsidR="004A1D95" w:rsidRDefault="004A1D95" w:rsidP="004A1D95">
      <w:pPr>
        <w:jc w:val="both"/>
        <w:rPr>
          <w:lang w:eastAsia="en-US"/>
        </w:rPr>
      </w:pPr>
      <w:r w:rsidRPr="003E22A1">
        <w:rPr>
          <w:lang w:eastAsia="en-US"/>
        </w:rPr>
        <w:t>Frederik verwijderde zich daarop, om zich op het antwoord te bezi</w:t>
      </w:r>
      <w:r>
        <w:rPr>
          <w:lang w:eastAsia="en-US"/>
        </w:rPr>
        <w:t>nnen, maar verscheen spoedig we</w:t>
      </w:r>
      <w:r w:rsidRPr="003E22A1">
        <w:rPr>
          <w:lang w:eastAsia="en-US"/>
        </w:rPr>
        <w:t xml:space="preserve">er in de vergadering, gevolgd door zijn zoon Johan Casimir, die hem als zijn </w:t>
      </w:r>
      <w:r>
        <w:rPr>
          <w:lang w:eastAsia="en-US"/>
        </w:rPr>
        <w:t>"</w:t>
      </w:r>
      <w:r w:rsidRPr="003E22A1">
        <w:rPr>
          <w:lang w:eastAsia="en-US"/>
        </w:rPr>
        <w:t>geestelijke wapendrager"</w:t>
      </w:r>
      <w:r>
        <w:rPr>
          <w:lang w:eastAsia="en-US"/>
        </w:rPr>
        <w:t xml:space="preserve"> de Bijbel</w:t>
      </w:r>
      <w:r w:rsidRPr="003E22A1">
        <w:rPr>
          <w:lang w:eastAsia="en-US"/>
        </w:rPr>
        <w:t xml:space="preserve"> nadroeg. Zelf heeft de Keurvorst kort daarop de geh</w:t>
      </w:r>
      <w:r>
        <w:rPr>
          <w:lang w:eastAsia="en-US"/>
        </w:rPr>
        <w:t>ele</w:t>
      </w:r>
      <w:r w:rsidRPr="003E22A1">
        <w:rPr>
          <w:lang w:eastAsia="en-US"/>
        </w:rPr>
        <w:t xml:space="preserve"> toedracht en</w:t>
      </w:r>
      <w:r>
        <w:rPr>
          <w:lang w:eastAsia="en-US"/>
        </w:rPr>
        <w:t xml:space="preserve"> </w:t>
      </w:r>
      <w:r w:rsidRPr="003E22A1">
        <w:rPr>
          <w:lang w:eastAsia="en-US"/>
        </w:rPr>
        <w:t>zijn verdedigingsrede opget</w:t>
      </w:r>
      <w:r>
        <w:rPr>
          <w:lang w:eastAsia="en-US"/>
        </w:rPr>
        <w:t>eke</w:t>
      </w:r>
      <w:r w:rsidRPr="003E22A1">
        <w:rPr>
          <w:lang w:eastAsia="en-US"/>
        </w:rPr>
        <w:t xml:space="preserve">nd, waarin hij o.a. zeide: </w:t>
      </w:r>
    </w:p>
    <w:p w14:paraId="6A9520A2" w14:textId="77777777" w:rsidR="004A1D95" w:rsidRPr="003E22A1" w:rsidRDefault="004A1D95" w:rsidP="004A1D95">
      <w:pPr>
        <w:jc w:val="both"/>
        <w:rPr>
          <w:lang w:eastAsia="en-US"/>
        </w:rPr>
      </w:pPr>
      <w:r>
        <w:rPr>
          <w:lang w:eastAsia="en-US"/>
        </w:rPr>
        <w:t>"</w:t>
      </w:r>
      <w:r w:rsidRPr="003E22A1">
        <w:rPr>
          <w:lang w:eastAsia="en-US"/>
        </w:rPr>
        <w:t>Wat</w:t>
      </w:r>
      <w:r>
        <w:rPr>
          <w:lang w:eastAsia="en-US"/>
        </w:rPr>
        <w:t xml:space="preserve"> de godsdienst betreft, dat ik die zou moeten veranderen en </w:t>
      </w:r>
      <w:r w:rsidRPr="003E22A1">
        <w:rPr>
          <w:lang w:eastAsia="en-US"/>
        </w:rPr>
        <w:t xml:space="preserve">afschaffen, </w:t>
      </w:r>
      <w:r>
        <w:rPr>
          <w:lang w:eastAsia="en-US"/>
        </w:rPr>
        <w:t xml:space="preserve">zo </w:t>
      </w:r>
      <w:r w:rsidRPr="003E22A1">
        <w:rPr>
          <w:lang w:eastAsia="en-US"/>
        </w:rPr>
        <w:t xml:space="preserve">betuig ik, dat ik in geloofszaken niet meer dan </w:t>
      </w:r>
      <w:r>
        <w:rPr>
          <w:lang w:eastAsia="en-US"/>
        </w:rPr>
        <w:t>éé</w:t>
      </w:r>
      <w:r w:rsidRPr="003E22A1">
        <w:rPr>
          <w:lang w:eastAsia="en-US"/>
        </w:rPr>
        <w:t>n Heer erken, die een Heer</w:t>
      </w:r>
      <w:r>
        <w:rPr>
          <w:lang w:eastAsia="en-US"/>
        </w:rPr>
        <w:t>e</w:t>
      </w:r>
      <w:r w:rsidRPr="003E22A1">
        <w:rPr>
          <w:lang w:eastAsia="en-US"/>
        </w:rPr>
        <w:t xml:space="preserve"> aller H</w:t>
      </w:r>
      <w:r>
        <w:rPr>
          <w:lang w:eastAsia="en-US"/>
        </w:rPr>
        <w:t>ere</w:t>
      </w:r>
      <w:r w:rsidRPr="003E22A1">
        <w:rPr>
          <w:lang w:eastAsia="en-US"/>
        </w:rPr>
        <w:t>n en een Koning aller Koningen is en zeg daarom, dat het niet te</w:t>
      </w:r>
      <w:r>
        <w:rPr>
          <w:lang w:eastAsia="en-US"/>
        </w:rPr>
        <w:t xml:space="preserve"> doen is om een helm vol vlees</w:t>
      </w:r>
      <w:r w:rsidRPr="003E22A1">
        <w:rPr>
          <w:lang w:eastAsia="en-US"/>
        </w:rPr>
        <w:t>, maar dat het de ziel en hare zaligheid betreft, die mij door mijn Heer en Heiland Christus is op</w:t>
      </w:r>
      <w:r w:rsidRPr="003E22A1">
        <w:rPr>
          <w:lang w:eastAsia="en-US"/>
        </w:rPr>
        <w:softHyphen/>
      </w:r>
      <w:r>
        <w:rPr>
          <w:lang w:eastAsia="en-US"/>
        </w:rPr>
        <w:t>g</w:t>
      </w:r>
      <w:r w:rsidRPr="003E22A1">
        <w:rPr>
          <w:lang w:eastAsia="en-US"/>
        </w:rPr>
        <w:t>edragen en die ik ook schuldig ben te bewaren</w:t>
      </w:r>
      <w:r>
        <w:rPr>
          <w:lang w:eastAsia="en-US"/>
        </w:rPr>
        <w:t>. D</w:t>
      </w:r>
      <w:r w:rsidRPr="003E22A1">
        <w:rPr>
          <w:lang w:eastAsia="en-US"/>
        </w:rPr>
        <w:t xml:space="preserve">aarom kan </w:t>
      </w:r>
      <w:r>
        <w:rPr>
          <w:lang w:eastAsia="en-US"/>
        </w:rPr>
        <w:t>i</w:t>
      </w:r>
      <w:r w:rsidRPr="003E22A1">
        <w:rPr>
          <w:lang w:eastAsia="en-US"/>
        </w:rPr>
        <w:t>k uw Keizerlijke Majesteit niet toegeven, dat zij, maar dat God die haar geschapen heeft, daarover gebiedt. Be</w:t>
      </w:r>
      <w:r w:rsidRPr="003E22A1">
        <w:rPr>
          <w:lang w:eastAsia="en-US"/>
        </w:rPr>
        <w:softHyphen/>
      </w:r>
      <w:r>
        <w:rPr>
          <w:lang w:eastAsia="en-US"/>
        </w:rPr>
        <w:t>t</w:t>
      </w:r>
      <w:r w:rsidRPr="003E22A1">
        <w:rPr>
          <w:lang w:eastAsia="en-US"/>
        </w:rPr>
        <w:t xml:space="preserve">reffende mijn </w:t>
      </w:r>
      <w:r>
        <w:rPr>
          <w:lang w:eastAsia="en-US"/>
        </w:rPr>
        <w:t>Catechismus</w:t>
      </w:r>
      <w:r w:rsidRPr="003E22A1">
        <w:rPr>
          <w:lang w:eastAsia="en-US"/>
        </w:rPr>
        <w:t>, ik belijd hem. Hij is ook op</w:t>
      </w:r>
      <w:r>
        <w:rPr>
          <w:lang w:eastAsia="en-US"/>
        </w:rPr>
        <w:t xml:space="preserve"> de </w:t>
      </w:r>
      <w:r w:rsidRPr="003E22A1">
        <w:rPr>
          <w:lang w:eastAsia="en-US"/>
        </w:rPr>
        <w:t>rand met fundamenten (</w:t>
      </w:r>
      <w:r>
        <w:rPr>
          <w:lang w:eastAsia="en-US"/>
        </w:rPr>
        <w:t>tekst</w:t>
      </w:r>
      <w:r w:rsidRPr="003E22A1">
        <w:rPr>
          <w:lang w:eastAsia="en-US"/>
        </w:rPr>
        <w:t xml:space="preserve">en) uit de </w:t>
      </w:r>
      <w:r>
        <w:rPr>
          <w:lang w:eastAsia="en-US"/>
        </w:rPr>
        <w:t>H</w:t>
      </w:r>
      <w:r w:rsidRPr="003E22A1">
        <w:rPr>
          <w:lang w:eastAsia="en-US"/>
        </w:rPr>
        <w:t xml:space="preserve">eilige Schrift </w:t>
      </w:r>
      <w:r>
        <w:rPr>
          <w:lang w:eastAsia="en-US"/>
        </w:rPr>
        <w:t>zod</w:t>
      </w:r>
      <w:r w:rsidRPr="003E22A1">
        <w:rPr>
          <w:lang w:eastAsia="en-US"/>
        </w:rPr>
        <w:t>a</w:t>
      </w:r>
      <w:r w:rsidRPr="003E22A1">
        <w:rPr>
          <w:lang w:eastAsia="en-US"/>
        </w:rPr>
        <w:softHyphen/>
        <w:t>nig bewapend, dat hij onoverwonnen is en nog lang, naar ik hoop, met Gods hulp onoverwonnen zal blijven.</w:t>
      </w:r>
      <w:r>
        <w:rPr>
          <w:lang w:eastAsia="en-US"/>
        </w:rPr>
        <w:t xml:space="preserve"> Overigens troost ik mij daarme</w:t>
      </w:r>
      <w:r w:rsidRPr="003E22A1">
        <w:rPr>
          <w:lang w:eastAsia="en-US"/>
        </w:rPr>
        <w:t>e, dat mijn Heer</w:t>
      </w:r>
      <w:r>
        <w:rPr>
          <w:lang w:eastAsia="en-US"/>
        </w:rPr>
        <w:t>e</w:t>
      </w:r>
      <w:r w:rsidRPr="003E22A1">
        <w:rPr>
          <w:lang w:eastAsia="en-US"/>
        </w:rPr>
        <w:t xml:space="preserve"> en Heiland Jezus Christus mij met al </w:t>
      </w:r>
      <w:r>
        <w:rPr>
          <w:lang w:eastAsia="en-US"/>
        </w:rPr>
        <w:t>Zijn gel</w:t>
      </w:r>
      <w:r w:rsidRPr="003E22A1">
        <w:rPr>
          <w:lang w:eastAsia="en-US"/>
        </w:rPr>
        <w:t xml:space="preserve">ovigen deze </w:t>
      </w:r>
      <w:r>
        <w:rPr>
          <w:lang w:eastAsia="en-US"/>
        </w:rPr>
        <w:t xml:space="preserve">zo </w:t>
      </w:r>
      <w:r w:rsidRPr="003E22A1">
        <w:rPr>
          <w:lang w:eastAsia="en-US"/>
        </w:rPr>
        <w:t xml:space="preserve">gewisse belofte Gods gedaan heeft, dat alles wat ik om </w:t>
      </w:r>
      <w:r>
        <w:rPr>
          <w:lang w:eastAsia="en-US"/>
        </w:rPr>
        <w:t>Z</w:t>
      </w:r>
      <w:r w:rsidRPr="003E22A1">
        <w:rPr>
          <w:lang w:eastAsia="en-US"/>
        </w:rPr>
        <w:t xml:space="preserve">ijn eer of om </w:t>
      </w:r>
      <w:r>
        <w:rPr>
          <w:lang w:eastAsia="en-US"/>
        </w:rPr>
        <w:t>Z</w:t>
      </w:r>
      <w:r w:rsidRPr="003E22A1">
        <w:rPr>
          <w:lang w:eastAsia="en-US"/>
        </w:rPr>
        <w:t xml:space="preserve">ijns </w:t>
      </w:r>
      <w:r>
        <w:rPr>
          <w:lang w:eastAsia="en-US"/>
        </w:rPr>
        <w:t>Naams wil</w:t>
      </w:r>
      <w:r w:rsidRPr="003E22A1">
        <w:rPr>
          <w:lang w:eastAsia="en-US"/>
        </w:rPr>
        <w:t xml:space="preserve"> zou verliezen, mij in de andere wereld duizend</w:t>
      </w:r>
      <w:r w:rsidRPr="003E22A1">
        <w:rPr>
          <w:lang w:eastAsia="en-US"/>
        </w:rPr>
        <w:softHyphen/>
        <w:t>vo</w:t>
      </w:r>
      <w:r>
        <w:rPr>
          <w:lang w:eastAsia="en-US"/>
        </w:rPr>
        <w:t>udig zal vergoed worden. Daarme</w:t>
      </w:r>
      <w:r w:rsidRPr="003E22A1">
        <w:rPr>
          <w:lang w:eastAsia="en-US"/>
        </w:rPr>
        <w:t xml:space="preserve">e beveel ik mij onderdanig </w:t>
      </w:r>
      <w:r>
        <w:rPr>
          <w:lang w:eastAsia="en-US"/>
        </w:rPr>
        <w:t>aa</w:t>
      </w:r>
      <w:r w:rsidRPr="003E22A1">
        <w:rPr>
          <w:lang w:eastAsia="en-US"/>
        </w:rPr>
        <w:t>n de genade uwer Keizerlijke Majesteit."</w:t>
      </w:r>
    </w:p>
    <w:p w14:paraId="7611CF4C" w14:textId="77777777" w:rsidR="004A1D95" w:rsidRDefault="004A1D95" w:rsidP="004A1D95">
      <w:pPr>
        <w:jc w:val="both"/>
        <w:rPr>
          <w:lang w:eastAsia="en-US"/>
        </w:rPr>
      </w:pPr>
    </w:p>
    <w:p w14:paraId="244A9EC2" w14:textId="77777777" w:rsidR="004A1D95" w:rsidRDefault="004A1D95" w:rsidP="004A1D95">
      <w:pPr>
        <w:jc w:val="both"/>
        <w:rPr>
          <w:lang w:eastAsia="en-US"/>
        </w:rPr>
      </w:pPr>
      <w:r w:rsidRPr="003E22A1">
        <w:rPr>
          <w:lang w:eastAsia="en-US"/>
        </w:rPr>
        <w:t xml:space="preserve">Gedurende deze rede waren aller </w:t>
      </w:r>
      <w:r>
        <w:rPr>
          <w:lang w:eastAsia="en-US"/>
        </w:rPr>
        <w:t>oge</w:t>
      </w:r>
      <w:r w:rsidRPr="003E22A1">
        <w:rPr>
          <w:lang w:eastAsia="en-US"/>
        </w:rPr>
        <w:t>n op</w:t>
      </w:r>
      <w:r>
        <w:rPr>
          <w:lang w:eastAsia="en-US"/>
        </w:rPr>
        <w:t xml:space="preserve"> de </w:t>
      </w:r>
      <w:r w:rsidRPr="003E22A1">
        <w:rPr>
          <w:lang w:eastAsia="en-US"/>
        </w:rPr>
        <w:t>Keurvorst gevestigd. Volgens een oude overlevering trad, toen hij geëin</w:t>
      </w:r>
      <w:r w:rsidRPr="003E22A1">
        <w:rPr>
          <w:lang w:eastAsia="en-US"/>
        </w:rPr>
        <w:softHyphen/>
        <w:t>digd had, de Keurvorst August van Saksen op hem toe, legde hem de hand op</w:t>
      </w:r>
      <w:r>
        <w:rPr>
          <w:lang w:eastAsia="en-US"/>
        </w:rPr>
        <w:t xml:space="preserve"> de </w:t>
      </w:r>
      <w:r w:rsidRPr="003E22A1">
        <w:rPr>
          <w:lang w:eastAsia="en-US"/>
        </w:rPr>
        <w:t xml:space="preserve">schouder en zeide: </w:t>
      </w:r>
      <w:r>
        <w:rPr>
          <w:lang w:eastAsia="en-US"/>
        </w:rPr>
        <w:t>"</w:t>
      </w:r>
      <w:r w:rsidRPr="003E22A1">
        <w:rPr>
          <w:lang w:eastAsia="en-US"/>
        </w:rPr>
        <w:t xml:space="preserve">Frits, gij zijt vromer </w:t>
      </w:r>
      <w:r>
        <w:rPr>
          <w:lang w:eastAsia="en-US"/>
        </w:rPr>
        <w:t>dan</w:t>
      </w:r>
      <w:r w:rsidRPr="003E22A1">
        <w:rPr>
          <w:lang w:eastAsia="en-US"/>
        </w:rPr>
        <w:t xml:space="preserve"> wij allen." </w:t>
      </w:r>
    </w:p>
    <w:p w14:paraId="5DB92D99" w14:textId="77777777" w:rsidR="004A1D95" w:rsidRDefault="004A1D95" w:rsidP="004A1D95">
      <w:pPr>
        <w:jc w:val="both"/>
        <w:rPr>
          <w:lang w:eastAsia="en-US"/>
        </w:rPr>
      </w:pPr>
      <w:r w:rsidRPr="003E22A1">
        <w:rPr>
          <w:lang w:eastAsia="en-US"/>
        </w:rPr>
        <w:t>Even</w:t>
      </w:r>
      <w:r>
        <w:rPr>
          <w:lang w:eastAsia="en-US"/>
        </w:rPr>
        <w:t xml:space="preserve">zo </w:t>
      </w:r>
      <w:r w:rsidRPr="003E22A1">
        <w:rPr>
          <w:lang w:eastAsia="en-US"/>
        </w:rPr>
        <w:t>zeide aan het slot</w:t>
      </w:r>
      <w:r>
        <w:rPr>
          <w:lang w:eastAsia="en-US"/>
        </w:rPr>
        <w:t xml:space="preserve"> van de </w:t>
      </w:r>
      <w:r w:rsidRPr="003E22A1">
        <w:rPr>
          <w:lang w:eastAsia="en-US"/>
        </w:rPr>
        <w:t>zitting de Markgraa</w:t>
      </w:r>
      <w:r>
        <w:rPr>
          <w:lang w:eastAsia="en-US"/>
        </w:rPr>
        <w:t xml:space="preserve">f </w:t>
      </w:r>
      <w:r w:rsidRPr="003E22A1">
        <w:rPr>
          <w:lang w:eastAsia="en-US"/>
        </w:rPr>
        <w:t xml:space="preserve">Karel van Baden tot de omstanders: </w:t>
      </w:r>
      <w:r>
        <w:rPr>
          <w:lang w:eastAsia="en-US"/>
        </w:rPr>
        <w:t>"</w:t>
      </w:r>
      <w:r w:rsidRPr="003E22A1">
        <w:rPr>
          <w:lang w:eastAsia="en-US"/>
        </w:rPr>
        <w:t>Waarom valt gij</w:t>
      </w:r>
      <w:r>
        <w:rPr>
          <w:lang w:eastAsia="en-US"/>
        </w:rPr>
        <w:t>lieden</w:t>
      </w:r>
      <w:r w:rsidRPr="003E22A1">
        <w:rPr>
          <w:lang w:eastAsia="en-US"/>
        </w:rPr>
        <w:t xml:space="preserve"> deze vorst aan, hij is vromer dan wij allen." Ook heeft de geschiedenis hem </w:t>
      </w:r>
      <w:r w:rsidRPr="00C74F9A">
        <w:rPr>
          <w:i/>
          <w:lang w:eastAsia="en-US"/>
        </w:rPr>
        <w:t>Frederik de Vrome</w:t>
      </w:r>
      <w:r w:rsidRPr="003E22A1">
        <w:rPr>
          <w:lang w:eastAsia="en-US"/>
        </w:rPr>
        <w:t xml:space="preserve"> genoemd. </w:t>
      </w:r>
    </w:p>
    <w:p w14:paraId="24173E78" w14:textId="77777777" w:rsidR="004A1D95" w:rsidRPr="003E22A1" w:rsidRDefault="004A1D95" w:rsidP="004A1D95">
      <w:pPr>
        <w:jc w:val="both"/>
        <w:rPr>
          <w:lang w:eastAsia="en-US"/>
        </w:rPr>
      </w:pPr>
      <w:r w:rsidRPr="003E22A1">
        <w:rPr>
          <w:lang w:eastAsia="en-US"/>
        </w:rPr>
        <w:t>Maar de k</w:t>
      </w:r>
      <w:r>
        <w:rPr>
          <w:lang w:eastAsia="en-US"/>
        </w:rPr>
        <w:t>eizer</w:t>
      </w:r>
      <w:r w:rsidRPr="003E22A1">
        <w:rPr>
          <w:lang w:eastAsia="en-US"/>
        </w:rPr>
        <w:t xml:space="preserve"> was volstrekt niet met zijn antwoord tevreden</w:t>
      </w:r>
      <w:r>
        <w:rPr>
          <w:lang w:eastAsia="en-US"/>
        </w:rPr>
        <w:t>. H</w:t>
      </w:r>
      <w:r w:rsidRPr="003E22A1">
        <w:rPr>
          <w:lang w:eastAsia="en-US"/>
        </w:rPr>
        <w:t>ij zei</w:t>
      </w:r>
      <w:r>
        <w:rPr>
          <w:lang w:eastAsia="en-US"/>
        </w:rPr>
        <w:t xml:space="preserve"> tot </w:t>
      </w:r>
      <w:r w:rsidRPr="003E22A1">
        <w:rPr>
          <w:lang w:eastAsia="en-US"/>
        </w:rPr>
        <w:t xml:space="preserve">de vorsten, </w:t>
      </w:r>
      <w:r>
        <w:rPr>
          <w:lang w:eastAsia="en-US"/>
        </w:rPr>
        <w:t xml:space="preserve">'dat </w:t>
      </w:r>
      <w:r w:rsidRPr="003E22A1">
        <w:rPr>
          <w:lang w:eastAsia="en-US"/>
        </w:rPr>
        <w:t xml:space="preserve">men </w:t>
      </w:r>
      <w:r>
        <w:rPr>
          <w:lang w:eastAsia="en-US"/>
        </w:rPr>
        <w:t>d</w:t>
      </w:r>
      <w:r w:rsidRPr="003E22A1">
        <w:rPr>
          <w:lang w:eastAsia="en-US"/>
        </w:rPr>
        <w:t xml:space="preserve">at ongedierte moest verdelgen." Met </w:t>
      </w:r>
      <w:r>
        <w:rPr>
          <w:lang w:eastAsia="en-US"/>
        </w:rPr>
        <w:t>recht</w:t>
      </w:r>
      <w:r w:rsidRPr="003E22A1">
        <w:rPr>
          <w:lang w:eastAsia="en-US"/>
        </w:rPr>
        <w:t xml:space="preserve"> zei later </w:t>
      </w:r>
      <w:proofErr w:type="spellStart"/>
      <w:r w:rsidRPr="003E22A1">
        <w:rPr>
          <w:lang w:eastAsia="en-US"/>
        </w:rPr>
        <w:t>Boquinus</w:t>
      </w:r>
      <w:proofErr w:type="spellEnd"/>
      <w:r w:rsidRPr="003E22A1">
        <w:rPr>
          <w:lang w:eastAsia="en-US"/>
        </w:rPr>
        <w:t xml:space="preserve"> in zijn Latijnse</w:t>
      </w:r>
      <w:r>
        <w:rPr>
          <w:lang w:eastAsia="en-US"/>
        </w:rPr>
        <w:t xml:space="preserve"> lijkrede op de keu</w:t>
      </w:r>
      <w:r w:rsidRPr="003E22A1">
        <w:rPr>
          <w:lang w:eastAsia="en-US"/>
        </w:rPr>
        <w:t xml:space="preserve">rvorst: </w:t>
      </w:r>
      <w:r>
        <w:rPr>
          <w:lang w:eastAsia="en-US"/>
        </w:rPr>
        <w:t>"</w:t>
      </w:r>
      <w:r w:rsidRPr="003E22A1">
        <w:rPr>
          <w:lang w:eastAsia="en-US"/>
        </w:rPr>
        <w:t xml:space="preserve">Als het bij het martelaarschap op de gerechtigheid </w:t>
      </w:r>
      <w:r>
        <w:rPr>
          <w:lang w:eastAsia="en-US"/>
        </w:rPr>
        <w:t>der</w:t>
      </w:r>
      <w:r w:rsidRPr="003E22A1">
        <w:rPr>
          <w:lang w:eastAsia="en-US"/>
        </w:rPr>
        <w:t xml:space="preserve"> zaak, op de zielsstemming, op de blijde bereidwilligheid </w:t>
      </w:r>
      <w:r>
        <w:rPr>
          <w:lang w:eastAsia="en-US"/>
        </w:rPr>
        <w:t xml:space="preserve">tot het lijden </w:t>
      </w:r>
      <w:r w:rsidRPr="003E22A1">
        <w:rPr>
          <w:lang w:eastAsia="en-US"/>
        </w:rPr>
        <w:t>aankomt, dan mogen wij deze</w:t>
      </w:r>
      <w:r>
        <w:rPr>
          <w:lang w:eastAsia="en-US"/>
        </w:rPr>
        <w:t xml:space="preserve"> heerlijke</w:t>
      </w:r>
      <w:r w:rsidRPr="003E22A1">
        <w:rPr>
          <w:lang w:eastAsia="en-US"/>
        </w:rPr>
        <w:t xml:space="preserve"> vorst b</w:t>
      </w:r>
      <w:r>
        <w:rPr>
          <w:lang w:eastAsia="en-US"/>
        </w:rPr>
        <w:t xml:space="preserve">ij </w:t>
      </w:r>
      <w:r w:rsidRPr="003E22A1">
        <w:rPr>
          <w:lang w:eastAsia="en-US"/>
        </w:rPr>
        <w:t>de martelaren van Christus rekenen."</w:t>
      </w:r>
    </w:p>
    <w:p w14:paraId="2AC44D0C" w14:textId="77777777" w:rsidR="004A1D95" w:rsidRPr="003E22A1" w:rsidRDefault="004A1D95" w:rsidP="004A1D95">
      <w:pPr>
        <w:jc w:val="both"/>
        <w:rPr>
          <w:lang w:eastAsia="en-US"/>
        </w:rPr>
      </w:pPr>
      <w:r>
        <w:rPr>
          <w:lang w:eastAsia="en-US"/>
        </w:rPr>
        <w:t>Fr</w:t>
      </w:r>
      <w:r w:rsidRPr="003E22A1">
        <w:rPr>
          <w:lang w:eastAsia="en-US"/>
        </w:rPr>
        <w:t>ederi</w:t>
      </w:r>
      <w:r>
        <w:rPr>
          <w:lang w:eastAsia="en-US"/>
        </w:rPr>
        <w:t>k</w:t>
      </w:r>
      <w:r w:rsidRPr="003E22A1">
        <w:rPr>
          <w:lang w:eastAsia="en-US"/>
        </w:rPr>
        <w:t xml:space="preserve"> verliet</w:t>
      </w:r>
      <w:r>
        <w:rPr>
          <w:lang w:eastAsia="en-US"/>
        </w:rPr>
        <w:t xml:space="preserve"> de </w:t>
      </w:r>
      <w:r w:rsidRPr="003E22A1">
        <w:rPr>
          <w:lang w:eastAsia="en-US"/>
        </w:rPr>
        <w:t xml:space="preserve">rijksdag vóór het einde er van. Vrijdag </w:t>
      </w:r>
      <w:r>
        <w:rPr>
          <w:lang w:eastAsia="en-US"/>
        </w:rPr>
        <w:t>vóór</w:t>
      </w:r>
      <w:r w:rsidRPr="003E22A1">
        <w:rPr>
          <w:lang w:eastAsia="en-US"/>
        </w:rPr>
        <w:t xml:space="preserve"> Pinksteren kwam hij te Heidelberg aan, en het volk on</w:t>
      </w:r>
      <w:r>
        <w:rPr>
          <w:lang w:eastAsia="en-US"/>
        </w:rPr>
        <w:t xml:space="preserve">tving </w:t>
      </w:r>
      <w:r w:rsidRPr="003E22A1">
        <w:rPr>
          <w:lang w:eastAsia="en-US"/>
        </w:rPr>
        <w:t>hem met des te gr</w:t>
      </w:r>
      <w:r>
        <w:rPr>
          <w:lang w:eastAsia="en-US"/>
        </w:rPr>
        <w:t>ote</w:t>
      </w:r>
      <w:r w:rsidRPr="003E22A1">
        <w:rPr>
          <w:lang w:eastAsia="en-US"/>
        </w:rPr>
        <w:t>r blijdschap, omdat het gerucht</w:t>
      </w:r>
      <w:r>
        <w:rPr>
          <w:lang w:eastAsia="en-US"/>
        </w:rPr>
        <w:t xml:space="preserve"> </w:t>
      </w:r>
      <w:r w:rsidRPr="003E22A1">
        <w:rPr>
          <w:lang w:eastAsia="en-US"/>
        </w:rPr>
        <w:t>gegaan was, dat hij te Augsburg was afgezet, ja zelfs onthoofd geworden. Daags daarop woonde hij in de Heilige-Geest-kerk de voorbereidingsprediking bij, waarna hij voor al het volk zijn hofprediker Olevianus de hand reikte en hem tot volhar</w:t>
      </w:r>
      <w:r w:rsidRPr="003E22A1">
        <w:rPr>
          <w:lang w:eastAsia="en-US"/>
        </w:rPr>
        <w:softHyphen/>
        <w:t>ding vermaande. Op</w:t>
      </w:r>
      <w:r>
        <w:rPr>
          <w:lang w:eastAsia="en-US"/>
        </w:rPr>
        <w:t xml:space="preserve"> de </w:t>
      </w:r>
      <w:r w:rsidRPr="003E22A1">
        <w:rPr>
          <w:lang w:eastAsia="en-US"/>
        </w:rPr>
        <w:t>Zondag ging hij openlijk met zijn gezin in de gemeente aan het Avondmaal.</w:t>
      </w:r>
    </w:p>
    <w:p w14:paraId="47CC9BD4" w14:textId="77777777" w:rsidR="004A1D95" w:rsidRDefault="004A1D95" w:rsidP="004A1D95">
      <w:pPr>
        <w:jc w:val="both"/>
        <w:rPr>
          <w:lang w:eastAsia="en-US"/>
        </w:rPr>
      </w:pPr>
      <w:r w:rsidRPr="003E22A1">
        <w:rPr>
          <w:lang w:eastAsia="en-US"/>
        </w:rPr>
        <w:t xml:space="preserve">Frederik III was een vorst bij Gods genade als weinigen, met een helder </w:t>
      </w:r>
      <w:r>
        <w:rPr>
          <w:lang w:eastAsia="en-US"/>
        </w:rPr>
        <w:t>verstand, vast geloof, nuchtere</w:t>
      </w:r>
      <w:r w:rsidRPr="003E22A1">
        <w:rPr>
          <w:lang w:eastAsia="en-US"/>
        </w:rPr>
        <w:t xml:space="preserve"> zin, ongeveins</w:t>
      </w:r>
      <w:r w:rsidRPr="003E22A1">
        <w:rPr>
          <w:lang w:eastAsia="en-US"/>
        </w:rPr>
        <w:softHyphen/>
        <w:t>de vroomheid, door zijn volk bemind en nog heden in ge</w:t>
      </w:r>
      <w:r w:rsidRPr="003E22A1">
        <w:rPr>
          <w:lang w:eastAsia="en-US"/>
        </w:rPr>
        <w:softHyphen/>
        <w:t xml:space="preserve">zegend aandenken gehouden. </w:t>
      </w:r>
    </w:p>
    <w:p w14:paraId="0F82DF06" w14:textId="77777777" w:rsidR="004A1D95" w:rsidRDefault="004A1D95" w:rsidP="004A1D95">
      <w:pPr>
        <w:jc w:val="both"/>
        <w:rPr>
          <w:lang w:eastAsia="en-US"/>
        </w:rPr>
      </w:pPr>
      <w:r w:rsidRPr="003E22A1">
        <w:rPr>
          <w:lang w:eastAsia="en-US"/>
        </w:rPr>
        <w:t xml:space="preserve">Nadat God hem tot zegen van velen lang bewaard had, kwam zijn ure, waarop hij zich zijn leven lang had voorbereid. Vroeger door de jicht geplaagd, leed hij in de laatste jaren aan waterzucht, en zijn ziekbed was zeer smartelijk. Maar </w:t>
      </w:r>
      <w:r>
        <w:rPr>
          <w:lang w:eastAsia="en-US"/>
        </w:rPr>
        <w:t>"de enige troost" bewees, z</w:t>
      </w:r>
      <w:r w:rsidRPr="003E22A1">
        <w:rPr>
          <w:lang w:eastAsia="en-US"/>
        </w:rPr>
        <w:t>oals vroeger in</w:t>
      </w:r>
      <w:r>
        <w:rPr>
          <w:lang w:eastAsia="en-US"/>
        </w:rPr>
        <w:t xml:space="preserve"> de </w:t>
      </w:r>
      <w:r w:rsidRPr="003E22A1">
        <w:rPr>
          <w:lang w:eastAsia="en-US"/>
        </w:rPr>
        <w:t xml:space="preserve">strijd, ook nu in het lijden aan hem zijn kracht </w:t>
      </w:r>
      <w:r>
        <w:rPr>
          <w:lang w:eastAsia="en-US"/>
        </w:rPr>
        <w:t>"</w:t>
      </w:r>
      <w:r w:rsidRPr="003E22A1">
        <w:rPr>
          <w:lang w:eastAsia="en-US"/>
        </w:rPr>
        <w:t xml:space="preserve">in leven en sterven." Op zijn sterfbed sprak hij tot de omstanders: </w:t>
      </w:r>
      <w:r>
        <w:rPr>
          <w:lang w:eastAsia="en-US"/>
        </w:rPr>
        <w:t>"</w:t>
      </w:r>
      <w:r w:rsidRPr="003E22A1">
        <w:rPr>
          <w:lang w:eastAsia="en-US"/>
        </w:rPr>
        <w:t>Ik heb voor u en de kerk lang genoeg geleefd, maar nu word ik tot een beter leven g</w:t>
      </w:r>
      <w:r>
        <w:rPr>
          <w:lang w:eastAsia="en-US"/>
        </w:rPr>
        <w:t>eroepen. Ik heb voor de kerk zo</w:t>
      </w:r>
      <w:r w:rsidRPr="003E22A1">
        <w:rPr>
          <w:lang w:eastAsia="en-US"/>
        </w:rPr>
        <w:t xml:space="preserve">veel gedaan, als ik kon, maar ik vermocht niet veel. God, die alles vermag, en voor </w:t>
      </w:r>
      <w:r>
        <w:rPr>
          <w:lang w:eastAsia="en-US"/>
        </w:rPr>
        <w:t xml:space="preserve">Zijn </w:t>
      </w:r>
      <w:r w:rsidRPr="003E22A1">
        <w:rPr>
          <w:lang w:eastAsia="en-US"/>
        </w:rPr>
        <w:t xml:space="preserve">knechten gezorgd heeft, voordat ik in </w:t>
      </w:r>
      <w:r>
        <w:rPr>
          <w:lang w:eastAsia="en-US"/>
        </w:rPr>
        <w:t>de wereld kwam, leeft en heers</w:t>
      </w:r>
      <w:r w:rsidRPr="003E22A1">
        <w:rPr>
          <w:lang w:eastAsia="en-US"/>
        </w:rPr>
        <w:t>t in</w:t>
      </w:r>
      <w:r>
        <w:rPr>
          <w:lang w:eastAsia="en-US"/>
        </w:rPr>
        <w:t xml:space="preserve"> de hemel. Hij zal u geen we</w:t>
      </w:r>
      <w:r w:rsidRPr="003E22A1">
        <w:rPr>
          <w:lang w:eastAsia="en-US"/>
        </w:rPr>
        <w:t xml:space="preserve">zen </w:t>
      </w:r>
      <w:r>
        <w:rPr>
          <w:lang w:eastAsia="en-US"/>
        </w:rPr>
        <w:t xml:space="preserve">laten </w:t>
      </w:r>
      <w:r w:rsidRPr="003E22A1">
        <w:rPr>
          <w:lang w:eastAsia="en-US"/>
        </w:rPr>
        <w:t>en mijn tranen en gebed, dat ik in dit vertrek kniele</w:t>
      </w:r>
      <w:r>
        <w:rPr>
          <w:lang w:eastAsia="en-US"/>
        </w:rPr>
        <w:t>nd gedaan heb tot God voor mijn</w:t>
      </w:r>
      <w:r w:rsidRPr="003E22A1">
        <w:rPr>
          <w:lang w:eastAsia="en-US"/>
        </w:rPr>
        <w:t xml:space="preserve"> opvolgers en voor de kerk, niet zonder vrucht laten." </w:t>
      </w:r>
    </w:p>
    <w:p w14:paraId="2AB295D7" w14:textId="77777777" w:rsidR="004A1D95" w:rsidRDefault="004A1D95" w:rsidP="004A1D95">
      <w:pPr>
        <w:jc w:val="both"/>
        <w:rPr>
          <w:lang w:eastAsia="en-US"/>
        </w:rPr>
      </w:pPr>
      <w:r w:rsidRPr="003E22A1">
        <w:rPr>
          <w:lang w:eastAsia="en-US"/>
        </w:rPr>
        <w:t xml:space="preserve">Toen zeide hij tot zijn hofprediker Olevianus: </w:t>
      </w:r>
      <w:r>
        <w:rPr>
          <w:lang w:eastAsia="en-US"/>
        </w:rPr>
        <w:t>"</w:t>
      </w:r>
      <w:r w:rsidRPr="003E22A1">
        <w:rPr>
          <w:lang w:eastAsia="en-US"/>
        </w:rPr>
        <w:t xml:space="preserve">De goede God </w:t>
      </w:r>
      <w:proofErr w:type="spellStart"/>
      <w:r w:rsidRPr="003E22A1">
        <w:rPr>
          <w:lang w:eastAsia="en-US"/>
        </w:rPr>
        <w:t>roepe</w:t>
      </w:r>
      <w:proofErr w:type="spellEnd"/>
      <w:r w:rsidRPr="003E22A1">
        <w:rPr>
          <w:lang w:eastAsia="en-US"/>
        </w:rPr>
        <w:t xml:space="preserve"> mij wanneer Hij wil, ik heb een volkomen vrij geweten in</w:t>
      </w:r>
      <w:r>
        <w:rPr>
          <w:lang w:eastAsia="en-US"/>
        </w:rPr>
        <w:t xml:space="preserve"> de </w:t>
      </w:r>
      <w:r w:rsidRPr="003E22A1">
        <w:rPr>
          <w:lang w:eastAsia="en-US"/>
        </w:rPr>
        <w:t>H</w:t>
      </w:r>
      <w:r>
        <w:rPr>
          <w:lang w:eastAsia="en-US"/>
        </w:rPr>
        <w:t>eere</w:t>
      </w:r>
      <w:r w:rsidRPr="003E22A1">
        <w:rPr>
          <w:lang w:eastAsia="en-US"/>
        </w:rPr>
        <w:t xml:space="preserve"> Chr</w:t>
      </w:r>
      <w:r>
        <w:rPr>
          <w:lang w:eastAsia="en-US"/>
        </w:rPr>
        <w:t>istus, die</w:t>
      </w:r>
      <w:r w:rsidRPr="003E22A1">
        <w:rPr>
          <w:lang w:eastAsia="en-US"/>
        </w:rPr>
        <w:t xml:space="preserve"> ik van harte gediend heb en van </w:t>
      </w:r>
      <w:r>
        <w:rPr>
          <w:lang w:eastAsia="en-US"/>
        </w:rPr>
        <w:t>Wie</w:t>
      </w:r>
      <w:r w:rsidRPr="003E22A1">
        <w:rPr>
          <w:lang w:eastAsia="en-US"/>
        </w:rPr>
        <w:t xml:space="preserve"> ik beleefd heb, dat in mijn kerken en scholen de lieden door de </w:t>
      </w:r>
      <w:r>
        <w:rPr>
          <w:lang w:eastAsia="en-US"/>
        </w:rPr>
        <w:t>mens</w:t>
      </w:r>
      <w:r w:rsidRPr="003E22A1">
        <w:rPr>
          <w:lang w:eastAsia="en-US"/>
        </w:rPr>
        <w:t xml:space="preserve">en op </w:t>
      </w:r>
      <w:r>
        <w:rPr>
          <w:lang w:eastAsia="en-US"/>
        </w:rPr>
        <w:t>H</w:t>
      </w:r>
      <w:r w:rsidRPr="003E22A1">
        <w:rPr>
          <w:lang w:eastAsia="en-US"/>
        </w:rPr>
        <w:t xml:space="preserve">em alleen gewezen werden." Ook zeide hij: </w:t>
      </w:r>
      <w:r>
        <w:rPr>
          <w:lang w:eastAsia="en-US"/>
        </w:rPr>
        <w:t>"</w:t>
      </w:r>
      <w:r w:rsidRPr="003E22A1">
        <w:rPr>
          <w:lang w:eastAsia="en-US"/>
        </w:rPr>
        <w:t>Ik ben lang genoeg opgehouden geworden door het vrome gebed</w:t>
      </w:r>
      <w:r>
        <w:rPr>
          <w:lang w:eastAsia="en-US"/>
        </w:rPr>
        <w:t xml:space="preserve"> van de </w:t>
      </w:r>
      <w:r w:rsidRPr="003E22A1">
        <w:rPr>
          <w:lang w:eastAsia="en-US"/>
        </w:rPr>
        <w:t>christe</w:t>
      </w:r>
      <w:r w:rsidRPr="003E22A1">
        <w:rPr>
          <w:lang w:eastAsia="en-US"/>
        </w:rPr>
        <w:softHyphen/>
        <w:t xml:space="preserve">nen; het is tijd, dat ik mijn leven eindig en tot mijn Heiland in de ware rust worde overgebracht." </w:t>
      </w:r>
    </w:p>
    <w:p w14:paraId="202B1679" w14:textId="77777777" w:rsidR="004A1D95" w:rsidRPr="003E22A1" w:rsidRDefault="004A1D95" w:rsidP="004A1D95">
      <w:pPr>
        <w:jc w:val="both"/>
        <w:rPr>
          <w:lang w:eastAsia="en-US"/>
        </w:rPr>
      </w:pPr>
      <w:r w:rsidRPr="003E22A1">
        <w:rPr>
          <w:lang w:eastAsia="en-US"/>
        </w:rPr>
        <w:t xml:space="preserve">Nadat hij zich nog Psalm </w:t>
      </w:r>
      <w:r>
        <w:rPr>
          <w:lang w:eastAsia="en-US"/>
        </w:rPr>
        <w:t xml:space="preserve">31 </w:t>
      </w:r>
      <w:r w:rsidRPr="003E22A1">
        <w:rPr>
          <w:lang w:eastAsia="en-US"/>
        </w:rPr>
        <w:t>en Joh</w:t>
      </w:r>
      <w:r>
        <w:rPr>
          <w:lang w:eastAsia="en-US"/>
        </w:rPr>
        <w:t>annes</w:t>
      </w:r>
      <w:r w:rsidRPr="003E22A1">
        <w:rPr>
          <w:lang w:eastAsia="en-US"/>
        </w:rPr>
        <w:t xml:space="preserve"> </w:t>
      </w:r>
      <w:r>
        <w:rPr>
          <w:lang w:eastAsia="en-US"/>
        </w:rPr>
        <w:t>17</w:t>
      </w:r>
      <w:r w:rsidRPr="003E22A1">
        <w:rPr>
          <w:lang w:eastAsia="en-US"/>
        </w:rPr>
        <w:t xml:space="preserve"> had late</w:t>
      </w:r>
      <w:r>
        <w:rPr>
          <w:lang w:eastAsia="en-US"/>
        </w:rPr>
        <w:t>n voorlezen en zelf overluid ge</w:t>
      </w:r>
      <w:r w:rsidRPr="003E22A1">
        <w:rPr>
          <w:lang w:eastAsia="en-US"/>
        </w:rPr>
        <w:t>beden had, ontsliep hij zacht en zeker van zijn zaligheid, 61 jaar oud, op</w:t>
      </w:r>
      <w:r>
        <w:rPr>
          <w:lang w:eastAsia="en-US"/>
        </w:rPr>
        <w:t xml:space="preserve"> de </w:t>
      </w:r>
      <w:r w:rsidRPr="003E22A1">
        <w:rPr>
          <w:lang w:eastAsia="en-US"/>
        </w:rPr>
        <w:t xml:space="preserve">26 Oktober 1576. Bovenaan op zijn grafsteen schreef men zijn levensspreuk: </w:t>
      </w:r>
      <w:r w:rsidRPr="004F39C7">
        <w:rPr>
          <w:i/>
          <w:lang w:eastAsia="en-US"/>
        </w:rPr>
        <w:t>"Heer, naar Uwen wil."</w:t>
      </w:r>
      <w:r w:rsidRPr="003E22A1">
        <w:rPr>
          <w:lang w:eastAsia="en-US"/>
        </w:rPr>
        <w:t xml:space="preserve"> Ook in zijn, in het jaar 1577 door Johan Casimir geopend testa</w:t>
      </w:r>
      <w:r w:rsidRPr="003E22A1">
        <w:rPr>
          <w:lang w:eastAsia="en-US"/>
        </w:rPr>
        <w:softHyphen/>
        <w:t xml:space="preserve">ment heeft Frederik zijn </w:t>
      </w:r>
      <w:r>
        <w:rPr>
          <w:lang w:eastAsia="en-US"/>
        </w:rPr>
        <w:t>Catechismus</w:t>
      </w:r>
      <w:r w:rsidRPr="003E22A1">
        <w:rPr>
          <w:lang w:eastAsia="en-US"/>
        </w:rPr>
        <w:t xml:space="preserve"> herdacht met de woor</w:t>
      </w:r>
      <w:r w:rsidRPr="003E22A1">
        <w:rPr>
          <w:lang w:eastAsia="en-US"/>
        </w:rPr>
        <w:softHyphen/>
        <w:t xml:space="preserve">den: </w:t>
      </w:r>
      <w:r>
        <w:rPr>
          <w:lang w:eastAsia="en-US"/>
        </w:rPr>
        <w:t>"Inzonderheid belijden wij onze</w:t>
      </w:r>
      <w:r w:rsidRPr="003E22A1">
        <w:rPr>
          <w:lang w:eastAsia="en-US"/>
        </w:rPr>
        <w:t xml:space="preserve"> van ons uitgegane</w:t>
      </w:r>
      <w:r>
        <w:rPr>
          <w:lang w:eastAsia="en-US"/>
        </w:rPr>
        <w:t xml:space="preserve"> en gepubliceerde</w:t>
      </w:r>
      <w:r w:rsidRPr="003E22A1">
        <w:rPr>
          <w:lang w:eastAsia="en-US"/>
        </w:rPr>
        <w:t xml:space="preserve"> </w:t>
      </w:r>
      <w:r>
        <w:rPr>
          <w:lang w:eastAsia="en-US"/>
        </w:rPr>
        <w:t>Catechismus</w:t>
      </w:r>
      <w:r w:rsidRPr="003E22A1">
        <w:rPr>
          <w:lang w:eastAsia="en-US"/>
        </w:rPr>
        <w:t xml:space="preserve"> en kerkordening, waarin alle vraagstukken</w:t>
      </w:r>
      <w:r>
        <w:rPr>
          <w:lang w:eastAsia="en-US"/>
        </w:rPr>
        <w:t xml:space="preserve"> van de </w:t>
      </w:r>
      <w:r w:rsidRPr="003E22A1">
        <w:rPr>
          <w:lang w:eastAsia="en-US"/>
        </w:rPr>
        <w:t>christelijke leer, duidelijk, verstaanbaar en ordelijk samengevat en gedeeltelijk uitvoeriger behandeld zijn."</w:t>
      </w:r>
    </w:p>
    <w:p w14:paraId="3009F0BB" w14:textId="77777777" w:rsidR="004A1D95" w:rsidRDefault="004A1D95" w:rsidP="004A1D95">
      <w:pPr>
        <w:jc w:val="both"/>
        <w:rPr>
          <w:lang w:eastAsia="en-US"/>
        </w:rPr>
      </w:pPr>
    </w:p>
    <w:p w14:paraId="0865086F" w14:textId="77777777" w:rsidR="004A1D95" w:rsidRDefault="004A1D95" w:rsidP="004A1D95">
      <w:pPr>
        <w:jc w:val="both"/>
        <w:rPr>
          <w:lang w:eastAsia="en-US"/>
        </w:rPr>
      </w:pPr>
      <w:r>
        <w:rPr>
          <w:lang w:eastAsia="en-US"/>
        </w:rPr>
        <w:t xml:space="preserve">Zo </w:t>
      </w:r>
      <w:r w:rsidRPr="003E22A1">
        <w:rPr>
          <w:lang w:eastAsia="en-US"/>
        </w:rPr>
        <w:t xml:space="preserve">beslist als Frederik III de </w:t>
      </w:r>
      <w:r w:rsidRPr="004F39C7">
        <w:rPr>
          <w:i/>
          <w:lang w:eastAsia="en-US"/>
        </w:rPr>
        <w:t>Gereformeerde</w:t>
      </w:r>
      <w:r w:rsidRPr="003E22A1">
        <w:rPr>
          <w:lang w:eastAsia="en-US"/>
        </w:rPr>
        <w:t xml:space="preserve"> belijdenis, was zijn zoon en opvolger </w:t>
      </w:r>
      <w:r w:rsidRPr="004F39C7">
        <w:rPr>
          <w:b/>
          <w:lang w:eastAsia="en-US"/>
        </w:rPr>
        <w:t>LODEWIJK VI</w:t>
      </w:r>
      <w:r w:rsidRPr="003E22A1">
        <w:rPr>
          <w:lang w:eastAsia="en-US"/>
        </w:rPr>
        <w:t xml:space="preserve"> de </w:t>
      </w:r>
      <w:r w:rsidRPr="004F39C7">
        <w:rPr>
          <w:i/>
          <w:lang w:eastAsia="en-US"/>
        </w:rPr>
        <w:t>Lutherse</w:t>
      </w:r>
      <w:r w:rsidRPr="003E22A1">
        <w:rPr>
          <w:lang w:eastAsia="en-US"/>
        </w:rPr>
        <w:t xml:space="preserve"> toegedaan. Maar hij had bij lange na zijns vaders geest niet. Nauwelijks was hij uit </w:t>
      </w:r>
      <w:proofErr w:type="spellStart"/>
      <w:r w:rsidRPr="003E22A1">
        <w:rPr>
          <w:lang w:eastAsia="en-US"/>
        </w:rPr>
        <w:t>Amberg</w:t>
      </w:r>
      <w:proofErr w:type="spellEnd"/>
      <w:r w:rsidRPr="003E22A1">
        <w:rPr>
          <w:lang w:eastAsia="en-US"/>
        </w:rPr>
        <w:t>, waar hij tot nu toe als stadhouder van de Boven-</w:t>
      </w:r>
      <w:r>
        <w:rPr>
          <w:lang w:eastAsia="en-US"/>
        </w:rPr>
        <w:t xml:space="preserve">Palts </w:t>
      </w:r>
      <w:r w:rsidRPr="003E22A1">
        <w:rPr>
          <w:lang w:eastAsia="en-US"/>
        </w:rPr>
        <w:t xml:space="preserve">resideerde, naar Heidelberg gekomen, terwijl het lijk van zijn vader nog boven aarde stond, of hij greep reeds met harde hand aan; hij liet bij de begrafenis niet een van de trouwe predikers zijns vaders een woord spreken, maar zijn medegebrachte </w:t>
      </w:r>
      <w:r>
        <w:rPr>
          <w:lang w:eastAsia="en-US"/>
        </w:rPr>
        <w:t>Lutherse</w:t>
      </w:r>
      <w:r w:rsidRPr="003E22A1">
        <w:rPr>
          <w:lang w:eastAsia="en-US"/>
        </w:rPr>
        <w:t xml:space="preserve"> hofpredikers moesten daarbij optreden. Bange bezorgdheid maakte zich meester van de </w:t>
      </w:r>
      <w:proofErr w:type="spellStart"/>
      <w:r w:rsidRPr="003E22A1">
        <w:rPr>
          <w:lang w:eastAsia="en-US"/>
        </w:rPr>
        <w:t>Paltzers</w:t>
      </w:r>
      <w:proofErr w:type="spellEnd"/>
      <w:r w:rsidRPr="003E22A1">
        <w:rPr>
          <w:lang w:eastAsia="en-US"/>
        </w:rPr>
        <w:t xml:space="preserve">, bij wie de </w:t>
      </w:r>
      <w:r>
        <w:rPr>
          <w:lang w:eastAsia="en-US"/>
        </w:rPr>
        <w:t>Gereformeerd</w:t>
      </w:r>
      <w:r w:rsidRPr="003E22A1">
        <w:rPr>
          <w:lang w:eastAsia="en-US"/>
        </w:rPr>
        <w:t xml:space="preserve">e leer en het </w:t>
      </w:r>
      <w:r>
        <w:rPr>
          <w:lang w:eastAsia="en-US"/>
        </w:rPr>
        <w:t>Gereformeerde wezen in vlees</w:t>
      </w:r>
      <w:r w:rsidRPr="003E22A1">
        <w:rPr>
          <w:lang w:eastAsia="en-US"/>
        </w:rPr>
        <w:t xml:space="preserve"> en bloed was overgegaan. Alle beden en voorstellen, ook die van zijn broeder Johan Casimir, zelfs de Lieden en vermaningen des vaders aan zijn opvolger in zijn testament, hielpen bij</w:t>
      </w:r>
      <w:r>
        <w:rPr>
          <w:lang w:eastAsia="en-US"/>
        </w:rPr>
        <w:t xml:space="preserve"> de </w:t>
      </w:r>
      <w:r w:rsidRPr="003E22A1">
        <w:rPr>
          <w:lang w:eastAsia="en-US"/>
        </w:rPr>
        <w:t>nieuwen Keurvorst niets. Hij ver</w:t>
      </w:r>
      <w:r w:rsidRPr="003E22A1">
        <w:rPr>
          <w:lang w:eastAsia="en-US"/>
        </w:rPr>
        <w:softHyphen/>
        <w:t>bood</w:t>
      </w:r>
      <w:r>
        <w:rPr>
          <w:lang w:eastAsia="en-US"/>
        </w:rPr>
        <w:t xml:space="preserve"> de </w:t>
      </w:r>
      <w:r w:rsidRPr="003E22A1">
        <w:rPr>
          <w:lang w:eastAsia="en-US"/>
        </w:rPr>
        <w:t>Heidel</w:t>
      </w:r>
      <w:r>
        <w:rPr>
          <w:lang w:eastAsia="en-US"/>
        </w:rPr>
        <w:t>bergse Catechismus</w:t>
      </w:r>
      <w:r w:rsidRPr="003E22A1">
        <w:rPr>
          <w:lang w:eastAsia="en-US"/>
        </w:rPr>
        <w:t xml:space="preserve">, verdreef 600 </w:t>
      </w:r>
      <w:r>
        <w:rPr>
          <w:lang w:eastAsia="en-US"/>
        </w:rPr>
        <w:t>Gereformeerd</w:t>
      </w:r>
      <w:r w:rsidRPr="003E22A1">
        <w:rPr>
          <w:lang w:eastAsia="en-US"/>
        </w:rPr>
        <w:t>e predikanten en onderwijzers, die door de Zwitsers toen met gr</w:t>
      </w:r>
      <w:r>
        <w:rPr>
          <w:lang w:eastAsia="en-US"/>
        </w:rPr>
        <w:t>ote</w:t>
      </w:r>
      <w:r w:rsidRPr="003E22A1">
        <w:rPr>
          <w:lang w:eastAsia="en-US"/>
        </w:rPr>
        <w:t xml:space="preserve"> liefde werden opgenomen, en voerde in de geh</w:t>
      </w:r>
      <w:r>
        <w:rPr>
          <w:lang w:eastAsia="en-US"/>
        </w:rPr>
        <w:t>ele</w:t>
      </w:r>
      <w:r w:rsidRPr="003E22A1">
        <w:rPr>
          <w:lang w:eastAsia="en-US"/>
        </w:rPr>
        <w:t xml:space="preserve"> </w:t>
      </w:r>
      <w:proofErr w:type="spellStart"/>
      <w:r w:rsidRPr="003E22A1">
        <w:rPr>
          <w:lang w:eastAsia="en-US"/>
        </w:rPr>
        <w:t>I'altz</w:t>
      </w:r>
      <w:proofErr w:type="spellEnd"/>
      <w:r w:rsidRPr="003E22A1">
        <w:rPr>
          <w:lang w:eastAsia="en-US"/>
        </w:rPr>
        <w:t xml:space="preserve"> het Lutherdom in. </w:t>
      </w:r>
    </w:p>
    <w:p w14:paraId="27013D47" w14:textId="77777777" w:rsidR="004A1D95" w:rsidRDefault="004A1D95" w:rsidP="004A1D95">
      <w:pPr>
        <w:jc w:val="both"/>
        <w:rPr>
          <w:lang w:val="de-DE" w:eastAsia="en-US"/>
        </w:rPr>
      </w:pPr>
      <w:r w:rsidRPr="003E22A1">
        <w:rPr>
          <w:lang w:eastAsia="en-US"/>
        </w:rPr>
        <w:t xml:space="preserve">De </w:t>
      </w:r>
      <w:proofErr w:type="spellStart"/>
      <w:r w:rsidRPr="003E22A1">
        <w:rPr>
          <w:lang w:eastAsia="en-US"/>
        </w:rPr>
        <w:t>Paltzgraaf</w:t>
      </w:r>
      <w:proofErr w:type="spellEnd"/>
      <w:r w:rsidRPr="003E22A1">
        <w:rPr>
          <w:lang w:eastAsia="en-US"/>
        </w:rPr>
        <w:t xml:space="preserve"> Johan Casimir kon </w:t>
      </w:r>
      <w:r>
        <w:rPr>
          <w:lang w:eastAsia="en-US"/>
        </w:rPr>
        <w:t>o</w:t>
      </w:r>
      <w:r w:rsidRPr="003E22A1">
        <w:rPr>
          <w:lang w:eastAsia="en-US"/>
        </w:rPr>
        <w:t xml:space="preserve">nder zulke omstandigheden niet meer in Heidelberg blijven. Hij ging naar Neustadt a. d. </w:t>
      </w:r>
      <w:proofErr w:type="spellStart"/>
      <w:r w:rsidRPr="003E22A1">
        <w:rPr>
          <w:lang w:eastAsia="en-US"/>
        </w:rPr>
        <w:t>Haardt</w:t>
      </w:r>
      <w:proofErr w:type="spellEnd"/>
      <w:r w:rsidRPr="003E22A1">
        <w:rPr>
          <w:lang w:eastAsia="en-US"/>
        </w:rPr>
        <w:t xml:space="preserve">, daar hem Neustadt, </w:t>
      </w:r>
      <w:r>
        <w:rPr>
          <w:lang w:eastAsia="en-US"/>
        </w:rPr>
        <w:t>i</w:t>
      </w:r>
      <w:r w:rsidRPr="003E22A1">
        <w:rPr>
          <w:lang w:eastAsia="en-US"/>
        </w:rPr>
        <w:t xml:space="preserve">n </w:t>
      </w:r>
      <w:proofErr w:type="spellStart"/>
      <w:r w:rsidR="009D7D3A">
        <w:rPr>
          <w:lang w:eastAsia="en-US"/>
        </w:rPr>
        <w:t>Kaiser</w:t>
      </w:r>
      <w:r w:rsidRPr="003E22A1">
        <w:rPr>
          <w:lang w:eastAsia="en-US"/>
        </w:rPr>
        <w:t>slautern</w:t>
      </w:r>
      <w:proofErr w:type="spellEnd"/>
      <w:r w:rsidRPr="003E22A1">
        <w:rPr>
          <w:lang w:eastAsia="en-US"/>
        </w:rPr>
        <w:t>, B</w:t>
      </w:r>
      <w:r>
        <w:rPr>
          <w:lang w:eastAsia="en-US"/>
        </w:rPr>
        <w:t>i</w:t>
      </w:r>
      <w:r w:rsidRPr="003E22A1">
        <w:rPr>
          <w:lang w:eastAsia="en-US"/>
        </w:rPr>
        <w:t xml:space="preserve">kkelheim (met </w:t>
      </w:r>
      <w:proofErr w:type="spellStart"/>
      <w:r w:rsidRPr="003E22A1">
        <w:rPr>
          <w:lang w:eastAsia="en-US"/>
        </w:rPr>
        <w:t>Frankenthal</w:t>
      </w:r>
      <w:proofErr w:type="spellEnd"/>
      <w:r w:rsidRPr="003E22A1">
        <w:rPr>
          <w:lang w:eastAsia="en-US"/>
        </w:rPr>
        <w:t xml:space="preserve">) door zijn vader </w:t>
      </w:r>
      <w:r>
        <w:rPr>
          <w:lang w:eastAsia="en-US"/>
        </w:rPr>
        <w:t xml:space="preserve">ten </w:t>
      </w:r>
      <w:r w:rsidRPr="003E22A1">
        <w:rPr>
          <w:lang w:eastAsia="en-US"/>
        </w:rPr>
        <w:t>erfdeel was toegewezen. In dit gebied werd door hem ook de</w:t>
      </w:r>
      <w:r>
        <w:rPr>
          <w:lang w:eastAsia="en-US"/>
        </w:rPr>
        <w:t xml:space="preserve"> Catechismus behouden. De titel</w:t>
      </w:r>
      <w:r w:rsidRPr="003E22A1">
        <w:rPr>
          <w:lang w:eastAsia="en-US"/>
        </w:rPr>
        <w:t xml:space="preserve"> waaronder het boek nu </w:t>
      </w:r>
      <w:r>
        <w:rPr>
          <w:lang w:eastAsia="en-US"/>
        </w:rPr>
        <w:t>ged</w:t>
      </w:r>
      <w:r w:rsidRPr="003E22A1">
        <w:rPr>
          <w:lang w:eastAsia="en-US"/>
        </w:rPr>
        <w:t xml:space="preserve">rukt werd, luidde: </w:t>
      </w:r>
      <w:r>
        <w:rPr>
          <w:lang w:eastAsia="en-US"/>
        </w:rPr>
        <w:t xml:space="preserve">"Catechismus of Christelijke onderwijzing </w:t>
      </w:r>
      <w:r w:rsidRPr="003E22A1">
        <w:rPr>
          <w:lang w:eastAsia="en-US"/>
        </w:rPr>
        <w:t>zoals die in kerken en scholen van wijlen de keurvorste</w:t>
      </w:r>
      <w:r w:rsidRPr="003E22A1">
        <w:rPr>
          <w:lang w:eastAsia="en-US"/>
        </w:rPr>
        <w:softHyphen/>
        <w:t xml:space="preserve">lijke, nu vorstelijke </w:t>
      </w:r>
      <w:r>
        <w:rPr>
          <w:lang w:eastAsia="en-US"/>
        </w:rPr>
        <w:t xml:space="preserve">Palts </w:t>
      </w:r>
      <w:r w:rsidRPr="003E22A1">
        <w:rPr>
          <w:lang w:eastAsia="en-US"/>
        </w:rPr>
        <w:t xml:space="preserve">geleerd wordt." </w:t>
      </w:r>
      <w:r w:rsidRPr="003E22A1">
        <w:rPr>
          <w:lang w:val="de-DE" w:eastAsia="en-US"/>
        </w:rPr>
        <w:t>(Katechismus oder</w:t>
      </w:r>
      <w:r>
        <w:rPr>
          <w:lang w:val="de-DE" w:eastAsia="en-US"/>
        </w:rPr>
        <w:t xml:space="preserve"> Christl</w:t>
      </w:r>
      <w:r w:rsidRPr="003E22A1">
        <w:rPr>
          <w:lang w:val="de-DE" w:eastAsia="en-US"/>
        </w:rPr>
        <w:t>icher Unterricht, wie</w:t>
      </w:r>
      <w:r>
        <w:rPr>
          <w:lang w:val="de-DE" w:eastAsia="en-US"/>
        </w:rPr>
        <w:t xml:space="preserve"> der </w:t>
      </w:r>
      <w:r w:rsidRPr="003E22A1">
        <w:rPr>
          <w:lang w:val="de-DE" w:eastAsia="en-US"/>
        </w:rPr>
        <w:t>in Kirchen und Schulen wei</w:t>
      </w:r>
      <w:r w:rsidRPr="003E22A1">
        <w:rPr>
          <w:lang w:val="de-DE" w:eastAsia="en-US"/>
        </w:rPr>
        <w:softHyphen/>
      </w:r>
      <w:r>
        <w:rPr>
          <w:lang w:val="de-DE" w:eastAsia="en-US"/>
        </w:rPr>
        <w:t xml:space="preserve">len der </w:t>
      </w:r>
      <w:proofErr w:type="spellStart"/>
      <w:r w:rsidRPr="003E22A1">
        <w:rPr>
          <w:lang w:val="de-DE" w:eastAsia="en-US"/>
        </w:rPr>
        <w:t>kurf</w:t>
      </w:r>
      <w:r>
        <w:rPr>
          <w:lang w:val="de-DE" w:eastAsia="en-US"/>
        </w:rPr>
        <w:t>u</w:t>
      </w:r>
      <w:r w:rsidRPr="003E22A1">
        <w:rPr>
          <w:lang w:val="de-DE" w:eastAsia="en-US"/>
        </w:rPr>
        <w:t>rstlichen</w:t>
      </w:r>
      <w:proofErr w:type="spellEnd"/>
      <w:r w:rsidRPr="003E22A1">
        <w:rPr>
          <w:lang w:val="de-DE" w:eastAsia="en-US"/>
        </w:rPr>
        <w:t>, jetzt f</w:t>
      </w:r>
      <w:r w:rsidR="009816E6">
        <w:rPr>
          <w:lang w:val="de-DE" w:eastAsia="en-US"/>
        </w:rPr>
        <w:t>ü</w:t>
      </w:r>
      <w:r w:rsidRPr="003E22A1">
        <w:rPr>
          <w:lang w:val="de-DE" w:eastAsia="en-US"/>
        </w:rPr>
        <w:t xml:space="preserve">rstlichen Pfalz getrieben wird.) </w:t>
      </w:r>
      <w:r>
        <w:rPr>
          <w:lang w:val="de-DE" w:eastAsia="en-US"/>
        </w:rPr>
        <w:t>Struve</w:t>
      </w:r>
      <w:r w:rsidRPr="003E22A1">
        <w:rPr>
          <w:lang w:val="de-DE" w:eastAsia="en-US"/>
        </w:rPr>
        <w:t xml:space="preserve">, </w:t>
      </w:r>
      <w:proofErr w:type="spellStart"/>
      <w:r w:rsidRPr="003E22A1">
        <w:rPr>
          <w:lang w:val="de-DE" w:eastAsia="en-US"/>
        </w:rPr>
        <w:t>Pfaltzische</w:t>
      </w:r>
      <w:proofErr w:type="spellEnd"/>
      <w:r w:rsidRPr="003E22A1">
        <w:rPr>
          <w:lang w:val="de-DE" w:eastAsia="en-US"/>
        </w:rPr>
        <w:t xml:space="preserve"> Kirchen-Historie. Frankfurt a. M. 1721. </w:t>
      </w:r>
      <w:proofErr w:type="spellStart"/>
      <w:r w:rsidRPr="003E22A1">
        <w:rPr>
          <w:lang w:val="de-DE" w:eastAsia="en-US"/>
        </w:rPr>
        <w:t>blz</w:t>
      </w:r>
      <w:proofErr w:type="spellEnd"/>
      <w:r w:rsidRPr="003E22A1">
        <w:rPr>
          <w:lang w:val="de-DE" w:eastAsia="en-US"/>
        </w:rPr>
        <w:t>. 275 v.v.</w:t>
      </w:r>
    </w:p>
    <w:p w14:paraId="7598940C" w14:textId="77777777" w:rsidR="004A1D95" w:rsidRPr="003E22A1" w:rsidRDefault="004A1D95" w:rsidP="004A1D95">
      <w:pPr>
        <w:jc w:val="both"/>
        <w:rPr>
          <w:lang w:eastAsia="en-US"/>
        </w:rPr>
      </w:pPr>
      <w:r w:rsidRPr="003E22A1">
        <w:rPr>
          <w:lang w:eastAsia="en-US"/>
        </w:rPr>
        <w:t>H</w:t>
      </w:r>
      <w:r>
        <w:rPr>
          <w:lang w:eastAsia="en-US"/>
        </w:rPr>
        <w:t xml:space="preserve">oe zeer </w:t>
      </w:r>
      <w:r w:rsidRPr="003E22A1">
        <w:rPr>
          <w:lang w:eastAsia="en-US"/>
        </w:rPr>
        <w:t>verbitterd was Lodewijk op de beide geestelijke raad</w:t>
      </w:r>
      <w:r>
        <w:rPr>
          <w:lang w:eastAsia="en-US"/>
        </w:rPr>
        <w:t>gevers</w:t>
      </w:r>
      <w:r w:rsidRPr="003E22A1">
        <w:rPr>
          <w:lang w:eastAsia="en-US"/>
        </w:rPr>
        <w:t xml:space="preserve"> van zijn vader, Olevianus en Ursinus.</w:t>
      </w:r>
    </w:p>
    <w:p w14:paraId="79748698" w14:textId="77777777" w:rsidR="004A1D95" w:rsidRPr="004A1D95" w:rsidRDefault="004A1D95" w:rsidP="004A1D95">
      <w:pPr>
        <w:spacing w:line="125" w:lineRule="atLeast"/>
        <w:jc w:val="both"/>
      </w:pPr>
    </w:p>
    <w:p w14:paraId="065C6757" w14:textId="77777777" w:rsidR="004A1D95" w:rsidRDefault="004A1D95" w:rsidP="004A1D95">
      <w:pPr>
        <w:jc w:val="both"/>
        <w:rPr>
          <w:lang w:eastAsia="en-US"/>
        </w:rPr>
      </w:pPr>
      <w:r w:rsidRPr="0064667B">
        <w:rPr>
          <w:b/>
          <w:lang w:eastAsia="en-US"/>
        </w:rPr>
        <w:t>URSINUS</w:t>
      </w:r>
      <w:r w:rsidRPr="003E22A1">
        <w:rPr>
          <w:lang w:eastAsia="en-US"/>
        </w:rPr>
        <w:t xml:space="preserve"> vond na zijn ontslag een plaats aan de</w:t>
      </w:r>
      <w:r>
        <w:rPr>
          <w:lang w:eastAsia="en-US"/>
        </w:rPr>
        <w:t xml:space="preserve"> </w:t>
      </w:r>
      <w:r w:rsidRPr="003E22A1">
        <w:rPr>
          <w:lang w:eastAsia="en-US"/>
        </w:rPr>
        <w:t xml:space="preserve">nieuw opgerichte </w:t>
      </w:r>
      <w:r>
        <w:rPr>
          <w:lang w:eastAsia="en-US"/>
        </w:rPr>
        <w:t>Gereformeerd</w:t>
      </w:r>
      <w:r w:rsidRPr="003E22A1">
        <w:rPr>
          <w:lang w:eastAsia="en-US"/>
        </w:rPr>
        <w:t>e h</w:t>
      </w:r>
      <w:r>
        <w:rPr>
          <w:lang w:eastAsia="en-US"/>
        </w:rPr>
        <w:t>oge</w:t>
      </w:r>
      <w:r w:rsidRPr="003E22A1">
        <w:rPr>
          <w:lang w:eastAsia="en-US"/>
        </w:rPr>
        <w:t>school</w:t>
      </w:r>
      <w:r w:rsidRPr="0064667B">
        <w:rPr>
          <w:lang w:eastAsia="en-US"/>
        </w:rPr>
        <w:t xml:space="preserve"> </w:t>
      </w:r>
      <w:r w:rsidRPr="003E22A1">
        <w:rPr>
          <w:lang w:eastAsia="en-US"/>
        </w:rPr>
        <w:t xml:space="preserve">te Neustadt a. d. </w:t>
      </w:r>
      <w:proofErr w:type="spellStart"/>
      <w:r w:rsidRPr="003E22A1">
        <w:rPr>
          <w:lang w:eastAsia="en-US"/>
        </w:rPr>
        <w:t>Haardt</w:t>
      </w:r>
      <w:proofErr w:type="spellEnd"/>
      <w:r>
        <w:rPr>
          <w:lang w:eastAsia="en-US"/>
        </w:rPr>
        <w:t>,</w:t>
      </w:r>
      <w:r w:rsidRPr="003E22A1">
        <w:rPr>
          <w:lang w:eastAsia="en-US"/>
        </w:rPr>
        <w:t xml:space="preserve"> ter ve</w:t>
      </w:r>
      <w:r>
        <w:rPr>
          <w:lang w:eastAsia="en-US"/>
        </w:rPr>
        <w:t>rvan</w:t>
      </w:r>
      <w:r>
        <w:rPr>
          <w:lang w:eastAsia="en-US"/>
        </w:rPr>
        <w:softHyphen/>
        <w:t xml:space="preserve">ging van de Heidelbergse. </w:t>
      </w:r>
      <w:r w:rsidRPr="003E22A1">
        <w:rPr>
          <w:lang w:eastAsia="en-US"/>
        </w:rPr>
        <w:t>Ve</w:t>
      </w:r>
      <w:r>
        <w:rPr>
          <w:lang w:eastAsia="en-US"/>
        </w:rPr>
        <w:t>e</w:t>
      </w:r>
      <w:r w:rsidRPr="003E22A1">
        <w:rPr>
          <w:lang w:eastAsia="en-US"/>
        </w:rPr>
        <w:t xml:space="preserve">l geschriften hebben van </w:t>
      </w:r>
      <w:r>
        <w:rPr>
          <w:lang w:eastAsia="en-US"/>
        </w:rPr>
        <w:t xml:space="preserve">zijn </w:t>
      </w:r>
      <w:r w:rsidRPr="003E22A1">
        <w:rPr>
          <w:lang w:eastAsia="en-US"/>
        </w:rPr>
        <w:t>hand het licht gezien, die gewoonlijk een apologetisch of polemisch karakter dragen. Maar zijn levenskracht was onder</w:t>
      </w:r>
      <w:r>
        <w:rPr>
          <w:lang w:eastAsia="en-US"/>
        </w:rPr>
        <w:t xml:space="preserve"> de </w:t>
      </w:r>
      <w:r w:rsidRPr="003E22A1">
        <w:rPr>
          <w:lang w:eastAsia="en-US"/>
        </w:rPr>
        <w:t>gr</w:t>
      </w:r>
      <w:r>
        <w:rPr>
          <w:lang w:eastAsia="en-US"/>
        </w:rPr>
        <w:t>ote</w:t>
      </w:r>
      <w:r w:rsidRPr="003E22A1">
        <w:rPr>
          <w:lang w:eastAsia="en-US"/>
        </w:rPr>
        <w:t>n arbeidslast te Heidelberg opgeteerd, waar hij niet alleen Hoogl</w:t>
      </w:r>
      <w:r>
        <w:rPr>
          <w:lang w:eastAsia="en-US"/>
        </w:rPr>
        <w:t>era</w:t>
      </w:r>
      <w:r w:rsidRPr="003E22A1">
        <w:rPr>
          <w:lang w:eastAsia="en-US"/>
        </w:rPr>
        <w:t xml:space="preserve">ar was, maar ook aan het hoofd stond van het </w:t>
      </w:r>
      <w:r w:rsidRPr="00747211">
        <w:rPr>
          <w:i/>
          <w:lang w:eastAsia="en-US"/>
        </w:rPr>
        <w:t xml:space="preserve">collegium </w:t>
      </w:r>
      <w:proofErr w:type="spellStart"/>
      <w:r w:rsidRPr="00747211">
        <w:rPr>
          <w:i/>
          <w:lang w:eastAsia="en-US"/>
        </w:rPr>
        <w:t>sapientiae</w:t>
      </w:r>
      <w:proofErr w:type="spellEnd"/>
      <w:r w:rsidRPr="00747211">
        <w:rPr>
          <w:i/>
          <w:lang w:eastAsia="en-US"/>
        </w:rPr>
        <w:t>,</w:t>
      </w:r>
      <w:r w:rsidRPr="003E22A1">
        <w:rPr>
          <w:lang w:eastAsia="en-US"/>
        </w:rPr>
        <w:t xml:space="preserve"> een predikanten-seminarie,</w:t>
      </w:r>
      <w:r>
        <w:rPr>
          <w:lang w:eastAsia="en-US"/>
        </w:rPr>
        <w:t xml:space="preserve"> waarvan hij een tijd lang de e</w:t>
      </w:r>
      <w:r w:rsidRPr="003E22A1">
        <w:rPr>
          <w:lang w:eastAsia="en-US"/>
        </w:rPr>
        <w:t>nige l</w:t>
      </w:r>
      <w:r>
        <w:rPr>
          <w:lang w:eastAsia="en-US"/>
        </w:rPr>
        <w:t>era</w:t>
      </w:r>
      <w:r w:rsidRPr="003E22A1">
        <w:rPr>
          <w:lang w:eastAsia="en-US"/>
        </w:rPr>
        <w:t>ar was en de economische lei</w:t>
      </w:r>
      <w:r>
        <w:rPr>
          <w:lang w:eastAsia="en-US"/>
        </w:rPr>
        <w:t>ding had, waarom hij het som</w:t>
      </w:r>
      <w:r w:rsidRPr="003E22A1">
        <w:rPr>
          <w:lang w:eastAsia="en-US"/>
        </w:rPr>
        <w:t xml:space="preserve">s in </w:t>
      </w:r>
      <w:r>
        <w:rPr>
          <w:lang w:eastAsia="en-US"/>
        </w:rPr>
        <w:t xml:space="preserve">zijn </w:t>
      </w:r>
      <w:r w:rsidRPr="003E22A1">
        <w:rPr>
          <w:lang w:eastAsia="en-US"/>
        </w:rPr>
        <w:t xml:space="preserve">brieven zijn </w:t>
      </w:r>
      <w:r>
        <w:rPr>
          <w:lang w:eastAsia="en-US"/>
        </w:rPr>
        <w:t>"</w:t>
      </w:r>
      <w:r w:rsidRPr="003E22A1">
        <w:rPr>
          <w:lang w:eastAsia="en-US"/>
        </w:rPr>
        <w:t xml:space="preserve">tredmolen" noemt. Hij </w:t>
      </w:r>
      <w:r w:rsidR="009816E6">
        <w:rPr>
          <w:lang w:eastAsia="en-US"/>
        </w:rPr>
        <w:t>had</w:t>
      </w:r>
      <w:r w:rsidRPr="003E22A1">
        <w:rPr>
          <w:lang w:eastAsia="en-US"/>
        </w:rPr>
        <w:t xml:space="preserve"> geen </w:t>
      </w:r>
      <w:proofErr w:type="spellStart"/>
      <w:r w:rsidRPr="003E22A1">
        <w:rPr>
          <w:lang w:eastAsia="en-US"/>
        </w:rPr>
        <w:t>strijdlievende</w:t>
      </w:r>
      <w:proofErr w:type="spellEnd"/>
      <w:r w:rsidRPr="003E22A1">
        <w:rPr>
          <w:lang w:eastAsia="en-US"/>
        </w:rPr>
        <w:t xml:space="preserve"> natuur, maar beminde en zocht oprecht</w:t>
      </w:r>
      <w:r>
        <w:rPr>
          <w:lang w:eastAsia="en-US"/>
        </w:rPr>
        <w:t xml:space="preserve"> de </w:t>
      </w:r>
      <w:r w:rsidRPr="003E22A1">
        <w:rPr>
          <w:lang w:eastAsia="en-US"/>
        </w:rPr>
        <w:t>vrede</w:t>
      </w:r>
      <w:r w:rsidR="009816E6">
        <w:rPr>
          <w:lang w:eastAsia="en-US"/>
        </w:rPr>
        <w:t xml:space="preserve">, hoewel hij </w:t>
      </w:r>
      <w:r>
        <w:rPr>
          <w:lang w:eastAsia="en-US"/>
        </w:rPr>
        <w:t xml:space="preserve">de </w:t>
      </w:r>
      <w:r w:rsidRPr="003E22A1">
        <w:rPr>
          <w:lang w:eastAsia="en-US"/>
        </w:rPr>
        <w:t>opgedrongen strijd om</w:t>
      </w:r>
      <w:r>
        <w:rPr>
          <w:lang w:eastAsia="en-US"/>
        </w:rPr>
        <w:t xml:space="preserve"> </w:t>
      </w:r>
      <w:r w:rsidR="009816E6">
        <w:rPr>
          <w:lang w:eastAsia="en-US"/>
        </w:rPr>
        <w:t>der</w:t>
      </w:r>
      <w:r>
        <w:rPr>
          <w:lang w:eastAsia="en-US"/>
        </w:rPr>
        <w:t xml:space="preserve"> </w:t>
      </w:r>
      <w:r w:rsidRPr="003E22A1">
        <w:rPr>
          <w:lang w:eastAsia="en-US"/>
        </w:rPr>
        <w:t>waarheid wil niet uit</w:t>
      </w:r>
      <w:r>
        <w:rPr>
          <w:lang w:eastAsia="en-US"/>
        </w:rPr>
        <w:t xml:space="preserve"> de </w:t>
      </w:r>
      <w:r w:rsidR="009816E6">
        <w:rPr>
          <w:lang w:eastAsia="en-US"/>
        </w:rPr>
        <w:t>weg ging; maar</w:t>
      </w:r>
      <w:r w:rsidRPr="003E22A1">
        <w:rPr>
          <w:lang w:eastAsia="en-US"/>
        </w:rPr>
        <w:t xml:space="preserve"> dit</w:t>
      </w:r>
      <w:r w:rsidR="009816E6" w:rsidRPr="003E22A1">
        <w:rPr>
          <w:lang w:eastAsia="en-US"/>
        </w:rPr>
        <w:t xml:space="preserve"> smartte</w:t>
      </w:r>
      <w:r w:rsidRPr="003E22A1">
        <w:rPr>
          <w:lang w:eastAsia="en-US"/>
        </w:rPr>
        <w:t xml:space="preserve"> hem diep. </w:t>
      </w:r>
      <w:r>
        <w:rPr>
          <w:lang w:eastAsia="en-US"/>
        </w:rPr>
        <w:t>"</w:t>
      </w:r>
      <w:r w:rsidRPr="003E22A1">
        <w:rPr>
          <w:lang w:eastAsia="en-US"/>
        </w:rPr>
        <w:t xml:space="preserve">Uit dezen strijd", schrijft hij aan Bullinger, </w:t>
      </w:r>
      <w:r>
        <w:rPr>
          <w:lang w:eastAsia="en-US"/>
        </w:rPr>
        <w:t>"</w:t>
      </w:r>
      <w:r w:rsidRPr="003E22A1">
        <w:rPr>
          <w:lang w:eastAsia="en-US"/>
        </w:rPr>
        <w:t xml:space="preserve">heb ik een wond meegedragen, waarvan ik de genezing in dit leven niet verwacht." </w:t>
      </w:r>
    </w:p>
    <w:p w14:paraId="21F51A4C" w14:textId="77777777" w:rsidR="004A1D95" w:rsidRPr="003E22A1" w:rsidRDefault="004A1D95" w:rsidP="004A1D95">
      <w:pPr>
        <w:jc w:val="both"/>
        <w:rPr>
          <w:lang w:eastAsia="en-US"/>
        </w:rPr>
      </w:pPr>
      <w:r w:rsidRPr="003E22A1">
        <w:rPr>
          <w:lang w:eastAsia="en-US"/>
        </w:rPr>
        <w:t>Op 6 Maart 1583 ging hij heen, 49 jaar oud; hij werd begraven in het koor</w:t>
      </w:r>
      <w:r>
        <w:rPr>
          <w:lang w:eastAsia="en-US"/>
        </w:rPr>
        <w:t xml:space="preserve"> van de </w:t>
      </w:r>
      <w:r w:rsidRPr="003E22A1">
        <w:rPr>
          <w:lang w:eastAsia="en-US"/>
        </w:rPr>
        <w:t xml:space="preserve">stadskerk te Neustadt. Het grafschrift noemt hem </w:t>
      </w:r>
      <w:r>
        <w:rPr>
          <w:lang w:eastAsia="en-US"/>
        </w:rPr>
        <w:t>"</w:t>
      </w:r>
      <w:r w:rsidRPr="003E22A1">
        <w:rPr>
          <w:lang w:eastAsia="en-US"/>
        </w:rPr>
        <w:t>een groot theoloog, een overwinnaar van de dwaall</w:t>
      </w:r>
      <w:r>
        <w:rPr>
          <w:lang w:eastAsia="en-US"/>
        </w:rPr>
        <w:t>eri</w:t>
      </w:r>
      <w:r w:rsidRPr="003E22A1">
        <w:rPr>
          <w:lang w:eastAsia="en-US"/>
        </w:rPr>
        <w:t>ngen over</w:t>
      </w:r>
      <w:r>
        <w:rPr>
          <w:lang w:eastAsia="en-US"/>
        </w:rPr>
        <w:t xml:space="preserve"> de </w:t>
      </w:r>
      <w:r w:rsidRPr="003E22A1">
        <w:rPr>
          <w:lang w:eastAsia="en-US"/>
        </w:rPr>
        <w:t>persoon en het Avondmaal van Christus, machtig begaafd in woord en pen, een scherp</w:t>
      </w:r>
      <w:r w:rsidRPr="003E22A1">
        <w:rPr>
          <w:lang w:eastAsia="en-US"/>
        </w:rPr>
        <w:softHyphen/>
        <w:t>zinnig filosoof, een wijs man en een ijverig onderwijzer der</w:t>
      </w:r>
      <w:r>
        <w:rPr>
          <w:lang w:eastAsia="en-US"/>
        </w:rPr>
        <w:t xml:space="preserve"> </w:t>
      </w:r>
      <w:r w:rsidRPr="003E22A1">
        <w:rPr>
          <w:lang w:eastAsia="en-US"/>
        </w:rPr>
        <w:t>jeugd."</w:t>
      </w:r>
    </w:p>
    <w:p w14:paraId="52FE9719" w14:textId="77777777" w:rsidR="004A1D95" w:rsidRDefault="004A1D95" w:rsidP="004A1D95">
      <w:pPr>
        <w:jc w:val="both"/>
        <w:rPr>
          <w:lang w:eastAsia="en-US"/>
        </w:rPr>
      </w:pPr>
    </w:p>
    <w:p w14:paraId="0BF76A7C" w14:textId="77777777" w:rsidR="004A1D95" w:rsidRDefault="004A1D95" w:rsidP="004A1D95">
      <w:pPr>
        <w:jc w:val="both"/>
        <w:rPr>
          <w:lang w:eastAsia="en-US"/>
        </w:rPr>
      </w:pPr>
      <w:r w:rsidRPr="0064667B">
        <w:rPr>
          <w:b/>
          <w:lang w:eastAsia="en-US"/>
        </w:rPr>
        <w:t xml:space="preserve">OLEVIANUS </w:t>
      </w:r>
      <w:r w:rsidRPr="003E22A1">
        <w:rPr>
          <w:lang w:eastAsia="en-US"/>
        </w:rPr>
        <w:t>werd, nadat hij te Heidelberg uit zijn ambt was ontzet, door Graaf Lodewijk van Wittgenstein,</w:t>
      </w:r>
      <w:r>
        <w:rPr>
          <w:lang w:eastAsia="en-US"/>
        </w:rPr>
        <w:t xml:space="preserve"> de </w:t>
      </w:r>
      <w:r w:rsidRPr="003E22A1">
        <w:rPr>
          <w:lang w:eastAsia="en-US"/>
        </w:rPr>
        <w:t>opper</w:t>
      </w:r>
      <w:r w:rsidRPr="003E22A1">
        <w:rPr>
          <w:lang w:eastAsia="en-US"/>
        </w:rPr>
        <w:softHyphen/>
        <w:t xml:space="preserve">hofmeester en vriend van Frederik III, naar </w:t>
      </w:r>
      <w:proofErr w:type="spellStart"/>
      <w:r w:rsidRPr="003E22A1">
        <w:rPr>
          <w:lang w:eastAsia="en-US"/>
        </w:rPr>
        <w:t>Berleburg</w:t>
      </w:r>
      <w:proofErr w:type="spellEnd"/>
      <w:r w:rsidRPr="003E22A1">
        <w:rPr>
          <w:lang w:eastAsia="en-US"/>
        </w:rPr>
        <w:t xml:space="preserve"> geroe</w:t>
      </w:r>
      <w:r w:rsidRPr="003E22A1">
        <w:rPr>
          <w:lang w:eastAsia="en-US"/>
        </w:rPr>
        <w:softHyphen/>
        <w:t>pen en was ook hier voor de inrichting</w:t>
      </w:r>
      <w:r>
        <w:rPr>
          <w:lang w:eastAsia="en-US"/>
        </w:rPr>
        <w:t xml:space="preserve"> van de </w:t>
      </w:r>
      <w:r w:rsidRPr="003E22A1">
        <w:rPr>
          <w:lang w:eastAsia="en-US"/>
        </w:rPr>
        <w:t xml:space="preserve">kerk werkzaam. In het jaar 1584 ging hij naar Herborn, waar een </w:t>
      </w:r>
      <w:r>
        <w:rPr>
          <w:lang w:eastAsia="en-US"/>
        </w:rPr>
        <w:t>Gereformeerd</w:t>
      </w:r>
      <w:r w:rsidRPr="003E22A1">
        <w:rPr>
          <w:lang w:eastAsia="en-US"/>
        </w:rPr>
        <w:t>e h</w:t>
      </w:r>
      <w:r>
        <w:rPr>
          <w:lang w:eastAsia="en-US"/>
        </w:rPr>
        <w:t>oge</w:t>
      </w:r>
      <w:r w:rsidRPr="003E22A1">
        <w:rPr>
          <w:lang w:eastAsia="en-US"/>
        </w:rPr>
        <w:t>school onder zijn leiding bloeide. Door de onder zijn voor</w:t>
      </w:r>
      <w:r w:rsidRPr="003E22A1">
        <w:rPr>
          <w:lang w:eastAsia="en-US"/>
        </w:rPr>
        <w:softHyphen/>
        <w:t>zi</w:t>
      </w:r>
      <w:r>
        <w:rPr>
          <w:lang w:eastAsia="en-US"/>
        </w:rPr>
        <w:t>tterschap (1586) gehouden algem</w:t>
      </w:r>
      <w:r w:rsidRPr="003E22A1">
        <w:rPr>
          <w:lang w:eastAsia="en-US"/>
        </w:rPr>
        <w:t xml:space="preserve">ene Synode werd voor het </w:t>
      </w:r>
      <w:proofErr w:type="spellStart"/>
      <w:r w:rsidRPr="003E22A1">
        <w:rPr>
          <w:lang w:eastAsia="en-US"/>
        </w:rPr>
        <w:t>Nassausche</w:t>
      </w:r>
      <w:proofErr w:type="spellEnd"/>
      <w:r w:rsidRPr="003E22A1">
        <w:rPr>
          <w:lang w:eastAsia="en-US"/>
        </w:rPr>
        <w:t xml:space="preserve">, </w:t>
      </w:r>
      <w:proofErr w:type="spellStart"/>
      <w:r w:rsidRPr="003E22A1">
        <w:rPr>
          <w:lang w:eastAsia="en-US"/>
        </w:rPr>
        <w:t>Wittgensteinsche</w:t>
      </w:r>
      <w:proofErr w:type="spellEnd"/>
      <w:r w:rsidRPr="003E22A1">
        <w:rPr>
          <w:lang w:eastAsia="en-US"/>
        </w:rPr>
        <w:t xml:space="preserve">, </w:t>
      </w:r>
      <w:proofErr w:type="spellStart"/>
      <w:r w:rsidRPr="003E22A1">
        <w:rPr>
          <w:lang w:eastAsia="en-US"/>
        </w:rPr>
        <w:t>Solmsche</w:t>
      </w:r>
      <w:proofErr w:type="spellEnd"/>
      <w:r w:rsidRPr="003E22A1">
        <w:rPr>
          <w:lang w:eastAsia="en-US"/>
        </w:rPr>
        <w:t xml:space="preserve"> en </w:t>
      </w:r>
      <w:proofErr w:type="spellStart"/>
      <w:r w:rsidRPr="003E22A1">
        <w:rPr>
          <w:lang w:eastAsia="en-US"/>
        </w:rPr>
        <w:t>Wiedsche</w:t>
      </w:r>
      <w:proofErr w:type="spellEnd"/>
      <w:r w:rsidRPr="003E22A1">
        <w:rPr>
          <w:lang w:eastAsia="en-US"/>
        </w:rPr>
        <w:t xml:space="preserve"> gebied de </w:t>
      </w:r>
      <w:proofErr w:type="spellStart"/>
      <w:r w:rsidRPr="003E22A1">
        <w:rPr>
          <w:lang w:eastAsia="en-US"/>
        </w:rPr>
        <w:t>presbyteriale</w:t>
      </w:r>
      <w:proofErr w:type="spellEnd"/>
      <w:r w:rsidRPr="003E22A1">
        <w:rPr>
          <w:lang w:eastAsia="en-US"/>
        </w:rPr>
        <w:t xml:space="preserve"> kerkreg</w:t>
      </w:r>
      <w:r>
        <w:rPr>
          <w:lang w:eastAsia="en-US"/>
        </w:rPr>
        <w:t>eri</w:t>
      </w:r>
      <w:r w:rsidRPr="003E22A1">
        <w:rPr>
          <w:lang w:eastAsia="en-US"/>
        </w:rPr>
        <w:t xml:space="preserve">ng vastgesteld. In het volgende jaar werd hij zwaar ziek en zag zijn einde rustig tegemoet. In zijn testament zegt hij, na de inleidende woorden: </w:t>
      </w:r>
      <w:r>
        <w:rPr>
          <w:lang w:eastAsia="en-US"/>
        </w:rPr>
        <w:t>"</w:t>
      </w:r>
      <w:proofErr w:type="spellStart"/>
      <w:r>
        <w:rPr>
          <w:lang w:eastAsia="en-US"/>
        </w:rPr>
        <w:t>Eerstelijk</w:t>
      </w:r>
      <w:proofErr w:type="spellEnd"/>
      <w:r>
        <w:rPr>
          <w:lang w:eastAsia="en-US"/>
        </w:rPr>
        <w:t xml:space="preserve"> dank ik mijn goede God, Vader, Zoon en Heilige </w:t>
      </w:r>
      <w:r w:rsidRPr="003E22A1">
        <w:rPr>
          <w:lang w:eastAsia="en-US"/>
        </w:rPr>
        <w:t>Geest, dat Hij mij tot een redelijk schepsel op deze aarde geschapen heeft</w:t>
      </w:r>
      <w:r>
        <w:rPr>
          <w:lang w:eastAsia="en-US"/>
        </w:rPr>
        <w:t>. D</w:t>
      </w:r>
      <w:r w:rsidRPr="003E22A1">
        <w:rPr>
          <w:lang w:eastAsia="en-US"/>
        </w:rPr>
        <w:t>aarna in het bij</w:t>
      </w:r>
      <w:r>
        <w:rPr>
          <w:lang w:eastAsia="en-US"/>
        </w:rPr>
        <w:t>zonder, dat Hij mij krachtig</w:t>
      </w:r>
      <w:r w:rsidRPr="003E22A1">
        <w:rPr>
          <w:lang w:eastAsia="en-US"/>
        </w:rPr>
        <w:t xml:space="preserve"> heeft ge</w:t>
      </w:r>
      <w:r w:rsidRPr="003E22A1">
        <w:rPr>
          <w:lang w:eastAsia="en-US"/>
        </w:rPr>
        <w:softHyphen/>
        <w:t>roepen en mij het geloof geschonken heeft, m</w:t>
      </w:r>
      <w:r>
        <w:rPr>
          <w:lang w:eastAsia="en-US"/>
        </w:rPr>
        <w:t>ij heeft levend gemaakt in onze enige</w:t>
      </w:r>
      <w:r w:rsidRPr="003E22A1">
        <w:rPr>
          <w:lang w:eastAsia="en-US"/>
        </w:rPr>
        <w:t xml:space="preserve"> Middelaar en Heiland Jezus Christus, daar ik dood was in zonden</w:t>
      </w:r>
      <w:r>
        <w:rPr>
          <w:lang w:eastAsia="en-US"/>
        </w:rPr>
        <w:t>. E</w:t>
      </w:r>
      <w:r w:rsidRPr="003E22A1">
        <w:rPr>
          <w:lang w:eastAsia="en-US"/>
        </w:rPr>
        <w:t xml:space="preserve">n mij in </w:t>
      </w:r>
      <w:r>
        <w:rPr>
          <w:lang w:eastAsia="en-US"/>
        </w:rPr>
        <w:t>H</w:t>
      </w:r>
      <w:r w:rsidRPr="003E22A1">
        <w:rPr>
          <w:lang w:eastAsia="en-US"/>
        </w:rPr>
        <w:t xml:space="preserve">em heeft geschonken de gerechtigheid Gods in het heilig offer van mijn Heiland Jezus Christus en de toekomstige heerlijkheid, en mij heeft </w:t>
      </w:r>
      <w:r>
        <w:rPr>
          <w:lang w:eastAsia="en-US"/>
        </w:rPr>
        <w:t>geo</w:t>
      </w:r>
      <w:r w:rsidRPr="003E22A1">
        <w:rPr>
          <w:lang w:eastAsia="en-US"/>
        </w:rPr>
        <w:t>penbaard</w:t>
      </w:r>
      <w:r>
        <w:rPr>
          <w:lang w:eastAsia="en-US"/>
        </w:rPr>
        <w:t xml:space="preserve"> de </w:t>
      </w:r>
      <w:r w:rsidRPr="003E22A1">
        <w:rPr>
          <w:lang w:eastAsia="en-US"/>
        </w:rPr>
        <w:t>rijkdom</w:t>
      </w:r>
      <w:r>
        <w:rPr>
          <w:lang w:eastAsia="en-US"/>
        </w:rPr>
        <w:t xml:space="preserve"> van Zijn </w:t>
      </w:r>
      <w:r w:rsidRPr="003E22A1">
        <w:rPr>
          <w:lang w:eastAsia="en-US"/>
        </w:rPr>
        <w:t>genade, dat Hij mij heeft uit</w:t>
      </w:r>
      <w:r w:rsidRPr="003E22A1">
        <w:rPr>
          <w:lang w:eastAsia="en-US"/>
        </w:rPr>
        <w:softHyphen/>
        <w:t>verkoren tot het kindschap in Christus uit genade, waaruit al deze genadegaven voortvloeien en mij die heeft deelachtig ge</w:t>
      </w:r>
      <w:r w:rsidRPr="003E22A1">
        <w:rPr>
          <w:lang w:eastAsia="en-US"/>
        </w:rPr>
        <w:softHyphen/>
        <w:t>maakt door</w:t>
      </w:r>
      <w:r>
        <w:rPr>
          <w:lang w:eastAsia="en-US"/>
        </w:rPr>
        <w:t xml:space="preserve"> de </w:t>
      </w:r>
      <w:r w:rsidRPr="003E22A1">
        <w:rPr>
          <w:lang w:eastAsia="en-US"/>
        </w:rPr>
        <w:t xml:space="preserve">Geest van het kindschap, waardoor wij roepen Abba, Vader." </w:t>
      </w:r>
    </w:p>
    <w:p w14:paraId="2DBCC6B4" w14:textId="77777777" w:rsidR="004A1D95" w:rsidRDefault="004A1D95" w:rsidP="004A1D95">
      <w:pPr>
        <w:jc w:val="both"/>
        <w:rPr>
          <w:lang w:eastAsia="en-US"/>
        </w:rPr>
      </w:pPr>
      <w:r w:rsidRPr="003E22A1">
        <w:rPr>
          <w:lang w:eastAsia="en-US"/>
        </w:rPr>
        <w:t>De eigenhandige ondert</w:t>
      </w:r>
      <w:r>
        <w:rPr>
          <w:lang w:eastAsia="en-US"/>
        </w:rPr>
        <w:t>eke</w:t>
      </w:r>
      <w:r w:rsidRPr="003E22A1">
        <w:rPr>
          <w:lang w:eastAsia="en-US"/>
        </w:rPr>
        <w:t xml:space="preserve">ning luidt: </w:t>
      </w:r>
    </w:p>
    <w:p w14:paraId="3E1FAEF3" w14:textId="77777777" w:rsidR="004A1D95" w:rsidRDefault="004A1D95" w:rsidP="004A1D95">
      <w:pPr>
        <w:jc w:val="both"/>
        <w:rPr>
          <w:lang w:eastAsia="en-US"/>
        </w:rPr>
      </w:pPr>
      <w:r>
        <w:rPr>
          <w:lang w:eastAsia="en-US"/>
        </w:rPr>
        <w:t>"</w:t>
      </w:r>
      <w:r w:rsidRPr="003E22A1">
        <w:rPr>
          <w:lang w:eastAsia="en-US"/>
        </w:rPr>
        <w:t>Ik,</w:t>
      </w:r>
      <w:r>
        <w:rPr>
          <w:lang w:eastAsia="en-US"/>
        </w:rPr>
        <w:t xml:space="preserve"> </w:t>
      </w:r>
      <w:r w:rsidRPr="003E22A1">
        <w:rPr>
          <w:lang w:eastAsia="en-US"/>
        </w:rPr>
        <w:t>Olevianus, heb met eigen hand ondert</w:t>
      </w:r>
      <w:r>
        <w:rPr>
          <w:lang w:eastAsia="en-US"/>
        </w:rPr>
        <w:t>eke</w:t>
      </w:r>
      <w:r w:rsidRPr="003E22A1">
        <w:rPr>
          <w:lang w:eastAsia="en-US"/>
        </w:rPr>
        <w:t>nd en betuig openlijk voor de heilige Drieëenheid, dat ik het onvervals</w:t>
      </w:r>
      <w:r>
        <w:rPr>
          <w:lang w:eastAsia="en-US"/>
        </w:rPr>
        <w:t>t en</w:t>
      </w:r>
      <w:r w:rsidRPr="003E22A1">
        <w:rPr>
          <w:lang w:eastAsia="en-US"/>
        </w:rPr>
        <w:t xml:space="preserve"> </w:t>
      </w:r>
      <w:r>
        <w:rPr>
          <w:lang w:eastAsia="en-US"/>
        </w:rPr>
        <w:t>Ch</w:t>
      </w:r>
      <w:r w:rsidRPr="003E22A1">
        <w:rPr>
          <w:lang w:eastAsia="en-US"/>
        </w:rPr>
        <w:t>ristelijk geloof door</w:t>
      </w:r>
      <w:r>
        <w:rPr>
          <w:lang w:eastAsia="en-US"/>
        </w:rPr>
        <w:t xml:space="preserve"> de </w:t>
      </w:r>
      <w:r w:rsidRPr="003E22A1">
        <w:rPr>
          <w:lang w:eastAsia="en-US"/>
        </w:rPr>
        <w:t xml:space="preserve">Geest en de genade Gods, beide </w:t>
      </w:r>
      <w:r>
        <w:rPr>
          <w:lang w:eastAsia="en-US"/>
        </w:rPr>
        <w:t>m</w:t>
      </w:r>
      <w:r w:rsidRPr="003E22A1">
        <w:rPr>
          <w:lang w:eastAsia="en-US"/>
        </w:rPr>
        <w:t>et woord en schrift, heb geleerd en dat ik in datzelfde geloof</w:t>
      </w:r>
      <w:r>
        <w:rPr>
          <w:lang w:eastAsia="en-US"/>
        </w:rPr>
        <w:t xml:space="preserve">, </w:t>
      </w:r>
      <w:r w:rsidRPr="003E22A1">
        <w:rPr>
          <w:lang w:eastAsia="en-US"/>
        </w:rPr>
        <w:t xml:space="preserve">diezelfde leer door Gods genade tot de eeuwige zaligheid en door de verzegeling des </w:t>
      </w:r>
      <w:r>
        <w:rPr>
          <w:lang w:eastAsia="en-US"/>
        </w:rPr>
        <w:t>Heiligen Geestes volhard in vertrou</w:t>
      </w:r>
      <w:r w:rsidRPr="003E22A1">
        <w:rPr>
          <w:lang w:eastAsia="en-US"/>
        </w:rPr>
        <w:t xml:space="preserve">wen op </w:t>
      </w:r>
      <w:r>
        <w:rPr>
          <w:lang w:eastAsia="en-US"/>
        </w:rPr>
        <w:t xml:space="preserve">Zijn </w:t>
      </w:r>
      <w:r w:rsidRPr="003E22A1">
        <w:rPr>
          <w:lang w:eastAsia="en-US"/>
        </w:rPr>
        <w:t xml:space="preserve">genade, die Hij mij in </w:t>
      </w:r>
      <w:r>
        <w:rPr>
          <w:lang w:eastAsia="en-US"/>
        </w:rPr>
        <w:t>Z</w:t>
      </w:r>
      <w:r w:rsidRPr="003E22A1">
        <w:rPr>
          <w:lang w:eastAsia="en-US"/>
        </w:rPr>
        <w:t xml:space="preserve">ijn Woord heeft geopenbaard. Amen, door Jezus Christus." </w:t>
      </w:r>
    </w:p>
    <w:p w14:paraId="608765A9" w14:textId="77777777" w:rsidR="004A1D95" w:rsidRDefault="004A1D95" w:rsidP="004A1D95">
      <w:pPr>
        <w:jc w:val="both"/>
        <w:rPr>
          <w:lang w:eastAsia="en-US"/>
        </w:rPr>
      </w:pPr>
      <w:r>
        <w:rPr>
          <w:lang w:eastAsia="en-US"/>
        </w:rPr>
        <w:t>Op zijn sterfbed z</w:t>
      </w:r>
      <w:r w:rsidRPr="003E22A1">
        <w:rPr>
          <w:lang w:eastAsia="en-US"/>
        </w:rPr>
        <w:t xml:space="preserve">ei hij eens: </w:t>
      </w:r>
      <w:r>
        <w:rPr>
          <w:lang w:eastAsia="en-US"/>
        </w:rPr>
        <w:t>"In deze mijn</w:t>
      </w:r>
      <w:r w:rsidRPr="003E22A1">
        <w:rPr>
          <w:lang w:eastAsia="en-US"/>
        </w:rPr>
        <w:t xml:space="preserve"> ziekte heb ik eerst recht geleerd,</w:t>
      </w:r>
      <w:r>
        <w:rPr>
          <w:lang w:eastAsia="en-US"/>
        </w:rPr>
        <w:t xml:space="preserve"> wa</w:t>
      </w:r>
      <w:r w:rsidRPr="003E22A1">
        <w:rPr>
          <w:lang w:eastAsia="en-US"/>
        </w:rPr>
        <w:t xml:space="preserve">t zonde is, en hoe groot Gods Majesteit is." </w:t>
      </w:r>
      <w:r w:rsidRPr="00F53D55">
        <w:rPr>
          <w:lang w:eastAsia="en-US"/>
        </w:rPr>
        <w:t>Daarop vertelde</w:t>
      </w:r>
      <w:r>
        <w:rPr>
          <w:lang w:eastAsia="en-US"/>
        </w:rPr>
        <w:t xml:space="preserve"> H</w:t>
      </w:r>
      <w:r w:rsidRPr="003E22A1">
        <w:rPr>
          <w:lang w:eastAsia="en-US"/>
        </w:rPr>
        <w:t xml:space="preserve">ij van een gezicht, dat hij gehad had. </w:t>
      </w:r>
      <w:r>
        <w:rPr>
          <w:lang w:eastAsia="en-US"/>
        </w:rPr>
        <w:t>"</w:t>
      </w:r>
      <w:r w:rsidRPr="003E22A1">
        <w:rPr>
          <w:lang w:eastAsia="en-US"/>
        </w:rPr>
        <w:t xml:space="preserve">Gisteren ben ik langer </w:t>
      </w:r>
      <w:r>
        <w:rPr>
          <w:lang w:eastAsia="en-US"/>
        </w:rPr>
        <w:t>da</w:t>
      </w:r>
      <w:r w:rsidRPr="003E22A1">
        <w:rPr>
          <w:lang w:eastAsia="en-US"/>
        </w:rPr>
        <w:t xml:space="preserve">n een uur met onuitsprekelijke vreugde vervuld geweest. Het </w:t>
      </w:r>
      <w:r>
        <w:rPr>
          <w:lang w:eastAsia="en-US"/>
        </w:rPr>
        <w:t>was</w:t>
      </w:r>
      <w:r w:rsidRPr="003E22A1">
        <w:rPr>
          <w:lang w:eastAsia="en-US"/>
        </w:rPr>
        <w:t xml:space="preserve"> mij alsof ik op een blinkende weide wandelde, en terw</w:t>
      </w:r>
      <w:r>
        <w:rPr>
          <w:lang w:eastAsia="en-US"/>
        </w:rPr>
        <w:t>ijl ik er inging, droop hemels</w:t>
      </w:r>
      <w:r w:rsidRPr="003E22A1">
        <w:rPr>
          <w:lang w:eastAsia="en-US"/>
        </w:rPr>
        <w:t>e dauw niet in droppels maar in</w:t>
      </w:r>
      <w:r>
        <w:rPr>
          <w:lang w:eastAsia="en-US"/>
        </w:rPr>
        <w:t xml:space="preserve"> st</w:t>
      </w:r>
      <w:r w:rsidRPr="003E22A1">
        <w:rPr>
          <w:lang w:eastAsia="en-US"/>
        </w:rPr>
        <w:t>r</w:t>
      </w:r>
      <w:r>
        <w:rPr>
          <w:lang w:eastAsia="en-US"/>
        </w:rPr>
        <w:t>omen op mij ne</w:t>
      </w:r>
      <w:r w:rsidRPr="003E22A1">
        <w:rPr>
          <w:lang w:eastAsia="en-US"/>
        </w:rPr>
        <w:t>er. Daarin heeft zich lichaam en ziel meer da</w:t>
      </w:r>
      <w:r>
        <w:rPr>
          <w:lang w:eastAsia="en-US"/>
        </w:rPr>
        <w:t>n</w:t>
      </w:r>
      <w:r w:rsidRPr="003E22A1">
        <w:rPr>
          <w:lang w:eastAsia="en-US"/>
        </w:rPr>
        <w:t xml:space="preserve"> in iets anders verlustigd." </w:t>
      </w:r>
    </w:p>
    <w:p w14:paraId="4553E5E0" w14:textId="77777777" w:rsidR="004A1D95" w:rsidRDefault="004A1D95" w:rsidP="004A1D95">
      <w:pPr>
        <w:jc w:val="both"/>
        <w:rPr>
          <w:lang w:eastAsia="en-US"/>
        </w:rPr>
      </w:pPr>
      <w:r w:rsidRPr="003E22A1">
        <w:rPr>
          <w:lang w:eastAsia="en-US"/>
        </w:rPr>
        <w:t>Toen zei zijn vriend Jo</w:t>
      </w:r>
      <w:r w:rsidRPr="003E22A1">
        <w:rPr>
          <w:lang w:eastAsia="en-US"/>
        </w:rPr>
        <w:softHyphen/>
        <w:t>h</w:t>
      </w:r>
      <w:r>
        <w:rPr>
          <w:lang w:eastAsia="en-US"/>
        </w:rPr>
        <w:t>annes</w:t>
      </w:r>
      <w:r w:rsidRPr="003E22A1">
        <w:rPr>
          <w:lang w:eastAsia="en-US"/>
        </w:rPr>
        <w:t xml:space="preserve"> Piscator tot hem: </w:t>
      </w:r>
      <w:r>
        <w:rPr>
          <w:lang w:eastAsia="en-US"/>
        </w:rPr>
        <w:t xml:space="preserve">"Zo </w:t>
      </w:r>
      <w:r w:rsidRPr="003E22A1">
        <w:rPr>
          <w:lang w:eastAsia="en-US"/>
        </w:rPr>
        <w:t>heeft u de goede Herder geleid i</w:t>
      </w:r>
      <w:r>
        <w:rPr>
          <w:lang w:eastAsia="en-US"/>
        </w:rPr>
        <w:t>n</w:t>
      </w:r>
      <w:r w:rsidRPr="003E22A1">
        <w:rPr>
          <w:lang w:eastAsia="en-US"/>
        </w:rPr>
        <w:t xml:space="preserve"> </w:t>
      </w:r>
      <w:r>
        <w:rPr>
          <w:lang w:eastAsia="en-US"/>
        </w:rPr>
        <w:t>Z</w:t>
      </w:r>
      <w:r w:rsidRPr="003E22A1">
        <w:rPr>
          <w:lang w:eastAsia="en-US"/>
        </w:rPr>
        <w:t xml:space="preserve">ijn grazige weide." </w:t>
      </w:r>
    </w:p>
    <w:p w14:paraId="3EA6A847" w14:textId="77777777" w:rsidR="004A1D95" w:rsidRDefault="004A1D95" w:rsidP="004A1D95">
      <w:pPr>
        <w:jc w:val="both"/>
        <w:rPr>
          <w:lang w:eastAsia="en-US"/>
        </w:rPr>
      </w:pPr>
      <w:r>
        <w:rPr>
          <w:lang w:eastAsia="en-US"/>
        </w:rPr>
        <w:t>"Ja", antwoordde hij:</w:t>
      </w:r>
      <w:r w:rsidRPr="003E22A1">
        <w:rPr>
          <w:lang w:eastAsia="en-US"/>
        </w:rPr>
        <w:t xml:space="preserve"> </w:t>
      </w:r>
      <w:r>
        <w:rPr>
          <w:lang w:eastAsia="en-US"/>
        </w:rPr>
        <w:t>"</w:t>
      </w:r>
      <w:r w:rsidRPr="003E22A1">
        <w:rPr>
          <w:lang w:eastAsia="en-US"/>
        </w:rPr>
        <w:t xml:space="preserve">Hij heeft mij tot de bron des levenden waters gevoerd." </w:t>
      </w:r>
    </w:p>
    <w:p w14:paraId="1A9286D5" w14:textId="77777777" w:rsidR="004A1D95" w:rsidRDefault="004A1D95" w:rsidP="004A1D95">
      <w:pPr>
        <w:jc w:val="both"/>
        <w:rPr>
          <w:lang w:eastAsia="en-US"/>
        </w:rPr>
      </w:pPr>
      <w:r>
        <w:rPr>
          <w:lang w:eastAsia="en-US"/>
        </w:rPr>
        <w:t xml:space="preserve">Herhaaldelijk liet Olevianus </w:t>
      </w:r>
      <w:r w:rsidRPr="003E22A1">
        <w:rPr>
          <w:lang w:eastAsia="en-US"/>
        </w:rPr>
        <w:t xml:space="preserve">uit de Schrift voorlezen en riep: </w:t>
      </w:r>
      <w:r>
        <w:rPr>
          <w:lang w:eastAsia="en-US"/>
        </w:rPr>
        <w:t xml:space="preserve">"Ik wil mijn reis </w:t>
      </w:r>
      <w:proofErr w:type="spellStart"/>
      <w:r>
        <w:rPr>
          <w:lang w:eastAsia="en-US"/>
        </w:rPr>
        <w:t>eidigen</w:t>
      </w:r>
      <w:proofErr w:type="spellEnd"/>
      <w:r w:rsidRPr="003E22A1">
        <w:rPr>
          <w:lang w:eastAsia="en-US"/>
        </w:rPr>
        <w:t>.</w:t>
      </w:r>
      <w:r>
        <w:rPr>
          <w:lang w:eastAsia="en-US"/>
        </w:rPr>
        <w:t xml:space="preserve"> Dat de </w:t>
      </w:r>
      <w:r w:rsidRPr="003E22A1">
        <w:rPr>
          <w:lang w:eastAsia="en-US"/>
        </w:rPr>
        <w:t>Heer</w:t>
      </w:r>
      <w:r>
        <w:rPr>
          <w:lang w:eastAsia="en-US"/>
        </w:rPr>
        <w:t>e</w:t>
      </w:r>
      <w:r w:rsidRPr="003E22A1">
        <w:rPr>
          <w:lang w:eastAsia="en-US"/>
        </w:rPr>
        <w:t xml:space="preserve"> niet langer</w:t>
      </w:r>
      <w:r>
        <w:rPr>
          <w:lang w:eastAsia="en-US"/>
        </w:rPr>
        <w:t xml:space="preserve"> mocht</w:t>
      </w:r>
      <w:r w:rsidRPr="003E22A1">
        <w:rPr>
          <w:lang w:eastAsia="en-US"/>
        </w:rPr>
        <w:t xml:space="preserve"> uitstellen, ik verlang ontbonden en</w:t>
      </w:r>
      <w:r>
        <w:rPr>
          <w:lang w:eastAsia="en-US"/>
        </w:rPr>
        <w:t xml:space="preserve"> met Ch</w:t>
      </w:r>
      <w:r w:rsidRPr="003E22A1">
        <w:rPr>
          <w:lang w:eastAsia="en-US"/>
        </w:rPr>
        <w:t>ri</w:t>
      </w:r>
      <w:r>
        <w:rPr>
          <w:lang w:eastAsia="en-US"/>
        </w:rPr>
        <w:t>s</w:t>
      </w:r>
      <w:r w:rsidRPr="003E22A1">
        <w:rPr>
          <w:lang w:eastAsia="en-US"/>
        </w:rPr>
        <w:t xml:space="preserve">tus te zijn." </w:t>
      </w:r>
    </w:p>
    <w:p w14:paraId="024B6775" w14:textId="77777777" w:rsidR="004A1D95" w:rsidRDefault="004A1D95" w:rsidP="004A1D95">
      <w:pPr>
        <w:jc w:val="both"/>
        <w:rPr>
          <w:lang w:eastAsia="en-US"/>
        </w:rPr>
      </w:pPr>
      <w:r w:rsidRPr="003E22A1">
        <w:rPr>
          <w:lang w:eastAsia="en-US"/>
        </w:rPr>
        <w:t>Hij vroeg zijn vrienden, die om het bed</w:t>
      </w:r>
      <w:r>
        <w:rPr>
          <w:lang w:eastAsia="en-US"/>
        </w:rPr>
        <w:t xml:space="preserve"> stonden </w:t>
      </w:r>
      <w:r w:rsidRPr="003E22A1">
        <w:rPr>
          <w:lang w:eastAsia="en-US"/>
        </w:rPr>
        <w:t xml:space="preserve">het lied te zingen: </w:t>
      </w:r>
      <w:r>
        <w:rPr>
          <w:lang w:eastAsia="en-US"/>
        </w:rPr>
        <w:t>"</w:t>
      </w:r>
      <w:proofErr w:type="spellStart"/>
      <w:r w:rsidRPr="003E22A1">
        <w:rPr>
          <w:lang w:eastAsia="en-US"/>
        </w:rPr>
        <w:t>Nun</w:t>
      </w:r>
      <w:proofErr w:type="spellEnd"/>
      <w:r w:rsidRPr="003E22A1">
        <w:rPr>
          <w:lang w:eastAsia="en-US"/>
        </w:rPr>
        <w:t xml:space="preserve"> bitten </w:t>
      </w:r>
      <w:proofErr w:type="spellStart"/>
      <w:r w:rsidRPr="003E22A1">
        <w:rPr>
          <w:lang w:eastAsia="en-US"/>
        </w:rPr>
        <w:t>wir</w:t>
      </w:r>
      <w:proofErr w:type="spellEnd"/>
      <w:r>
        <w:rPr>
          <w:lang w:eastAsia="en-US"/>
        </w:rPr>
        <w:t xml:space="preserve"> de </w:t>
      </w:r>
      <w:r w:rsidRPr="003E22A1">
        <w:rPr>
          <w:lang w:eastAsia="en-US"/>
        </w:rPr>
        <w:t xml:space="preserve">Heiligen </w:t>
      </w:r>
      <w:proofErr w:type="spellStart"/>
      <w:r w:rsidRPr="003E22A1">
        <w:rPr>
          <w:lang w:eastAsia="en-US"/>
        </w:rPr>
        <w:t>Geist</w:t>
      </w:r>
      <w:proofErr w:type="spellEnd"/>
      <w:r>
        <w:rPr>
          <w:lang w:eastAsia="en-US"/>
        </w:rPr>
        <w:t>.</w:t>
      </w:r>
      <w:r w:rsidRPr="003E22A1">
        <w:rPr>
          <w:lang w:eastAsia="en-US"/>
        </w:rPr>
        <w:t>"</w:t>
      </w:r>
      <w:r>
        <w:rPr>
          <w:lang w:eastAsia="en-US"/>
        </w:rPr>
        <w:t xml:space="preserve"> Z</w:t>
      </w:r>
      <w:r w:rsidRPr="003E22A1">
        <w:rPr>
          <w:lang w:eastAsia="en-US"/>
        </w:rPr>
        <w:t xml:space="preserve">elf </w:t>
      </w:r>
      <w:r>
        <w:rPr>
          <w:lang w:eastAsia="en-US"/>
        </w:rPr>
        <w:t xml:space="preserve">zong hij </w:t>
      </w:r>
      <w:r w:rsidRPr="003E22A1">
        <w:rPr>
          <w:lang w:eastAsia="en-US"/>
        </w:rPr>
        <w:t>met zwakke stem mee. Daarop nam hij van</w:t>
      </w:r>
      <w:r>
        <w:rPr>
          <w:lang w:eastAsia="en-US"/>
        </w:rPr>
        <w:t xml:space="preserve"> zijn </w:t>
      </w:r>
      <w:r w:rsidRPr="003E22A1">
        <w:rPr>
          <w:lang w:eastAsia="en-US"/>
        </w:rPr>
        <w:t xml:space="preserve">bejaarde moeder en </w:t>
      </w:r>
      <w:r>
        <w:rPr>
          <w:lang w:eastAsia="en-US"/>
        </w:rPr>
        <w:t xml:space="preserve">zijn </w:t>
      </w:r>
      <w:r w:rsidRPr="003E22A1">
        <w:rPr>
          <w:lang w:eastAsia="en-US"/>
        </w:rPr>
        <w:t xml:space="preserve">vrienden afscheid, reikte hun de </w:t>
      </w:r>
      <w:r>
        <w:rPr>
          <w:lang w:eastAsia="en-US"/>
        </w:rPr>
        <w:t>hand</w:t>
      </w:r>
      <w:r w:rsidRPr="003E22A1">
        <w:rPr>
          <w:lang w:eastAsia="en-US"/>
        </w:rPr>
        <w:t xml:space="preserve"> en zegende </w:t>
      </w:r>
      <w:r>
        <w:rPr>
          <w:lang w:eastAsia="en-US"/>
        </w:rPr>
        <w:t>hen</w:t>
      </w:r>
      <w:r w:rsidRPr="003E22A1">
        <w:rPr>
          <w:lang w:eastAsia="en-US"/>
        </w:rPr>
        <w:t xml:space="preserve">. </w:t>
      </w:r>
    </w:p>
    <w:p w14:paraId="21CCB152" w14:textId="77777777" w:rsidR="004A1D95" w:rsidRDefault="004A1D95" w:rsidP="004A1D95">
      <w:pPr>
        <w:jc w:val="both"/>
        <w:rPr>
          <w:lang w:eastAsia="en-US"/>
        </w:rPr>
      </w:pPr>
      <w:r w:rsidRPr="003E22A1">
        <w:rPr>
          <w:lang w:eastAsia="en-US"/>
        </w:rPr>
        <w:t>Reeds was hij stervende, als zijn ambt</w:t>
      </w:r>
      <w:r>
        <w:rPr>
          <w:lang w:eastAsia="en-US"/>
        </w:rPr>
        <w:t>genoot Johann</w:t>
      </w:r>
      <w:r w:rsidRPr="003E22A1">
        <w:rPr>
          <w:lang w:eastAsia="en-US"/>
        </w:rPr>
        <w:t xml:space="preserve"> </w:t>
      </w:r>
      <w:proofErr w:type="spellStart"/>
      <w:r w:rsidRPr="003E22A1">
        <w:rPr>
          <w:lang w:eastAsia="en-US"/>
        </w:rPr>
        <w:t>Altstedt</w:t>
      </w:r>
      <w:proofErr w:type="spellEnd"/>
      <w:r w:rsidRPr="003E22A1">
        <w:rPr>
          <w:lang w:eastAsia="en-US"/>
        </w:rPr>
        <w:t xml:space="preserve"> hem vraagt: </w:t>
      </w:r>
      <w:r>
        <w:rPr>
          <w:lang w:eastAsia="en-US"/>
        </w:rPr>
        <w:t>"</w:t>
      </w:r>
      <w:r w:rsidRPr="003E22A1">
        <w:rPr>
          <w:lang w:eastAsia="en-US"/>
        </w:rPr>
        <w:t xml:space="preserve">Lieve Broeder, ge zijt zonder </w:t>
      </w:r>
      <w:r>
        <w:rPr>
          <w:lang w:eastAsia="en-US"/>
        </w:rPr>
        <w:t>twijfel en z</w:t>
      </w:r>
      <w:r w:rsidRPr="003E22A1">
        <w:rPr>
          <w:lang w:eastAsia="en-US"/>
        </w:rPr>
        <w:t>eker va</w:t>
      </w:r>
      <w:r>
        <w:rPr>
          <w:lang w:eastAsia="en-US"/>
        </w:rPr>
        <w:t>n uwe zaligheid in Christus, zo</w:t>
      </w:r>
      <w:r w:rsidRPr="003E22A1">
        <w:rPr>
          <w:lang w:eastAsia="en-US"/>
        </w:rPr>
        <w:t xml:space="preserve">als gij die aan </w:t>
      </w:r>
      <w:r>
        <w:rPr>
          <w:lang w:eastAsia="en-US"/>
        </w:rPr>
        <w:t>ande</w:t>
      </w:r>
      <w:r w:rsidRPr="003E22A1">
        <w:rPr>
          <w:lang w:eastAsia="en-US"/>
        </w:rPr>
        <w:t xml:space="preserve">ren hebt geleerd?" </w:t>
      </w:r>
    </w:p>
    <w:p w14:paraId="44BB6B03" w14:textId="77777777" w:rsidR="004A1D95" w:rsidRPr="003E22A1" w:rsidRDefault="004A1D95" w:rsidP="004A1D95">
      <w:pPr>
        <w:jc w:val="both"/>
        <w:rPr>
          <w:lang w:eastAsia="en-US"/>
        </w:rPr>
      </w:pPr>
      <w:r w:rsidRPr="003E22A1">
        <w:rPr>
          <w:lang w:eastAsia="en-US"/>
        </w:rPr>
        <w:t>Toen legde de stervende de hand op</w:t>
      </w:r>
      <w:r>
        <w:rPr>
          <w:lang w:eastAsia="en-US"/>
        </w:rPr>
        <w:t xml:space="preserve"> </w:t>
      </w:r>
      <w:r w:rsidRPr="003E22A1">
        <w:rPr>
          <w:lang w:eastAsia="en-US"/>
        </w:rPr>
        <w:t xml:space="preserve">het hart en zeide: </w:t>
      </w:r>
      <w:r>
        <w:rPr>
          <w:lang w:eastAsia="en-US"/>
        </w:rPr>
        <w:t>"</w:t>
      </w:r>
      <w:proofErr w:type="spellStart"/>
      <w:r w:rsidRPr="003E22A1">
        <w:rPr>
          <w:lang w:eastAsia="en-US"/>
        </w:rPr>
        <w:t>Certissimus</w:t>
      </w:r>
      <w:proofErr w:type="spellEnd"/>
      <w:r w:rsidRPr="003E22A1">
        <w:rPr>
          <w:lang w:eastAsia="en-US"/>
        </w:rPr>
        <w:t>" (d.i.: volkomen zeker). Dit was zijn laatste woord. Hij stierf 15 Maart 1587.</w:t>
      </w:r>
    </w:p>
    <w:p w14:paraId="650522DC" w14:textId="77777777" w:rsidR="004A1D95" w:rsidRDefault="004A1D95" w:rsidP="004A1D95">
      <w:pPr>
        <w:jc w:val="both"/>
        <w:rPr>
          <w:lang w:eastAsia="en-US"/>
        </w:rPr>
      </w:pPr>
    </w:p>
    <w:p w14:paraId="11174AC9" w14:textId="77777777" w:rsidR="004A1D95" w:rsidRPr="003E22A1" w:rsidRDefault="004A1D95" w:rsidP="004A1D95">
      <w:pPr>
        <w:jc w:val="both"/>
        <w:rPr>
          <w:lang w:eastAsia="en-US"/>
        </w:rPr>
      </w:pPr>
      <w:r>
        <w:rPr>
          <w:lang w:eastAsia="en-US"/>
        </w:rPr>
        <w:t xml:space="preserve">Zo </w:t>
      </w:r>
      <w:r w:rsidRPr="003E22A1">
        <w:rPr>
          <w:lang w:eastAsia="en-US"/>
        </w:rPr>
        <w:t>hebben de drie vervaardigers van</w:t>
      </w:r>
      <w:r>
        <w:rPr>
          <w:lang w:eastAsia="en-US"/>
        </w:rPr>
        <w:t xml:space="preserve"> de Catechismus</w:t>
      </w:r>
      <w:r w:rsidRPr="003E22A1">
        <w:rPr>
          <w:lang w:eastAsia="en-US"/>
        </w:rPr>
        <w:t xml:space="preserve"> geleefd en gewerkt, zó zijn zij gestorven, en hebben in leven en sterven metterdaad bevestigd, wat zij met het woord be</w:t>
      </w:r>
      <w:r w:rsidRPr="003E22A1">
        <w:rPr>
          <w:lang w:eastAsia="en-US"/>
        </w:rPr>
        <w:softHyphen/>
        <w:t>leden hebben.</w:t>
      </w:r>
    </w:p>
    <w:p w14:paraId="459CB3F9" w14:textId="77777777" w:rsidR="009816E6" w:rsidRDefault="009816E6" w:rsidP="004A1D95">
      <w:pPr>
        <w:jc w:val="both"/>
        <w:rPr>
          <w:lang w:eastAsia="en-US"/>
        </w:rPr>
      </w:pPr>
    </w:p>
    <w:p w14:paraId="27B11EB7" w14:textId="77777777" w:rsidR="004A1D95" w:rsidRDefault="004A1D95" w:rsidP="004A1D95">
      <w:pPr>
        <w:jc w:val="both"/>
        <w:rPr>
          <w:lang w:eastAsia="en-US"/>
        </w:rPr>
      </w:pPr>
      <w:r w:rsidRPr="003E22A1">
        <w:rPr>
          <w:lang w:eastAsia="en-US"/>
        </w:rPr>
        <w:t>De reg</w:t>
      </w:r>
      <w:r>
        <w:rPr>
          <w:lang w:eastAsia="en-US"/>
        </w:rPr>
        <w:t>eri</w:t>
      </w:r>
      <w:r w:rsidRPr="003E22A1">
        <w:rPr>
          <w:lang w:eastAsia="en-US"/>
        </w:rPr>
        <w:t>ng van</w:t>
      </w:r>
      <w:r>
        <w:rPr>
          <w:lang w:eastAsia="en-US"/>
        </w:rPr>
        <w:t xml:space="preserve"> de </w:t>
      </w:r>
      <w:r w:rsidRPr="003E22A1">
        <w:rPr>
          <w:lang w:eastAsia="en-US"/>
        </w:rPr>
        <w:t xml:space="preserve">Keurvorst </w:t>
      </w:r>
      <w:r w:rsidRPr="00747211">
        <w:rPr>
          <w:lang w:eastAsia="en-US"/>
        </w:rPr>
        <w:t>LODEWIJK VI</w:t>
      </w:r>
      <w:r w:rsidRPr="003E22A1">
        <w:rPr>
          <w:lang w:eastAsia="en-US"/>
        </w:rPr>
        <w:t xml:space="preserve"> duurde niet lang. Naar zijn levensspreuk: </w:t>
      </w:r>
      <w:r>
        <w:rPr>
          <w:lang w:eastAsia="en-US"/>
        </w:rPr>
        <w:t>"</w:t>
      </w:r>
      <w:r w:rsidRPr="003E22A1">
        <w:rPr>
          <w:lang w:eastAsia="en-US"/>
        </w:rPr>
        <w:t xml:space="preserve">Alles vergankelijk" ging het ook in zijn met geweld doorgezet werk. </w:t>
      </w:r>
      <w:r w:rsidRPr="00747211">
        <w:rPr>
          <w:b/>
          <w:lang w:eastAsia="en-US"/>
        </w:rPr>
        <w:t>JOHAN CASIMIR</w:t>
      </w:r>
      <w:r w:rsidRPr="003E22A1">
        <w:rPr>
          <w:lang w:eastAsia="en-US"/>
        </w:rPr>
        <w:t xml:space="preserve"> nam voor zijn minderjarigen neef,</w:t>
      </w:r>
      <w:r>
        <w:rPr>
          <w:lang w:eastAsia="en-US"/>
        </w:rPr>
        <w:t xml:space="preserve"> de latere</w:t>
      </w:r>
      <w:r w:rsidRPr="003E22A1">
        <w:rPr>
          <w:lang w:eastAsia="en-US"/>
        </w:rPr>
        <w:t xml:space="preserve"> Keurvorst Frederik IV, de reg</w:t>
      </w:r>
      <w:r>
        <w:rPr>
          <w:lang w:eastAsia="en-US"/>
        </w:rPr>
        <w:t>eri</w:t>
      </w:r>
      <w:r w:rsidRPr="003E22A1">
        <w:rPr>
          <w:lang w:eastAsia="en-US"/>
        </w:rPr>
        <w:t>ng over en voerde met de oude kerkorde ook</w:t>
      </w:r>
      <w:r>
        <w:rPr>
          <w:lang w:eastAsia="en-US"/>
        </w:rPr>
        <w:t xml:space="preserve"> de </w:t>
      </w:r>
      <w:r w:rsidRPr="003E22A1">
        <w:rPr>
          <w:lang w:eastAsia="en-US"/>
        </w:rPr>
        <w:t>Heidel</w:t>
      </w:r>
      <w:r>
        <w:rPr>
          <w:lang w:eastAsia="en-US"/>
        </w:rPr>
        <w:t>bergse Catechismus</w:t>
      </w:r>
      <w:r w:rsidRPr="003E22A1">
        <w:rPr>
          <w:lang w:eastAsia="en-US"/>
        </w:rPr>
        <w:t xml:space="preserve"> in de geh</w:t>
      </w:r>
      <w:r>
        <w:rPr>
          <w:lang w:eastAsia="en-US"/>
        </w:rPr>
        <w:t>ele Beneden-Palts we</w:t>
      </w:r>
      <w:r w:rsidRPr="003E22A1">
        <w:rPr>
          <w:lang w:eastAsia="en-US"/>
        </w:rPr>
        <w:t>er in, waar hij onder de reg</w:t>
      </w:r>
      <w:r>
        <w:rPr>
          <w:lang w:eastAsia="en-US"/>
        </w:rPr>
        <w:t>eri</w:t>
      </w:r>
      <w:r w:rsidRPr="003E22A1">
        <w:rPr>
          <w:lang w:eastAsia="en-US"/>
        </w:rPr>
        <w:t>ng va</w:t>
      </w:r>
      <w:r>
        <w:rPr>
          <w:lang w:eastAsia="en-US"/>
        </w:rPr>
        <w:t>n FREDERIK IV en FRE</w:t>
      </w:r>
      <w:r>
        <w:rPr>
          <w:lang w:eastAsia="en-US"/>
        </w:rPr>
        <w:softHyphen/>
        <w:t>DERIK V we</w:t>
      </w:r>
      <w:r w:rsidRPr="003E22A1">
        <w:rPr>
          <w:lang w:eastAsia="en-US"/>
        </w:rPr>
        <w:t xml:space="preserve">er ijverig geleerd werd en zegen bracht. </w:t>
      </w:r>
    </w:p>
    <w:p w14:paraId="50F4225A" w14:textId="77777777" w:rsidR="004A1D95" w:rsidRDefault="004A1D95" w:rsidP="004A1D95">
      <w:pPr>
        <w:jc w:val="both"/>
        <w:rPr>
          <w:lang w:eastAsia="en-US"/>
        </w:rPr>
      </w:pPr>
      <w:r w:rsidRPr="003E22A1">
        <w:rPr>
          <w:lang w:eastAsia="en-US"/>
        </w:rPr>
        <w:t>Met</w:t>
      </w:r>
      <w:r>
        <w:rPr>
          <w:lang w:eastAsia="en-US"/>
        </w:rPr>
        <w:t xml:space="preserve"> de dertigjarige</w:t>
      </w:r>
      <w:r w:rsidRPr="003E22A1">
        <w:rPr>
          <w:lang w:eastAsia="en-US"/>
        </w:rPr>
        <w:t xml:space="preserve"> oorlog begon voor</w:t>
      </w:r>
      <w:r>
        <w:rPr>
          <w:lang w:eastAsia="en-US"/>
        </w:rPr>
        <w:t xml:space="preserve"> de Catechismus</w:t>
      </w:r>
      <w:r w:rsidRPr="003E22A1">
        <w:rPr>
          <w:lang w:eastAsia="en-US"/>
        </w:rPr>
        <w:t xml:space="preserve"> een wisselval</w:t>
      </w:r>
      <w:r w:rsidRPr="003E22A1">
        <w:rPr>
          <w:lang w:eastAsia="en-US"/>
        </w:rPr>
        <w:softHyphen/>
        <w:t>lige tijd. Toen Frederik V na</w:t>
      </w:r>
      <w:r>
        <w:rPr>
          <w:lang w:eastAsia="en-US"/>
        </w:rPr>
        <w:t xml:space="preserve"> de ongelukkige</w:t>
      </w:r>
      <w:r w:rsidRPr="003E22A1">
        <w:rPr>
          <w:lang w:eastAsia="en-US"/>
        </w:rPr>
        <w:t xml:space="preserve"> slag bij</w:t>
      </w:r>
      <w:r>
        <w:rPr>
          <w:lang w:eastAsia="en-US"/>
        </w:rPr>
        <w:t xml:space="preserve"> de witten</w:t>
      </w:r>
      <w:r w:rsidRPr="003E22A1">
        <w:rPr>
          <w:lang w:eastAsia="en-US"/>
        </w:rPr>
        <w:t xml:space="preserve">berg bij Praag van </w:t>
      </w:r>
      <w:r>
        <w:rPr>
          <w:lang w:eastAsia="en-US"/>
        </w:rPr>
        <w:t xml:space="preserve">zijn </w:t>
      </w:r>
      <w:r w:rsidRPr="003E22A1">
        <w:rPr>
          <w:lang w:eastAsia="en-US"/>
        </w:rPr>
        <w:t>landen was vervallen verklaard en naar Holland gevl</w:t>
      </w:r>
      <w:r>
        <w:rPr>
          <w:lang w:eastAsia="en-US"/>
        </w:rPr>
        <w:t xml:space="preserve">ucht, werd de Palts door Spaanse en </w:t>
      </w:r>
      <w:proofErr w:type="spellStart"/>
      <w:r>
        <w:rPr>
          <w:lang w:eastAsia="en-US"/>
        </w:rPr>
        <w:t>Beijerse</w:t>
      </w:r>
      <w:proofErr w:type="spellEnd"/>
      <w:r>
        <w:rPr>
          <w:lang w:eastAsia="en-US"/>
        </w:rPr>
        <w:t xml:space="preserve"> troepen bezet. Daarme</w:t>
      </w:r>
      <w:r w:rsidRPr="003E22A1">
        <w:rPr>
          <w:lang w:eastAsia="en-US"/>
        </w:rPr>
        <w:t>e kwamen ook monniken van allerlei soort, die hun bek</w:t>
      </w:r>
      <w:r>
        <w:rPr>
          <w:lang w:eastAsia="en-US"/>
        </w:rPr>
        <w:t>eri</w:t>
      </w:r>
      <w:r w:rsidRPr="003E22A1">
        <w:rPr>
          <w:lang w:eastAsia="en-US"/>
        </w:rPr>
        <w:t xml:space="preserve">ngswerk dreven. Voor alles werd de Heidelberger </w:t>
      </w:r>
      <w:r>
        <w:rPr>
          <w:lang w:eastAsia="en-US"/>
        </w:rPr>
        <w:t>Catechismus</w:t>
      </w:r>
      <w:r w:rsidRPr="003E22A1">
        <w:rPr>
          <w:lang w:eastAsia="en-US"/>
        </w:rPr>
        <w:t xml:space="preserve"> verdrongen en zooveel mo</w:t>
      </w:r>
      <w:r w:rsidRPr="003E22A1">
        <w:rPr>
          <w:lang w:eastAsia="en-US"/>
        </w:rPr>
        <w:softHyphen/>
        <w:t>gelijk werden de exemplaren vernieti</w:t>
      </w:r>
      <w:r>
        <w:rPr>
          <w:lang w:eastAsia="en-US"/>
        </w:rPr>
        <w:t>gd. Nog enkelen zijn er uit die</w:t>
      </w:r>
      <w:r w:rsidRPr="003E22A1">
        <w:rPr>
          <w:lang w:eastAsia="en-US"/>
        </w:rPr>
        <w:t xml:space="preserve"> tijd over, die</w:t>
      </w:r>
      <w:r>
        <w:rPr>
          <w:lang w:eastAsia="en-US"/>
        </w:rPr>
        <w:t xml:space="preserve"> de </w:t>
      </w:r>
      <w:r w:rsidRPr="003E22A1">
        <w:rPr>
          <w:lang w:eastAsia="en-US"/>
        </w:rPr>
        <w:t xml:space="preserve">titel hebben: </w:t>
      </w:r>
      <w:r>
        <w:rPr>
          <w:lang w:eastAsia="en-US"/>
        </w:rPr>
        <w:t>"Catechismus</w:t>
      </w:r>
      <w:r w:rsidRPr="003E22A1">
        <w:rPr>
          <w:lang w:eastAsia="en-US"/>
        </w:rPr>
        <w:t xml:space="preserve"> of chris</w:t>
      </w:r>
      <w:r w:rsidRPr="003E22A1">
        <w:rPr>
          <w:lang w:eastAsia="en-US"/>
        </w:rPr>
        <w:softHyphen/>
        <w:t>telijk</w:t>
      </w:r>
      <w:r>
        <w:rPr>
          <w:lang w:eastAsia="en-US"/>
        </w:rPr>
        <w:t>e onderwijzing, z</w:t>
      </w:r>
      <w:r w:rsidRPr="003E22A1">
        <w:rPr>
          <w:lang w:eastAsia="en-US"/>
        </w:rPr>
        <w:t xml:space="preserve">oals zij in de </w:t>
      </w:r>
      <w:r>
        <w:rPr>
          <w:lang w:eastAsia="en-US"/>
        </w:rPr>
        <w:t>k</w:t>
      </w:r>
      <w:r w:rsidRPr="003E22A1">
        <w:rPr>
          <w:lang w:eastAsia="en-US"/>
        </w:rPr>
        <w:t xml:space="preserve">erken en scholen van de Keurvorstelijke Pfaltz is geleerd geworden." </w:t>
      </w:r>
    </w:p>
    <w:p w14:paraId="40D6C8A9" w14:textId="77777777" w:rsidR="004A1D95" w:rsidRDefault="004A1D95" w:rsidP="004A1D95">
      <w:pPr>
        <w:jc w:val="both"/>
        <w:rPr>
          <w:lang w:eastAsia="en-US"/>
        </w:rPr>
      </w:pPr>
      <w:r w:rsidRPr="003E22A1">
        <w:rPr>
          <w:lang w:eastAsia="en-US"/>
        </w:rPr>
        <w:t xml:space="preserve">Na Gustaaf </w:t>
      </w:r>
      <w:proofErr w:type="spellStart"/>
      <w:r w:rsidRPr="003E22A1">
        <w:rPr>
          <w:lang w:eastAsia="en-US"/>
        </w:rPr>
        <w:t>Adolf's</w:t>
      </w:r>
      <w:proofErr w:type="spellEnd"/>
      <w:r w:rsidRPr="003E22A1">
        <w:rPr>
          <w:lang w:eastAsia="en-US"/>
        </w:rPr>
        <w:t xml:space="preserve"> </w:t>
      </w:r>
      <w:r>
        <w:rPr>
          <w:lang w:eastAsia="en-US"/>
        </w:rPr>
        <w:t>overwinning kwam hij weer voor enige</w:t>
      </w:r>
      <w:r w:rsidRPr="003E22A1">
        <w:rPr>
          <w:lang w:eastAsia="en-US"/>
        </w:rPr>
        <w:t xml:space="preserve"> tijd in alge</w:t>
      </w:r>
      <w:r w:rsidRPr="003E22A1">
        <w:rPr>
          <w:lang w:eastAsia="en-US"/>
        </w:rPr>
        <w:softHyphen/>
        <w:t>meen gebruik; maar na</w:t>
      </w:r>
      <w:r>
        <w:rPr>
          <w:lang w:eastAsia="en-US"/>
        </w:rPr>
        <w:t xml:space="preserve"> de slag bij </w:t>
      </w:r>
      <w:proofErr w:type="spellStart"/>
      <w:r>
        <w:rPr>
          <w:lang w:eastAsia="en-US"/>
        </w:rPr>
        <w:t>Nö</w:t>
      </w:r>
      <w:r w:rsidRPr="003E22A1">
        <w:rPr>
          <w:lang w:eastAsia="en-US"/>
        </w:rPr>
        <w:t>rdlingen</w:t>
      </w:r>
      <w:proofErr w:type="spellEnd"/>
      <w:r w:rsidRPr="003E22A1">
        <w:rPr>
          <w:lang w:eastAsia="en-US"/>
        </w:rPr>
        <w:t xml:space="preserve"> (1634) ging hij voor</w:t>
      </w:r>
      <w:r>
        <w:rPr>
          <w:lang w:eastAsia="en-US"/>
        </w:rPr>
        <w:t xml:space="preserve"> de verdere</w:t>
      </w:r>
      <w:r w:rsidRPr="003E22A1">
        <w:rPr>
          <w:lang w:eastAsia="en-US"/>
        </w:rPr>
        <w:t xml:space="preserve"> duur van</w:t>
      </w:r>
      <w:r>
        <w:rPr>
          <w:lang w:eastAsia="en-US"/>
        </w:rPr>
        <w:t xml:space="preserve"> de </w:t>
      </w:r>
      <w:r w:rsidRPr="003E22A1">
        <w:rPr>
          <w:lang w:eastAsia="en-US"/>
        </w:rPr>
        <w:t xml:space="preserve">oorlog in de </w:t>
      </w:r>
      <w:r>
        <w:rPr>
          <w:lang w:eastAsia="en-US"/>
        </w:rPr>
        <w:t xml:space="preserve">Palts </w:t>
      </w:r>
      <w:r w:rsidRPr="003E22A1">
        <w:rPr>
          <w:lang w:eastAsia="en-US"/>
        </w:rPr>
        <w:t>ver</w:t>
      </w:r>
      <w:r w:rsidRPr="003E22A1">
        <w:rPr>
          <w:lang w:eastAsia="en-US"/>
        </w:rPr>
        <w:softHyphen/>
        <w:t xml:space="preserve">loren. </w:t>
      </w:r>
    </w:p>
    <w:p w14:paraId="0ADCDFCD" w14:textId="77777777" w:rsidR="004A1D95" w:rsidRPr="003E22A1" w:rsidRDefault="004A1D95" w:rsidP="004A1D95">
      <w:pPr>
        <w:jc w:val="both"/>
        <w:rPr>
          <w:lang w:eastAsia="en-US"/>
        </w:rPr>
      </w:pPr>
      <w:r w:rsidRPr="003E22A1">
        <w:rPr>
          <w:lang w:eastAsia="en-US"/>
        </w:rPr>
        <w:t>Eerst met</w:t>
      </w:r>
      <w:r>
        <w:rPr>
          <w:lang w:eastAsia="en-US"/>
        </w:rPr>
        <w:t xml:space="preserve"> de </w:t>
      </w:r>
      <w:proofErr w:type="spellStart"/>
      <w:r>
        <w:rPr>
          <w:lang w:eastAsia="en-US"/>
        </w:rPr>
        <w:t>Westfaalsch</w:t>
      </w:r>
      <w:r w:rsidRPr="003E22A1">
        <w:rPr>
          <w:lang w:eastAsia="en-US"/>
        </w:rPr>
        <w:t>e</w:t>
      </w:r>
      <w:proofErr w:type="spellEnd"/>
      <w:r w:rsidRPr="003E22A1">
        <w:rPr>
          <w:lang w:eastAsia="en-US"/>
        </w:rPr>
        <w:t xml:space="preserve"> vrede (1648), toen </w:t>
      </w:r>
      <w:r w:rsidRPr="00747211">
        <w:rPr>
          <w:b/>
          <w:lang w:eastAsia="en-US"/>
        </w:rPr>
        <w:t>KAREL LODEWIJK,</w:t>
      </w:r>
      <w:r w:rsidRPr="003E22A1">
        <w:rPr>
          <w:lang w:eastAsia="en-US"/>
        </w:rPr>
        <w:t xml:space="preserve"> de zoon van Frederik V, weer in zijn vaderlijk erfdeel introk, keerde ook de </w:t>
      </w:r>
      <w:r>
        <w:rPr>
          <w:lang w:eastAsia="en-US"/>
        </w:rPr>
        <w:t>Catechismus</w:t>
      </w:r>
      <w:r w:rsidRPr="003E22A1">
        <w:rPr>
          <w:lang w:eastAsia="en-US"/>
        </w:rPr>
        <w:t xml:space="preserve"> uit de verbanning terug en hielp het door</w:t>
      </w:r>
      <w:r>
        <w:rPr>
          <w:lang w:eastAsia="en-US"/>
        </w:rPr>
        <w:t xml:space="preserve"> de </w:t>
      </w:r>
      <w:r w:rsidRPr="003E22A1">
        <w:rPr>
          <w:lang w:eastAsia="en-US"/>
        </w:rPr>
        <w:t>oorlog verwaarloosde geslacht wij</w:t>
      </w:r>
      <w:r w:rsidRPr="003E22A1">
        <w:rPr>
          <w:lang w:eastAsia="en-US"/>
        </w:rPr>
        <w:softHyphen/>
        <w:t>zen op</w:t>
      </w:r>
      <w:r>
        <w:rPr>
          <w:lang w:eastAsia="en-US"/>
        </w:rPr>
        <w:t xml:space="preserve"> de </w:t>
      </w:r>
      <w:r w:rsidRPr="003E22A1">
        <w:rPr>
          <w:lang w:eastAsia="en-US"/>
        </w:rPr>
        <w:t>weg des heils en</w:t>
      </w:r>
      <w:r>
        <w:rPr>
          <w:lang w:eastAsia="en-US"/>
        </w:rPr>
        <w:t xml:space="preserve"> van de </w:t>
      </w:r>
      <w:r w:rsidRPr="003E22A1">
        <w:rPr>
          <w:lang w:eastAsia="en-US"/>
        </w:rPr>
        <w:t>tucht.</w:t>
      </w:r>
    </w:p>
    <w:p w14:paraId="56827E3C" w14:textId="77777777" w:rsidR="004A1D95" w:rsidRDefault="004A1D95" w:rsidP="004A1D95">
      <w:pPr>
        <w:jc w:val="both"/>
        <w:rPr>
          <w:lang w:eastAsia="en-US"/>
        </w:rPr>
      </w:pPr>
    </w:p>
    <w:p w14:paraId="67319791" w14:textId="77777777" w:rsidR="004A1D95" w:rsidRDefault="004A1D95" w:rsidP="004A1D95">
      <w:pPr>
        <w:jc w:val="both"/>
        <w:rPr>
          <w:lang w:eastAsia="en-US"/>
        </w:rPr>
      </w:pPr>
      <w:r w:rsidRPr="003E22A1">
        <w:rPr>
          <w:lang w:eastAsia="en-US"/>
        </w:rPr>
        <w:t>Met het jaar 1685 begon een nieuwe tijd van bestrijding, toen na</w:t>
      </w:r>
      <w:r>
        <w:rPr>
          <w:lang w:eastAsia="en-US"/>
        </w:rPr>
        <w:t xml:space="preserve"> de </w:t>
      </w:r>
      <w:r w:rsidRPr="003E22A1">
        <w:rPr>
          <w:lang w:eastAsia="en-US"/>
        </w:rPr>
        <w:t>dood van Karel,</w:t>
      </w:r>
      <w:r>
        <w:rPr>
          <w:lang w:eastAsia="en-US"/>
        </w:rPr>
        <w:t xml:space="preserve"> de </w:t>
      </w:r>
      <w:r w:rsidRPr="003E22A1">
        <w:rPr>
          <w:lang w:eastAsia="en-US"/>
        </w:rPr>
        <w:t xml:space="preserve">laatste Keurvorst uit de </w:t>
      </w:r>
      <w:r>
        <w:rPr>
          <w:lang w:eastAsia="en-US"/>
        </w:rPr>
        <w:t xml:space="preserve">Gereformeerde </w:t>
      </w:r>
      <w:proofErr w:type="spellStart"/>
      <w:r>
        <w:rPr>
          <w:lang w:eastAsia="en-US"/>
        </w:rPr>
        <w:t>Simmerns</w:t>
      </w:r>
      <w:r w:rsidRPr="003E22A1">
        <w:rPr>
          <w:lang w:eastAsia="en-US"/>
        </w:rPr>
        <w:t>e</w:t>
      </w:r>
      <w:proofErr w:type="spellEnd"/>
      <w:r w:rsidRPr="003E22A1">
        <w:rPr>
          <w:lang w:eastAsia="en-US"/>
        </w:rPr>
        <w:t xml:space="preserve"> linie, de </w:t>
      </w:r>
      <w:proofErr w:type="spellStart"/>
      <w:r w:rsidRPr="00BB175D">
        <w:rPr>
          <w:i/>
          <w:lang w:eastAsia="en-US"/>
        </w:rPr>
        <w:t>Neuburger</w:t>
      </w:r>
      <w:proofErr w:type="spellEnd"/>
      <w:r w:rsidRPr="00BB175D">
        <w:rPr>
          <w:i/>
          <w:lang w:eastAsia="en-US"/>
        </w:rPr>
        <w:t xml:space="preserve"> linie</w:t>
      </w:r>
      <w:r w:rsidRPr="003E22A1">
        <w:rPr>
          <w:lang w:eastAsia="en-US"/>
        </w:rPr>
        <w:t xml:space="preserve"> met</w:t>
      </w:r>
      <w:r>
        <w:rPr>
          <w:lang w:eastAsia="en-US"/>
        </w:rPr>
        <w:t xml:space="preserve"> de </w:t>
      </w:r>
      <w:r w:rsidRPr="003E22A1">
        <w:rPr>
          <w:lang w:eastAsia="en-US"/>
        </w:rPr>
        <w:t xml:space="preserve">eerst kort tevoren </w:t>
      </w:r>
      <w:r>
        <w:rPr>
          <w:lang w:eastAsia="en-US"/>
        </w:rPr>
        <w:t>Rooms</w:t>
      </w:r>
      <w:r w:rsidRPr="003E22A1">
        <w:rPr>
          <w:lang w:eastAsia="en-US"/>
        </w:rPr>
        <w:t xml:space="preserve"> geworden FILIP WILLEM aan de reg</w:t>
      </w:r>
      <w:r>
        <w:rPr>
          <w:lang w:eastAsia="en-US"/>
        </w:rPr>
        <w:t>eri</w:t>
      </w:r>
      <w:r w:rsidRPr="003E22A1">
        <w:rPr>
          <w:lang w:eastAsia="en-US"/>
        </w:rPr>
        <w:t>ng kwam. De Jezuïeten, die hij had medegebracht, vielen</w:t>
      </w:r>
      <w:r>
        <w:rPr>
          <w:lang w:eastAsia="en-US"/>
        </w:rPr>
        <w:t xml:space="preserve"> </w:t>
      </w:r>
      <w:r w:rsidRPr="003E22A1">
        <w:rPr>
          <w:lang w:eastAsia="en-US"/>
        </w:rPr>
        <w:t>in het bijzonder heftig aan om de 80e vraag van</w:t>
      </w:r>
      <w:r>
        <w:rPr>
          <w:lang w:eastAsia="en-US"/>
        </w:rPr>
        <w:t xml:space="preserve"> de Catechismus</w:t>
      </w:r>
      <w:r w:rsidRPr="003E22A1">
        <w:rPr>
          <w:lang w:eastAsia="en-US"/>
        </w:rPr>
        <w:t xml:space="preserve">. Deze vond in </w:t>
      </w:r>
      <w:proofErr w:type="spellStart"/>
      <w:r w:rsidRPr="003E22A1">
        <w:rPr>
          <w:lang w:eastAsia="en-US"/>
        </w:rPr>
        <w:t>Lenfant</w:t>
      </w:r>
      <w:proofErr w:type="spellEnd"/>
      <w:r w:rsidRPr="003E22A1">
        <w:rPr>
          <w:lang w:eastAsia="en-US"/>
        </w:rPr>
        <w:t>,</w:t>
      </w:r>
      <w:r>
        <w:rPr>
          <w:lang w:eastAsia="en-US"/>
        </w:rPr>
        <w:t xml:space="preserve"> de </w:t>
      </w:r>
      <w:r w:rsidRPr="003E22A1">
        <w:rPr>
          <w:lang w:eastAsia="en-US"/>
        </w:rPr>
        <w:t>hofprediker</w:t>
      </w:r>
      <w:r>
        <w:rPr>
          <w:lang w:eastAsia="en-US"/>
        </w:rPr>
        <w:t xml:space="preserve"> van de </w:t>
      </w:r>
      <w:r w:rsidRPr="003E22A1">
        <w:rPr>
          <w:lang w:eastAsia="en-US"/>
        </w:rPr>
        <w:t>Ke</w:t>
      </w:r>
      <w:r>
        <w:rPr>
          <w:lang w:eastAsia="en-US"/>
        </w:rPr>
        <w:t>ur</w:t>
      </w:r>
      <w:r>
        <w:rPr>
          <w:lang w:eastAsia="en-US"/>
        </w:rPr>
        <w:softHyphen/>
        <w:t>vorstin-weduwe, een waardige</w:t>
      </w:r>
      <w:r w:rsidRPr="003E22A1">
        <w:rPr>
          <w:lang w:eastAsia="en-US"/>
        </w:rPr>
        <w:t xml:space="preserve"> ver</w:t>
      </w:r>
      <w:r>
        <w:rPr>
          <w:lang w:eastAsia="en-US"/>
        </w:rPr>
        <w:t>dediger (</w:t>
      </w:r>
      <w:proofErr w:type="spellStart"/>
      <w:r>
        <w:rPr>
          <w:lang w:eastAsia="en-US"/>
        </w:rPr>
        <w:t>l</w:t>
      </w:r>
      <w:r w:rsidRPr="003E22A1">
        <w:rPr>
          <w:lang w:eastAsia="en-US"/>
        </w:rPr>
        <w:t>'Innocence</w:t>
      </w:r>
      <w:proofErr w:type="spellEnd"/>
      <w:r w:rsidRPr="003E22A1">
        <w:rPr>
          <w:lang w:eastAsia="en-US"/>
        </w:rPr>
        <w:t xml:space="preserve"> du </w:t>
      </w:r>
      <w:proofErr w:type="spellStart"/>
      <w:r w:rsidRPr="003E22A1">
        <w:rPr>
          <w:lang w:eastAsia="en-US"/>
        </w:rPr>
        <w:t>Ca</w:t>
      </w:r>
      <w:r w:rsidRPr="003E22A1">
        <w:rPr>
          <w:lang w:eastAsia="en-US"/>
        </w:rPr>
        <w:softHyphen/>
        <w:t>techisme</w:t>
      </w:r>
      <w:proofErr w:type="spellEnd"/>
      <w:r w:rsidRPr="003E22A1">
        <w:rPr>
          <w:lang w:eastAsia="en-US"/>
        </w:rPr>
        <w:t xml:space="preserve"> de Heidelberg, 1688). Omdat de Jezuïeten hem daar</w:t>
      </w:r>
      <w:r w:rsidRPr="003E22A1">
        <w:rPr>
          <w:lang w:eastAsia="en-US"/>
        </w:rPr>
        <w:softHyphen/>
        <w:t>om belaagden, moest hij naar</w:t>
      </w:r>
      <w:r>
        <w:rPr>
          <w:lang w:eastAsia="en-US"/>
        </w:rPr>
        <w:t xml:space="preserve"> Berlijn uitwijken, waar hij we</w:t>
      </w:r>
      <w:r w:rsidRPr="003E22A1">
        <w:rPr>
          <w:lang w:eastAsia="en-US"/>
        </w:rPr>
        <w:t>er als predikant werd aangesteld. De bestrijding werd ver</w:t>
      </w:r>
      <w:r w:rsidRPr="003E22A1">
        <w:rPr>
          <w:lang w:eastAsia="en-US"/>
        </w:rPr>
        <w:softHyphen/>
        <w:t>volging onder</w:t>
      </w:r>
      <w:r>
        <w:rPr>
          <w:lang w:eastAsia="en-US"/>
        </w:rPr>
        <w:t xml:space="preserve"> de </w:t>
      </w:r>
      <w:r w:rsidR="009816E6">
        <w:rPr>
          <w:lang w:eastAsia="en-US"/>
        </w:rPr>
        <w:t>volgende</w:t>
      </w:r>
      <w:r w:rsidRPr="003E22A1">
        <w:rPr>
          <w:lang w:eastAsia="en-US"/>
        </w:rPr>
        <w:t xml:space="preserve"> Keurvorst JOHAN WILHELM en nog heviger onder KAREL FILIP, die</w:t>
      </w:r>
      <w:r>
        <w:rPr>
          <w:lang w:eastAsia="en-US"/>
        </w:rPr>
        <w:t xml:space="preserve"> de Catechismus</w:t>
      </w:r>
      <w:r w:rsidRPr="003E22A1">
        <w:rPr>
          <w:lang w:eastAsia="en-US"/>
        </w:rPr>
        <w:t xml:space="preserve"> geheel zocht uit te roeien. In die vervolging heeft </w:t>
      </w:r>
      <w:r>
        <w:rPr>
          <w:lang w:eastAsia="en-US"/>
        </w:rPr>
        <w:t>"de e</w:t>
      </w:r>
      <w:r w:rsidRPr="003E22A1">
        <w:rPr>
          <w:lang w:eastAsia="en-US"/>
        </w:rPr>
        <w:t xml:space="preserve">nige troost" velen verkwikt, aan wie huis en have was </w:t>
      </w:r>
      <w:proofErr w:type="spellStart"/>
      <w:r w:rsidRPr="003E22A1">
        <w:rPr>
          <w:lang w:eastAsia="en-US"/>
        </w:rPr>
        <w:t>weggeroofd</w:t>
      </w:r>
      <w:proofErr w:type="spellEnd"/>
      <w:r w:rsidRPr="003E22A1">
        <w:rPr>
          <w:lang w:eastAsia="en-US"/>
        </w:rPr>
        <w:t xml:space="preserve">, en die in de gevangenis aan koude en ontbering waren bloot gesteld. Maar </w:t>
      </w:r>
      <w:r>
        <w:rPr>
          <w:lang w:eastAsia="en-US"/>
        </w:rPr>
        <w:t>"</w:t>
      </w:r>
      <w:r w:rsidRPr="003E22A1">
        <w:rPr>
          <w:lang w:eastAsia="en-US"/>
        </w:rPr>
        <w:t xml:space="preserve">de </w:t>
      </w:r>
      <w:r>
        <w:rPr>
          <w:lang w:eastAsia="en-US"/>
        </w:rPr>
        <w:t>Gereformeerd</w:t>
      </w:r>
      <w:r w:rsidRPr="003E22A1">
        <w:rPr>
          <w:lang w:eastAsia="en-US"/>
        </w:rPr>
        <w:t xml:space="preserve">en", </w:t>
      </w:r>
      <w:r>
        <w:rPr>
          <w:lang w:eastAsia="en-US"/>
        </w:rPr>
        <w:t xml:space="preserve">zo </w:t>
      </w:r>
      <w:r w:rsidRPr="003E22A1">
        <w:rPr>
          <w:lang w:eastAsia="en-US"/>
        </w:rPr>
        <w:t>zeide een reg</w:t>
      </w:r>
      <w:r>
        <w:rPr>
          <w:lang w:eastAsia="en-US"/>
        </w:rPr>
        <w:t>erings</w:t>
      </w:r>
      <w:r w:rsidRPr="003E22A1">
        <w:rPr>
          <w:lang w:eastAsia="en-US"/>
        </w:rPr>
        <w:t xml:space="preserve">ambtenaar </w:t>
      </w:r>
      <w:r>
        <w:rPr>
          <w:lang w:eastAsia="en-US"/>
        </w:rPr>
        <w:t>"zijn als de wilgenb</w:t>
      </w:r>
      <w:r w:rsidRPr="003E22A1">
        <w:rPr>
          <w:lang w:eastAsia="en-US"/>
        </w:rPr>
        <w:t xml:space="preserve">omen, wanneer men ze snijdt en hakt, spruiten zij altijd weer op nieuw uit." Ja, dat heeft de profeet </w:t>
      </w:r>
      <w:r>
        <w:rPr>
          <w:lang w:eastAsia="en-US"/>
        </w:rPr>
        <w:t>J</w:t>
      </w:r>
      <w:r w:rsidRPr="003E22A1">
        <w:rPr>
          <w:lang w:eastAsia="en-US"/>
        </w:rPr>
        <w:t xml:space="preserve">eremia </w:t>
      </w:r>
      <w:r>
        <w:rPr>
          <w:lang w:eastAsia="en-US"/>
        </w:rPr>
        <w:t>17:</w:t>
      </w:r>
      <w:r w:rsidRPr="003E22A1">
        <w:rPr>
          <w:lang w:eastAsia="en-US"/>
        </w:rPr>
        <w:t xml:space="preserve"> 7, 8 ook al gezegd.</w:t>
      </w:r>
    </w:p>
    <w:p w14:paraId="7490725C" w14:textId="77777777" w:rsidR="004A1D95" w:rsidRDefault="004A1D95" w:rsidP="004A1D95">
      <w:pPr>
        <w:jc w:val="both"/>
        <w:rPr>
          <w:lang w:eastAsia="en-US"/>
        </w:rPr>
      </w:pPr>
      <w:r>
        <w:rPr>
          <w:lang w:eastAsia="en-US"/>
        </w:rPr>
        <w:t>"</w:t>
      </w:r>
      <w:r w:rsidRPr="003E22A1">
        <w:rPr>
          <w:lang w:eastAsia="en-US"/>
        </w:rPr>
        <w:t>Datum Heidelberg</w:t>
      </w:r>
      <w:r>
        <w:rPr>
          <w:lang w:eastAsia="en-US"/>
        </w:rPr>
        <w:t xml:space="preserve"> de </w:t>
      </w:r>
      <w:r w:rsidRPr="003E22A1">
        <w:rPr>
          <w:lang w:eastAsia="en-US"/>
        </w:rPr>
        <w:t xml:space="preserve">24 April 1719" verscheen een bevel, dat de ambtenaren </w:t>
      </w:r>
      <w:r>
        <w:rPr>
          <w:lang w:eastAsia="en-US"/>
        </w:rPr>
        <w:t>"</w:t>
      </w:r>
      <w:r w:rsidRPr="003E22A1">
        <w:rPr>
          <w:lang w:eastAsia="en-US"/>
        </w:rPr>
        <w:t>onfeil</w:t>
      </w:r>
      <w:r w:rsidRPr="003E22A1">
        <w:rPr>
          <w:lang w:eastAsia="en-US"/>
        </w:rPr>
        <w:softHyphen/>
        <w:t>baar binnen drie maanden al de exemplaren moesten bemach</w:t>
      </w:r>
      <w:r w:rsidRPr="003E22A1">
        <w:rPr>
          <w:lang w:eastAsia="en-US"/>
        </w:rPr>
        <w:softHyphen/>
        <w:t>tigen, waarin de 80e vraag en andere Artikelen werd aan</w:t>
      </w:r>
      <w:r w:rsidRPr="003E22A1">
        <w:rPr>
          <w:lang w:eastAsia="en-US"/>
        </w:rPr>
        <w:softHyphen/>
        <w:t xml:space="preserve">getroffen." De gerechtsdienaar ging van huis tot huis om de exemplaren in te zamelen. Aan ieder, bij wien daarna nog een </w:t>
      </w:r>
      <w:r>
        <w:rPr>
          <w:lang w:eastAsia="en-US"/>
        </w:rPr>
        <w:t>Catechismus</w:t>
      </w:r>
      <w:r w:rsidRPr="003E22A1">
        <w:rPr>
          <w:lang w:eastAsia="en-US"/>
        </w:rPr>
        <w:t xml:space="preserve"> gevonden werd, zou voor elk exemplaar 10 gulden straf worden opgelegd. Ook de boekbinders moesten de exem</w:t>
      </w:r>
      <w:r w:rsidRPr="003E22A1">
        <w:rPr>
          <w:lang w:eastAsia="en-US"/>
        </w:rPr>
        <w:softHyphen/>
        <w:t>plaren, die zij nog konden terugkrijgen, inleveren. De burge</w:t>
      </w:r>
      <w:r w:rsidRPr="003E22A1">
        <w:rPr>
          <w:lang w:eastAsia="en-US"/>
        </w:rPr>
        <w:softHyphen/>
        <w:t>meester en raad</w:t>
      </w:r>
      <w:r>
        <w:rPr>
          <w:lang w:eastAsia="en-US"/>
        </w:rPr>
        <w:t xml:space="preserve"> van de </w:t>
      </w:r>
      <w:r w:rsidRPr="003E22A1">
        <w:rPr>
          <w:lang w:eastAsia="en-US"/>
        </w:rPr>
        <w:t xml:space="preserve">stad </w:t>
      </w:r>
      <w:proofErr w:type="spellStart"/>
      <w:r w:rsidRPr="003E22A1">
        <w:rPr>
          <w:lang w:eastAsia="en-US"/>
        </w:rPr>
        <w:t>Odernheim</w:t>
      </w:r>
      <w:proofErr w:type="spellEnd"/>
      <w:r w:rsidRPr="003E22A1">
        <w:rPr>
          <w:lang w:eastAsia="en-US"/>
        </w:rPr>
        <w:t xml:space="preserve">, die aarzelden, werden tot de uitvoering van dat bevel genoodzaakt. </w:t>
      </w:r>
      <w:r>
        <w:rPr>
          <w:lang w:eastAsia="en-US"/>
        </w:rPr>
        <w:t xml:space="preserve">Zo </w:t>
      </w:r>
      <w:r w:rsidRPr="003E22A1">
        <w:rPr>
          <w:lang w:eastAsia="en-US"/>
        </w:rPr>
        <w:t xml:space="preserve">werd de </w:t>
      </w:r>
      <w:r>
        <w:rPr>
          <w:lang w:eastAsia="en-US"/>
        </w:rPr>
        <w:t>Catechismus</w:t>
      </w:r>
      <w:r w:rsidRPr="003E22A1">
        <w:rPr>
          <w:lang w:eastAsia="en-US"/>
        </w:rPr>
        <w:t xml:space="preserve"> op</w:t>
      </w:r>
      <w:r>
        <w:rPr>
          <w:lang w:eastAsia="en-US"/>
        </w:rPr>
        <w:t xml:space="preserve"> de </w:t>
      </w:r>
      <w:r w:rsidRPr="003E22A1">
        <w:rPr>
          <w:lang w:eastAsia="en-US"/>
        </w:rPr>
        <w:t xml:space="preserve">brandstapel gebracht en op de </w:t>
      </w:r>
      <w:r>
        <w:rPr>
          <w:lang w:eastAsia="en-US"/>
        </w:rPr>
        <w:t>Rooms</w:t>
      </w:r>
      <w:r w:rsidRPr="003E22A1">
        <w:rPr>
          <w:lang w:eastAsia="en-US"/>
        </w:rPr>
        <w:t xml:space="preserve">e kansels gaf men zich het genot hem voor de </w:t>
      </w:r>
      <w:r>
        <w:rPr>
          <w:lang w:eastAsia="en-US"/>
        </w:rPr>
        <w:t>oge</w:t>
      </w:r>
      <w:r w:rsidRPr="003E22A1">
        <w:rPr>
          <w:lang w:eastAsia="en-US"/>
        </w:rPr>
        <w:t>n</w:t>
      </w:r>
      <w:r>
        <w:rPr>
          <w:lang w:eastAsia="en-US"/>
        </w:rPr>
        <w:t xml:space="preserve"> van de </w:t>
      </w:r>
      <w:r w:rsidRPr="003E22A1">
        <w:rPr>
          <w:lang w:eastAsia="en-US"/>
        </w:rPr>
        <w:t>aan</w:t>
      </w:r>
      <w:r w:rsidRPr="003E22A1">
        <w:rPr>
          <w:lang w:eastAsia="en-US"/>
        </w:rPr>
        <w:softHyphen/>
        <w:t>da</w:t>
      </w:r>
      <w:r>
        <w:rPr>
          <w:lang w:eastAsia="en-US"/>
        </w:rPr>
        <w:t>chtige hoorders met roeden te g</w:t>
      </w:r>
      <w:r w:rsidRPr="003E22A1">
        <w:rPr>
          <w:lang w:eastAsia="en-US"/>
        </w:rPr>
        <w:t xml:space="preserve">eselen. De </w:t>
      </w:r>
      <w:r>
        <w:rPr>
          <w:lang w:eastAsia="en-US"/>
        </w:rPr>
        <w:t>Gereformeerd</w:t>
      </w:r>
      <w:r w:rsidRPr="003E22A1">
        <w:rPr>
          <w:lang w:eastAsia="en-US"/>
        </w:rPr>
        <w:t>e kerke</w:t>
      </w:r>
      <w:r>
        <w:rPr>
          <w:lang w:eastAsia="en-US"/>
        </w:rPr>
        <w:t>nraad</w:t>
      </w:r>
      <w:r w:rsidRPr="003E22A1">
        <w:rPr>
          <w:lang w:eastAsia="en-US"/>
        </w:rPr>
        <w:t xml:space="preserve"> verzette zich tegen deze maatregelen. Hij beriep zich daarop, dat het keurvorstelijke wapen en de woorden: </w:t>
      </w:r>
      <w:r>
        <w:rPr>
          <w:lang w:eastAsia="en-US"/>
        </w:rPr>
        <w:t>"</w:t>
      </w:r>
      <w:r w:rsidRPr="003E22A1">
        <w:rPr>
          <w:lang w:eastAsia="en-US"/>
        </w:rPr>
        <w:t>op bevel van</w:t>
      </w:r>
      <w:r>
        <w:rPr>
          <w:lang w:eastAsia="en-US"/>
        </w:rPr>
        <w:t xml:space="preserve"> de </w:t>
      </w:r>
      <w:r w:rsidRPr="003E22A1">
        <w:rPr>
          <w:lang w:eastAsia="en-US"/>
        </w:rPr>
        <w:t xml:space="preserve">Keurvorst" en </w:t>
      </w:r>
      <w:r>
        <w:rPr>
          <w:lang w:eastAsia="en-US"/>
        </w:rPr>
        <w:t>"</w:t>
      </w:r>
      <w:r w:rsidRPr="003E22A1">
        <w:rPr>
          <w:lang w:eastAsia="en-US"/>
        </w:rPr>
        <w:t>met privilegie van</w:t>
      </w:r>
      <w:r>
        <w:rPr>
          <w:lang w:eastAsia="en-US"/>
        </w:rPr>
        <w:t xml:space="preserve"> de </w:t>
      </w:r>
      <w:r w:rsidRPr="003E22A1">
        <w:rPr>
          <w:lang w:eastAsia="en-US"/>
        </w:rPr>
        <w:t>Keur</w:t>
      </w:r>
      <w:r w:rsidRPr="003E22A1">
        <w:rPr>
          <w:lang w:eastAsia="en-US"/>
        </w:rPr>
        <w:softHyphen/>
        <w:t xml:space="preserve">vorst", die men </w:t>
      </w:r>
      <w:r>
        <w:rPr>
          <w:lang w:eastAsia="en-US"/>
        </w:rPr>
        <w:t>"</w:t>
      </w:r>
      <w:r w:rsidRPr="003E22A1">
        <w:rPr>
          <w:lang w:eastAsia="en-US"/>
        </w:rPr>
        <w:t>vermetel, ergerlijk en strafbaar" genoemd had, va n oudsher er op voorkwamen.</w:t>
      </w:r>
      <w:r>
        <w:rPr>
          <w:lang w:eastAsia="en-US"/>
        </w:rPr>
        <w:t xml:space="preserve"> </w:t>
      </w:r>
      <w:r w:rsidRPr="003E22A1">
        <w:rPr>
          <w:lang w:eastAsia="en-US"/>
        </w:rPr>
        <w:t>De nieuwste uitgave was bo</w:t>
      </w:r>
      <w:r w:rsidRPr="003E22A1">
        <w:rPr>
          <w:lang w:eastAsia="en-US"/>
        </w:rPr>
        <w:softHyphen/>
        <w:t>vendien, zonder</w:t>
      </w:r>
      <w:r>
        <w:rPr>
          <w:lang w:eastAsia="en-US"/>
        </w:rPr>
        <w:t xml:space="preserve"> de </w:t>
      </w:r>
      <w:r w:rsidRPr="003E22A1">
        <w:rPr>
          <w:lang w:eastAsia="en-US"/>
        </w:rPr>
        <w:t>kerke</w:t>
      </w:r>
      <w:r>
        <w:rPr>
          <w:lang w:eastAsia="en-US"/>
        </w:rPr>
        <w:t>n</w:t>
      </w:r>
      <w:r w:rsidRPr="003E22A1">
        <w:rPr>
          <w:lang w:eastAsia="en-US"/>
        </w:rPr>
        <w:t xml:space="preserve">raad te vragen, door een </w:t>
      </w:r>
      <w:r>
        <w:rPr>
          <w:lang w:eastAsia="en-US"/>
        </w:rPr>
        <w:t>Roomse</w:t>
      </w:r>
      <w:r w:rsidRPr="003E22A1">
        <w:rPr>
          <w:lang w:eastAsia="en-US"/>
        </w:rPr>
        <w:t xml:space="preserve"> boekdrukker bezorgd. </w:t>
      </w:r>
    </w:p>
    <w:p w14:paraId="648027B5" w14:textId="77777777" w:rsidR="004A1D95" w:rsidRPr="003E22A1" w:rsidRDefault="004A1D95" w:rsidP="004A1D95">
      <w:pPr>
        <w:jc w:val="both"/>
        <w:rPr>
          <w:lang w:eastAsia="en-US"/>
        </w:rPr>
      </w:pPr>
      <w:r w:rsidRPr="003E22A1">
        <w:rPr>
          <w:lang w:eastAsia="en-US"/>
        </w:rPr>
        <w:t>Ook wierp hij tegen, dat het boek door</w:t>
      </w:r>
      <w:r>
        <w:rPr>
          <w:lang w:eastAsia="en-US"/>
        </w:rPr>
        <w:t xml:space="preserve"> de </w:t>
      </w:r>
      <w:r w:rsidRPr="003E22A1">
        <w:rPr>
          <w:lang w:eastAsia="en-US"/>
        </w:rPr>
        <w:t>Keurvorst Frederik III zelf was uitgegeven, daarna op</w:t>
      </w:r>
      <w:r>
        <w:rPr>
          <w:lang w:eastAsia="en-US"/>
        </w:rPr>
        <w:t xml:space="preserve"> de rijk</w:t>
      </w:r>
      <w:r w:rsidRPr="003E22A1">
        <w:rPr>
          <w:lang w:eastAsia="en-US"/>
        </w:rPr>
        <w:t xml:space="preserve">sdag te Augsburg zegevierend verdedigd was, dat het door </w:t>
      </w:r>
      <w:r>
        <w:rPr>
          <w:lang w:eastAsia="en-US"/>
        </w:rPr>
        <w:t>d</w:t>
      </w:r>
      <w:r w:rsidRPr="003E22A1">
        <w:rPr>
          <w:lang w:eastAsia="en-US"/>
        </w:rPr>
        <w:t xml:space="preserve">e </w:t>
      </w:r>
      <w:r>
        <w:rPr>
          <w:lang w:eastAsia="en-US"/>
        </w:rPr>
        <w:t>Gereformeerd</w:t>
      </w:r>
      <w:r w:rsidRPr="003E22A1">
        <w:rPr>
          <w:lang w:eastAsia="en-US"/>
        </w:rPr>
        <w:t>e kerken op een Synode te Dordrecht 1619</w:t>
      </w:r>
      <w:r>
        <w:rPr>
          <w:lang w:eastAsia="en-US"/>
        </w:rPr>
        <w:t xml:space="preserve"> </w:t>
      </w:r>
      <w:r w:rsidRPr="003E22A1">
        <w:rPr>
          <w:lang w:eastAsia="en-US"/>
        </w:rPr>
        <w:t xml:space="preserve">als </w:t>
      </w:r>
      <w:r>
        <w:rPr>
          <w:lang w:eastAsia="en-US"/>
        </w:rPr>
        <w:t>B</w:t>
      </w:r>
      <w:r w:rsidRPr="003E22A1">
        <w:rPr>
          <w:lang w:eastAsia="en-US"/>
        </w:rPr>
        <w:t>elijdenisschrift was aangenomen en nu reeds meer dan anderhalve eeuw onverboden geleerd was</w:t>
      </w:r>
      <w:r>
        <w:rPr>
          <w:lang w:eastAsia="en-US"/>
        </w:rPr>
        <w:t>;</w:t>
      </w:r>
      <w:r w:rsidRPr="003E22A1">
        <w:rPr>
          <w:lang w:eastAsia="en-US"/>
        </w:rPr>
        <w:t xml:space="preserve"> nog werd verze</w:t>
      </w:r>
      <w:r w:rsidRPr="003E22A1">
        <w:rPr>
          <w:lang w:eastAsia="en-US"/>
        </w:rPr>
        <w:softHyphen/>
        <w:t>kerd, dat de 80e vraag alleen op de leer betrekking had, waar</w:t>
      </w:r>
      <w:r w:rsidRPr="003E22A1">
        <w:rPr>
          <w:lang w:eastAsia="en-US"/>
        </w:rPr>
        <w:softHyphen/>
        <w:t>bij men geenszins de personen zel</w:t>
      </w:r>
      <w:r>
        <w:rPr>
          <w:lang w:eastAsia="en-US"/>
        </w:rPr>
        <w:t>f</w:t>
      </w:r>
      <w:r w:rsidRPr="003E22A1">
        <w:rPr>
          <w:lang w:eastAsia="en-US"/>
        </w:rPr>
        <w:t xml:space="preserve"> verdoemde. Ten slotte beriep zich de kerke</w:t>
      </w:r>
      <w:r>
        <w:rPr>
          <w:lang w:eastAsia="en-US"/>
        </w:rPr>
        <w:t>n</w:t>
      </w:r>
      <w:r w:rsidRPr="003E22A1">
        <w:rPr>
          <w:lang w:eastAsia="en-US"/>
        </w:rPr>
        <w:t xml:space="preserve">raad op zijn </w:t>
      </w:r>
      <w:r>
        <w:rPr>
          <w:lang w:eastAsia="en-US"/>
        </w:rPr>
        <w:t>"plicht", volgens welke</w:t>
      </w:r>
      <w:r w:rsidRPr="003E22A1">
        <w:rPr>
          <w:lang w:eastAsia="en-US"/>
        </w:rPr>
        <w:t xml:space="preserve"> hij voor de bewaring van de </w:t>
      </w:r>
      <w:r>
        <w:rPr>
          <w:lang w:eastAsia="en-US"/>
        </w:rPr>
        <w:t>B</w:t>
      </w:r>
      <w:r w:rsidRPr="003E22A1">
        <w:rPr>
          <w:lang w:eastAsia="en-US"/>
        </w:rPr>
        <w:t>elijdenis</w:t>
      </w:r>
      <w:r>
        <w:rPr>
          <w:lang w:eastAsia="en-US"/>
        </w:rPr>
        <w:t xml:space="preserve"> van de </w:t>
      </w:r>
      <w:r w:rsidRPr="003E22A1">
        <w:rPr>
          <w:lang w:eastAsia="en-US"/>
        </w:rPr>
        <w:t>kerk heeft zorg te dragen.</w:t>
      </w:r>
    </w:p>
    <w:p w14:paraId="2380475D" w14:textId="77777777" w:rsidR="004A1D95" w:rsidRDefault="004A1D95" w:rsidP="004A1D95">
      <w:pPr>
        <w:jc w:val="both"/>
        <w:rPr>
          <w:lang w:eastAsia="en-US"/>
        </w:rPr>
      </w:pPr>
      <w:r w:rsidRPr="003E22A1">
        <w:rPr>
          <w:lang w:eastAsia="en-US"/>
        </w:rPr>
        <w:t>Maar het bevel bleef gehandhaafd. Door een nieuwe machts</w:t>
      </w:r>
      <w:r w:rsidRPr="003E22A1">
        <w:rPr>
          <w:lang w:eastAsia="en-US"/>
        </w:rPr>
        <w:softHyphen/>
        <w:t>daad werd de H</w:t>
      </w:r>
      <w:r>
        <w:rPr>
          <w:lang w:eastAsia="en-US"/>
        </w:rPr>
        <w:t>eilige</w:t>
      </w:r>
      <w:r w:rsidRPr="003E22A1">
        <w:rPr>
          <w:lang w:eastAsia="en-US"/>
        </w:rPr>
        <w:t xml:space="preserve"> Geest-kerk te Heidelberg aan de </w:t>
      </w:r>
      <w:r>
        <w:rPr>
          <w:lang w:eastAsia="en-US"/>
        </w:rPr>
        <w:t>Gereformeerd</w:t>
      </w:r>
      <w:r w:rsidRPr="003E22A1">
        <w:rPr>
          <w:lang w:eastAsia="en-US"/>
        </w:rPr>
        <w:t xml:space="preserve">en ontnomen en aan de </w:t>
      </w:r>
      <w:r>
        <w:rPr>
          <w:lang w:eastAsia="en-US"/>
        </w:rPr>
        <w:t>Rooms</w:t>
      </w:r>
      <w:r w:rsidRPr="003E22A1">
        <w:rPr>
          <w:lang w:eastAsia="en-US"/>
        </w:rPr>
        <w:t>en gegeven. De kerke</w:t>
      </w:r>
      <w:r>
        <w:rPr>
          <w:lang w:eastAsia="en-US"/>
        </w:rPr>
        <w:t>n</w:t>
      </w:r>
      <w:r w:rsidRPr="003E22A1">
        <w:rPr>
          <w:lang w:eastAsia="en-US"/>
        </w:rPr>
        <w:t xml:space="preserve">raad protesteerde daartegen, maar werd aldoor afgewezen. </w:t>
      </w:r>
    </w:p>
    <w:p w14:paraId="0B3E70E3" w14:textId="77777777" w:rsidR="009816E6" w:rsidRDefault="009816E6" w:rsidP="004A1D95">
      <w:pPr>
        <w:jc w:val="both"/>
        <w:rPr>
          <w:lang w:eastAsia="en-US"/>
        </w:rPr>
      </w:pPr>
    </w:p>
    <w:p w14:paraId="757D6D7B" w14:textId="77777777" w:rsidR="004A1D95" w:rsidRDefault="004A1D95" w:rsidP="004A1D95">
      <w:pPr>
        <w:jc w:val="both"/>
        <w:rPr>
          <w:lang w:eastAsia="en-US"/>
        </w:rPr>
      </w:pPr>
      <w:r w:rsidRPr="003E22A1">
        <w:rPr>
          <w:lang w:eastAsia="en-US"/>
        </w:rPr>
        <w:t>Toen richtte men zich met een bez</w:t>
      </w:r>
      <w:r>
        <w:rPr>
          <w:lang w:eastAsia="en-US"/>
        </w:rPr>
        <w:t>waarschrift tot de protestants</w:t>
      </w:r>
      <w:r w:rsidRPr="003E22A1">
        <w:rPr>
          <w:lang w:eastAsia="en-US"/>
        </w:rPr>
        <w:t xml:space="preserve">e </w:t>
      </w:r>
      <w:proofErr w:type="spellStart"/>
      <w:r w:rsidRPr="003E22A1">
        <w:rPr>
          <w:lang w:eastAsia="en-US"/>
        </w:rPr>
        <w:t>rijksstenden</w:t>
      </w:r>
      <w:proofErr w:type="spellEnd"/>
      <w:r w:rsidRPr="003E22A1">
        <w:rPr>
          <w:lang w:eastAsia="en-US"/>
        </w:rPr>
        <w:t xml:space="preserve">. De </w:t>
      </w:r>
      <w:r>
        <w:rPr>
          <w:lang w:eastAsia="en-US"/>
        </w:rPr>
        <w:t>Gereformeerd</w:t>
      </w:r>
      <w:r w:rsidRPr="003E22A1">
        <w:rPr>
          <w:lang w:eastAsia="en-US"/>
        </w:rPr>
        <w:t xml:space="preserve">e </w:t>
      </w:r>
      <w:proofErr w:type="spellStart"/>
      <w:r w:rsidRPr="003E22A1">
        <w:rPr>
          <w:lang w:eastAsia="en-US"/>
        </w:rPr>
        <w:t>stenden</w:t>
      </w:r>
      <w:proofErr w:type="spellEnd"/>
      <w:r w:rsidRPr="003E22A1">
        <w:rPr>
          <w:lang w:eastAsia="en-US"/>
        </w:rPr>
        <w:t xml:space="preserve"> kwamen voor hun </w:t>
      </w:r>
      <w:proofErr w:type="spellStart"/>
      <w:r w:rsidRPr="003E22A1">
        <w:rPr>
          <w:lang w:eastAsia="en-US"/>
        </w:rPr>
        <w:t>Pa</w:t>
      </w:r>
      <w:r>
        <w:rPr>
          <w:lang w:eastAsia="en-US"/>
        </w:rPr>
        <w:t>l</w:t>
      </w:r>
      <w:r w:rsidRPr="003E22A1">
        <w:rPr>
          <w:lang w:eastAsia="en-US"/>
        </w:rPr>
        <w:t>t</w:t>
      </w:r>
      <w:r w:rsidRPr="003E22A1">
        <w:rPr>
          <w:lang w:eastAsia="en-US"/>
        </w:rPr>
        <w:softHyphen/>
        <w:t>zische</w:t>
      </w:r>
      <w:proofErr w:type="spellEnd"/>
      <w:r w:rsidRPr="003E22A1">
        <w:rPr>
          <w:lang w:eastAsia="en-US"/>
        </w:rPr>
        <w:t xml:space="preserve"> broeders op. De Landgraaf van Hessen-Kassel wees er in een schrijven aan</w:t>
      </w:r>
      <w:r>
        <w:rPr>
          <w:lang w:eastAsia="en-US"/>
        </w:rPr>
        <w:t xml:space="preserve"> de </w:t>
      </w:r>
      <w:r w:rsidRPr="003E22A1">
        <w:rPr>
          <w:lang w:eastAsia="en-US"/>
        </w:rPr>
        <w:t>Keurvorst op, dat de besluiten van Trente niet alleen de leer</w:t>
      </w:r>
      <w:r>
        <w:rPr>
          <w:lang w:eastAsia="en-US"/>
        </w:rPr>
        <w:t xml:space="preserve"> van de Lutherse</w:t>
      </w:r>
      <w:r w:rsidRPr="003E22A1">
        <w:rPr>
          <w:lang w:eastAsia="en-US"/>
        </w:rPr>
        <w:t xml:space="preserve">n en </w:t>
      </w:r>
      <w:r>
        <w:rPr>
          <w:lang w:eastAsia="en-US"/>
        </w:rPr>
        <w:t>Gereformeerd</w:t>
      </w:r>
      <w:r w:rsidRPr="003E22A1">
        <w:rPr>
          <w:lang w:eastAsia="en-US"/>
        </w:rPr>
        <w:t xml:space="preserve">en, maar ook </w:t>
      </w:r>
      <w:r>
        <w:rPr>
          <w:lang w:eastAsia="en-US"/>
        </w:rPr>
        <w:t xml:space="preserve">hun </w:t>
      </w:r>
      <w:r w:rsidRPr="003E22A1">
        <w:rPr>
          <w:lang w:eastAsia="en-US"/>
        </w:rPr>
        <w:t xml:space="preserve">personen vervloekten. </w:t>
      </w:r>
    </w:p>
    <w:p w14:paraId="67DE10A7" w14:textId="77777777" w:rsidR="004A1D95" w:rsidRDefault="004A1D95" w:rsidP="004A1D95">
      <w:pPr>
        <w:jc w:val="both"/>
        <w:rPr>
          <w:lang w:eastAsia="en-US"/>
        </w:rPr>
      </w:pPr>
      <w:r w:rsidRPr="003E22A1">
        <w:rPr>
          <w:lang w:eastAsia="en-US"/>
        </w:rPr>
        <w:t xml:space="preserve">De </w:t>
      </w:r>
      <w:r>
        <w:rPr>
          <w:lang w:eastAsia="en-US"/>
        </w:rPr>
        <w:t>Gereformeerd</w:t>
      </w:r>
      <w:r w:rsidRPr="003E22A1">
        <w:rPr>
          <w:lang w:eastAsia="en-US"/>
        </w:rPr>
        <w:t>e Ko</w:t>
      </w:r>
      <w:r w:rsidRPr="003E22A1">
        <w:rPr>
          <w:lang w:eastAsia="en-US"/>
        </w:rPr>
        <w:softHyphen/>
        <w:t>ning van Pruisen Frederik Wilhelm I zond zijn gezant,</w:t>
      </w:r>
      <w:r>
        <w:rPr>
          <w:lang w:eastAsia="en-US"/>
        </w:rPr>
        <w:t xml:space="preserve"> de </w:t>
      </w:r>
      <w:r w:rsidRPr="003E22A1">
        <w:rPr>
          <w:lang w:eastAsia="en-US"/>
        </w:rPr>
        <w:t xml:space="preserve">Heer </w:t>
      </w:r>
      <w:proofErr w:type="spellStart"/>
      <w:r w:rsidRPr="003E22A1">
        <w:rPr>
          <w:lang w:eastAsia="en-US"/>
        </w:rPr>
        <w:t>von</w:t>
      </w:r>
      <w:proofErr w:type="spellEnd"/>
      <w:r w:rsidRPr="003E22A1">
        <w:rPr>
          <w:lang w:eastAsia="en-US"/>
        </w:rPr>
        <w:t xml:space="preserve"> Hecht, die zich alle moeite gaf om</w:t>
      </w:r>
      <w:r>
        <w:rPr>
          <w:lang w:eastAsia="en-US"/>
        </w:rPr>
        <w:t xml:space="preserve"> de Catechismus</w:t>
      </w:r>
      <w:r w:rsidRPr="003E22A1">
        <w:rPr>
          <w:lang w:eastAsia="en-US"/>
        </w:rPr>
        <w:t xml:space="preserve"> te doen vrijlaten, en met hem de gezanten van</w:t>
      </w:r>
      <w:r>
        <w:rPr>
          <w:lang w:eastAsia="en-US"/>
        </w:rPr>
        <w:t xml:space="preserve"> de </w:t>
      </w:r>
      <w:r w:rsidRPr="003E22A1">
        <w:rPr>
          <w:lang w:eastAsia="en-US"/>
        </w:rPr>
        <w:t>Landgraaf van Hes</w:t>
      </w:r>
      <w:r w:rsidRPr="003E22A1">
        <w:rPr>
          <w:lang w:eastAsia="en-US"/>
        </w:rPr>
        <w:softHyphen/>
        <w:t xml:space="preserve">sen en van de </w:t>
      </w:r>
      <w:r>
        <w:rPr>
          <w:lang w:eastAsia="en-US"/>
        </w:rPr>
        <w:t>Gereformeerd</w:t>
      </w:r>
      <w:r w:rsidRPr="003E22A1">
        <w:rPr>
          <w:lang w:eastAsia="en-US"/>
        </w:rPr>
        <w:t>e landen van Europa, n.l. die van</w:t>
      </w:r>
      <w:r>
        <w:rPr>
          <w:lang w:eastAsia="en-US"/>
        </w:rPr>
        <w:t xml:space="preserve"> de </w:t>
      </w:r>
      <w:r w:rsidRPr="003E22A1">
        <w:rPr>
          <w:lang w:eastAsia="en-US"/>
        </w:rPr>
        <w:t>Koning van Groot-</w:t>
      </w:r>
      <w:proofErr w:type="spellStart"/>
      <w:r w:rsidRPr="003E22A1">
        <w:rPr>
          <w:lang w:eastAsia="en-US"/>
        </w:rPr>
        <w:t>Brittanië</w:t>
      </w:r>
      <w:proofErr w:type="spellEnd"/>
      <w:r w:rsidRPr="003E22A1">
        <w:rPr>
          <w:lang w:eastAsia="en-US"/>
        </w:rPr>
        <w:t xml:space="preserve"> en van de Hollandse </w:t>
      </w:r>
      <w:r>
        <w:rPr>
          <w:lang w:eastAsia="en-US"/>
        </w:rPr>
        <w:t>G</w:t>
      </w:r>
      <w:r w:rsidRPr="003E22A1">
        <w:rPr>
          <w:lang w:eastAsia="en-US"/>
        </w:rPr>
        <w:t>eneraliteitslanden. Deze verlangden beslist, dat de Keurvorst het on</w:t>
      </w:r>
      <w:r w:rsidRPr="003E22A1">
        <w:rPr>
          <w:lang w:eastAsia="en-US"/>
        </w:rPr>
        <w:softHyphen/>
        <w:t>gehinderd gebruik van</w:t>
      </w:r>
      <w:r>
        <w:rPr>
          <w:lang w:eastAsia="en-US"/>
        </w:rPr>
        <w:t xml:space="preserve"> de Catechismus we</w:t>
      </w:r>
      <w:r w:rsidRPr="003E22A1">
        <w:rPr>
          <w:lang w:eastAsia="en-US"/>
        </w:rPr>
        <w:t xml:space="preserve">er zou toestaan. Voor het geval van verdere weigering, dreigden zij ook </w:t>
      </w:r>
      <w:r>
        <w:rPr>
          <w:lang w:eastAsia="en-US"/>
        </w:rPr>
        <w:t>hun Rooms</w:t>
      </w:r>
      <w:r w:rsidRPr="003E22A1">
        <w:rPr>
          <w:lang w:eastAsia="en-US"/>
        </w:rPr>
        <w:t xml:space="preserve">e onderdanen in de uitoefening van hun </w:t>
      </w:r>
      <w:r>
        <w:rPr>
          <w:lang w:eastAsia="en-US"/>
        </w:rPr>
        <w:t>ere</w:t>
      </w:r>
      <w:r w:rsidRPr="003E22A1">
        <w:rPr>
          <w:lang w:eastAsia="en-US"/>
        </w:rPr>
        <w:t>dienst te zullen beperken. De Paus wekte</w:t>
      </w:r>
      <w:r>
        <w:rPr>
          <w:lang w:eastAsia="en-US"/>
        </w:rPr>
        <w:t xml:space="preserve"> de </w:t>
      </w:r>
      <w:r w:rsidRPr="003E22A1">
        <w:rPr>
          <w:lang w:eastAsia="en-US"/>
        </w:rPr>
        <w:t xml:space="preserve">Keurvorst op met zijn </w:t>
      </w:r>
      <w:r>
        <w:rPr>
          <w:lang w:eastAsia="en-US"/>
        </w:rPr>
        <w:t>"</w:t>
      </w:r>
      <w:proofErr w:type="spellStart"/>
      <w:r w:rsidRPr="003E22A1">
        <w:rPr>
          <w:lang w:eastAsia="en-US"/>
        </w:rPr>
        <w:t>lofwaardigen</w:t>
      </w:r>
      <w:proofErr w:type="spellEnd"/>
      <w:r w:rsidRPr="003E22A1">
        <w:rPr>
          <w:lang w:eastAsia="en-US"/>
        </w:rPr>
        <w:t>" ijver voort te gaan, en de Aartsbisschop van Canterbury schreef in naam</w:t>
      </w:r>
      <w:r>
        <w:rPr>
          <w:lang w:eastAsia="en-US"/>
        </w:rPr>
        <w:t xml:space="preserve"> van de Engels</w:t>
      </w:r>
      <w:r w:rsidRPr="003E22A1">
        <w:rPr>
          <w:lang w:eastAsia="en-US"/>
        </w:rPr>
        <w:t>e kerk, om</w:t>
      </w:r>
      <w:r>
        <w:rPr>
          <w:lang w:eastAsia="en-US"/>
        </w:rPr>
        <w:t xml:space="preserve"> de </w:t>
      </w:r>
      <w:proofErr w:type="spellStart"/>
      <w:r>
        <w:rPr>
          <w:lang w:eastAsia="en-US"/>
        </w:rPr>
        <w:t>Palt</w:t>
      </w:r>
      <w:r>
        <w:rPr>
          <w:lang w:eastAsia="en-US"/>
        </w:rPr>
        <w:softHyphen/>
        <w:t>zische</w:t>
      </w:r>
      <w:proofErr w:type="spellEnd"/>
      <w:r w:rsidRPr="003E22A1">
        <w:rPr>
          <w:lang w:eastAsia="en-US"/>
        </w:rPr>
        <w:t xml:space="preserve"> kerke</w:t>
      </w:r>
      <w:r>
        <w:rPr>
          <w:lang w:eastAsia="en-US"/>
        </w:rPr>
        <w:t>n</w:t>
      </w:r>
      <w:r w:rsidRPr="003E22A1">
        <w:rPr>
          <w:lang w:eastAsia="en-US"/>
        </w:rPr>
        <w:t xml:space="preserve">raad steun te beloven en moed in te spreken. </w:t>
      </w:r>
    </w:p>
    <w:p w14:paraId="4D31B201" w14:textId="77777777" w:rsidR="004A1D95" w:rsidRPr="003E22A1" w:rsidRDefault="004A1D95" w:rsidP="004A1D95">
      <w:pPr>
        <w:jc w:val="both"/>
        <w:rPr>
          <w:lang w:eastAsia="en-US"/>
        </w:rPr>
      </w:pPr>
      <w:r w:rsidRPr="003E22A1">
        <w:rPr>
          <w:lang w:eastAsia="en-US"/>
        </w:rPr>
        <w:t>Toen de zaak voor</w:t>
      </w:r>
      <w:r>
        <w:rPr>
          <w:lang w:eastAsia="en-US"/>
        </w:rPr>
        <w:t xml:space="preserve"> de </w:t>
      </w:r>
      <w:r w:rsidRPr="003E22A1">
        <w:rPr>
          <w:lang w:eastAsia="en-US"/>
        </w:rPr>
        <w:t>Keizer en</w:t>
      </w:r>
      <w:r>
        <w:rPr>
          <w:lang w:eastAsia="en-US"/>
        </w:rPr>
        <w:t xml:space="preserve"> de </w:t>
      </w:r>
      <w:r w:rsidRPr="003E22A1">
        <w:rPr>
          <w:lang w:eastAsia="en-US"/>
        </w:rPr>
        <w:t>rijksdag gebracht werd, zag de Keizer zich wel genoodzaakt beslissing te nemen tegen de rechtskrenking van</w:t>
      </w:r>
      <w:r>
        <w:rPr>
          <w:lang w:eastAsia="en-US"/>
        </w:rPr>
        <w:t xml:space="preserve"> de </w:t>
      </w:r>
      <w:r w:rsidRPr="003E22A1">
        <w:rPr>
          <w:lang w:eastAsia="en-US"/>
        </w:rPr>
        <w:t>Keurvorst. Deze trachtte nog</w:t>
      </w:r>
      <w:r>
        <w:rPr>
          <w:lang w:eastAsia="en-US"/>
        </w:rPr>
        <w:t xml:space="preserve"> de </w:t>
      </w:r>
      <w:r w:rsidRPr="003E22A1">
        <w:rPr>
          <w:lang w:eastAsia="en-US"/>
        </w:rPr>
        <w:t>ker</w:t>
      </w:r>
      <w:r w:rsidRPr="003E22A1">
        <w:rPr>
          <w:lang w:eastAsia="en-US"/>
        </w:rPr>
        <w:softHyphen/>
        <w:t>ke</w:t>
      </w:r>
      <w:r>
        <w:rPr>
          <w:lang w:eastAsia="en-US"/>
        </w:rPr>
        <w:t>n</w:t>
      </w:r>
      <w:r w:rsidRPr="003E22A1">
        <w:rPr>
          <w:lang w:eastAsia="en-US"/>
        </w:rPr>
        <w:t>raad te bewegen tot verandering en verzachting, maar ook daartegen stond de kerke</w:t>
      </w:r>
      <w:r>
        <w:rPr>
          <w:lang w:eastAsia="en-US"/>
        </w:rPr>
        <w:t>n</w:t>
      </w:r>
      <w:r w:rsidRPr="003E22A1">
        <w:rPr>
          <w:lang w:eastAsia="en-US"/>
        </w:rPr>
        <w:t>raad pal e</w:t>
      </w:r>
      <w:r>
        <w:rPr>
          <w:lang w:eastAsia="en-US"/>
        </w:rPr>
        <w:t>n verklaarde zich onbevoegd een</w:t>
      </w:r>
      <w:r w:rsidRPr="003E22A1">
        <w:rPr>
          <w:lang w:eastAsia="en-US"/>
        </w:rPr>
        <w:t xml:space="preserve"> verandering in een </w:t>
      </w:r>
      <w:r>
        <w:rPr>
          <w:lang w:eastAsia="en-US"/>
        </w:rPr>
        <w:t>B</w:t>
      </w:r>
      <w:r w:rsidRPr="003E22A1">
        <w:rPr>
          <w:lang w:eastAsia="en-US"/>
        </w:rPr>
        <w:t>elijdenisschrift</w:t>
      </w:r>
      <w:r>
        <w:rPr>
          <w:lang w:eastAsia="en-US"/>
        </w:rPr>
        <w:t xml:space="preserve"> van de </w:t>
      </w:r>
      <w:r w:rsidRPr="003E22A1">
        <w:rPr>
          <w:lang w:eastAsia="en-US"/>
        </w:rPr>
        <w:t>kerk aan te bren</w:t>
      </w:r>
      <w:r w:rsidRPr="003E22A1">
        <w:rPr>
          <w:lang w:eastAsia="en-US"/>
        </w:rPr>
        <w:softHyphen/>
        <w:t xml:space="preserve">gen. </w:t>
      </w:r>
      <w:r>
        <w:rPr>
          <w:lang w:eastAsia="en-US"/>
        </w:rPr>
        <w:t xml:space="preserve">Zo </w:t>
      </w:r>
      <w:r w:rsidRPr="003E22A1">
        <w:rPr>
          <w:lang w:eastAsia="en-US"/>
        </w:rPr>
        <w:t xml:space="preserve">kwam de </w:t>
      </w:r>
      <w:r>
        <w:rPr>
          <w:lang w:eastAsia="en-US"/>
        </w:rPr>
        <w:t>Catechismus</w:t>
      </w:r>
      <w:r w:rsidRPr="003E22A1">
        <w:rPr>
          <w:lang w:eastAsia="en-US"/>
        </w:rPr>
        <w:t xml:space="preserve"> onverkort uit de vervolging te voorschijn. Alleen zou voortaan het keurvorstelijk wapen niet (neer op het titelblad worden aangebracht. De kwellingen</w:t>
      </w:r>
      <w:r>
        <w:rPr>
          <w:lang w:eastAsia="en-US"/>
        </w:rPr>
        <w:t xml:space="preserve"> van de Gereformeerd</w:t>
      </w:r>
      <w:r w:rsidRPr="003E22A1">
        <w:rPr>
          <w:lang w:eastAsia="en-US"/>
        </w:rPr>
        <w:t xml:space="preserve">en bleven wel voortduren, maar hun </w:t>
      </w:r>
      <w:r>
        <w:rPr>
          <w:lang w:eastAsia="en-US"/>
        </w:rPr>
        <w:t>Catechismus</w:t>
      </w:r>
      <w:r w:rsidRPr="003E22A1">
        <w:rPr>
          <w:lang w:eastAsia="en-US"/>
        </w:rPr>
        <w:t xml:space="preserve"> hadden zij behouden.</w:t>
      </w:r>
    </w:p>
    <w:p w14:paraId="0686BA51" w14:textId="77777777" w:rsidR="004A1D95" w:rsidRDefault="004A1D95" w:rsidP="004A1D95">
      <w:pPr>
        <w:jc w:val="both"/>
        <w:rPr>
          <w:lang w:eastAsia="en-US"/>
        </w:rPr>
      </w:pPr>
    </w:p>
    <w:p w14:paraId="79A662C1" w14:textId="77777777" w:rsidR="004A1D95" w:rsidRDefault="004A1D95" w:rsidP="004A1D95">
      <w:pPr>
        <w:jc w:val="both"/>
        <w:rPr>
          <w:lang w:eastAsia="en-US"/>
        </w:rPr>
      </w:pPr>
      <w:r w:rsidRPr="003E22A1">
        <w:rPr>
          <w:lang w:eastAsia="en-US"/>
        </w:rPr>
        <w:t xml:space="preserve">De keurvorstelijke </w:t>
      </w:r>
      <w:r>
        <w:rPr>
          <w:lang w:eastAsia="en-US"/>
        </w:rPr>
        <w:t xml:space="preserve">Palts </w:t>
      </w:r>
      <w:r w:rsidRPr="003E22A1">
        <w:rPr>
          <w:lang w:eastAsia="en-US"/>
        </w:rPr>
        <w:t xml:space="preserve">ging in de eerste Franse revolutie </w:t>
      </w:r>
      <w:r>
        <w:rPr>
          <w:lang w:eastAsia="en-US"/>
        </w:rPr>
        <w:t xml:space="preserve">(1785) </w:t>
      </w:r>
      <w:r w:rsidRPr="003E22A1">
        <w:rPr>
          <w:lang w:eastAsia="en-US"/>
        </w:rPr>
        <w:t>onder, zonder weer op te staan, en na</w:t>
      </w:r>
      <w:r>
        <w:rPr>
          <w:lang w:eastAsia="en-US"/>
        </w:rPr>
        <w:t xml:space="preserve"> de Frans</w:t>
      </w:r>
      <w:r w:rsidRPr="003E22A1">
        <w:rPr>
          <w:lang w:eastAsia="en-US"/>
        </w:rPr>
        <w:t xml:space="preserve">e tijd was er voor dergelijke vervolging geen plaats meer. Toen was het </w:t>
      </w:r>
      <w:r>
        <w:rPr>
          <w:lang w:eastAsia="en-US"/>
        </w:rPr>
        <w:t>st</w:t>
      </w:r>
      <w:r w:rsidRPr="003E22A1">
        <w:rPr>
          <w:lang w:eastAsia="en-US"/>
        </w:rPr>
        <w:t xml:space="preserve">reven de </w:t>
      </w:r>
      <w:r>
        <w:rPr>
          <w:lang w:eastAsia="en-US"/>
        </w:rPr>
        <w:t>Gereformeerd</w:t>
      </w:r>
      <w:r w:rsidRPr="003E22A1">
        <w:rPr>
          <w:lang w:eastAsia="en-US"/>
        </w:rPr>
        <w:t xml:space="preserve">e en </w:t>
      </w:r>
      <w:r>
        <w:rPr>
          <w:lang w:eastAsia="en-US"/>
        </w:rPr>
        <w:t>Lutherse kerken te vere</w:t>
      </w:r>
      <w:r w:rsidRPr="003E22A1">
        <w:rPr>
          <w:lang w:eastAsia="en-US"/>
        </w:rPr>
        <w:t xml:space="preserve">nigen, waarbij de </w:t>
      </w:r>
      <w:r>
        <w:rPr>
          <w:lang w:eastAsia="en-US"/>
        </w:rPr>
        <w:t>Catechismus</w:t>
      </w:r>
      <w:r w:rsidRPr="003E22A1">
        <w:rPr>
          <w:lang w:eastAsia="en-US"/>
        </w:rPr>
        <w:t>sen van beiden op</w:t>
      </w:r>
      <w:r>
        <w:rPr>
          <w:lang w:eastAsia="en-US"/>
        </w:rPr>
        <w:t xml:space="preserve"> de </w:t>
      </w:r>
      <w:r w:rsidRPr="003E22A1">
        <w:rPr>
          <w:lang w:eastAsia="en-US"/>
        </w:rPr>
        <w:t xml:space="preserve">achtergrond </w:t>
      </w:r>
      <w:r>
        <w:rPr>
          <w:lang w:eastAsia="en-US"/>
        </w:rPr>
        <w:t>r</w:t>
      </w:r>
      <w:r w:rsidRPr="003E22A1">
        <w:rPr>
          <w:lang w:eastAsia="en-US"/>
        </w:rPr>
        <w:t xml:space="preserve">aakten. Het rationalisme </w:t>
      </w:r>
      <w:r>
        <w:rPr>
          <w:lang w:eastAsia="en-US"/>
        </w:rPr>
        <w:t xml:space="preserve">gaf nu zijn Catechismus aan de </w:t>
      </w:r>
      <w:proofErr w:type="spellStart"/>
      <w:r>
        <w:rPr>
          <w:lang w:eastAsia="en-US"/>
        </w:rPr>
        <w:t>B</w:t>
      </w:r>
      <w:r w:rsidRPr="003E22A1">
        <w:rPr>
          <w:lang w:eastAsia="en-US"/>
        </w:rPr>
        <w:t>eyersche</w:t>
      </w:r>
      <w:proofErr w:type="spellEnd"/>
      <w:r w:rsidRPr="003E22A1">
        <w:rPr>
          <w:lang w:eastAsia="en-US"/>
        </w:rPr>
        <w:t xml:space="preserve"> </w:t>
      </w:r>
      <w:proofErr w:type="spellStart"/>
      <w:r w:rsidRPr="003E22A1">
        <w:rPr>
          <w:lang w:eastAsia="en-US"/>
        </w:rPr>
        <w:t>Paltz</w:t>
      </w:r>
      <w:proofErr w:type="spellEnd"/>
      <w:r w:rsidRPr="003E22A1">
        <w:rPr>
          <w:lang w:eastAsia="en-US"/>
        </w:rPr>
        <w:t>, waarvan een</w:t>
      </w:r>
      <w:r>
        <w:rPr>
          <w:lang w:eastAsia="en-US"/>
        </w:rPr>
        <w:t xml:space="preserve"> van de </w:t>
      </w:r>
      <w:r w:rsidRPr="003E22A1">
        <w:rPr>
          <w:lang w:eastAsia="en-US"/>
        </w:rPr>
        <w:t xml:space="preserve">eerste vragen was: </w:t>
      </w:r>
      <w:r>
        <w:rPr>
          <w:lang w:eastAsia="en-US"/>
        </w:rPr>
        <w:t>"</w:t>
      </w:r>
      <w:r w:rsidRPr="003E22A1">
        <w:rPr>
          <w:lang w:eastAsia="en-US"/>
        </w:rPr>
        <w:t xml:space="preserve">Waartoe is de </w:t>
      </w:r>
      <w:r>
        <w:rPr>
          <w:lang w:eastAsia="en-US"/>
        </w:rPr>
        <w:t>mens</w:t>
      </w:r>
      <w:r w:rsidRPr="003E22A1">
        <w:rPr>
          <w:lang w:eastAsia="en-US"/>
        </w:rPr>
        <w:t xml:space="preserve"> bestemd? Hij is be</w:t>
      </w:r>
      <w:r>
        <w:rPr>
          <w:lang w:eastAsia="en-US"/>
        </w:rPr>
        <w:t>stemd de waarheid te erkennen, h</w:t>
      </w:r>
      <w:r w:rsidRPr="003E22A1">
        <w:rPr>
          <w:lang w:eastAsia="en-US"/>
        </w:rPr>
        <w:t>et goede te doen en daardoor deugdzaam en gelukzalig te wor</w:t>
      </w:r>
      <w:r w:rsidRPr="003E22A1">
        <w:rPr>
          <w:lang w:eastAsia="en-US"/>
        </w:rPr>
        <w:softHyphen/>
        <w:t xml:space="preserve">den." </w:t>
      </w:r>
    </w:p>
    <w:p w14:paraId="7F278231" w14:textId="77777777" w:rsidR="004A1D95" w:rsidRPr="003E22A1" w:rsidRDefault="004A1D95" w:rsidP="004A1D95">
      <w:pPr>
        <w:jc w:val="both"/>
        <w:rPr>
          <w:lang w:eastAsia="en-US"/>
        </w:rPr>
      </w:pPr>
      <w:r>
        <w:rPr>
          <w:lang w:eastAsia="en-US"/>
        </w:rPr>
        <w:t xml:space="preserve">Zo </w:t>
      </w:r>
      <w:r w:rsidRPr="00F53D55">
        <w:rPr>
          <w:lang w:eastAsia="en-US"/>
        </w:rPr>
        <w:t xml:space="preserve">bewerkten EBRARD en ULLMANN </w:t>
      </w:r>
      <w:r>
        <w:rPr>
          <w:lang w:eastAsia="en-US"/>
        </w:rPr>
        <w:t>Catechismus</w:t>
      </w:r>
      <w:r w:rsidRPr="00F53D55">
        <w:rPr>
          <w:lang w:eastAsia="en-US"/>
        </w:rPr>
        <w:softHyphen/>
        <w:t xml:space="preserve">sen, die de </w:t>
      </w:r>
      <w:proofErr w:type="spellStart"/>
      <w:r w:rsidRPr="00F53D55">
        <w:rPr>
          <w:lang w:eastAsia="en-US"/>
        </w:rPr>
        <w:t>Paltzischen</w:t>
      </w:r>
      <w:proofErr w:type="spellEnd"/>
      <w:r w:rsidRPr="00F53D55">
        <w:rPr>
          <w:lang w:eastAsia="en-US"/>
        </w:rPr>
        <w:t xml:space="preserve"> en de </w:t>
      </w:r>
      <w:r>
        <w:rPr>
          <w:lang w:eastAsia="en-US"/>
        </w:rPr>
        <w:t>Luthersen zochten samen te s</w:t>
      </w:r>
      <w:r w:rsidRPr="00F53D55">
        <w:rPr>
          <w:lang w:eastAsia="en-US"/>
        </w:rPr>
        <w:t xml:space="preserve">melten. </w:t>
      </w:r>
      <w:r w:rsidRPr="003E22A1">
        <w:rPr>
          <w:lang w:eastAsia="en-US"/>
        </w:rPr>
        <w:t>Ook deze leerboeken hielden 't maar kort uit, maar de oude Heidelberger bleef in de stilte voortleven op verschil</w:t>
      </w:r>
      <w:r w:rsidRPr="003E22A1">
        <w:rPr>
          <w:lang w:eastAsia="en-US"/>
        </w:rPr>
        <w:softHyphen/>
        <w:t xml:space="preserve">lende plaatsen. </w:t>
      </w:r>
      <w:proofErr w:type="spellStart"/>
      <w:r w:rsidRPr="003E22A1">
        <w:rPr>
          <w:lang w:eastAsia="en-US"/>
        </w:rPr>
        <w:t>Thelemann</w:t>
      </w:r>
      <w:proofErr w:type="spellEnd"/>
      <w:r w:rsidRPr="003E22A1">
        <w:rPr>
          <w:lang w:eastAsia="en-US"/>
        </w:rPr>
        <w:t xml:space="preserve"> verhaalt daarvan o.a. het volgende uit zijn eigen ervaring.</w:t>
      </w:r>
    </w:p>
    <w:p w14:paraId="29BA8A36" w14:textId="77777777" w:rsidR="004A1D95" w:rsidRDefault="004A1D95" w:rsidP="004A1D95">
      <w:pPr>
        <w:jc w:val="both"/>
        <w:rPr>
          <w:lang w:eastAsia="en-US"/>
        </w:rPr>
      </w:pPr>
    </w:p>
    <w:p w14:paraId="74550F8F" w14:textId="77777777" w:rsidR="004A1D95" w:rsidRPr="003E22A1" w:rsidRDefault="004A1D95" w:rsidP="004A1D95">
      <w:pPr>
        <w:jc w:val="both"/>
        <w:rPr>
          <w:lang w:eastAsia="en-US"/>
        </w:rPr>
      </w:pPr>
      <w:r>
        <w:rPr>
          <w:lang w:eastAsia="en-US"/>
        </w:rPr>
        <w:t>"</w:t>
      </w:r>
      <w:r w:rsidRPr="003E22A1">
        <w:rPr>
          <w:lang w:eastAsia="en-US"/>
        </w:rPr>
        <w:t xml:space="preserve">Het was in het jaar 1851, dat ik in mijn </w:t>
      </w:r>
      <w:proofErr w:type="spellStart"/>
      <w:r w:rsidRPr="003E22A1">
        <w:rPr>
          <w:lang w:eastAsia="en-US"/>
        </w:rPr>
        <w:t>Paltzisch</w:t>
      </w:r>
      <w:proofErr w:type="spellEnd"/>
      <w:r w:rsidRPr="003E22A1">
        <w:rPr>
          <w:lang w:eastAsia="en-US"/>
        </w:rPr>
        <w:t xml:space="preserve"> vaderland de gemeente te Billigheim bediende, een oud </w:t>
      </w:r>
      <w:proofErr w:type="spellStart"/>
      <w:r w:rsidRPr="003E22A1">
        <w:rPr>
          <w:lang w:eastAsia="en-US"/>
        </w:rPr>
        <w:t>Keurpaltzisch</w:t>
      </w:r>
      <w:proofErr w:type="spellEnd"/>
      <w:r>
        <w:rPr>
          <w:lang w:eastAsia="en-US"/>
        </w:rPr>
        <w:t xml:space="preserve"> st</w:t>
      </w:r>
      <w:r w:rsidRPr="003E22A1">
        <w:rPr>
          <w:lang w:eastAsia="en-US"/>
        </w:rPr>
        <w:t>adje en geboorteplaats van</w:t>
      </w:r>
      <w:r>
        <w:rPr>
          <w:lang w:eastAsia="en-US"/>
        </w:rPr>
        <w:t xml:space="preserve"> de </w:t>
      </w:r>
      <w:r w:rsidRPr="003E22A1">
        <w:rPr>
          <w:lang w:eastAsia="en-US"/>
        </w:rPr>
        <w:t>uit de hervormingsgeschiede</w:t>
      </w:r>
      <w:r w:rsidRPr="003E22A1">
        <w:rPr>
          <w:lang w:eastAsia="en-US"/>
        </w:rPr>
        <w:softHyphen/>
        <w:t xml:space="preserve">nis bekenden </w:t>
      </w:r>
      <w:proofErr w:type="spellStart"/>
      <w:r w:rsidRPr="003E22A1">
        <w:rPr>
          <w:lang w:eastAsia="en-US"/>
        </w:rPr>
        <w:t>Billicanus</w:t>
      </w:r>
      <w:proofErr w:type="spellEnd"/>
      <w:r w:rsidRPr="003E22A1">
        <w:rPr>
          <w:lang w:eastAsia="en-US"/>
        </w:rPr>
        <w:t>. Hoe moest ik nu naar</w:t>
      </w:r>
      <w:r>
        <w:rPr>
          <w:lang w:eastAsia="en-US"/>
        </w:rPr>
        <w:t xml:space="preserve"> de bovenge</w:t>
      </w:r>
      <w:r>
        <w:rPr>
          <w:lang w:eastAsia="en-US"/>
        </w:rPr>
        <w:softHyphen/>
        <w:t>noemde</w:t>
      </w:r>
      <w:r w:rsidRPr="003E22A1">
        <w:rPr>
          <w:lang w:eastAsia="en-US"/>
        </w:rPr>
        <w:t xml:space="preserve"> rat</w:t>
      </w:r>
      <w:r>
        <w:rPr>
          <w:lang w:eastAsia="en-US"/>
        </w:rPr>
        <w:t>ionalistische Catechismus mijn leerlingen onder</w:t>
      </w:r>
      <w:r w:rsidRPr="003E22A1">
        <w:rPr>
          <w:lang w:eastAsia="en-US"/>
        </w:rPr>
        <w:t>wijzen? Ik vond een uitweg, omdat het was toegelaten, daar</w:t>
      </w:r>
      <w:r w:rsidRPr="003E22A1">
        <w:rPr>
          <w:lang w:eastAsia="en-US"/>
        </w:rPr>
        <w:softHyphen/>
      </w:r>
      <w:r>
        <w:rPr>
          <w:lang w:eastAsia="en-US"/>
        </w:rPr>
        <w:t>n</w:t>
      </w:r>
      <w:r w:rsidRPr="003E22A1">
        <w:rPr>
          <w:lang w:eastAsia="en-US"/>
        </w:rPr>
        <w:t xml:space="preserve">aast een eigen leerboekje, dat gedicteerd werd, te gebruiken. De gemeente was oorspronkelijk </w:t>
      </w:r>
      <w:r>
        <w:rPr>
          <w:lang w:eastAsia="en-US"/>
        </w:rPr>
        <w:t xml:space="preserve">Gereformeerd en volgens de </w:t>
      </w:r>
      <w:r w:rsidRPr="003E22A1">
        <w:rPr>
          <w:lang w:eastAsia="en-US"/>
        </w:rPr>
        <w:t xml:space="preserve">"Union" moesten de belijdenisschriften </w:t>
      </w:r>
      <w:r>
        <w:rPr>
          <w:lang w:eastAsia="en-US"/>
        </w:rPr>
        <w:t>"</w:t>
      </w:r>
      <w:r w:rsidRPr="003E22A1">
        <w:rPr>
          <w:lang w:eastAsia="en-US"/>
        </w:rPr>
        <w:t xml:space="preserve">in behoorlijke </w:t>
      </w:r>
      <w:r>
        <w:rPr>
          <w:lang w:eastAsia="en-US"/>
        </w:rPr>
        <w:t>ere</w:t>
      </w:r>
      <w:r w:rsidRPr="003E22A1">
        <w:rPr>
          <w:lang w:eastAsia="en-US"/>
        </w:rPr>
        <w:t xml:space="preserve"> </w:t>
      </w:r>
      <w:r>
        <w:rPr>
          <w:lang w:eastAsia="en-US"/>
        </w:rPr>
        <w:t>g</w:t>
      </w:r>
      <w:r w:rsidRPr="003E22A1">
        <w:rPr>
          <w:lang w:eastAsia="en-US"/>
        </w:rPr>
        <w:t>e</w:t>
      </w:r>
      <w:r>
        <w:rPr>
          <w:lang w:eastAsia="en-US"/>
        </w:rPr>
        <w:t>h</w:t>
      </w:r>
      <w:r w:rsidRPr="003E22A1">
        <w:rPr>
          <w:lang w:eastAsia="en-US"/>
        </w:rPr>
        <w:t xml:space="preserve">ouden worden." </w:t>
      </w:r>
      <w:r>
        <w:rPr>
          <w:lang w:eastAsia="en-US"/>
        </w:rPr>
        <w:t xml:space="preserve">Zo </w:t>
      </w:r>
      <w:r w:rsidRPr="003E22A1">
        <w:rPr>
          <w:lang w:eastAsia="en-US"/>
        </w:rPr>
        <w:t>begon ik met een goed geweten op de e</w:t>
      </w:r>
      <w:r>
        <w:rPr>
          <w:lang w:eastAsia="en-US"/>
        </w:rPr>
        <w:t>e</w:t>
      </w:r>
      <w:r w:rsidRPr="003E22A1">
        <w:rPr>
          <w:lang w:eastAsia="en-US"/>
        </w:rPr>
        <w:t>r</w:t>
      </w:r>
      <w:r>
        <w:rPr>
          <w:lang w:eastAsia="en-US"/>
        </w:rPr>
        <w:t>st</w:t>
      </w:r>
      <w:r w:rsidRPr="003E22A1">
        <w:rPr>
          <w:lang w:eastAsia="en-US"/>
        </w:rPr>
        <w:t>e catechisatie de kinderen uit mijn boekje te dict</w:t>
      </w:r>
      <w:r>
        <w:rPr>
          <w:lang w:eastAsia="en-US"/>
        </w:rPr>
        <w:t>ere</w:t>
      </w:r>
      <w:r w:rsidRPr="003E22A1">
        <w:rPr>
          <w:lang w:eastAsia="en-US"/>
        </w:rPr>
        <w:t>n "den</w:t>
      </w:r>
      <w:r>
        <w:rPr>
          <w:lang w:eastAsia="en-US"/>
        </w:rPr>
        <w:t xml:space="preserve"> </w:t>
      </w:r>
      <w:r w:rsidRPr="003E22A1">
        <w:rPr>
          <w:lang w:eastAsia="en-US"/>
        </w:rPr>
        <w:t>enigen troost", de eerste vraag van</w:t>
      </w:r>
      <w:r>
        <w:rPr>
          <w:lang w:eastAsia="en-US"/>
        </w:rPr>
        <w:t xml:space="preserve"> de Catechismus</w:t>
      </w:r>
      <w:r w:rsidRPr="003E22A1">
        <w:rPr>
          <w:lang w:eastAsia="en-US"/>
        </w:rPr>
        <w:t xml:space="preserve">. Na </w:t>
      </w:r>
      <w:r>
        <w:rPr>
          <w:lang w:eastAsia="en-US"/>
        </w:rPr>
        <w:t>k</w:t>
      </w:r>
      <w:r w:rsidRPr="003E22A1">
        <w:rPr>
          <w:lang w:eastAsia="en-US"/>
        </w:rPr>
        <w:t>or</w:t>
      </w:r>
      <w:r>
        <w:rPr>
          <w:lang w:eastAsia="en-US"/>
        </w:rPr>
        <w:t>te</w:t>
      </w:r>
      <w:r w:rsidRPr="003E22A1">
        <w:rPr>
          <w:lang w:eastAsia="en-US"/>
        </w:rPr>
        <w:t xml:space="preserve"> tijd bemerkte ik, dat verscheidene kinderen de vragen </w:t>
      </w:r>
      <w:r>
        <w:rPr>
          <w:lang w:eastAsia="en-US"/>
        </w:rPr>
        <w:t>niet</w:t>
      </w:r>
      <w:r w:rsidRPr="003E22A1">
        <w:rPr>
          <w:lang w:eastAsia="en-US"/>
        </w:rPr>
        <w:t xml:space="preserve"> meer opschreven</w:t>
      </w:r>
      <w:r>
        <w:rPr>
          <w:lang w:eastAsia="en-US"/>
        </w:rPr>
        <w:t>. T</w:t>
      </w:r>
      <w:r w:rsidRPr="003E22A1">
        <w:rPr>
          <w:lang w:eastAsia="en-US"/>
        </w:rPr>
        <w:t>oen ik ze daarover ondervroeg, ant</w:t>
      </w:r>
      <w:r w:rsidRPr="003E22A1">
        <w:rPr>
          <w:lang w:eastAsia="en-US"/>
        </w:rPr>
        <w:softHyphen/>
      </w:r>
      <w:r>
        <w:rPr>
          <w:lang w:eastAsia="en-US"/>
        </w:rPr>
        <w:t>w</w:t>
      </w:r>
      <w:r w:rsidRPr="003E22A1">
        <w:rPr>
          <w:lang w:eastAsia="en-US"/>
        </w:rPr>
        <w:t xml:space="preserve">oordden zij: </w:t>
      </w:r>
      <w:r>
        <w:rPr>
          <w:lang w:eastAsia="en-US"/>
        </w:rPr>
        <w:t>"</w:t>
      </w:r>
      <w:r w:rsidRPr="003E22A1">
        <w:rPr>
          <w:lang w:eastAsia="en-US"/>
        </w:rPr>
        <w:t xml:space="preserve">Dominee, we hebben het </w:t>
      </w:r>
      <w:r>
        <w:rPr>
          <w:lang w:eastAsia="en-US"/>
        </w:rPr>
        <w:t xml:space="preserve">ook </w:t>
      </w:r>
      <w:r w:rsidRPr="003E22A1">
        <w:rPr>
          <w:lang w:eastAsia="en-US"/>
        </w:rPr>
        <w:t xml:space="preserve">gedrukt, moeten we </w:t>
      </w:r>
      <w:r>
        <w:rPr>
          <w:lang w:eastAsia="en-US"/>
        </w:rPr>
        <w:t>het</w:t>
      </w:r>
      <w:r w:rsidRPr="003E22A1">
        <w:rPr>
          <w:lang w:eastAsia="en-US"/>
        </w:rPr>
        <w:t xml:space="preserve"> nog schrijven?" Als de kinderen het gedicteerde thuis uit </w:t>
      </w:r>
      <w:r>
        <w:rPr>
          <w:lang w:eastAsia="en-US"/>
        </w:rPr>
        <w:t>hun</w:t>
      </w:r>
      <w:r w:rsidRPr="003E22A1">
        <w:rPr>
          <w:lang w:eastAsia="en-US"/>
        </w:rPr>
        <w:t xml:space="preserve"> hoofd leerden, was bij de</w:t>
      </w:r>
      <w:r>
        <w:rPr>
          <w:lang w:eastAsia="en-US"/>
        </w:rPr>
        <w:t xml:space="preserve"> ouderen de herinnering wakker gew</w:t>
      </w:r>
      <w:r w:rsidRPr="003E22A1">
        <w:rPr>
          <w:lang w:eastAsia="en-US"/>
        </w:rPr>
        <w:t>orden, dat hun dit alles bekend voorkwam; en toen het bl</w:t>
      </w:r>
      <w:r>
        <w:rPr>
          <w:lang w:eastAsia="en-US"/>
        </w:rPr>
        <w:t>eek</w:t>
      </w:r>
      <w:r w:rsidRPr="003E22A1">
        <w:rPr>
          <w:lang w:eastAsia="en-US"/>
        </w:rPr>
        <w:t xml:space="preserve"> </w:t>
      </w:r>
      <w:r>
        <w:rPr>
          <w:lang w:eastAsia="en-US"/>
        </w:rPr>
        <w:t>d</w:t>
      </w:r>
      <w:r w:rsidRPr="003E22A1">
        <w:rPr>
          <w:lang w:eastAsia="en-US"/>
        </w:rPr>
        <w:t>at het alles in</w:t>
      </w:r>
      <w:r>
        <w:rPr>
          <w:lang w:eastAsia="en-US"/>
        </w:rPr>
        <w:t xml:space="preserve"> de </w:t>
      </w:r>
      <w:r w:rsidRPr="003E22A1">
        <w:rPr>
          <w:lang w:eastAsia="en-US"/>
        </w:rPr>
        <w:t xml:space="preserve">Heidelberger </w:t>
      </w:r>
      <w:r>
        <w:rPr>
          <w:lang w:eastAsia="en-US"/>
        </w:rPr>
        <w:t>Catechismus</w:t>
      </w:r>
      <w:r w:rsidRPr="003E22A1">
        <w:rPr>
          <w:lang w:eastAsia="en-US"/>
        </w:rPr>
        <w:t xml:space="preserve"> stond, </w:t>
      </w:r>
      <w:r>
        <w:rPr>
          <w:lang w:eastAsia="en-US"/>
        </w:rPr>
        <w:t>werden</w:t>
      </w:r>
      <w:r w:rsidRPr="003E22A1">
        <w:rPr>
          <w:lang w:eastAsia="en-US"/>
        </w:rPr>
        <w:t xml:space="preserve"> door de kinderen alle zolders en rommelkamers doorzocht, en het gevolg daarvan was, dat dit oude leerboek in alle mogelijke vormen en gewaden weer tevoorschijn kwam.</w:t>
      </w:r>
    </w:p>
    <w:p w14:paraId="7E42C7E6" w14:textId="77777777" w:rsidR="004A1D95" w:rsidRPr="003E22A1" w:rsidRDefault="004A1D95" w:rsidP="004A1D95">
      <w:pPr>
        <w:jc w:val="both"/>
        <w:rPr>
          <w:lang w:eastAsia="en-US"/>
        </w:rPr>
      </w:pPr>
      <w:r w:rsidRPr="003E22A1">
        <w:rPr>
          <w:lang w:eastAsia="en-US"/>
        </w:rPr>
        <w:t>Het was in dezelfde gemeente, dat ik</w:t>
      </w:r>
      <w:r>
        <w:rPr>
          <w:lang w:eastAsia="en-US"/>
        </w:rPr>
        <w:t xml:space="preserve"> de </w:t>
      </w:r>
      <w:r w:rsidRPr="003E22A1">
        <w:rPr>
          <w:lang w:eastAsia="en-US"/>
        </w:rPr>
        <w:t xml:space="preserve">lang vergeten Heidelberger bij een arme weduwe, die op haar sterfbed lag, terugvond, niet in de rommelkamer, maar in de kamer </w:t>
      </w:r>
      <w:r>
        <w:rPr>
          <w:lang w:eastAsia="en-US"/>
        </w:rPr>
        <w:t xml:space="preserve">van </w:t>
      </w:r>
      <w:r w:rsidRPr="003E22A1">
        <w:rPr>
          <w:lang w:eastAsia="en-US"/>
        </w:rPr>
        <w:t>haar hart. De vrouw toonde kennis van Gods Woord te hebben, en toen ik ten laatste met de woorden van</w:t>
      </w:r>
      <w:r>
        <w:rPr>
          <w:lang w:eastAsia="en-US"/>
        </w:rPr>
        <w:t xml:space="preserve"> de Catechismus</w:t>
      </w:r>
      <w:r w:rsidRPr="003E22A1">
        <w:rPr>
          <w:lang w:eastAsia="en-US"/>
        </w:rPr>
        <w:t xml:space="preserve"> wees op</w:t>
      </w:r>
      <w:r>
        <w:rPr>
          <w:lang w:eastAsia="en-US"/>
        </w:rPr>
        <w:t xml:space="preserve"> de enige</w:t>
      </w:r>
      <w:r w:rsidRPr="003E22A1">
        <w:rPr>
          <w:lang w:eastAsia="en-US"/>
        </w:rPr>
        <w:t xml:space="preserve"> troost, nam zij het woord dadelijk van mij over en bad vrij nauwkeurig het geh</w:t>
      </w:r>
      <w:r>
        <w:rPr>
          <w:lang w:eastAsia="en-US"/>
        </w:rPr>
        <w:t>ele</w:t>
      </w:r>
      <w:r w:rsidRPr="003E22A1">
        <w:rPr>
          <w:lang w:eastAsia="en-US"/>
        </w:rPr>
        <w:t xml:space="preserve"> antwoord</w:t>
      </w:r>
      <w:r>
        <w:rPr>
          <w:lang w:eastAsia="en-US"/>
        </w:rPr>
        <w:t xml:space="preserve"> van de eerste vraag</w:t>
      </w:r>
      <w:r w:rsidRPr="003E22A1">
        <w:rPr>
          <w:lang w:eastAsia="en-US"/>
        </w:rPr>
        <w:t>.</w:t>
      </w:r>
    </w:p>
    <w:p w14:paraId="62FBB292" w14:textId="77777777" w:rsidR="004A1D95" w:rsidRPr="003E22A1" w:rsidRDefault="004A1D95" w:rsidP="004A1D95">
      <w:pPr>
        <w:jc w:val="both"/>
        <w:rPr>
          <w:lang w:eastAsia="en-US"/>
        </w:rPr>
      </w:pPr>
      <w:r>
        <w:rPr>
          <w:lang w:eastAsia="en-US"/>
        </w:rPr>
        <w:t>"</w:t>
      </w:r>
      <w:r w:rsidRPr="003E22A1">
        <w:rPr>
          <w:lang w:eastAsia="en-US"/>
        </w:rPr>
        <w:t xml:space="preserve">Toen in het jaar 1854 bovengenoemde nieuwe </w:t>
      </w:r>
      <w:r>
        <w:rPr>
          <w:lang w:eastAsia="en-US"/>
        </w:rPr>
        <w:t>Catechismus</w:t>
      </w:r>
      <w:r w:rsidRPr="003E22A1">
        <w:rPr>
          <w:lang w:eastAsia="en-US"/>
        </w:rPr>
        <w:t xml:space="preserve"> werd ingevoerd, beleefde ik in een oude </w:t>
      </w:r>
      <w:r>
        <w:rPr>
          <w:lang w:eastAsia="en-US"/>
        </w:rPr>
        <w:t>Gereformeerd</w:t>
      </w:r>
      <w:r w:rsidRPr="003E22A1">
        <w:rPr>
          <w:lang w:eastAsia="en-US"/>
        </w:rPr>
        <w:t>e ge</w:t>
      </w:r>
      <w:r w:rsidRPr="003E22A1">
        <w:rPr>
          <w:lang w:eastAsia="en-US"/>
        </w:rPr>
        <w:softHyphen/>
        <w:t>meente aan</w:t>
      </w:r>
      <w:r>
        <w:rPr>
          <w:lang w:eastAsia="en-US"/>
        </w:rPr>
        <w:t xml:space="preserve"> de </w:t>
      </w:r>
      <w:r w:rsidRPr="003E22A1">
        <w:rPr>
          <w:lang w:eastAsia="en-US"/>
        </w:rPr>
        <w:t xml:space="preserve">Rijn, in </w:t>
      </w:r>
      <w:proofErr w:type="spellStart"/>
      <w:r w:rsidRPr="003E22A1">
        <w:rPr>
          <w:lang w:eastAsia="en-US"/>
        </w:rPr>
        <w:t>Iggelheim</w:t>
      </w:r>
      <w:proofErr w:type="spellEnd"/>
      <w:r w:rsidRPr="003E22A1">
        <w:rPr>
          <w:lang w:eastAsia="en-US"/>
        </w:rPr>
        <w:t>, waar Keurvorst Frederik de vrome een klein jachtslot had en menigmaal vertoefde, even</w:t>
      </w:r>
      <w:r>
        <w:rPr>
          <w:lang w:eastAsia="en-US"/>
        </w:rPr>
        <w:t xml:space="preserve">zo </w:t>
      </w:r>
      <w:r w:rsidRPr="003E22A1">
        <w:rPr>
          <w:lang w:eastAsia="en-US"/>
        </w:rPr>
        <w:t>een op</w:t>
      </w:r>
      <w:r>
        <w:rPr>
          <w:lang w:eastAsia="en-US"/>
        </w:rPr>
        <w:t>w</w:t>
      </w:r>
      <w:r w:rsidRPr="003E22A1">
        <w:rPr>
          <w:lang w:eastAsia="en-US"/>
        </w:rPr>
        <w:t>aken van</w:t>
      </w:r>
      <w:r>
        <w:rPr>
          <w:lang w:eastAsia="en-US"/>
        </w:rPr>
        <w:t xml:space="preserve"> de oude</w:t>
      </w:r>
      <w:r w:rsidRPr="003E22A1">
        <w:rPr>
          <w:lang w:eastAsia="en-US"/>
        </w:rPr>
        <w:t xml:space="preserve"> Heidelberger. Het is daar gewoonte, dat de kinderen bij de grootouders in het achterhuis of</w:t>
      </w:r>
      <w:r>
        <w:rPr>
          <w:lang w:eastAsia="en-US"/>
        </w:rPr>
        <w:t xml:space="preserve"> de </w:t>
      </w:r>
      <w:r w:rsidRPr="003E22A1">
        <w:rPr>
          <w:lang w:eastAsia="en-US"/>
        </w:rPr>
        <w:t>deel slapen. Toen bemerkte ik op mijn huisbezoek, dat 's avonds voor het inslapen de oudjes in bed hun kleinkinderen, die de catechisatie bezochten, de aan</w:t>
      </w:r>
      <w:r>
        <w:rPr>
          <w:lang w:eastAsia="en-US"/>
        </w:rPr>
        <w:t xml:space="preserve"> de Catechismus</w:t>
      </w:r>
      <w:r w:rsidRPr="003E22A1">
        <w:rPr>
          <w:lang w:eastAsia="en-US"/>
        </w:rPr>
        <w:t xml:space="preserve"> ontleen</w:t>
      </w:r>
      <w:r w:rsidRPr="003E22A1">
        <w:rPr>
          <w:lang w:eastAsia="en-US"/>
        </w:rPr>
        <w:softHyphen/>
        <w:t>de vragen leerden en met hen bespraken. Bij het onderwijs kon ik goed bespeuren, waar zulk een huiselijke catechisatie was</w:t>
      </w:r>
      <w:r w:rsidRPr="002B3E07">
        <w:rPr>
          <w:lang w:eastAsia="en-US"/>
        </w:rPr>
        <w:t xml:space="preserve"> </w:t>
      </w:r>
      <w:r w:rsidRPr="003E22A1">
        <w:rPr>
          <w:lang w:eastAsia="en-US"/>
        </w:rPr>
        <w:t>voorafgegaan. Ja, als onze oude Heidelberger, zijn geh</w:t>
      </w:r>
      <w:r>
        <w:rPr>
          <w:lang w:eastAsia="en-US"/>
        </w:rPr>
        <w:t>ele</w:t>
      </w:r>
      <w:r w:rsidRPr="003E22A1">
        <w:rPr>
          <w:lang w:eastAsia="en-US"/>
        </w:rPr>
        <w:t xml:space="preserve"> levens- en lijdensgeschiedenis vertellen kon, wat zouden wij </w:t>
      </w:r>
      <w:r>
        <w:rPr>
          <w:lang w:eastAsia="en-US"/>
        </w:rPr>
        <w:t>daar niet te h</w:t>
      </w:r>
      <w:r w:rsidRPr="003E22A1">
        <w:rPr>
          <w:lang w:eastAsia="en-US"/>
        </w:rPr>
        <w:t>oren krijgen."</w:t>
      </w:r>
    </w:p>
    <w:p w14:paraId="6CFE7A28" w14:textId="77777777" w:rsidR="004A1D95" w:rsidRPr="003E22A1" w:rsidRDefault="004A1D95" w:rsidP="004A1D95">
      <w:pPr>
        <w:jc w:val="both"/>
        <w:rPr>
          <w:lang w:eastAsia="en-US"/>
        </w:rPr>
      </w:pPr>
    </w:p>
    <w:p w14:paraId="79A138AE" w14:textId="77777777" w:rsidR="004A1D95" w:rsidRDefault="004A1D95" w:rsidP="004A1D95">
      <w:pPr>
        <w:jc w:val="both"/>
        <w:rPr>
          <w:lang w:eastAsia="en-US"/>
        </w:rPr>
      </w:pPr>
      <w:r w:rsidRPr="003E22A1">
        <w:rPr>
          <w:lang w:eastAsia="en-US"/>
        </w:rPr>
        <w:t xml:space="preserve">Dergelijke ervaringen deed ook op Prof. </w:t>
      </w:r>
      <w:proofErr w:type="spellStart"/>
      <w:r w:rsidRPr="003E22A1">
        <w:rPr>
          <w:lang w:eastAsia="en-US"/>
        </w:rPr>
        <w:t>P</w:t>
      </w:r>
      <w:r>
        <w:rPr>
          <w:lang w:eastAsia="en-US"/>
        </w:rPr>
        <w:t>litt</w:t>
      </w:r>
      <w:proofErr w:type="spellEnd"/>
      <w:r w:rsidRPr="003E22A1">
        <w:rPr>
          <w:lang w:eastAsia="en-US"/>
        </w:rPr>
        <w:t xml:space="preserve"> (later in Bonn) in zijn tijd te Heidelberg: </w:t>
      </w:r>
      <w:r>
        <w:rPr>
          <w:lang w:eastAsia="en-US"/>
        </w:rPr>
        <w:t>"</w:t>
      </w:r>
      <w:r w:rsidRPr="003E22A1">
        <w:rPr>
          <w:lang w:eastAsia="en-US"/>
        </w:rPr>
        <w:t>In die gemeente.... heb ik niet weinig oude mannen en vrouwen l</w:t>
      </w:r>
      <w:r>
        <w:rPr>
          <w:lang w:eastAsia="en-US"/>
        </w:rPr>
        <w:t>ere</w:t>
      </w:r>
      <w:r w:rsidRPr="003E22A1">
        <w:rPr>
          <w:lang w:eastAsia="en-US"/>
        </w:rPr>
        <w:t xml:space="preserve">n kennen, wier </w:t>
      </w:r>
      <w:r>
        <w:rPr>
          <w:lang w:eastAsia="en-US"/>
        </w:rPr>
        <w:t>oge</w:t>
      </w:r>
      <w:r w:rsidRPr="003E22A1">
        <w:rPr>
          <w:lang w:eastAsia="en-US"/>
        </w:rPr>
        <w:t>n glansden, als men ze in ziekte of op het sterfbed herinnerde aan de eerste vraag. De meesten kenden haar nog uit hun kinderjaren van buiten. Velen zeiden, dat zij deze vraag als kinde</w:t>
      </w:r>
      <w:r w:rsidRPr="003E22A1">
        <w:rPr>
          <w:lang w:eastAsia="en-US"/>
        </w:rPr>
        <w:softHyphen/>
        <w:t>ren nooit recht hadden begrepen en dat hun als kinderen het van buiten l</w:t>
      </w:r>
      <w:r>
        <w:rPr>
          <w:lang w:eastAsia="en-US"/>
        </w:rPr>
        <w:t>ere</w:t>
      </w:r>
      <w:r w:rsidRPr="003E22A1">
        <w:rPr>
          <w:lang w:eastAsia="en-US"/>
        </w:rPr>
        <w:t xml:space="preserve">n daarvan heel moeilijk gevallen was, maar nu dankten zij God, dat zij haar kenden en baden haar tot hun troost en versterking. </w:t>
      </w:r>
    </w:p>
    <w:p w14:paraId="390857A2" w14:textId="77777777" w:rsidR="004A1D95" w:rsidRDefault="004A1D95" w:rsidP="004A1D95">
      <w:pPr>
        <w:jc w:val="both"/>
        <w:rPr>
          <w:lang w:eastAsia="en-US"/>
        </w:rPr>
      </w:pPr>
      <w:r w:rsidRPr="003E22A1">
        <w:rPr>
          <w:lang w:eastAsia="en-US"/>
        </w:rPr>
        <w:t>De latere genera</w:t>
      </w:r>
      <w:r w:rsidRPr="003E22A1">
        <w:rPr>
          <w:lang w:eastAsia="en-US"/>
        </w:rPr>
        <w:softHyphen/>
        <w:t>tie, die niet meer met</w:t>
      </w:r>
      <w:r>
        <w:rPr>
          <w:lang w:eastAsia="en-US"/>
        </w:rPr>
        <w:t xml:space="preserve"> de </w:t>
      </w:r>
      <w:r w:rsidRPr="003E22A1">
        <w:rPr>
          <w:lang w:eastAsia="en-US"/>
        </w:rPr>
        <w:t>Heidelberger was gevoed, had zulk een ankergrond niet. Aan de ouderen, aan wie in de jeugd de schatten van</w:t>
      </w:r>
      <w:r>
        <w:rPr>
          <w:lang w:eastAsia="en-US"/>
        </w:rPr>
        <w:t xml:space="preserve"> de </w:t>
      </w:r>
      <w:r w:rsidRPr="003E22A1">
        <w:rPr>
          <w:lang w:eastAsia="en-US"/>
        </w:rPr>
        <w:t>Heidelberger werden medegedeeld, waren</w:t>
      </w:r>
      <w:r>
        <w:rPr>
          <w:lang w:eastAsia="en-US"/>
        </w:rPr>
        <w:t xml:space="preserve"> een menigte wisselende tijdstr</w:t>
      </w:r>
      <w:r w:rsidRPr="003E22A1">
        <w:rPr>
          <w:lang w:eastAsia="en-US"/>
        </w:rPr>
        <w:t>omingen voorbij</w:t>
      </w:r>
      <w:r w:rsidRPr="003E22A1">
        <w:rPr>
          <w:lang w:eastAsia="en-US"/>
        </w:rPr>
        <w:softHyphen/>
        <w:t xml:space="preserve">gegaan, zonder ze innerlijk aan te raken. Zij stonden op een grond, die niet weggespoeld kon worden. </w:t>
      </w:r>
    </w:p>
    <w:p w14:paraId="1016B566" w14:textId="77777777" w:rsidR="004A1D95" w:rsidRDefault="004A1D95" w:rsidP="004A1D95">
      <w:pPr>
        <w:jc w:val="both"/>
        <w:rPr>
          <w:lang w:eastAsia="en-US"/>
        </w:rPr>
      </w:pPr>
      <w:r w:rsidRPr="003E22A1">
        <w:rPr>
          <w:lang w:eastAsia="en-US"/>
        </w:rPr>
        <w:t>Hoe groot was altijd de aandacht, als men eens de dispositie van een preek aan een vraag uit</w:t>
      </w:r>
      <w:r>
        <w:rPr>
          <w:lang w:eastAsia="en-US"/>
        </w:rPr>
        <w:t xml:space="preserve"> de Catechismus</w:t>
      </w:r>
      <w:r w:rsidRPr="003E22A1">
        <w:rPr>
          <w:lang w:eastAsia="en-US"/>
        </w:rPr>
        <w:t xml:space="preserve"> ontleende, hoe bewogen zich de lippen</w:t>
      </w:r>
      <w:r>
        <w:rPr>
          <w:lang w:eastAsia="en-US"/>
        </w:rPr>
        <w:t xml:space="preserve"> van de </w:t>
      </w:r>
      <w:r w:rsidRPr="003E22A1">
        <w:rPr>
          <w:lang w:eastAsia="en-US"/>
        </w:rPr>
        <w:t>ouden tot zacht meespreken, als men in een preek een</w:t>
      </w:r>
      <w:r>
        <w:rPr>
          <w:lang w:eastAsia="en-US"/>
        </w:rPr>
        <w:t xml:space="preserve"> van de </w:t>
      </w:r>
      <w:r w:rsidRPr="003E22A1">
        <w:rPr>
          <w:lang w:eastAsia="en-US"/>
        </w:rPr>
        <w:t>kernvragen van</w:t>
      </w:r>
      <w:r>
        <w:rPr>
          <w:lang w:eastAsia="en-US"/>
        </w:rPr>
        <w:t xml:space="preserve"> de Catechismus</w:t>
      </w:r>
      <w:r w:rsidRPr="003E22A1">
        <w:rPr>
          <w:lang w:eastAsia="en-US"/>
        </w:rPr>
        <w:t xml:space="preserve"> aanhaalde Dan begon de tijd </w:t>
      </w:r>
      <w:r>
        <w:rPr>
          <w:lang w:eastAsia="en-US"/>
        </w:rPr>
        <w:t xml:space="preserve">van </w:t>
      </w:r>
      <w:r w:rsidRPr="003E22A1">
        <w:rPr>
          <w:lang w:eastAsia="en-US"/>
        </w:rPr>
        <w:t xml:space="preserve">hun jeugd weer voor hen te leven, het deed hun </w:t>
      </w:r>
      <w:r>
        <w:rPr>
          <w:lang w:eastAsia="en-US"/>
        </w:rPr>
        <w:t>goed de oude klanken weder te h</w:t>
      </w:r>
      <w:r w:rsidRPr="003E22A1">
        <w:rPr>
          <w:lang w:eastAsia="en-US"/>
        </w:rPr>
        <w:t xml:space="preserve">oren, als een tijding uit hun vaderlijk huis vonden ze weerklank in hun binnenste.... De Heidelberger </w:t>
      </w:r>
      <w:r>
        <w:rPr>
          <w:lang w:eastAsia="en-US"/>
        </w:rPr>
        <w:t>Catechismus</w:t>
      </w:r>
      <w:r w:rsidRPr="003E22A1">
        <w:rPr>
          <w:lang w:eastAsia="en-US"/>
        </w:rPr>
        <w:t xml:space="preserve"> leeft nog</w:t>
      </w:r>
      <w:r>
        <w:rPr>
          <w:lang w:eastAsia="en-US"/>
        </w:rPr>
        <w:t>. Die</w:t>
      </w:r>
      <w:r w:rsidRPr="003E22A1">
        <w:rPr>
          <w:lang w:eastAsia="en-US"/>
        </w:rPr>
        <w:t xml:space="preserve"> is in driehonderd jaar nog niet gestorven. </w:t>
      </w:r>
      <w:r>
        <w:rPr>
          <w:lang w:eastAsia="en-US"/>
        </w:rPr>
        <w:t>Die</w:t>
      </w:r>
      <w:r w:rsidRPr="003E22A1">
        <w:rPr>
          <w:lang w:eastAsia="en-US"/>
        </w:rPr>
        <w:t xml:space="preserve"> leeft in de harten</w:t>
      </w:r>
      <w:r>
        <w:rPr>
          <w:lang w:eastAsia="en-US"/>
        </w:rPr>
        <w:t xml:space="preserve"> van de </w:t>
      </w:r>
      <w:r w:rsidRPr="003E22A1">
        <w:rPr>
          <w:lang w:eastAsia="en-US"/>
        </w:rPr>
        <w:t>christenen</w:t>
      </w:r>
      <w:r>
        <w:rPr>
          <w:lang w:eastAsia="en-US"/>
        </w:rPr>
        <w:t xml:space="preserve"> en</w:t>
      </w:r>
      <w:r w:rsidRPr="003E22A1">
        <w:rPr>
          <w:lang w:eastAsia="en-US"/>
        </w:rPr>
        <w:t xml:space="preserve"> zal niet sterven</w:t>
      </w:r>
      <w:r>
        <w:rPr>
          <w:lang w:eastAsia="en-US"/>
        </w:rPr>
        <w:t>. Die</w:t>
      </w:r>
      <w:r w:rsidRPr="003E22A1">
        <w:rPr>
          <w:lang w:eastAsia="en-US"/>
        </w:rPr>
        <w:t xml:space="preserve"> zal leven, zoolang er een evangelische kerk wezen zal." </w:t>
      </w:r>
      <w:proofErr w:type="spellStart"/>
      <w:r w:rsidRPr="003E22A1">
        <w:rPr>
          <w:lang w:eastAsia="en-US"/>
        </w:rPr>
        <w:t>Theol</w:t>
      </w:r>
      <w:proofErr w:type="spellEnd"/>
      <w:r w:rsidRPr="003E22A1">
        <w:rPr>
          <w:lang w:eastAsia="en-US"/>
        </w:rPr>
        <w:t xml:space="preserve">. </w:t>
      </w:r>
      <w:proofErr w:type="spellStart"/>
      <w:r w:rsidRPr="003E22A1">
        <w:rPr>
          <w:lang w:eastAsia="en-US"/>
        </w:rPr>
        <w:t>St</w:t>
      </w:r>
      <w:r>
        <w:rPr>
          <w:lang w:eastAsia="en-US"/>
        </w:rPr>
        <w:t>u</w:t>
      </w:r>
      <w:r w:rsidRPr="003E22A1">
        <w:rPr>
          <w:lang w:eastAsia="en-US"/>
        </w:rPr>
        <w:t>dien</w:t>
      </w:r>
      <w:proofErr w:type="spellEnd"/>
      <w:r w:rsidRPr="003E22A1">
        <w:rPr>
          <w:lang w:eastAsia="en-US"/>
        </w:rPr>
        <w:t xml:space="preserve"> </w:t>
      </w:r>
      <w:proofErr w:type="spellStart"/>
      <w:r w:rsidRPr="003E22A1">
        <w:rPr>
          <w:lang w:eastAsia="en-US"/>
        </w:rPr>
        <w:t>und</w:t>
      </w:r>
      <w:proofErr w:type="spellEnd"/>
      <w:r w:rsidRPr="003E22A1">
        <w:rPr>
          <w:lang w:eastAsia="en-US"/>
        </w:rPr>
        <w:t xml:space="preserve"> </w:t>
      </w:r>
      <w:r w:rsidR="00D3109B" w:rsidRPr="003E22A1">
        <w:rPr>
          <w:lang w:eastAsia="en-US"/>
        </w:rPr>
        <w:t>Kritieken</w:t>
      </w:r>
      <w:r w:rsidRPr="003E22A1">
        <w:rPr>
          <w:lang w:eastAsia="en-US"/>
        </w:rPr>
        <w:t xml:space="preserve">, 1863 p. 24 v.v. </w:t>
      </w:r>
    </w:p>
    <w:p w14:paraId="5239D1D6" w14:textId="77777777" w:rsidR="004A1D95" w:rsidRDefault="004A1D95" w:rsidP="004A1D95">
      <w:pPr>
        <w:jc w:val="both"/>
        <w:rPr>
          <w:lang w:eastAsia="en-US"/>
        </w:rPr>
      </w:pPr>
    </w:p>
    <w:p w14:paraId="0F33D909" w14:textId="77777777" w:rsidR="004A1D95" w:rsidRDefault="004A1D95" w:rsidP="004A1D95">
      <w:pPr>
        <w:jc w:val="both"/>
        <w:rPr>
          <w:lang w:eastAsia="en-US"/>
        </w:rPr>
      </w:pPr>
    </w:p>
    <w:p w14:paraId="5319DD06" w14:textId="77777777" w:rsidR="004A1D95" w:rsidRPr="00BB7E7A" w:rsidRDefault="009816E6" w:rsidP="004A1D95">
      <w:pPr>
        <w:ind w:firstLine="720"/>
        <w:jc w:val="both"/>
        <w:rPr>
          <w:b/>
          <w:lang w:eastAsia="en-US"/>
        </w:rPr>
      </w:pPr>
      <w:r>
        <w:rPr>
          <w:b/>
          <w:lang w:eastAsia="en-US"/>
        </w:rPr>
        <w:br w:type="page"/>
      </w:r>
      <w:r w:rsidR="004A1D95" w:rsidRPr="00BB7E7A">
        <w:rPr>
          <w:b/>
          <w:lang w:eastAsia="en-US"/>
        </w:rPr>
        <w:t xml:space="preserve">II. De Heidelbergse </w:t>
      </w:r>
      <w:r w:rsidR="004A1D95">
        <w:rPr>
          <w:b/>
          <w:lang w:eastAsia="en-US"/>
        </w:rPr>
        <w:t>Catechismus</w:t>
      </w:r>
      <w:r w:rsidR="004A1D95" w:rsidRPr="00BB7E7A">
        <w:rPr>
          <w:b/>
          <w:lang w:eastAsia="en-US"/>
        </w:rPr>
        <w:t xml:space="preserve"> in Nederland.</w:t>
      </w:r>
    </w:p>
    <w:p w14:paraId="22411635" w14:textId="77777777" w:rsidR="004A1D95" w:rsidRDefault="004A1D95" w:rsidP="004A1D95">
      <w:pPr>
        <w:jc w:val="both"/>
        <w:rPr>
          <w:lang w:eastAsia="en-US"/>
        </w:rPr>
      </w:pPr>
    </w:p>
    <w:p w14:paraId="35FDBFBA" w14:textId="77777777" w:rsidR="00D3109B" w:rsidRDefault="004A1D95" w:rsidP="004A1D95">
      <w:pPr>
        <w:jc w:val="both"/>
        <w:rPr>
          <w:lang w:eastAsia="en-US"/>
        </w:rPr>
      </w:pPr>
      <w:r w:rsidRPr="003E22A1">
        <w:rPr>
          <w:lang w:eastAsia="en-US"/>
        </w:rPr>
        <w:t>In ons land heeft de geschiedenis van</w:t>
      </w:r>
      <w:r>
        <w:rPr>
          <w:lang w:eastAsia="en-US"/>
        </w:rPr>
        <w:t xml:space="preserve"> de Catechismus</w:t>
      </w:r>
      <w:r w:rsidRPr="003E22A1">
        <w:rPr>
          <w:lang w:eastAsia="en-US"/>
        </w:rPr>
        <w:t xml:space="preserve"> een geheel ander verloop gehad dan in de </w:t>
      </w:r>
      <w:proofErr w:type="spellStart"/>
      <w:r w:rsidRPr="003E22A1">
        <w:rPr>
          <w:lang w:eastAsia="en-US"/>
        </w:rPr>
        <w:t>Paltz</w:t>
      </w:r>
      <w:proofErr w:type="spellEnd"/>
      <w:r w:rsidRPr="003E22A1">
        <w:rPr>
          <w:lang w:eastAsia="en-US"/>
        </w:rPr>
        <w:t>. Hier kunnen wij haast spreken van één gr</w:t>
      </w:r>
      <w:r>
        <w:rPr>
          <w:lang w:eastAsia="en-US"/>
        </w:rPr>
        <w:t>ote</w:t>
      </w:r>
      <w:r w:rsidRPr="003E22A1">
        <w:rPr>
          <w:lang w:eastAsia="en-US"/>
        </w:rPr>
        <w:t xml:space="preserve">n triomftocht, die nu en dan door strijd werd afgewisseld, wat aan zijn invloed niet veel schade deed. Die triomftocht is vooral begonnen met de uitgave van het eerste kerkboek onzer vaderen, dat met de </w:t>
      </w:r>
      <w:r>
        <w:rPr>
          <w:lang w:eastAsia="en-US"/>
        </w:rPr>
        <w:t>P</w:t>
      </w:r>
      <w:r w:rsidRPr="003E22A1">
        <w:rPr>
          <w:lang w:eastAsia="en-US"/>
        </w:rPr>
        <w:t>salmberijming en een zeventien liturgische geschriften ook de vertaling van</w:t>
      </w:r>
      <w:r>
        <w:rPr>
          <w:lang w:eastAsia="en-US"/>
        </w:rPr>
        <w:t xml:space="preserve"> de Catechismus</w:t>
      </w:r>
      <w:r w:rsidRPr="003E22A1">
        <w:rPr>
          <w:lang w:eastAsia="en-US"/>
        </w:rPr>
        <w:t xml:space="preserve"> bevatte, in het jaar 15661). Wij hebben dit te danken aan Petrus </w:t>
      </w:r>
      <w:proofErr w:type="spellStart"/>
      <w:r w:rsidRPr="003E22A1">
        <w:rPr>
          <w:lang w:eastAsia="en-US"/>
        </w:rPr>
        <w:t>Dathenus</w:t>
      </w:r>
      <w:proofErr w:type="spellEnd"/>
      <w:r w:rsidRPr="003E22A1">
        <w:rPr>
          <w:lang w:eastAsia="en-US"/>
        </w:rPr>
        <w:t>, destijds predikant bij de Ne</w:t>
      </w:r>
      <w:r w:rsidRPr="003E22A1">
        <w:rPr>
          <w:lang w:eastAsia="en-US"/>
        </w:rPr>
        <w:softHyphen/>
        <w:t xml:space="preserve">derlandsche vluchtelingen-gemeente te </w:t>
      </w:r>
      <w:proofErr w:type="spellStart"/>
      <w:r w:rsidRPr="003E22A1">
        <w:rPr>
          <w:lang w:eastAsia="en-US"/>
        </w:rPr>
        <w:t>Frankenthal</w:t>
      </w:r>
      <w:proofErr w:type="spellEnd"/>
      <w:r w:rsidRPr="003E22A1">
        <w:rPr>
          <w:lang w:eastAsia="en-US"/>
        </w:rPr>
        <w:t>, die daar veiligheid had gevonden onder bescherming van</w:t>
      </w:r>
      <w:r>
        <w:rPr>
          <w:lang w:eastAsia="en-US"/>
        </w:rPr>
        <w:t xml:space="preserve"> de </w:t>
      </w:r>
      <w:r w:rsidRPr="003E22A1">
        <w:rPr>
          <w:lang w:eastAsia="en-US"/>
        </w:rPr>
        <w:t xml:space="preserve">Keurvorst van de </w:t>
      </w:r>
      <w:proofErr w:type="spellStart"/>
      <w:r w:rsidRPr="003E22A1">
        <w:rPr>
          <w:lang w:eastAsia="en-US"/>
        </w:rPr>
        <w:t>Paltz</w:t>
      </w:r>
      <w:proofErr w:type="spellEnd"/>
      <w:r w:rsidRPr="003E22A1">
        <w:rPr>
          <w:lang w:eastAsia="en-US"/>
        </w:rPr>
        <w:t>. Vóór dit jaar waren er al andere vertalingen verschenen. Eén in 1563 te Emden bij Gillis van</w:t>
      </w:r>
      <w:r>
        <w:rPr>
          <w:lang w:eastAsia="en-US"/>
        </w:rPr>
        <w:t xml:space="preserve"> </w:t>
      </w:r>
      <w:r w:rsidR="00D3109B">
        <w:rPr>
          <w:lang w:eastAsia="en-US"/>
        </w:rPr>
        <w:t>der</w:t>
      </w:r>
      <w:r>
        <w:rPr>
          <w:lang w:eastAsia="en-US"/>
        </w:rPr>
        <w:t xml:space="preserve"> </w:t>
      </w:r>
      <w:r w:rsidRPr="003E22A1">
        <w:rPr>
          <w:lang w:eastAsia="en-US"/>
        </w:rPr>
        <w:t>Erven naar</w:t>
      </w:r>
      <w:r>
        <w:rPr>
          <w:lang w:eastAsia="en-US"/>
        </w:rPr>
        <w:t xml:space="preserve"> de </w:t>
      </w:r>
      <w:r w:rsidRPr="003E22A1">
        <w:rPr>
          <w:lang w:eastAsia="en-US"/>
        </w:rPr>
        <w:t xml:space="preserve">tweede </w:t>
      </w:r>
      <w:proofErr w:type="spellStart"/>
      <w:r w:rsidRPr="003E22A1">
        <w:rPr>
          <w:lang w:eastAsia="en-US"/>
        </w:rPr>
        <w:t>Hoog</w:t>
      </w:r>
      <w:r>
        <w:rPr>
          <w:lang w:eastAsia="en-US"/>
        </w:rPr>
        <w:t>-Duits</w:t>
      </w:r>
      <w:r w:rsidRPr="003E22A1">
        <w:rPr>
          <w:lang w:eastAsia="en-US"/>
        </w:rPr>
        <w:t>e</w:t>
      </w:r>
      <w:proofErr w:type="spellEnd"/>
      <w:r w:rsidRPr="003E22A1">
        <w:rPr>
          <w:lang w:eastAsia="en-US"/>
        </w:rPr>
        <w:t xml:space="preserve"> druk, waarvan de vervaardi</w:t>
      </w:r>
      <w:r w:rsidRPr="003E22A1">
        <w:rPr>
          <w:lang w:eastAsia="en-US"/>
        </w:rPr>
        <w:softHyphen/>
        <w:t>ger onbekend is</w:t>
      </w:r>
      <w:r w:rsidR="00D3109B">
        <w:rPr>
          <w:lang w:eastAsia="en-US"/>
        </w:rPr>
        <w:t>;</w:t>
      </w:r>
      <w:r w:rsidRPr="003E22A1">
        <w:rPr>
          <w:lang w:eastAsia="en-US"/>
        </w:rPr>
        <w:t xml:space="preserve"> en één van Datheen in 1563 bij Michael </w:t>
      </w:r>
      <w:proofErr w:type="spellStart"/>
      <w:r w:rsidRPr="003E22A1">
        <w:rPr>
          <w:lang w:eastAsia="en-US"/>
        </w:rPr>
        <w:t>Schirat</w:t>
      </w:r>
      <w:proofErr w:type="spellEnd"/>
      <w:r w:rsidRPr="003E22A1">
        <w:rPr>
          <w:lang w:eastAsia="en-US"/>
        </w:rPr>
        <w:t xml:space="preserve"> te Heidelberg naar de 3e Hoogd</w:t>
      </w:r>
      <w:r>
        <w:rPr>
          <w:lang w:eastAsia="en-US"/>
        </w:rPr>
        <w:t>uitse</w:t>
      </w:r>
      <w:r w:rsidRPr="003E22A1">
        <w:rPr>
          <w:lang w:eastAsia="en-US"/>
        </w:rPr>
        <w:t xml:space="preserve"> uitgave. </w:t>
      </w:r>
    </w:p>
    <w:p w14:paraId="62B11F8E" w14:textId="77777777" w:rsidR="004A1D95" w:rsidRDefault="004A1D95" w:rsidP="004A1D95">
      <w:pPr>
        <w:jc w:val="both"/>
        <w:rPr>
          <w:lang w:eastAsia="en-US"/>
        </w:rPr>
      </w:pPr>
      <w:r w:rsidRPr="003E22A1">
        <w:rPr>
          <w:lang w:eastAsia="en-US"/>
        </w:rPr>
        <w:t>Deze beide verschil</w:t>
      </w:r>
      <w:r w:rsidRPr="003E22A1">
        <w:rPr>
          <w:lang w:eastAsia="en-US"/>
        </w:rPr>
        <w:softHyphen/>
        <w:t>len, behalve in de vertaling, ook hierin, dat in de laatste reeds de vragen genummerd zijn en de teksten aan</w:t>
      </w:r>
      <w:r>
        <w:rPr>
          <w:lang w:eastAsia="en-US"/>
        </w:rPr>
        <w:t xml:space="preserve"> de </w:t>
      </w:r>
      <w:r w:rsidRPr="003E22A1">
        <w:rPr>
          <w:lang w:eastAsia="en-US"/>
        </w:rPr>
        <w:t>rand niet al</w:t>
      </w:r>
      <w:r w:rsidRPr="003E22A1">
        <w:rPr>
          <w:lang w:eastAsia="en-US"/>
        </w:rPr>
        <w:softHyphen/>
        <w:t>leen met aanwijzing</w:t>
      </w:r>
      <w:r>
        <w:rPr>
          <w:lang w:eastAsia="en-US"/>
        </w:rPr>
        <w:t xml:space="preserve"> van de </w:t>
      </w:r>
      <w:r w:rsidRPr="003E22A1">
        <w:rPr>
          <w:lang w:eastAsia="en-US"/>
        </w:rPr>
        <w:t>Hoofdstukken maar ook</w:t>
      </w:r>
      <w:r>
        <w:rPr>
          <w:lang w:eastAsia="en-US"/>
        </w:rPr>
        <w:t xml:space="preserve"> van de </w:t>
      </w:r>
      <w:r w:rsidRPr="003E22A1">
        <w:rPr>
          <w:lang w:eastAsia="en-US"/>
        </w:rPr>
        <w:t>verzen zijn aangegeven. De splitsing in zondagsafd</w:t>
      </w:r>
      <w:r>
        <w:rPr>
          <w:lang w:eastAsia="en-US"/>
        </w:rPr>
        <w:t>eli</w:t>
      </w:r>
      <w:r w:rsidRPr="003E22A1">
        <w:rPr>
          <w:lang w:eastAsia="en-US"/>
        </w:rPr>
        <w:t xml:space="preserve">ngen, is eerst in 1566 aangebracht. In dat jaar verscheen een tweede uitgave van de vertaling van Datheen, evenwel </w:t>
      </w:r>
      <w:r>
        <w:rPr>
          <w:lang w:eastAsia="en-US"/>
        </w:rPr>
        <w:t>-</w:t>
      </w:r>
      <w:r w:rsidRPr="003E22A1">
        <w:rPr>
          <w:lang w:eastAsia="en-US"/>
        </w:rPr>
        <w:t xml:space="preserve"> iets onverklaarbaars </w:t>
      </w:r>
      <w:r>
        <w:rPr>
          <w:lang w:eastAsia="en-US"/>
        </w:rPr>
        <w:t>-</w:t>
      </w:r>
      <w:r w:rsidRPr="003E22A1">
        <w:rPr>
          <w:lang w:eastAsia="en-US"/>
        </w:rPr>
        <w:t xml:space="preserve"> min</w:t>
      </w:r>
      <w:r w:rsidRPr="003E22A1">
        <w:rPr>
          <w:lang w:eastAsia="en-US"/>
        </w:rPr>
        <w:softHyphen/>
        <w:t>der nauwkeurig dan de eerste. Ook is er nog een derde uitgaaf van vóór 1566 bekend, het eerst in het voorafgaande jaar ver</w:t>
      </w:r>
      <w:r w:rsidRPr="003E22A1">
        <w:rPr>
          <w:lang w:eastAsia="en-US"/>
        </w:rPr>
        <w:softHyphen/>
        <w:t>schenen bij Gillis van</w:t>
      </w:r>
      <w:r>
        <w:rPr>
          <w:lang w:eastAsia="en-US"/>
        </w:rPr>
        <w:t xml:space="preserve"> </w:t>
      </w:r>
      <w:r w:rsidR="00D3109B">
        <w:rPr>
          <w:lang w:eastAsia="en-US"/>
        </w:rPr>
        <w:t>der</w:t>
      </w:r>
      <w:r>
        <w:rPr>
          <w:lang w:eastAsia="en-US"/>
        </w:rPr>
        <w:t xml:space="preserve"> </w:t>
      </w:r>
      <w:r w:rsidRPr="003E22A1">
        <w:rPr>
          <w:lang w:eastAsia="en-US"/>
        </w:rPr>
        <w:t>Erven te Embden en daarna ook bij hem en andere uitgevers herdrukt</w:t>
      </w:r>
      <w:r>
        <w:rPr>
          <w:lang w:eastAsia="en-US"/>
        </w:rPr>
        <w:t>.</w:t>
      </w:r>
      <w:r>
        <w:rPr>
          <w:rStyle w:val="FootnoteReference"/>
          <w:lang w:eastAsia="en-US"/>
        </w:rPr>
        <w:footnoteReference w:id="39"/>
      </w:r>
    </w:p>
    <w:p w14:paraId="40147463" w14:textId="77777777" w:rsidR="004A1D95" w:rsidRDefault="004A1D95" w:rsidP="004A1D95">
      <w:pPr>
        <w:jc w:val="both"/>
        <w:rPr>
          <w:lang w:eastAsia="en-US"/>
        </w:rPr>
      </w:pPr>
      <w:r w:rsidRPr="003E22A1">
        <w:rPr>
          <w:lang w:eastAsia="en-US"/>
        </w:rPr>
        <w:t>Zij is vooral daarom merk</w:t>
      </w:r>
      <w:r w:rsidRPr="003E22A1">
        <w:rPr>
          <w:lang w:eastAsia="en-US"/>
        </w:rPr>
        <w:softHyphen/>
        <w:t>waardig, omdat zij een samensmelting van</w:t>
      </w:r>
      <w:r>
        <w:rPr>
          <w:lang w:eastAsia="en-US"/>
        </w:rPr>
        <w:t xml:space="preserve"> de </w:t>
      </w:r>
      <w:proofErr w:type="spellStart"/>
      <w:r w:rsidRPr="003E22A1">
        <w:rPr>
          <w:lang w:eastAsia="en-US"/>
        </w:rPr>
        <w:t>Emdense</w:t>
      </w:r>
      <w:proofErr w:type="spellEnd"/>
      <w:r>
        <w:rPr>
          <w:lang w:eastAsia="en-US"/>
        </w:rPr>
        <w:t xml:space="preserve"> </w:t>
      </w:r>
      <w:r w:rsidRPr="003E22A1">
        <w:rPr>
          <w:lang w:eastAsia="en-US"/>
        </w:rPr>
        <w:t>en</w:t>
      </w:r>
      <w:r>
        <w:rPr>
          <w:lang w:eastAsia="en-US"/>
        </w:rPr>
        <w:t xml:space="preserve"> de </w:t>
      </w:r>
      <w:proofErr w:type="spellStart"/>
      <w:r w:rsidRPr="003E22A1">
        <w:rPr>
          <w:lang w:eastAsia="en-US"/>
        </w:rPr>
        <w:t>Datheense</w:t>
      </w:r>
      <w:proofErr w:type="spellEnd"/>
      <w:r w:rsidRPr="003E22A1">
        <w:rPr>
          <w:lang w:eastAsia="en-US"/>
        </w:rPr>
        <w:t xml:space="preserve"> tekst bevat, hier en daar gewijzigd naar het </w:t>
      </w:r>
      <w:proofErr w:type="spellStart"/>
      <w:r w:rsidRPr="003E22A1">
        <w:rPr>
          <w:lang w:eastAsia="en-US"/>
        </w:rPr>
        <w:t>Hoog</w:t>
      </w:r>
      <w:r>
        <w:rPr>
          <w:lang w:eastAsia="en-US"/>
        </w:rPr>
        <w:t>-Duits</w:t>
      </w:r>
      <w:proofErr w:type="spellEnd"/>
      <w:r w:rsidRPr="003E22A1">
        <w:rPr>
          <w:lang w:eastAsia="en-US"/>
        </w:rPr>
        <w:t>. Maa</w:t>
      </w:r>
      <w:r>
        <w:rPr>
          <w:lang w:eastAsia="en-US"/>
        </w:rPr>
        <w:t xml:space="preserve">r vooral met het </w:t>
      </w:r>
      <w:proofErr w:type="spellStart"/>
      <w:r>
        <w:rPr>
          <w:lang w:eastAsia="en-US"/>
        </w:rPr>
        <w:t>Frankenthaals</w:t>
      </w:r>
      <w:r w:rsidRPr="003E22A1">
        <w:rPr>
          <w:lang w:eastAsia="en-US"/>
        </w:rPr>
        <w:t>e</w:t>
      </w:r>
      <w:proofErr w:type="spellEnd"/>
      <w:r w:rsidRPr="003E22A1">
        <w:rPr>
          <w:lang w:eastAsia="en-US"/>
        </w:rPr>
        <w:t xml:space="preserve"> Kerk</w:t>
      </w:r>
      <w:r w:rsidRPr="003E22A1">
        <w:rPr>
          <w:lang w:eastAsia="en-US"/>
        </w:rPr>
        <w:softHyphen/>
        <w:t xml:space="preserve">boek kwam de </w:t>
      </w:r>
      <w:r>
        <w:rPr>
          <w:lang w:eastAsia="en-US"/>
        </w:rPr>
        <w:t>Catechismus</w:t>
      </w:r>
      <w:r w:rsidRPr="003E22A1">
        <w:rPr>
          <w:lang w:eastAsia="en-US"/>
        </w:rPr>
        <w:t xml:space="preserve"> in aller handen en werd met graagte ontvangen. </w:t>
      </w:r>
    </w:p>
    <w:p w14:paraId="6BC1BFB9" w14:textId="77777777" w:rsidR="004A1D95" w:rsidRDefault="004A1D95" w:rsidP="004A1D95">
      <w:pPr>
        <w:jc w:val="both"/>
        <w:rPr>
          <w:lang w:eastAsia="en-US"/>
        </w:rPr>
      </w:pPr>
      <w:r w:rsidRPr="003E22A1">
        <w:rPr>
          <w:lang w:eastAsia="en-US"/>
        </w:rPr>
        <w:t xml:space="preserve">In 1566 verschenen er drie, het volgend jaar vier en wederom het volgend jaar drie uitgaven. Allerwege als te Emden, Heidelberg, Deventer, </w:t>
      </w:r>
      <w:proofErr w:type="spellStart"/>
      <w:r w:rsidRPr="003E22A1">
        <w:rPr>
          <w:lang w:eastAsia="en-US"/>
        </w:rPr>
        <w:t>Rouaan</w:t>
      </w:r>
      <w:proofErr w:type="spellEnd"/>
      <w:r w:rsidRPr="003E22A1">
        <w:rPr>
          <w:lang w:eastAsia="en-US"/>
        </w:rPr>
        <w:t xml:space="preserve">, Delft, </w:t>
      </w:r>
      <w:proofErr w:type="spellStart"/>
      <w:r w:rsidRPr="003E22A1">
        <w:rPr>
          <w:lang w:eastAsia="en-US"/>
        </w:rPr>
        <w:t>Norwit</w:t>
      </w:r>
      <w:r>
        <w:rPr>
          <w:lang w:eastAsia="en-US"/>
        </w:rPr>
        <w:t>ch</w:t>
      </w:r>
      <w:proofErr w:type="spellEnd"/>
      <w:r w:rsidRPr="003E22A1">
        <w:rPr>
          <w:lang w:eastAsia="en-US"/>
        </w:rPr>
        <w:t xml:space="preserve">, buiten Londen, waren de drukpersen bezig om aan de navraag naar dit boek te voldoen. Weldra was het bij alle </w:t>
      </w:r>
      <w:r>
        <w:rPr>
          <w:lang w:eastAsia="en-US"/>
        </w:rPr>
        <w:t>Gereformeerd</w:t>
      </w:r>
      <w:r w:rsidRPr="003E22A1">
        <w:rPr>
          <w:lang w:eastAsia="en-US"/>
        </w:rPr>
        <w:t>en hoog gewaardeerd en werd het opgenomen in het kerkelijk ge</w:t>
      </w:r>
      <w:r w:rsidRPr="003E22A1">
        <w:rPr>
          <w:lang w:eastAsia="en-US"/>
        </w:rPr>
        <w:softHyphen/>
        <w:t>bruik. Op de Synoden te Wezel (1568) en Emden (1571) reeds aanbevolen, werd het op</w:t>
      </w:r>
      <w:r>
        <w:rPr>
          <w:lang w:eastAsia="en-US"/>
        </w:rPr>
        <w:t xml:space="preserve"> de </w:t>
      </w:r>
      <w:r w:rsidRPr="003E22A1">
        <w:rPr>
          <w:lang w:eastAsia="en-US"/>
        </w:rPr>
        <w:t xml:space="preserve">kansel te Amsterdam al in 1566 gebruikt door Peter Gabriel. </w:t>
      </w:r>
    </w:p>
    <w:p w14:paraId="02E4FA2C" w14:textId="77777777" w:rsidR="004A1D95" w:rsidRPr="003E22A1" w:rsidRDefault="004A1D95" w:rsidP="004A1D95">
      <w:pPr>
        <w:jc w:val="both"/>
        <w:rPr>
          <w:lang w:eastAsia="en-US"/>
        </w:rPr>
      </w:pPr>
      <w:r w:rsidRPr="003E22A1">
        <w:rPr>
          <w:lang w:eastAsia="en-US"/>
        </w:rPr>
        <w:t xml:space="preserve">Telkens komt de </w:t>
      </w:r>
      <w:r>
        <w:rPr>
          <w:lang w:eastAsia="en-US"/>
        </w:rPr>
        <w:t>Catechismus</w:t>
      </w:r>
      <w:r w:rsidRPr="003E22A1">
        <w:rPr>
          <w:lang w:eastAsia="en-US"/>
        </w:rPr>
        <w:t xml:space="preserve"> nu op de Synodale vergadering ter sprake. Nu eens om te vragen, dat er goede homilieën over vervaardigd zullen worden, dan weer om</w:t>
      </w:r>
      <w:r>
        <w:rPr>
          <w:lang w:eastAsia="en-US"/>
        </w:rPr>
        <w:t xml:space="preserve"> de </w:t>
      </w:r>
      <w:r w:rsidRPr="003E22A1">
        <w:rPr>
          <w:lang w:eastAsia="en-US"/>
        </w:rPr>
        <w:t>raad te geven, dat toch de predikanten op de classes enkele vragen met elkander zouden bespreken, of om</w:t>
      </w:r>
      <w:r>
        <w:rPr>
          <w:lang w:eastAsia="en-US"/>
        </w:rPr>
        <w:t xml:space="preserve"> de eis</w:t>
      </w:r>
      <w:r w:rsidRPr="003E22A1">
        <w:rPr>
          <w:lang w:eastAsia="en-US"/>
        </w:rPr>
        <w:t xml:space="preserve"> te stellen, dat men door ondert</w:t>
      </w:r>
      <w:r>
        <w:rPr>
          <w:lang w:eastAsia="en-US"/>
        </w:rPr>
        <w:t>eke</w:t>
      </w:r>
      <w:r w:rsidRPr="003E22A1">
        <w:rPr>
          <w:lang w:eastAsia="en-US"/>
        </w:rPr>
        <w:t>ning de predi</w:t>
      </w:r>
      <w:r w:rsidRPr="003E22A1">
        <w:rPr>
          <w:lang w:eastAsia="en-US"/>
        </w:rPr>
        <w:softHyphen/>
        <w:t xml:space="preserve">kanten en schoolmeesters zal verplichten, </w:t>
      </w:r>
      <w:r>
        <w:rPr>
          <w:lang w:eastAsia="en-US"/>
        </w:rPr>
        <w:t xml:space="preserve">hun </w:t>
      </w:r>
      <w:r w:rsidRPr="003E22A1">
        <w:rPr>
          <w:lang w:eastAsia="en-US"/>
        </w:rPr>
        <w:t xml:space="preserve">instemming met de ware leer te bewijzen. </w:t>
      </w:r>
      <w:r>
        <w:rPr>
          <w:lang w:eastAsia="en-US"/>
        </w:rPr>
        <w:t xml:space="preserve">Zo </w:t>
      </w:r>
      <w:r w:rsidRPr="003E22A1">
        <w:rPr>
          <w:lang w:eastAsia="en-US"/>
        </w:rPr>
        <w:t>werd het in de schatting van het volk allengs met</w:t>
      </w:r>
      <w:r>
        <w:rPr>
          <w:lang w:eastAsia="en-US"/>
        </w:rPr>
        <w:t xml:space="preserve"> de Bijbel</w:t>
      </w:r>
      <w:r w:rsidRPr="003E22A1">
        <w:rPr>
          <w:lang w:eastAsia="en-US"/>
        </w:rPr>
        <w:t xml:space="preserve"> op een lijn geplaatst, en als de gr</w:t>
      </w:r>
      <w:r>
        <w:rPr>
          <w:lang w:eastAsia="en-US"/>
        </w:rPr>
        <w:t>ote</w:t>
      </w:r>
      <w:r w:rsidRPr="003E22A1">
        <w:rPr>
          <w:lang w:eastAsia="en-US"/>
        </w:rPr>
        <w:t xml:space="preserve"> Synode te Dordrecht</w:t>
      </w:r>
      <w:r>
        <w:rPr>
          <w:lang w:eastAsia="en-US"/>
        </w:rPr>
        <w:t xml:space="preserve"> de Catechismus</w:t>
      </w:r>
      <w:r w:rsidRPr="003E22A1">
        <w:rPr>
          <w:lang w:eastAsia="en-US"/>
        </w:rPr>
        <w:t xml:space="preserve"> op</w:t>
      </w:r>
      <w:r>
        <w:rPr>
          <w:lang w:eastAsia="en-US"/>
        </w:rPr>
        <w:t xml:space="preserve">neemt onder de formulieren van </w:t>
      </w:r>
      <w:r w:rsidRPr="003E22A1">
        <w:rPr>
          <w:lang w:eastAsia="en-US"/>
        </w:rPr>
        <w:t>enigheid, is dit</w:t>
      </w:r>
      <w:r>
        <w:rPr>
          <w:lang w:eastAsia="en-US"/>
        </w:rPr>
        <w:t xml:space="preserve"> niet anders dan een</w:t>
      </w:r>
      <w:r w:rsidRPr="003E22A1">
        <w:rPr>
          <w:lang w:eastAsia="en-US"/>
        </w:rPr>
        <w:t xml:space="preserve"> officiële bevestiging van hetgeen reeds lang in de praktijk was geschied, en met name op de Synode te Delft 1618 reeds besloten was.</w:t>
      </w:r>
    </w:p>
    <w:p w14:paraId="255E1512" w14:textId="77777777" w:rsidR="004A1D95" w:rsidRDefault="004A1D95" w:rsidP="004A1D95">
      <w:pPr>
        <w:jc w:val="both"/>
        <w:rPr>
          <w:lang w:eastAsia="en-US"/>
        </w:rPr>
      </w:pPr>
    </w:p>
    <w:p w14:paraId="255B1807" w14:textId="77777777" w:rsidR="004A1D95" w:rsidRPr="003E22A1" w:rsidRDefault="004A1D95" w:rsidP="004A1D95">
      <w:pPr>
        <w:jc w:val="both"/>
        <w:rPr>
          <w:lang w:eastAsia="en-US"/>
        </w:rPr>
      </w:pPr>
      <w:r w:rsidRPr="003E22A1">
        <w:rPr>
          <w:lang w:eastAsia="en-US"/>
        </w:rPr>
        <w:t xml:space="preserve">Toch ontbrak het ook in ons land niet aan bestrijding, die evenwel een geheel ander karakter droeg dan in de </w:t>
      </w:r>
      <w:r>
        <w:rPr>
          <w:lang w:eastAsia="en-US"/>
        </w:rPr>
        <w:t xml:space="preserve">Palts </w:t>
      </w:r>
      <w:r w:rsidRPr="003E22A1">
        <w:rPr>
          <w:lang w:eastAsia="en-US"/>
        </w:rPr>
        <w:t xml:space="preserve">, omdat zij niet allereerst van </w:t>
      </w:r>
      <w:r>
        <w:rPr>
          <w:lang w:eastAsia="en-US"/>
        </w:rPr>
        <w:t>Rooms</w:t>
      </w:r>
      <w:r w:rsidRPr="003E22A1">
        <w:rPr>
          <w:lang w:eastAsia="en-US"/>
        </w:rPr>
        <w:t xml:space="preserve">e of </w:t>
      </w:r>
      <w:r>
        <w:rPr>
          <w:lang w:eastAsia="en-US"/>
        </w:rPr>
        <w:t>Lutherse</w:t>
      </w:r>
      <w:r w:rsidRPr="003E22A1">
        <w:rPr>
          <w:lang w:eastAsia="en-US"/>
        </w:rPr>
        <w:t xml:space="preserve"> zijde uit</w:t>
      </w:r>
      <w:r w:rsidRPr="003E22A1">
        <w:rPr>
          <w:lang w:eastAsia="en-US"/>
        </w:rPr>
        <w:softHyphen/>
        <w:t>ging. Zij hing samen met het karakter</w:t>
      </w:r>
      <w:r>
        <w:rPr>
          <w:lang w:eastAsia="en-US"/>
        </w:rPr>
        <w:t xml:space="preserve"> van de </w:t>
      </w:r>
      <w:r w:rsidRPr="003E22A1">
        <w:rPr>
          <w:lang w:eastAsia="en-US"/>
        </w:rPr>
        <w:t>Hervorming in onze landen.</w:t>
      </w:r>
    </w:p>
    <w:p w14:paraId="32B58FC6" w14:textId="77777777" w:rsidR="004A1D95" w:rsidRDefault="004A1D95" w:rsidP="004A1D95">
      <w:pPr>
        <w:jc w:val="both"/>
        <w:rPr>
          <w:lang w:eastAsia="en-US"/>
        </w:rPr>
      </w:pPr>
      <w:r w:rsidRPr="003E22A1">
        <w:rPr>
          <w:lang w:eastAsia="en-US"/>
        </w:rPr>
        <w:t>In</w:t>
      </w:r>
      <w:r>
        <w:rPr>
          <w:lang w:eastAsia="en-US"/>
        </w:rPr>
        <w:t xml:space="preserve"> den </w:t>
      </w:r>
      <w:r w:rsidRPr="003E22A1">
        <w:rPr>
          <w:lang w:eastAsia="en-US"/>
        </w:rPr>
        <w:t xml:space="preserve">beginne werden allen, die met de </w:t>
      </w:r>
      <w:r>
        <w:rPr>
          <w:lang w:eastAsia="en-US"/>
        </w:rPr>
        <w:t>Rooms</w:t>
      </w:r>
      <w:r w:rsidRPr="003E22A1">
        <w:rPr>
          <w:lang w:eastAsia="en-US"/>
        </w:rPr>
        <w:t>e mis bra</w:t>
      </w:r>
      <w:r w:rsidRPr="003E22A1">
        <w:rPr>
          <w:lang w:eastAsia="en-US"/>
        </w:rPr>
        <w:softHyphen/>
        <w:t>ken, ook in ons land genoemd met</w:t>
      </w:r>
      <w:r>
        <w:rPr>
          <w:lang w:eastAsia="en-US"/>
        </w:rPr>
        <w:t xml:space="preserve"> de </w:t>
      </w:r>
      <w:r w:rsidRPr="003E22A1">
        <w:rPr>
          <w:lang w:eastAsia="en-US"/>
        </w:rPr>
        <w:t xml:space="preserve">naam van Lutheranen, Zwinglianen, Sacramentariërs, Calvinisten, maar allengs kwam het onderscheid aan het licht. In Utrecht </w:t>
      </w:r>
      <w:r>
        <w:rPr>
          <w:lang w:eastAsia="en-US"/>
        </w:rPr>
        <w:t>bijvoorbeeld</w:t>
      </w:r>
      <w:r w:rsidRPr="003E22A1">
        <w:rPr>
          <w:lang w:eastAsia="en-US"/>
        </w:rPr>
        <w:t xml:space="preserve"> brak Huibert Duyfhuis op een andere wijze met Rome dan de </w:t>
      </w:r>
      <w:proofErr w:type="spellStart"/>
      <w:r w:rsidRPr="003E22A1">
        <w:rPr>
          <w:lang w:eastAsia="en-US"/>
        </w:rPr>
        <w:t>consistorialen</w:t>
      </w:r>
      <w:proofErr w:type="spellEnd"/>
      <w:r w:rsidRPr="003E22A1">
        <w:rPr>
          <w:lang w:eastAsia="en-US"/>
        </w:rPr>
        <w:t xml:space="preserve">, wat aanleiding tot een scheuring gaf. De </w:t>
      </w:r>
      <w:r>
        <w:rPr>
          <w:lang w:eastAsia="en-US"/>
        </w:rPr>
        <w:t>Duits</w:t>
      </w:r>
      <w:r w:rsidRPr="003E22A1">
        <w:rPr>
          <w:lang w:eastAsia="en-US"/>
        </w:rPr>
        <w:t>-</w:t>
      </w:r>
      <w:proofErr w:type="spellStart"/>
      <w:r w:rsidRPr="003E22A1">
        <w:rPr>
          <w:lang w:eastAsia="en-US"/>
        </w:rPr>
        <w:t>Zwitsersche</w:t>
      </w:r>
      <w:proofErr w:type="spellEnd"/>
      <w:r w:rsidRPr="003E22A1">
        <w:rPr>
          <w:lang w:eastAsia="en-US"/>
        </w:rPr>
        <w:t xml:space="preserve"> had in ons land evengoed ha</w:t>
      </w:r>
      <w:r>
        <w:rPr>
          <w:lang w:eastAsia="en-US"/>
        </w:rPr>
        <w:t>a</w:t>
      </w:r>
      <w:r w:rsidRPr="003E22A1">
        <w:rPr>
          <w:lang w:eastAsia="en-US"/>
        </w:rPr>
        <w:t>r aanhangers als de Calvinistische Hervorming. Er was van</w:t>
      </w:r>
      <w:r>
        <w:rPr>
          <w:lang w:eastAsia="en-US"/>
        </w:rPr>
        <w:t xml:space="preserve"> den </w:t>
      </w:r>
      <w:r w:rsidRPr="003E22A1">
        <w:rPr>
          <w:lang w:eastAsia="en-US"/>
        </w:rPr>
        <w:t>beginne af verscheidenheid van</w:t>
      </w:r>
      <w:r>
        <w:rPr>
          <w:lang w:eastAsia="en-US"/>
        </w:rPr>
        <w:t xml:space="preserve"> </w:t>
      </w:r>
      <w:r w:rsidRPr="003E22A1">
        <w:rPr>
          <w:lang w:eastAsia="en-US"/>
        </w:rPr>
        <w:t xml:space="preserve">gevoelen ten opzichte van het avondmaal, de voorbeschikking, de vrijheid van de kerk tegenover de macht van de burgerlijke overheid, en wanneer daarover strijd ontstond, werd ook de </w:t>
      </w:r>
      <w:r>
        <w:rPr>
          <w:lang w:eastAsia="en-US"/>
        </w:rPr>
        <w:t>Catechismus</w:t>
      </w:r>
      <w:r w:rsidRPr="003E22A1">
        <w:rPr>
          <w:lang w:eastAsia="en-US"/>
        </w:rPr>
        <w:t xml:space="preserve"> er in betrokken, maar hij stond dan niet altijd als </w:t>
      </w:r>
      <w:r>
        <w:rPr>
          <w:lang w:eastAsia="en-US"/>
        </w:rPr>
        <w:t>zod</w:t>
      </w:r>
      <w:r w:rsidRPr="003E22A1">
        <w:rPr>
          <w:lang w:eastAsia="en-US"/>
        </w:rPr>
        <w:t>anig in het hart van</w:t>
      </w:r>
      <w:r>
        <w:rPr>
          <w:lang w:eastAsia="en-US"/>
        </w:rPr>
        <w:t xml:space="preserve"> de </w:t>
      </w:r>
      <w:r w:rsidRPr="003E22A1">
        <w:rPr>
          <w:lang w:eastAsia="en-US"/>
        </w:rPr>
        <w:t>strijd. Hij werd nu eenmaal door de Calvinisten geleerd, beh</w:t>
      </w:r>
      <w:r>
        <w:rPr>
          <w:lang w:eastAsia="en-US"/>
        </w:rPr>
        <w:t xml:space="preserve">oorde onder de </w:t>
      </w:r>
      <w:r w:rsidRPr="0081498A">
        <w:rPr>
          <w:i/>
          <w:lang w:eastAsia="en-US"/>
        </w:rPr>
        <w:t>formulieren van enigheid,</w:t>
      </w:r>
      <w:r w:rsidRPr="003E22A1">
        <w:rPr>
          <w:lang w:eastAsia="en-US"/>
        </w:rPr>
        <w:t xml:space="preserve"> die men met kerkelijk gezag zocht te handhaven en ter ondert</w:t>
      </w:r>
      <w:r>
        <w:rPr>
          <w:lang w:eastAsia="en-US"/>
        </w:rPr>
        <w:t>eke</w:t>
      </w:r>
      <w:r w:rsidRPr="003E22A1">
        <w:rPr>
          <w:lang w:eastAsia="en-US"/>
        </w:rPr>
        <w:t xml:space="preserve">ning voorlegde. Hij werd dus, terecht of niet, als een zuiver Calvinistisch geschrift beschouwd en deelde </w:t>
      </w:r>
      <w:r>
        <w:rPr>
          <w:lang w:eastAsia="en-US"/>
        </w:rPr>
        <w:t xml:space="preserve">zo </w:t>
      </w:r>
      <w:r w:rsidRPr="003E22A1">
        <w:rPr>
          <w:lang w:eastAsia="en-US"/>
        </w:rPr>
        <w:t>in</w:t>
      </w:r>
      <w:r>
        <w:rPr>
          <w:lang w:eastAsia="en-US"/>
        </w:rPr>
        <w:t xml:space="preserve"> de tegenzin, die</w:t>
      </w:r>
      <w:r w:rsidRPr="003E22A1">
        <w:rPr>
          <w:lang w:eastAsia="en-US"/>
        </w:rPr>
        <w:t xml:space="preserve"> sommigen al vroeg openbaarden tegen het Calvinisme en zijn formulier-dwang. Misschien zou hij minder strijd hebben verwekt, als dit niet het geval geweest was. </w:t>
      </w:r>
    </w:p>
    <w:p w14:paraId="7A59607D" w14:textId="77777777" w:rsidR="004A1D95" w:rsidRDefault="004A1D95" w:rsidP="004A1D95">
      <w:pPr>
        <w:jc w:val="both"/>
        <w:rPr>
          <w:lang w:eastAsia="en-US"/>
        </w:rPr>
      </w:pPr>
      <w:r w:rsidRPr="003E22A1">
        <w:rPr>
          <w:lang w:eastAsia="en-US"/>
        </w:rPr>
        <w:t>Dat blijkt o.a. in het geschil met Taco Sybrants, die te Utrecht pastor van St. Jacob was en ter wille van twisten met zijn ambtgen</w:t>
      </w:r>
      <w:r>
        <w:rPr>
          <w:lang w:eastAsia="en-US"/>
        </w:rPr>
        <w:t>ote</w:t>
      </w:r>
      <w:r w:rsidRPr="003E22A1">
        <w:rPr>
          <w:lang w:eastAsia="en-US"/>
        </w:rPr>
        <w:t>n over de ondert</w:t>
      </w:r>
      <w:r>
        <w:rPr>
          <w:lang w:eastAsia="en-US"/>
        </w:rPr>
        <w:t>eke</w:t>
      </w:r>
      <w:r w:rsidRPr="003E22A1">
        <w:rPr>
          <w:lang w:eastAsia="en-US"/>
        </w:rPr>
        <w:t>ning</w:t>
      </w:r>
      <w:r>
        <w:rPr>
          <w:lang w:eastAsia="en-US"/>
        </w:rPr>
        <w:t xml:space="preserve"> van de </w:t>
      </w:r>
      <w:r w:rsidRPr="003E22A1">
        <w:rPr>
          <w:lang w:eastAsia="en-US"/>
        </w:rPr>
        <w:t>belijdenis en de leer</w:t>
      </w:r>
      <w:r>
        <w:rPr>
          <w:lang w:eastAsia="en-US"/>
        </w:rPr>
        <w:t xml:space="preserve"> van de </w:t>
      </w:r>
      <w:r w:rsidRPr="003E22A1">
        <w:rPr>
          <w:lang w:eastAsia="en-US"/>
        </w:rPr>
        <w:t>uitverkiezing zijn ambt neerlegde. Toen hij later te Medem</w:t>
      </w:r>
      <w:r w:rsidRPr="003E22A1">
        <w:rPr>
          <w:lang w:eastAsia="en-US"/>
        </w:rPr>
        <w:softHyphen/>
        <w:t>blik beroepen werd, was dit beroep een oorzaak van machts</w:t>
      </w:r>
      <w:r w:rsidRPr="003E22A1">
        <w:rPr>
          <w:lang w:eastAsia="en-US"/>
        </w:rPr>
        <w:softHyphen/>
        <w:t>strijd tussen de kerk en</w:t>
      </w:r>
      <w:r>
        <w:rPr>
          <w:lang w:eastAsia="en-US"/>
        </w:rPr>
        <w:t xml:space="preserve"> de </w:t>
      </w:r>
      <w:r w:rsidRPr="003E22A1">
        <w:rPr>
          <w:lang w:eastAsia="en-US"/>
        </w:rPr>
        <w:t>magistraat, waarbij natuurlijk de beschuldiging van onrechtzinnigheid de kracht</w:t>
      </w:r>
      <w:r>
        <w:rPr>
          <w:lang w:eastAsia="en-US"/>
        </w:rPr>
        <w:t xml:space="preserve"> van de </w:t>
      </w:r>
      <w:r w:rsidRPr="003E22A1">
        <w:rPr>
          <w:lang w:eastAsia="en-US"/>
        </w:rPr>
        <w:t>eerste moest uitmaken, en als voorwaarde</w:t>
      </w:r>
      <w:r>
        <w:rPr>
          <w:lang w:eastAsia="en-US"/>
        </w:rPr>
        <w:t xml:space="preserve"> van de </w:t>
      </w:r>
      <w:r w:rsidRPr="003E22A1">
        <w:rPr>
          <w:lang w:eastAsia="en-US"/>
        </w:rPr>
        <w:t>verzoening van de zijde</w:t>
      </w:r>
      <w:r>
        <w:rPr>
          <w:lang w:eastAsia="en-US"/>
        </w:rPr>
        <w:t xml:space="preserve"> van de </w:t>
      </w:r>
      <w:r w:rsidRPr="003E22A1">
        <w:rPr>
          <w:lang w:eastAsia="en-US"/>
        </w:rPr>
        <w:t>kerk de ondert</w:t>
      </w:r>
      <w:r>
        <w:rPr>
          <w:lang w:eastAsia="en-US"/>
        </w:rPr>
        <w:t>eke</w:t>
      </w:r>
      <w:r w:rsidRPr="003E22A1">
        <w:rPr>
          <w:lang w:eastAsia="en-US"/>
        </w:rPr>
        <w:t>ning van de Confessie en</w:t>
      </w:r>
      <w:r>
        <w:rPr>
          <w:lang w:eastAsia="en-US"/>
        </w:rPr>
        <w:t xml:space="preserve"> de Catechismus</w:t>
      </w:r>
      <w:r w:rsidRPr="003E22A1">
        <w:rPr>
          <w:lang w:eastAsia="en-US"/>
        </w:rPr>
        <w:t xml:space="preserve"> geëist werd. </w:t>
      </w:r>
    </w:p>
    <w:p w14:paraId="51D79924" w14:textId="77777777" w:rsidR="004A1D95" w:rsidRDefault="004A1D95" w:rsidP="004A1D95">
      <w:pPr>
        <w:jc w:val="both"/>
        <w:rPr>
          <w:lang w:eastAsia="en-US"/>
        </w:rPr>
      </w:pPr>
      <w:r w:rsidRPr="003E22A1">
        <w:rPr>
          <w:lang w:eastAsia="en-US"/>
        </w:rPr>
        <w:t>Ook in</w:t>
      </w:r>
      <w:r>
        <w:rPr>
          <w:lang w:eastAsia="en-US"/>
        </w:rPr>
        <w:t xml:space="preserve"> de </w:t>
      </w:r>
      <w:r w:rsidRPr="003E22A1">
        <w:rPr>
          <w:lang w:eastAsia="en-US"/>
        </w:rPr>
        <w:t xml:space="preserve">strijd van Gaspar </w:t>
      </w:r>
      <w:proofErr w:type="spellStart"/>
      <w:r w:rsidRPr="003E22A1">
        <w:rPr>
          <w:lang w:eastAsia="en-US"/>
        </w:rPr>
        <w:t>Coolhaas</w:t>
      </w:r>
      <w:proofErr w:type="spellEnd"/>
      <w:r w:rsidRPr="003E22A1">
        <w:rPr>
          <w:lang w:eastAsia="en-US"/>
        </w:rPr>
        <w:t>, hoogl</w:t>
      </w:r>
      <w:r>
        <w:rPr>
          <w:lang w:eastAsia="en-US"/>
        </w:rPr>
        <w:t>era</w:t>
      </w:r>
      <w:r w:rsidRPr="003E22A1">
        <w:rPr>
          <w:lang w:eastAsia="en-US"/>
        </w:rPr>
        <w:t>ar, later predikant te Leiden, zien wij hetzelfde. Wel verklaarde hij zich tegen het l</w:t>
      </w:r>
      <w:r>
        <w:rPr>
          <w:lang w:eastAsia="en-US"/>
        </w:rPr>
        <w:t>ere</w:t>
      </w:r>
      <w:r w:rsidRPr="003E22A1">
        <w:rPr>
          <w:lang w:eastAsia="en-US"/>
        </w:rPr>
        <w:t>n van</w:t>
      </w:r>
      <w:r>
        <w:rPr>
          <w:lang w:eastAsia="en-US"/>
        </w:rPr>
        <w:t xml:space="preserve"> de </w:t>
      </w:r>
      <w:r w:rsidRPr="003E22A1">
        <w:rPr>
          <w:lang w:eastAsia="en-US"/>
        </w:rPr>
        <w:t>Heidel</w:t>
      </w:r>
      <w:r>
        <w:rPr>
          <w:lang w:eastAsia="en-US"/>
        </w:rPr>
        <w:t>bergse Catechismus</w:t>
      </w:r>
      <w:r w:rsidRPr="003E22A1">
        <w:rPr>
          <w:lang w:eastAsia="en-US"/>
        </w:rPr>
        <w:t xml:space="preserve"> in de kerken, maar hoofdzaak was ook hier, dat hij, als Zwingliaan de handelingen</w:t>
      </w:r>
      <w:r>
        <w:rPr>
          <w:lang w:eastAsia="en-US"/>
        </w:rPr>
        <w:t xml:space="preserve"> van de </w:t>
      </w:r>
      <w:r w:rsidRPr="003E22A1">
        <w:rPr>
          <w:lang w:eastAsia="en-US"/>
        </w:rPr>
        <w:t>Synode van 1574 af</w:t>
      </w:r>
      <w:r w:rsidRPr="003E22A1">
        <w:rPr>
          <w:lang w:eastAsia="en-US"/>
        </w:rPr>
        <w:softHyphen/>
        <w:t xml:space="preserve">keurende, een ijverig verdediger was van het burgerlijk gezag in kerkelijke zaken. </w:t>
      </w:r>
    </w:p>
    <w:p w14:paraId="571ACC20" w14:textId="77777777" w:rsidR="004A1D95" w:rsidRDefault="004A1D95" w:rsidP="004A1D95">
      <w:pPr>
        <w:jc w:val="both"/>
        <w:rPr>
          <w:lang w:eastAsia="en-US"/>
        </w:rPr>
      </w:pPr>
      <w:r w:rsidRPr="003E22A1">
        <w:rPr>
          <w:lang w:eastAsia="en-US"/>
        </w:rPr>
        <w:t>Meer van nabij was de inhoud van</w:t>
      </w:r>
      <w:r>
        <w:rPr>
          <w:lang w:eastAsia="en-US"/>
        </w:rPr>
        <w:t xml:space="preserve"> de Catechismus</w:t>
      </w:r>
      <w:r w:rsidRPr="003E22A1">
        <w:rPr>
          <w:lang w:eastAsia="en-US"/>
        </w:rPr>
        <w:t xml:space="preserve"> betrokken bij</w:t>
      </w:r>
      <w:r>
        <w:rPr>
          <w:lang w:eastAsia="en-US"/>
        </w:rPr>
        <w:t xml:space="preserve"> de </w:t>
      </w:r>
      <w:r w:rsidRPr="003E22A1">
        <w:rPr>
          <w:lang w:eastAsia="en-US"/>
        </w:rPr>
        <w:t xml:space="preserve">strijd dien Dirk </w:t>
      </w:r>
      <w:proofErr w:type="spellStart"/>
      <w:r>
        <w:rPr>
          <w:lang w:eastAsia="en-US"/>
        </w:rPr>
        <w:t>V</w:t>
      </w:r>
      <w:r w:rsidRPr="003E22A1">
        <w:rPr>
          <w:lang w:eastAsia="en-US"/>
        </w:rPr>
        <w:t>olkertszoon</w:t>
      </w:r>
      <w:proofErr w:type="spellEnd"/>
      <w:r w:rsidRPr="003E22A1">
        <w:rPr>
          <w:lang w:eastAsia="en-US"/>
        </w:rPr>
        <w:t xml:space="preserve"> Coornhert verwekte, die in 1582 uitgaf: </w:t>
      </w:r>
      <w:r>
        <w:rPr>
          <w:lang w:eastAsia="en-US"/>
        </w:rPr>
        <w:t>"</w:t>
      </w:r>
      <w:r w:rsidRPr="003E22A1">
        <w:rPr>
          <w:lang w:eastAsia="en-US"/>
        </w:rPr>
        <w:t>Proeve van</w:t>
      </w:r>
      <w:r>
        <w:rPr>
          <w:lang w:eastAsia="en-US"/>
        </w:rPr>
        <w:t xml:space="preserve"> de </w:t>
      </w:r>
      <w:proofErr w:type="spellStart"/>
      <w:r w:rsidRPr="003E22A1">
        <w:rPr>
          <w:lang w:eastAsia="en-US"/>
        </w:rPr>
        <w:t>Hey</w:t>
      </w:r>
      <w:r w:rsidRPr="003E22A1">
        <w:rPr>
          <w:lang w:eastAsia="en-US"/>
        </w:rPr>
        <w:softHyphen/>
        <w:t>del</w:t>
      </w:r>
      <w:r>
        <w:rPr>
          <w:lang w:eastAsia="en-US"/>
        </w:rPr>
        <w:t>bergse</w:t>
      </w:r>
      <w:proofErr w:type="spellEnd"/>
      <w:r>
        <w:rPr>
          <w:lang w:eastAsia="en-US"/>
        </w:rPr>
        <w:t xml:space="preserve"> </w:t>
      </w:r>
      <w:proofErr w:type="spellStart"/>
      <w:r w:rsidRPr="003E22A1">
        <w:rPr>
          <w:lang w:eastAsia="en-US"/>
        </w:rPr>
        <w:t>Catechismo</w:t>
      </w:r>
      <w:proofErr w:type="spellEnd"/>
      <w:r w:rsidRPr="003E22A1">
        <w:rPr>
          <w:lang w:eastAsia="en-US"/>
        </w:rPr>
        <w:t xml:space="preserve"> omme te </w:t>
      </w:r>
      <w:proofErr w:type="spellStart"/>
      <w:r w:rsidRPr="003E22A1">
        <w:rPr>
          <w:lang w:eastAsia="en-US"/>
        </w:rPr>
        <w:t>verstaen</w:t>
      </w:r>
      <w:proofErr w:type="spellEnd"/>
      <w:r w:rsidRPr="003E22A1">
        <w:rPr>
          <w:lang w:eastAsia="en-US"/>
        </w:rPr>
        <w:t xml:space="preserve"> </w:t>
      </w:r>
      <w:proofErr w:type="spellStart"/>
      <w:r w:rsidRPr="003E22A1">
        <w:rPr>
          <w:lang w:eastAsia="en-US"/>
        </w:rPr>
        <w:t>oft</w:t>
      </w:r>
      <w:proofErr w:type="spellEnd"/>
      <w:r w:rsidRPr="003E22A1">
        <w:rPr>
          <w:lang w:eastAsia="en-US"/>
        </w:rPr>
        <w:t xml:space="preserve"> die voort </w:t>
      </w:r>
      <w:proofErr w:type="spellStart"/>
      <w:r w:rsidRPr="003E22A1">
        <w:rPr>
          <w:lang w:eastAsia="en-US"/>
        </w:rPr>
        <w:t>ghe</w:t>
      </w:r>
      <w:r w:rsidRPr="003E22A1">
        <w:rPr>
          <w:lang w:eastAsia="en-US"/>
        </w:rPr>
        <w:softHyphen/>
        <w:t>comen</w:t>
      </w:r>
      <w:proofErr w:type="spellEnd"/>
      <w:r w:rsidRPr="003E22A1">
        <w:rPr>
          <w:lang w:eastAsia="en-US"/>
        </w:rPr>
        <w:t xml:space="preserve"> is </w:t>
      </w:r>
      <w:proofErr w:type="spellStart"/>
      <w:r w:rsidRPr="003E22A1">
        <w:rPr>
          <w:lang w:eastAsia="en-US"/>
        </w:rPr>
        <w:t>uyte</w:t>
      </w:r>
      <w:proofErr w:type="spellEnd"/>
      <w:r w:rsidRPr="003E22A1">
        <w:rPr>
          <w:lang w:eastAsia="en-US"/>
        </w:rPr>
        <w:t xml:space="preserve"> </w:t>
      </w:r>
      <w:proofErr w:type="spellStart"/>
      <w:r w:rsidRPr="003E22A1">
        <w:rPr>
          <w:lang w:eastAsia="en-US"/>
        </w:rPr>
        <w:t>Godtlycke</w:t>
      </w:r>
      <w:proofErr w:type="spellEnd"/>
      <w:r w:rsidRPr="003E22A1">
        <w:rPr>
          <w:lang w:eastAsia="en-US"/>
        </w:rPr>
        <w:t xml:space="preserve"> schrift dan </w:t>
      </w:r>
      <w:proofErr w:type="spellStart"/>
      <w:r w:rsidRPr="003E22A1">
        <w:rPr>
          <w:lang w:eastAsia="en-US"/>
        </w:rPr>
        <w:t>wt</w:t>
      </w:r>
      <w:proofErr w:type="spellEnd"/>
      <w:r w:rsidRPr="003E22A1">
        <w:rPr>
          <w:lang w:eastAsia="en-US"/>
        </w:rPr>
        <w:t xml:space="preserve"> het </w:t>
      </w:r>
      <w:proofErr w:type="spellStart"/>
      <w:r>
        <w:rPr>
          <w:lang w:eastAsia="en-US"/>
        </w:rPr>
        <w:t>mens</w:t>
      </w:r>
      <w:r w:rsidRPr="003E22A1">
        <w:rPr>
          <w:lang w:eastAsia="en-US"/>
        </w:rPr>
        <w:t>elike</w:t>
      </w:r>
      <w:proofErr w:type="spellEnd"/>
      <w:r w:rsidRPr="003E22A1">
        <w:rPr>
          <w:lang w:eastAsia="en-US"/>
        </w:rPr>
        <w:t xml:space="preserve"> ver</w:t>
      </w:r>
      <w:r w:rsidRPr="003E22A1">
        <w:rPr>
          <w:lang w:eastAsia="en-US"/>
        </w:rPr>
        <w:softHyphen/>
        <w:t xml:space="preserve">nuft, </w:t>
      </w:r>
      <w:proofErr w:type="spellStart"/>
      <w:r>
        <w:rPr>
          <w:lang w:eastAsia="en-US"/>
        </w:rPr>
        <w:t>ui</w:t>
      </w:r>
      <w:r w:rsidRPr="003E22A1">
        <w:rPr>
          <w:lang w:eastAsia="en-US"/>
        </w:rPr>
        <w:t>tghegheven</w:t>
      </w:r>
      <w:proofErr w:type="spellEnd"/>
      <w:r w:rsidRPr="003E22A1">
        <w:rPr>
          <w:lang w:eastAsia="en-US"/>
        </w:rPr>
        <w:t xml:space="preserve"> tot allemans oordeel ende </w:t>
      </w:r>
      <w:proofErr w:type="spellStart"/>
      <w:r w:rsidRPr="003E22A1">
        <w:rPr>
          <w:lang w:eastAsia="en-US"/>
        </w:rPr>
        <w:t>waarschuwinghe</w:t>
      </w:r>
      <w:proofErr w:type="spellEnd"/>
      <w:r w:rsidRPr="003E22A1">
        <w:rPr>
          <w:lang w:eastAsia="en-US"/>
        </w:rPr>
        <w:t xml:space="preserve">," waar hij zich verzette tegen vraag 5, die leert </w:t>
      </w:r>
      <w:r w:rsidRPr="0081498A">
        <w:rPr>
          <w:i/>
          <w:lang w:eastAsia="en-US"/>
        </w:rPr>
        <w:t>de onmogelijk</w:t>
      </w:r>
      <w:r w:rsidRPr="0081498A">
        <w:rPr>
          <w:i/>
          <w:lang w:eastAsia="en-US"/>
        </w:rPr>
        <w:softHyphen/>
        <w:t>heid om de wet te houden en dat wij allen van nature geneigd zijn God en de naaste te haten.</w:t>
      </w:r>
      <w:r w:rsidRPr="003E22A1">
        <w:rPr>
          <w:lang w:eastAsia="en-US"/>
        </w:rPr>
        <w:t xml:space="preserve"> Daaruit zou volgen, dat het werk van Christus vergeefs was geweest. Ook op vele andere </w:t>
      </w:r>
      <w:r>
        <w:rPr>
          <w:lang w:eastAsia="en-US"/>
        </w:rPr>
        <w:t>punt</w:t>
      </w:r>
      <w:r w:rsidRPr="003E22A1">
        <w:rPr>
          <w:lang w:eastAsia="en-US"/>
        </w:rPr>
        <w:t>en week hij van de kerkelijke leer af. Er werden door</w:t>
      </w:r>
      <w:r>
        <w:rPr>
          <w:lang w:eastAsia="en-US"/>
        </w:rPr>
        <w:t xml:space="preserve"> </w:t>
      </w:r>
      <w:r w:rsidRPr="003E22A1">
        <w:rPr>
          <w:lang w:eastAsia="en-US"/>
        </w:rPr>
        <w:t>partij en tegenpartij zulke uitvoerige en zooveel geschriften over opgesteld, dat de strijd daarin verliep. Maar Coornhert was ook geen predikant, en ko</w:t>
      </w:r>
      <w:r>
        <w:rPr>
          <w:lang w:eastAsia="en-US"/>
        </w:rPr>
        <w:t>n</w:t>
      </w:r>
      <w:r w:rsidRPr="003E22A1">
        <w:rPr>
          <w:lang w:eastAsia="en-US"/>
        </w:rPr>
        <w:t xml:space="preserve"> niet worden afgezet en de Sta</w:t>
      </w:r>
      <w:r w:rsidRPr="003E22A1">
        <w:rPr>
          <w:lang w:eastAsia="en-US"/>
        </w:rPr>
        <w:softHyphen/>
        <w:t xml:space="preserve">ten lieten hem vrijwel zijn gang gaan. </w:t>
      </w:r>
    </w:p>
    <w:p w14:paraId="3A15BD7E" w14:textId="77777777" w:rsidR="004A1D95" w:rsidRDefault="004A1D95" w:rsidP="004A1D95">
      <w:pPr>
        <w:jc w:val="both"/>
        <w:rPr>
          <w:lang w:eastAsia="en-US"/>
        </w:rPr>
      </w:pPr>
      <w:r w:rsidRPr="003E22A1">
        <w:rPr>
          <w:lang w:eastAsia="en-US"/>
        </w:rPr>
        <w:t xml:space="preserve">Herman </w:t>
      </w:r>
      <w:proofErr w:type="spellStart"/>
      <w:r w:rsidRPr="003E22A1">
        <w:rPr>
          <w:lang w:eastAsia="en-US"/>
        </w:rPr>
        <w:t>Herbertsz</w:t>
      </w:r>
      <w:proofErr w:type="spellEnd"/>
      <w:r w:rsidRPr="003E22A1">
        <w:rPr>
          <w:lang w:eastAsia="en-US"/>
        </w:rPr>
        <w:t>, pre</w:t>
      </w:r>
      <w:r w:rsidRPr="003E22A1">
        <w:rPr>
          <w:lang w:eastAsia="en-US"/>
        </w:rPr>
        <w:softHyphen/>
        <w:t>dikant te Dordrecht, daarna te Gouda, deed andere ondervin</w:t>
      </w:r>
      <w:r w:rsidRPr="003E22A1">
        <w:rPr>
          <w:lang w:eastAsia="en-US"/>
        </w:rPr>
        <w:softHyphen/>
        <w:t>dingen op. Hij weigerde in de namiddagbeurten</w:t>
      </w:r>
      <w:r>
        <w:rPr>
          <w:lang w:eastAsia="en-US"/>
        </w:rPr>
        <w:t xml:space="preserve"> de Catechismus</w:t>
      </w:r>
      <w:r w:rsidRPr="003E22A1">
        <w:rPr>
          <w:lang w:eastAsia="en-US"/>
        </w:rPr>
        <w:t xml:space="preserve"> te behandelen en stootte zich vooral aan wat geleerd werd in vr</w:t>
      </w:r>
      <w:r>
        <w:rPr>
          <w:lang w:eastAsia="en-US"/>
        </w:rPr>
        <w:t>aag</w:t>
      </w:r>
      <w:r w:rsidRPr="003E22A1">
        <w:rPr>
          <w:lang w:eastAsia="en-US"/>
        </w:rPr>
        <w:t xml:space="preserve"> 114, </w:t>
      </w:r>
      <w:r w:rsidRPr="0081498A">
        <w:rPr>
          <w:i/>
          <w:lang w:eastAsia="en-US"/>
        </w:rPr>
        <w:t>dat ook de allerheiligste nog maar een klein beginsel van de gehoorzaamheid heeft.</w:t>
      </w:r>
      <w:r w:rsidRPr="003E22A1">
        <w:rPr>
          <w:lang w:eastAsia="en-US"/>
        </w:rPr>
        <w:t xml:space="preserve"> </w:t>
      </w:r>
    </w:p>
    <w:p w14:paraId="6F136AC1" w14:textId="77777777" w:rsidR="004A1D95" w:rsidRDefault="004A1D95" w:rsidP="004A1D95">
      <w:pPr>
        <w:jc w:val="both"/>
        <w:rPr>
          <w:lang w:eastAsia="en-US"/>
        </w:rPr>
      </w:pPr>
      <w:r w:rsidRPr="003E22A1">
        <w:rPr>
          <w:lang w:eastAsia="en-US"/>
        </w:rPr>
        <w:t>Na veel twistgeschriften, conferenties en disputaties werd hij genoodzaakt toe te geven en zich te onderwerpen (1590)</w:t>
      </w:r>
      <w:r>
        <w:rPr>
          <w:lang w:eastAsia="en-US"/>
        </w:rPr>
        <w:t>.</w:t>
      </w:r>
    </w:p>
    <w:p w14:paraId="56F3621A" w14:textId="77777777" w:rsidR="004A1D95" w:rsidRDefault="004A1D95" w:rsidP="004A1D95">
      <w:pPr>
        <w:jc w:val="both"/>
        <w:rPr>
          <w:lang w:eastAsia="en-US"/>
        </w:rPr>
      </w:pPr>
      <w:r w:rsidRPr="003E22A1">
        <w:rPr>
          <w:lang w:eastAsia="en-US"/>
        </w:rPr>
        <w:t>Niet allen stonden op het stand</w:t>
      </w:r>
      <w:r w:rsidRPr="003E22A1">
        <w:rPr>
          <w:lang w:eastAsia="en-US"/>
        </w:rPr>
        <w:softHyphen/>
        <w:t>p</w:t>
      </w:r>
      <w:r>
        <w:rPr>
          <w:lang w:eastAsia="en-US"/>
        </w:rPr>
        <w:t xml:space="preserve">unt van </w:t>
      </w:r>
      <w:proofErr w:type="spellStart"/>
      <w:r>
        <w:rPr>
          <w:lang w:eastAsia="en-US"/>
        </w:rPr>
        <w:t>Bastingius</w:t>
      </w:r>
      <w:proofErr w:type="spellEnd"/>
      <w:r>
        <w:rPr>
          <w:lang w:eastAsia="en-US"/>
        </w:rPr>
        <w:t>, die in deze</w:t>
      </w:r>
      <w:r w:rsidRPr="003E22A1">
        <w:rPr>
          <w:lang w:eastAsia="en-US"/>
        </w:rPr>
        <w:t xml:space="preserve"> strijd moet hebben gezegd: </w:t>
      </w:r>
      <w:r>
        <w:rPr>
          <w:lang w:eastAsia="en-US"/>
        </w:rPr>
        <w:t>"</w:t>
      </w:r>
      <w:proofErr w:type="spellStart"/>
      <w:r w:rsidRPr="003E22A1">
        <w:rPr>
          <w:lang w:eastAsia="en-US"/>
        </w:rPr>
        <w:t>Neminem</w:t>
      </w:r>
      <w:proofErr w:type="spellEnd"/>
      <w:r w:rsidRPr="003E22A1">
        <w:rPr>
          <w:lang w:eastAsia="en-US"/>
        </w:rPr>
        <w:t xml:space="preserve"> </w:t>
      </w:r>
      <w:proofErr w:type="spellStart"/>
      <w:r w:rsidRPr="003E22A1">
        <w:rPr>
          <w:lang w:eastAsia="en-US"/>
        </w:rPr>
        <w:t>damno</w:t>
      </w:r>
      <w:proofErr w:type="spellEnd"/>
      <w:r w:rsidRPr="003E22A1">
        <w:rPr>
          <w:lang w:eastAsia="en-US"/>
        </w:rPr>
        <w:t xml:space="preserve"> in qua </w:t>
      </w:r>
      <w:proofErr w:type="spellStart"/>
      <w:r w:rsidRPr="003E22A1">
        <w:rPr>
          <w:lang w:eastAsia="en-US"/>
        </w:rPr>
        <w:t>aliquid</w:t>
      </w:r>
      <w:proofErr w:type="spellEnd"/>
      <w:r w:rsidRPr="003E22A1">
        <w:rPr>
          <w:lang w:eastAsia="en-US"/>
        </w:rPr>
        <w:t xml:space="preserve"> Christi </w:t>
      </w:r>
      <w:proofErr w:type="spellStart"/>
      <w:r w:rsidRPr="003E22A1">
        <w:rPr>
          <w:lang w:eastAsia="en-US"/>
        </w:rPr>
        <w:t>reperio</w:t>
      </w:r>
      <w:proofErr w:type="spellEnd"/>
      <w:r w:rsidRPr="003E22A1">
        <w:rPr>
          <w:lang w:eastAsia="en-US"/>
        </w:rPr>
        <w:t>".</w:t>
      </w:r>
      <w:r>
        <w:rPr>
          <w:rStyle w:val="FootnoteReference"/>
          <w:lang w:eastAsia="en-US"/>
        </w:rPr>
        <w:footnoteReference w:id="40"/>
      </w:r>
      <w:r w:rsidRPr="003E22A1">
        <w:rPr>
          <w:lang w:eastAsia="en-US"/>
        </w:rPr>
        <w:t xml:space="preserve"> Dit heeft hem evenwel niet verhinderd </w:t>
      </w:r>
      <w:r>
        <w:rPr>
          <w:lang w:eastAsia="en-US"/>
        </w:rPr>
        <w:t>m</w:t>
      </w:r>
      <w:r w:rsidRPr="003E22A1">
        <w:rPr>
          <w:lang w:eastAsia="en-US"/>
        </w:rPr>
        <w:t>ede in te stemmen in de veroor</w:t>
      </w:r>
      <w:r w:rsidRPr="003E22A1">
        <w:rPr>
          <w:lang w:eastAsia="en-US"/>
        </w:rPr>
        <w:softHyphen/>
        <w:t>d</w:t>
      </w:r>
      <w:r>
        <w:rPr>
          <w:lang w:eastAsia="en-US"/>
        </w:rPr>
        <w:t>eli</w:t>
      </w:r>
      <w:r w:rsidRPr="003E22A1">
        <w:rPr>
          <w:lang w:eastAsia="en-US"/>
        </w:rPr>
        <w:t xml:space="preserve">ng van Cornelis </w:t>
      </w:r>
      <w:proofErr w:type="spellStart"/>
      <w:r w:rsidRPr="003E22A1">
        <w:rPr>
          <w:lang w:eastAsia="en-US"/>
        </w:rPr>
        <w:t>Wiggert</w:t>
      </w:r>
      <w:r>
        <w:rPr>
          <w:lang w:eastAsia="en-US"/>
        </w:rPr>
        <w:t>s</w:t>
      </w:r>
      <w:r w:rsidRPr="003E22A1">
        <w:rPr>
          <w:lang w:eastAsia="en-US"/>
        </w:rPr>
        <w:t>z</w:t>
      </w:r>
      <w:proofErr w:type="spellEnd"/>
      <w:r w:rsidRPr="003E22A1">
        <w:rPr>
          <w:lang w:eastAsia="en-US"/>
        </w:rPr>
        <w:t xml:space="preserve">, (1598), predikant te Hoorn, die </w:t>
      </w:r>
      <w:r>
        <w:rPr>
          <w:lang w:eastAsia="en-US"/>
        </w:rPr>
        <w:t>"</w:t>
      </w:r>
      <w:r w:rsidRPr="003E22A1">
        <w:rPr>
          <w:lang w:eastAsia="en-US"/>
        </w:rPr>
        <w:t xml:space="preserve">vele zonderlinge en </w:t>
      </w:r>
      <w:proofErr w:type="spellStart"/>
      <w:r w:rsidRPr="003E22A1">
        <w:rPr>
          <w:lang w:eastAsia="en-US"/>
        </w:rPr>
        <w:t>tegenspra</w:t>
      </w:r>
      <w:r>
        <w:rPr>
          <w:lang w:eastAsia="en-US"/>
        </w:rPr>
        <w:t>k</w:t>
      </w:r>
      <w:r w:rsidRPr="003E22A1">
        <w:rPr>
          <w:lang w:eastAsia="en-US"/>
        </w:rPr>
        <w:t>ige</w:t>
      </w:r>
      <w:proofErr w:type="spellEnd"/>
      <w:r w:rsidRPr="003E22A1">
        <w:rPr>
          <w:lang w:eastAsia="en-US"/>
        </w:rPr>
        <w:t xml:space="preserve"> sentimenten" had. Maar wie dat zei</w:t>
      </w:r>
      <w:r>
        <w:rPr>
          <w:lang w:eastAsia="en-US"/>
        </w:rPr>
        <w:t xml:space="preserve"> begreep hem niet, of </w:t>
      </w:r>
      <w:r w:rsidRPr="003E22A1">
        <w:rPr>
          <w:lang w:eastAsia="en-US"/>
        </w:rPr>
        <w:t>wilde hem niet begrijpen. Hij gaf aanstoot door veranderingen te brengen in het Doopsformulier, omdat hij, geestverwant van Bullinger, bezwaren had tegen sommige uitdrukkingen daarin.</w:t>
      </w:r>
      <w:r>
        <w:rPr>
          <w:lang w:eastAsia="en-US"/>
        </w:rPr>
        <w:t xml:space="preserve"> </w:t>
      </w:r>
      <w:r w:rsidRPr="003E22A1">
        <w:rPr>
          <w:lang w:eastAsia="en-US"/>
        </w:rPr>
        <w:t>Hij meende, dat de verbonds</w:t>
      </w:r>
      <w:r w:rsidRPr="003E22A1">
        <w:rPr>
          <w:lang w:eastAsia="en-US"/>
        </w:rPr>
        <w:softHyphen/>
        <w:t>gedachte niet genoeg was vastgehouden en door sommige uit</w:t>
      </w:r>
      <w:r w:rsidRPr="003E22A1">
        <w:rPr>
          <w:lang w:eastAsia="en-US"/>
        </w:rPr>
        <w:softHyphen/>
        <w:t>drukkingen de zekerheid va</w:t>
      </w:r>
      <w:r>
        <w:rPr>
          <w:lang w:eastAsia="en-US"/>
        </w:rPr>
        <w:t xml:space="preserve">n de </w:t>
      </w:r>
      <w:r w:rsidRPr="003E22A1">
        <w:rPr>
          <w:lang w:eastAsia="en-US"/>
        </w:rPr>
        <w:t>verbonds-zegen voor</w:t>
      </w:r>
      <w:r>
        <w:rPr>
          <w:lang w:eastAsia="en-US"/>
        </w:rPr>
        <w:t xml:space="preserve"> de d</w:t>
      </w:r>
      <w:r w:rsidRPr="003E22A1">
        <w:rPr>
          <w:lang w:eastAsia="en-US"/>
        </w:rPr>
        <w:t>opeling weer twijfelachtig gesteld werd.</w:t>
      </w:r>
      <w:r>
        <w:rPr>
          <w:rStyle w:val="FootnoteReference"/>
          <w:lang w:eastAsia="en-US"/>
        </w:rPr>
        <w:footnoteReference w:id="41"/>
      </w:r>
    </w:p>
    <w:p w14:paraId="5207602D" w14:textId="77777777" w:rsidR="004A1D95" w:rsidRPr="003E22A1" w:rsidRDefault="004A1D95" w:rsidP="004A1D95">
      <w:pPr>
        <w:jc w:val="both"/>
        <w:rPr>
          <w:lang w:eastAsia="en-US"/>
        </w:rPr>
      </w:pPr>
      <w:r w:rsidRPr="003E22A1">
        <w:rPr>
          <w:lang w:eastAsia="en-US"/>
        </w:rPr>
        <w:t xml:space="preserve">De </w:t>
      </w:r>
      <w:r>
        <w:rPr>
          <w:lang w:eastAsia="en-US"/>
        </w:rPr>
        <w:t>Catechismus</w:t>
      </w:r>
      <w:r w:rsidRPr="003E22A1">
        <w:rPr>
          <w:lang w:eastAsia="en-US"/>
        </w:rPr>
        <w:t xml:space="preserve"> was slechts van ter zijde bet</w:t>
      </w:r>
      <w:r>
        <w:rPr>
          <w:lang w:eastAsia="en-US"/>
        </w:rPr>
        <w:t>rokk</w:t>
      </w:r>
      <w:r w:rsidRPr="003E22A1">
        <w:rPr>
          <w:lang w:eastAsia="en-US"/>
        </w:rPr>
        <w:t>en in zijn strijd.</w:t>
      </w:r>
    </w:p>
    <w:p w14:paraId="00018B4C" w14:textId="77777777" w:rsidR="004A1D95" w:rsidRDefault="004A1D95" w:rsidP="004A1D95">
      <w:pPr>
        <w:jc w:val="both"/>
        <w:rPr>
          <w:lang w:eastAsia="en-US"/>
        </w:rPr>
      </w:pPr>
    </w:p>
    <w:p w14:paraId="56499A21" w14:textId="77777777" w:rsidR="004A1D95" w:rsidRDefault="004A1D95" w:rsidP="004A1D95">
      <w:pPr>
        <w:jc w:val="both"/>
        <w:rPr>
          <w:lang w:eastAsia="en-US"/>
        </w:rPr>
      </w:pPr>
      <w:r>
        <w:rPr>
          <w:lang w:eastAsia="en-US"/>
        </w:rPr>
        <w:t xml:space="preserve">Zo </w:t>
      </w:r>
      <w:r w:rsidRPr="003E22A1">
        <w:rPr>
          <w:lang w:eastAsia="en-US"/>
        </w:rPr>
        <w:t>naderen wij de Arm</w:t>
      </w:r>
      <w:r>
        <w:rPr>
          <w:lang w:eastAsia="en-US"/>
        </w:rPr>
        <w:t>i</w:t>
      </w:r>
      <w:r w:rsidRPr="003E22A1">
        <w:rPr>
          <w:lang w:eastAsia="en-US"/>
        </w:rPr>
        <w:t>niaanse twisten. Het zou ons bestek ve</w:t>
      </w:r>
      <w:r>
        <w:rPr>
          <w:lang w:eastAsia="en-US"/>
        </w:rPr>
        <w:t>rre te buiten gaan, daarvan een</w:t>
      </w:r>
      <w:r w:rsidRPr="003E22A1">
        <w:rPr>
          <w:lang w:eastAsia="en-US"/>
        </w:rPr>
        <w:t xml:space="preserve"> beschrijving te geven. Dit behoeft ook niet. Behalve over de vijf bekende punten</w:t>
      </w:r>
      <w:r>
        <w:rPr>
          <w:lang w:eastAsia="en-US"/>
        </w:rPr>
        <w:t xml:space="preserve"> van de </w:t>
      </w:r>
      <w:r w:rsidRPr="003E22A1">
        <w:rPr>
          <w:lang w:eastAsia="en-US"/>
        </w:rPr>
        <w:t>leer, liep het over het gezag</w:t>
      </w:r>
      <w:r>
        <w:rPr>
          <w:lang w:eastAsia="en-US"/>
        </w:rPr>
        <w:t xml:space="preserve"> van de </w:t>
      </w:r>
      <w:r w:rsidRPr="003E22A1">
        <w:rPr>
          <w:lang w:eastAsia="en-US"/>
        </w:rPr>
        <w:t xml:space="preserve">belijdenisschriften, waartoe ook de </w:t>
      </w:r>
      <w:r>
        <w:rPr>
          <w:lang w:eastAsia="en-US"/>
        </w:rPr>
        <w:t>Catechismus</w:t>
      </w:r>
      <w:r w:rsidRPr="003E22A1">
        <w:rPr>
          <w:lang w:eastAsia="en-US"/>
        </w:rPr>
        <w:t xml:space="preserve"> gereke</w:t>
      </w:r>
      <w:r>
        <w:rPr>
          <w:lang w:eastAsia="en-US"/>
        </w:rPr>
        <w:t>n</w:t>
      </w:r>
      <w:r w:rsidRPr="003E22A1">
        <w:rPr>
          <w:lang w:eastAsia="en-US"/>
        </w:rPr>
        <w:t>d werd, maar de Confessie trad toch meer op</w:t>
      </w:r>
      <w:r>
        <w:rPr>
          <w:lang w:eastAsia="en-US"/>
        </w:rPr>
        <w:t xml:space="preserve"> de voorgrond, De Remonstranten eis</w:t>
      </w:r>
      <w:r w:rsidRPr="003E22A1">
        <w:rPr>
          <w:lang w:eastAsia="en-US"/>
        </w:rPr>
        <w:t>ten revi</w:t>
      </w:r>
      <w:r w:rsidRPr="003E22A1">
        <w:rPr>
          <w:lang w:eastAsia="en-US"/>
        </w:rPr>
        <w:softHyphen/>
        <w:t xml:space="preserve">sie, maar de </w:t>
      </w:r>
      <w:r>
        <w:rPr>
          <w:lang w:eastAsia="en-US"/>
        </w:rPr>
        <w:t>Gereformeerd</w:t>
      </w:r>
      <w:r w:rsidRPr="003E22A1">
        <w:rPr>
          <w:lang w:eastAsia="en-US"/>
        </w:rPr>
        <w:t>e</w:t>
      </w:r>
      <w:r>
        <w:rPr>
          <w:lang w:eastAsia="en-US"/>
        </w:rPr>
        <w:t>n</w:t>
      </w:r>
      <w:r w:rsidRPr="003E22A1">
        <w:rPr>
          <w:lang w:eastAsia="en-US"/>
        </w:rPr>
        <w:t xml:space="preserve"> verzetten zich er tegen. Zij vor</w:t>
      </w:r>
      <w:r w:rsidRPr="003E22A1">
        <w:rPr>
          <w:lang w:eastAsia="en-US"/>
        </w:rPr>
        <w:softHyphen/>
        <w:t>derden althans vooraf overlegging</w:t>
      </w:r>
      <w:r>
        <w:rPr>
          <w:lang w:eastAsia="en-US"/>
        </w:rPr>
        <w:t xml:space="preserve"> van de </w:t>
      </w:r>
      <w:r w:rsidRPr="003E22A1">
        <w:rPr>
          <w:lang w:eastAsia="en-US"/>
        </w:rPr>
        <w:t>bedenkingen. De Staten van Holland hebben toen de Remonstranten gered door te be</w:t>
      </w:r>
      <w:r w:rsidRPr="003E22A1">
        <w:rPr>
          <w:lang w:eastAsia="en-US"/>
        </w:rPr>
        <w:softHyphen/>
        <w:t xml:space="preserve">palen (1608), dat men die </w:t>
      </w:r>
      <w:r>
        <w:rPr>
          <w:lang w:eastAsia="en-US"/>
        </w:rPr>
        <w:t>b</w:t>
      </w:r>
      <w:r w:rsidRPr="003E22A1">
        <w:rPr>
          <w:lang w:eastAsia="en-US"/>
        </w:rPr>
        <w:t>edenkingen verzegeld bij hen zou</w:t>
      </w:r>
      <w:r>
        <w:rPr>
          <w:lang w:eastAsia="en-US"/>
        </w:rPr>
        <w:t xml:space="preserve"> </w:t>
      </w:r>
      <w:r w:rsidRPr="003E22A1">
        <w:rPr>
          <w:lang w:eastAsia="en-US"/>
        </w:rPr>
        <w:t xml:space="preserve">inleveren. Later bleken die ingeleverde bedenkingen langs die weg voor goed verdwenen te zijn. </w:t>
      </w:r>
    </w:p>
    <w:p w14:paraId="60AAD4AE" w14:textId="77777777" w:rsidR="004A1D95" w:rsidRPr="003E22A1" w:rsidRDefault="004A1D95" w:rsidP="004A1D95">
      <w:pPr>
        <w:jc w:val="both"/>
        <w:rPr>
          <w:lang w:eastAsia="en-US"/>
        </w:rPr>
      </w:pPr>
      <w:r>
        <w:rPr>
          <w:lang w:eastAsia="en-US"/>
        </w:rPr>
        <w:t>Toen de Dordts</w:t>
      </w:r>
      <w:r w:rsidRPr="003E22A1">
        <w:rPr>
          <w:lang w:eastAsia="en-US"/>
        </w:rPr>
        <w:t>e Synode er nu op nieuw om verzocht, heeft zij ze na veel dralen ont</w:t>
      </w:r>
      <w:r w:rsidRPr="003E22A1">
        <w:rPr>
          <w:lang w:eastAsia="en-US"/>
        </w:rPr>
        <w:softHyphen/>
        <w:t>vangen,</w:t>
      </w:r>
      <w:r>
        <w:rPr>
          <w:lang w:eastAsia="en-US"/>
        </w:rPr>
        <w:t xml:space="preserve"> en</w:t>
      </w:r>
      <w:r w:rsidRPr="003E22A1">
        <w:rPr>
          <w:lang w:eastAsia="en-US"/>
        </w:rPr>
        <w:t xml:space="preserve"> die op</w:t>
      </w:r>
      <w:r>
        <w:rPr>
          <w:lang w:eastAsia="en-US"/>
        </w:rPr>
        <w:t xml:space="preserve"> de Catechismus</w:t>
      </w:r>
      <w:r w:rsidRPr="003E22A1">
        <w:rPr>
          <w:lang w:eastAsia="en-US"/>
        </w:rPr>
        <w:t xml:space="preserve"> 28 Dec. 1618. Zij betroffen, evenals die op de Confessie, meer</w:t>
      </w:r>
      <w:r>
        <w:rPr>
          <w:lang w:eastAsia="en-US"/>
        </w:rPr>
        <w:t xml:space="preserve"> de </w:t>
      </w:r>
      <w:r w:rsidRPr="003E22A1">
        <w:rPr>
          <w:lang w:eastAsia="en-US"/>
        </w:rPr>
        <w:t>vorm en de uitdruk</w:t>
      </w:r>
      <w:r>
        <w:rPr>
          <w:lang w:eastAsia="en-US"/>
        </w:rPr>
        <w:t>k</w:t>
      </w:r>
      <w:r w:rsidRPr="003E22A1">
        <w:rPr>
          <w:lang w:eastAsia="en-US"/>
        </w:rPr>
        <w:t>ingswijze, dan de leer zel</w:t>
      </w:r>
      <w:r>
        <w:rPr>
          <w:lang w:eastAsia="en-US"/>
        </w:rPr>
        <w:t>f</w:t>
      </w:r>
      <w:r w:rsidRPr="003E22A1">
        <w:rPr>
          <w:lang w:eastAsia="en-US"/>
        </w:rPr>
        <w:t>, die trouwens in de vijf bekende a</w:t>
      </w:r>
      <w:r>
        <w:rPr>
          <w:lang w:eastAsia="en-US"/>
        </w:rPr>
        <w:t>rti</w:t>
      </w:r>
      <w:r w:rsidRPr="003E22A1">
        <w:rPr>
          <w:lang w:eastAsia="en-US"/>
        </w:rPr>
        <w:t xml:space="preserve">kelen ter sprake kwam. Deze </w:t>
      </w:r>
      <w:r>
        <w:rPr>
          <w:lang w:eastAsia="en-US"/>
        </w:rPr>
        <w:t>'consideraties'</w:t>
      </w:r>
      <w:r w:rsidRPr="003E22A1">
        <w:rPr>
          <w:lang w:eastAsia="en-US"/>
        </w:rPr>
        <w:t xml:space="preserve"> zijn dan ook n iet behandeld. Die op</w:t>
      </w:r>
      <w:r>
        <w:rPr>
          <w:lang w:eastAsia="en-US"/>
        </w:rPr>
        <w:t xml:space="preserve"> de Catechismus</w:t>
      </w:r>
      <w:r w:rsidRPr="003E22A1">
        <w:rPr>
          <w:lang w:eastAsia="en-US"/>
        </w:rPr>
        <w:t xml:space="preserve"> werden, op hun ver</w:t>
      </w:r>
      <w:r w:rsidRPr="003E22A1">
        <w:rPr>
          <w:lang w:eastAsia="en-US"/>
        </w:rPr>
        <w:softHyphen/>
        <w:t>zoek, in handen gesteld van d</w:t>
      </w:r>
      <w:r>
        <w:rPr>
          <w:lang w:eastAsia="en-US"/>
        </w:rPr>
        <w:t xml:space="preserve">e </w:t>
      </w:r>
      <w:proofErr w:type="spellStart"/>
      <w:r>
        <w:rPr>
          <w:lang w:eastAsia="en-US"/>
        </w:rPr>
        <w:t>Paltzische</w:t>
      </w:r>
      <w:proofErr w:type="spellEnd"/>
      <w:r>
        <w:rPr>
          <w:lang w:eastAsia="en-US"/>
        </w:rPr>
        <w:t xml:space="preserve"> afgevaardigden. Een uitvoerige we</w:t>
      </w:r>
      <w:r w:rsidRPr="003E22A1">
        <w:rPr>
          <w:lang w:eastAsia="en-US"/>
        </w:rPr>
        <w:t xml:space="preserve">erlegging, door hen gegeven, 84 bladzijden groot, is nog onder de </w:t>
      </w:r>
      <w:proofErr w:type="spellStart"/>
      <w:r w:rsidRPr="003E22A1">
        <w:rPr>
          <w:lang w:eastAsia="en-US"/>
        </w:rPr>
        <w:t>autografa</w:t>
      </w:r>
      <w:proofErr w:type="spellEnd"/>
      <w:r w:rsidRPr="003E22A1">
        <w:rPr>
          <w:lang w:eastAsia="en-US"/>
        </w:rPr>
        <w:t xml:space="preserve"> van de Synode, die in</w:t>
      </w:r>
      <w:r>
        <w:rPr>
          <w:lang w:eastAsia="en-US"/>
        </w:rPr>
        <w:t xml:space="preserve"> de Haag bewaard worden</w:t>
      </w:r>
      <w:r w:rsidRPr="0081498A">
        <w:rPr>
          <w:lang w:eastAsia="en-US"/>
        </w:rPr>
        <w:t xml:space="preserve"> </w:t>
      </w:r>
      <w:r>
        <w:rPr>
          <w:lang w:eastAsia="en-US"/>
        </w:rPr>
        <w:t>(</w:t>
      </w:r>
      <w:r w:rsidRPr="003E22A1">
        <w:rPr>
          <w:lang w:eastAsia="en-US"/>
        </w:rPr>
        <w:t>Verg. Dr. H. H. K</w:t>
      </w:r>
      <w:r>
        <w:rPr>
          <w:lang w:eastAsia="en-US"/>
        </w:rPr>
        <w:t>uyper</w:t>
      </w:r>
      <w:r w:rsidRPr="003E22A1">
        <w:rPr>
          <w:lang w:eastAsia="en-US"/>
        </w:rPr>
        <w:t>, De Post-Acta).</w:t>
      </w:r>
    </w:p>
    <w:p w14:paraId="14AE061C" w14:textId="77777777" w:rsidR="004A1D95" w:rsidRDefault="004A1D95" w:rsidP="004A1D95">
      <w:pPr>
        <w:jc w:val="both"/>
        <w:rPr>
          <w:lang w:eastAsia="en-US"/>
        </w:rPr>
      </w:pPr>
      <w:r w:rsidRPr="003E22A1">
        <w:rPr>
          <w:lang w:eastAsia="en-US"/>
        </w:rPr>
        <w:t xml:space="preserve">Toch heeft de Synode zich niet aan </w:t>
      </w:r>
      <w:proofErr w:type="spellStart"/>
      <w:r w:rsidRPr="003E22A1">
        <w:rPr>
          <w:lang w:eastAsia="en-US"/>
        </w:rPr>
        <w:t>eene</w:t>
      </w:r>
      <w:proofErr w:type="spellEnd"/>
      <w:r w:rsidRPr="003E22A1">
        <w:rPr>
          <w:lang w:eastAsia="en-US"/>
        </w:rPr>
        <w:t xml:space="preserve"> revisie kunnen onttrekken. De Generale Staten gelastten dit (April 1619), maar de Synode heeft deze revisie uitdrukkelijk beperkt tot</w:t>
      </w:r>
      <w:r>
        <w:rPr>
          <w:lang w:eastAsia="en-US"/>
        </w:rPr>
        <w:t xml:space="preserve"> de </w:t>
      </w:r>
      <w:r w:rsidRPr="003E22A1">
        <w:rPr>
          <w:lang w:eastAsia="en-US"/>
        </w:rPr>
        <w:t>inhoud</w:t>
      </w:r>
      <w:r>
        <w:rPr>
          <w:lang w:eastAsia="en-US"/>
        </w:rPr>
        <w:t xml:space="preserve"> van de </w:t>
      </w:r>
      <w:r w:rsidRPr="003E22A1">
        <w:rPr>
          <w:lang w:eastAsia="en-US"/>
        </w:rPr>
        <w:t>leer. Die van</w:t>
      </w:r>
      <w:r>
        <w:rPr>
          <w:lang w:eastAsia="en-US"/>
        </w:rPr>
        <w:t xml:space="preserve"> de Catechismus</w:t>
      </w:r>
      <w:r w:rsidRPr="003E22A1">
        <w:rPr>
          <w:lang w:eastAsia="en-US"/>
        </w:rPr>
        <w:t xml:space="preserve"> heeft plaats gehad op 1 Mei en liep op één dag af. Hij werd</w:t>
      </w:r>
      <w:r>
        <w:rPr>
          <w:lang w:eastAsia="en-US"/>
        </w:rPr>
        <w:t xml:space="preserve"> voorgelezen en vond algeme</w:t>
      </w:r>
      <w:r w:rsidRPr="003E22A1">
        <w:rPr>
          <w:lang w:eastAsia="en-US"/>
        </w:rPr>
        <w:t xml:space="preserve">ne instemming. </w:t>
      </w:r>
    </w:p>
    <w:p w14:paraId="732D0D0D" w14:textId="77777777" w:rsidR="004A1D95" w:rsidRDefault="004A1D95" w:rsidP="004A1D95">
      <w:pPr>
        <w:jc w:val="both"/>
        <w:rPr>
          <w:lang w:eastAsia="en-US"/>
        </w:rPr>
      </w:pPr>
      <w:r w:rsidRPr="003E22A1">
        <w:rPr>
          <w:lang w:eastAsia="en-US"/>
        </w:rPr>
        <w:t>Alleen in de verklaring van het artik</w:t>
      </w:r>
      <w:r>
        <w:rPr>
          <w:lang w:eastAsia="en-US"/>
        </w:rPr>
        <w:t xml:space="preserve">el over de </w:t>
      </w:r>
      <w:r w:rsidRPr="0081498A">
        <w:rPr>
          <w:i/>
          <w:lang w:eastAsia="en-US"/>
        </w:rPr>
        <w:t>nederdaling ter hel</w:t>
      </w:r>
      <w:r>
        <w:rPr>
          <w:lang w:eastAsia="en-US"/>
        </w:rPr>
        <w:t xml:space="preserve"> behielden enkele bui</w:t>
      </w:r>
      <w:r>
        <w:rPr>
          <w:lang w:eastAsia="en-US"/>
        </w:rPr>
        <w:softHyphen/>
        <w:t>tenlands</w:t>
      </w:r>
      <w:r w:rsidRPr="003E22A1">
        <w:rPr>
          <w:lang w:eastAsia="en-US"/>
        </w:rPr>
        <w:t xml:space="preserve">e afgevaardigden voor </w:t>
      </w:r>
      <w:r>
        <w:rPr>
          <w:lang w:eastAsia="en-US"/>
        </w:rPr>
        <w:t xml:space="preserve">hun </w:t>
      </w:r>
      <w:r w:rsidRPr="003E22A1">
        <w:rPr>
          <w:lang w:eastAsia="en-US"/>
        </w:rPr>
        <w:t xml:space="preserve">kerk het recht </w:t>
      </w:r>
      <w:r>
        <w:rPr>
          <w:lang w:eastAsia="en-US"/>
        </w:rPr>
        <w:t xml:space="preserve">van </w:t>
      </w:r>
      <w:r w:rsidRPr="003E22A1">
        <w:rPr>
          <w:lang w:eastAsia="en-US"/>
        </w:rPr>
        <w:t xml:space="preserve">een andere uitleg voor. </w:t>
      </w:r>
    </w:p>
    <w:p w14:paraId="225AA45C" w14:textId="77777777" w:rsidR="00D3109B" w:rsidRDefault="00D3109B" w:rsidP="004A1D95">
      <w:pPr>
        <w:jc w:val="both"/>
        <w:rPr>
          <w:lang w:eastAsia="en-US"/>
        </w:rPr>
      </w:pPr>
    </w:p>
    <w:p w14:paraId="0A6021FC" w14:textId="77777777" w:rsidR="004A1D95" w:rsidRPr="003E22A1" w:rsidRDefault="004A1D95" w:rsidP="004A1D95">
      <w:pPr>
        <w:jc w:val="both"/>
        <w:rPr>
          <w:lang w:eastAsia="en-US"/>
        </w:rPr>
      </w:pPr>
      <w:r w:rsidRPr="003E22A1">
        <w:rPr>
          <w:lang w:eastAsia="en-US"/>
        </w:rPr>
        <w:t>In</w:t>
      </w:r>
      <w:r>
        <w:rPr>
          <w:lang w:eastAsia="en-US"/>
        </w:rPr>
        <w:t xml:space="preserve"> het bijzonder prezen de Brits</w:t>
      </w:r>
      <w:r w:rsidRPr="003E22A1">
        <w:rPr>
          <w:lang w:eastAsia="en-US"/>
        </w:rPr>
        <w:t>e Godgeleerden</w:t>
      </w:r>
      <w:r>
        <w:rPr>
          <w:lang w:eastAsia="en-US"/>
        </w:rPr>
        <w:t xml:space="preserve"> de Catechismus</w:t>
      </w:r>
      <w:r w:rsidRPr="003E22A1">
        <w:rPr>
          <w:lang w:eastAsia="en-US"/>
        </w:rPr>
        <w:t xml:space="preserve"> en zeiden: </w:t>
      </w:r>
      <w:r>
        <w:rPr>
          <w:lang w:eastAsia="en-US"/>
        </w:rPr>
        <w:t>"Dat noch de hare, noch de Frans</w:t>
      </w:r>
      <w:r w:rsidRPr="003E22A1">
        <w:rPr>
          <w:lang w:eastAsia="en-US"/>
        </w:rPr>
        <w:t xml:space="preserve">e </w:t>
      </w:r>
      <w:proofErr w:type="spellStart"/>
      <w:r w:rsidRPr="003E22A1">
        <w:rPr>
          <w:lang w:eastAsia="en-US"/>
        </w:rPr>
        <w:t>Kercken</w:t>
      </w:r>
      <w:proofErr w:type="spellEnd"/>
      <w:r w:rsidRPr="003E22A1">
        <w:rPr>
          <w:lang w:eastAsia="en-US"/>
        </w:rPr>
        <w:t xml:space="preserve"> </w:t>
      </w:r>
      <w:proofErr w:type="spellStart"/>
      <w:r w:rsidRPr="003E22A1">
        <w:rPr>
          <w:lang w:eastAsia="en-US"/>
        </w:rPr>
        <w:t>sulcken</w:t>
      </w:r>
      <w:proofErr w:type="spellEnd"/>
      <w:r w:rsidRPr="003E22A1">
        <w:rPr>
          <w:lang w:eastAsia="en-US"/>
        </w:rPr>
        <w:t xml:space="preserve"> </w:t>
      </w:r>
      <w:proofErr w:type="spellStart"/>
      <w:r w:rsidRPr="003E22A1">
        <w:rPr>
          <w:lang w:eastAsia="en-US"/>
        </w:rPr>
        <w:t>bequamen</w:t>
      </w:r>
      <w:proofErr w:type="spellEnd"/>
      <w:r w:rsidRPr="003E22A1">
        <w:rPr>
          <w:lang w:eastAsia="en-US"/>
        </w:rPr>
        <w:t xml:space="preserve"> </w:t>
      </w:r>
      <w:proofErr w:type="spellStart"/>
      <w:r w:rsidRPr="003E22A1">
        <w:rPr>
          <w:lang w:eastAsia="en-US"/>
        </w:rPr>
        <w:t>Catechismum</w:t>
      </w:r>
      <w:proofErr w:type="spellEnd"/>
      <w:r w:rsidRPr="003E22A1">
        <w:rPr>
          <w:lang w:eastAsia="en-US"/>
        </w:rPr>
        <w:t xml:space="preserve"> hebben; dat die mannen, die de </w:t>
      </w:r>
      <w:proofErr w:type="spellStart"/>
      <w:r w:rsidRPr="003E22A1">
        <w:rPr>
          <w:lang w:eastAsia="en-US"/>
        </w:rPr>
        <w:t>selve</w:t>
      </w:r>
      <w:proofErr w:type="spellEnd"/>
      <w:r w:rsidRPr="003E22A1">
        <w:rPr>
          <w:lang w:eastAsia="en-US"/>
        </w:rPr>
        <w:t xml:space="preserve"> hebben </w:t>
      </w:r>
      <w:proofErr w:type="spellStart"/>
      <w:r w:rsidRPr="003E22A1">
        <w:rPr>
          <w:lang w:eastAsia="en-US"/>
        </w:rPr>
        <w:t>ingestelt</w:t>
      </w:r>
      <w:proofErr w:type="spellEnd"/>
      <w:r w:rsidRPr="003E22A1">
        <w:rPr>
          <w:lang w:eastAsia="en-US"/>
        </w:rPr>
        <w:t xml:space="preserve">, te dier </w:t>
      </w:r>
      <w:proofErr w:type="spellStart"/>
      <w:r w:rsidRPr="003E22A1">
        <w:rPr>
          <w:lang w:eastAsia="en-US"/>
        </w:rPr>
        <w:t>tijdt</w:t>
      </w:r>
      <w:proofErr w:type="spellEnd"/>
      <w:r w:rsidRPr="003E22A1">
        <w:rPr>
          <w:lang w:eastAsia="en-US"/>
        </w:rPr>
        <w:t xml:space="preserve"> </w:t>
      </w:r>
      <w:proofErr w:type="spellStart"/>
      <w:r w:rsidRPr="003E22A1">
        <w:rPr>
          <w:lang w:eastAsia="en-US"/>
        </w:rPr>
        <w:t>sonderlingh</w:t>
      </w:r>
      <w:proofErr w:type="spellEnd"/>
      <w:r w:rsidRPr="003E22A1">
        <w:rPr>
          <w:lang w:eastAsia="en-US"/>
        </w:rPr>
        <w:t xml:space="preserve"> met</w:t>
      </w:r>
      <w:r>
        <w:rPr>
          <w:lang w:eastAsia="en-US"/>
        </w:rPr>
        <w:t xml:space="preserve"> de </w:t>
      </w:r>
      <w:r w:rsidRPr="003E22A1">
        <w:rPr>
          <w:lang w:eastAsia="en-US"/>
        </w:rPr>
        <w:t xml:space="preserve">Geest Gods waren </w:t>
      </w:r>
      <w:proofErr w:type="spellStart"/>
      <w:r w:rsidRPr="003E22A1">
        <w:rPr>
          <w:lang w:eastAsia="en-US"/>
        </w:rPr>
        <w:t>aangedaen</w:t>
      </w:r>
      <w:proofErr w:type="spellEnd"/>
      <w:r w:rsidRPr="003E22A1">
        <w:rPr>
          <w:lang w:eastAsia="en-US"/>
        </w:rPr>
        <w:t xml:space="preserve"> ge</w:t>
      </w:r>
      <w:r w:rsidRPr="003E22A1">
        <w:rPr>
          <w:lang w:eastAsia="en-US"/>
        </w:rPr>
        <w:softHyphen/>
        <w:t xml:space="preserve">weest; dat die </w:t>
      </w:r>
      <w:proofErr w:type="spellStart"/>
      <w:r w:rsidRPr="003E22A1">
        <w:rPr>
          <w:lang w:eastAsia="en-US"/>
        </w:rPr>
        <w:t>selve</w:t>
      </w:r>
      <w:proofErr w:type="spellEnd"/>
      <w:r w:rsidRPr="003E22A1">
        <w:rPr>
          <w:lang w:eastAsia="en-US"/>
        </w:rPr>
        <w:t xml:space="preserve"> in </w:t>
      </w:r>
      <w:proofErr w:type="spellStart"/>
      <w:r w:rsidRPr="003E22A1">
        <w:rPr>
          <w:lang w:eastAsia="en-US"/>
        </w:rPr>
        <w:t>verscheyden</w:t>
      </w:r>
      <w:proofErr w:type="spellEnd"/>
      <w:r w:rsidRPr="003E22A1">
        <w:rPr>
          <w:lang w:eastAsia="en-US"/>
        </w:rPr>
        <w:t xml:space="preserve"> andere </w:t>
      </w:r>
      <w:proofErr w:type="spellStart"/>
      <w:r w:rsidRPr="003E22A1">
        <w:rPr>
          <w:lang w:eastAsia="en-US"/>
        </w:rPr>
        <w:t>saecken</w:t>
      </w:r>
      <w:proofErr w:type="spellEnd"/>
      <w:r w:rsidRPr="003E22A1">
        <w:rPr>
          <w:lang w:eastAsia="en-US"/>
        </w:rPr>
        <w:t xml:space="preserve"> </w:t>
      </w:r>
      <w:proofErr w:type="spellStart"/>
      <w:r w:rsidRPr="003E22A1">
        <w:rPr>
          <w:lang w:eastAsia="en-US"/>
        </w:rPr>
        <w:t>eenighe</w:t>
      </w:r>
      <w:proofErr w:type="spellEnd"/>
      <w:r w:rsidRPr="003E22A1">
        <w:rPr>
          <w:lang w:eastAsia="en-US"/>
        </w:rPr>
        <w:t xml:space="preserve"> Theologen waren te boven </w:t>
      </w:r>
      <w:proofErr w:type="spellStart"/>
      <w:r w:rsidRPr="003E22A1">
        <w:rPr>
          <w:lang w:eastAsia="en-US"/>
        </w:rPr>
        <w:t>gegaen</w:t>
      </w:r>
      <w:proofErr w:type="spellEnd"/>
      <w:r w:rsidRPr="003E22A1">
        <w:rPr>
          <w:lang w:eastAsia="en-US"/>
        </w:rPr>
        <w:t xml:space="preserve">, </w:t>
      </w:r>
      <w:proofErr w:type="spellStart"/>
      <w:r w:rsidRPr="003E22A1">
        <w:rPr>
          <w:lang w:eastAsia="en-US"/>
        </w:rPr>
        <w:t>maer</w:t>
      </w:r>
      <w:proofErr w:type="spellEnd"/>
      <w:r w:rsidRPr="003E22A1">
        <w:rPr>
          <w:lang w:eastAsia="en-US"/>
        </w:rPr>
        <w:t xml:space="preserve"> in het stellen van dien </w:t>
      </w:r>
      <w:proofErr w:type="spellStart"/>
      <w:r w:rsidRPr="003E22A1">
        <w:rPr>
          <w:lang w:eastAsia="en-US"/>
        </w:rPr>
        <w:t>Catechismum</w:t>
      </w:r>
      <w:proofErr w:type="spellEnd"/>
      <w:r>
        <w:rPr>
          <w:lang w:eastAsia="en-US"/>
        </w:rPr>
        <w:t xml:space="preserve"> </w:t>
      </w:r>
      <w:proofErr w:type="spellStart"/>
      <w:r>
        <w:rPr>
          <w:lang w:eastAsia="en-US"/>
        </w:rPr>
        <w:t>haer</w:t>
      </w:r>
      <w:proofErr w:type="spellEnd"/>
      <w:r>
        <w:rPr>
          <w:lang w:eastAsia="en-US"/>
        </w:rPr>
        <w:t xml:space="preserve"> </w:t>
      </w:r>
      <w:proofErr w:type="spellStart"/>
      <w:r>
        <w:rPr>
          <w:lang w:eastAsia="en-US"/>
        </w:rPr>
        <w:t>selven</w:t>
      </w:r>
      <w:proofErr w:type="spellEnd"/>
      <w:r>
        <w:rPr>
          <w:lang w:eastAsia="en-US"/>
        </w:rPr>
        <w:t xml:space="preserve"> hadden overtreft" (</w:t>
      </w:r>
      <w:r w:rsidRPr="003E22A1">
        <w:rPr>
          <w:lang w:eastAsia="en-US"/>
        </w:rPr>
        <w:t>T</w:t>
      </w:r>
      <w:r>
        <w:rPr>
          <w:lang w:eastAsia="en-US"/>
        </w:rPr>
        <w:t>R</w:t>
      </w:r>
      <w:r w:rsidRPr="003E22A1">
        <w:rPr>
          <w:lang w:eastAsia="en-US"/>
        </w:rPr>
        <w:t xml:space="preserve">IGLAND, </w:t>
      </w:r>
      <w:proofErr w:type="spellStart"/>
      <w:r w:rsidRPr="003E22A1">
        <w:rPr>
          <w:lang w:eastAsia="en-US"/>
        </w:rPr>
        <w:t>Ker</w:t>
      </w:r>
      <w:r>
        <w:rPr>
          <w:lang w:eastAsia="en-US"/>
        </w:rPr>
        <w:t>c</w:t>
      </w:r>
      <w:r w:rsidRPr="003E22A1">
        <w:rPr>
          <w:lang w:eastAsia="en-US"/>
        </w:rPr>
        <w:t>kely</w:t>
      </w:r>
      <w:r>
        <w:rPr>
          <w:lang w:eastAsia="en-US"/>
        </w:rPr>
        <w:t>c</w:t>
      </w:r>
      <w:r w:rsidRPr="003E22A1">
        <w:rPr>
          <w:lang w:eastAsia="en-US"/>
        </w:rPr>
        <w:t>ke</w:t>
      </w:r>
      <w:proofErr w:type="spellEnd"/>
      <w:r w:rsidRPr="003E22A1">
        <w:rPr>
          <w:lang w:eastAsia="en-US"/>
        </w:rPr>
        <w:t xml:space="preserve"> </w:t>
      </w:r>
      <w:proofErr w:type="spellStart"/>
      <w:r w:rsidRPr="003E22A1">
        <w:rPr>
          <w:lang w:eastAsia="en-US"/>
        </w:rPr>
        <w:t>Historien</w:t>
      </w:r>
      <w:proofErr w:type="spellEnd"/>
      <w:r w:rsidRPr="003E22A1">
        <w:rPr>
          <w:lang w:eastAsia="en-US"/>
        </w:rPr>
        <w:t xml:space="preserve">, </w:t>
      </w:r>
      <w:r>
        <w:rPr>
          <w:lang w:eastAsia="en-US"/>
        </w:rPr>
        <w:t xml:space="preserve">pag. </w:t>
      </w:r>
      <w:r w:rsidRPr="003E22A1">
        <w:rPr>
          <w:lang w:eastAsia="en-US"/>
        </w:rPr>
        <w:t>1145).</w:t>
      </w:r>
    </w:p>
    <w:p w14:paraId="25047BBE" w14:textId="77777777" w:rsidR="004A1D95" w:rsidRDefault="004A1D95" w:rsidP="004A1D95">
      <w:pPr>
        <w:jc w:val="both"/>
        <w:rPr>
          <w:lang w:eastAsia="en-US"/>
        </w:rPr>
      </w:pPr>
      <w:r w:rsidRPr="003E22A1">
        <w:rPr>
          <w:lang w:eastAsia="en-US"/>
        </w:rPr>
        <w:t>In de Acta</w:t>
      </w:r>
      <w:r>
        <w:rPr>
          <w:lang w:eastAsia="en-US"/>
        </w:rPr>
        <w:t xml:space="preserve"> van de Synode van diezelfde</w:t>
      </w:r>
      <w:r w:rsidRPr="003E22A1">
        <w:rPr>
          <w:lang w:eastAsia="en-US"/>
        </w:rPr>
        <w:t xml:space="preserve"> dag </w:t>
      </w:r>
      <w:r>
        <w:rPr>
          <w:lang w:eastAsia="en-US"/>
        </w:rPr>
        <w:t>-</w:t>
      </w:r>
      <w:r w:rsidRPr="003E22A1">
        <w:rPr>
          <w:lang w:eastAsia="en-US"/>
        </w:rPr>
        <w:t xml:space="preserve"> lang is er dus niet over gehandeld </w:t>
      </w:r>
      <w:r>
        <w:rPr>
          <w:lang w:eastAsia="en-US"/>
        </w:rPr>
        <w:t>-</w:t>
      </w:r>
      <w:r w:rsidRPr="003E22A1">
        <w:rPr>
          <w:lang w:eastAsia="en-US"/>
        </w:rPr>
        <w:t xml:space="preserve">werd toen de volgende verklaring gesteld: </w:t>
      </w:r>
      <w:r>
        <w:rPr>
          <w:lang w:eastAsia="en-US"/>
        </w:rPr>
        <w:t>"</w:t>
      </w:r>
      <w:r w:rsidRPr="003E22A1">
        <w:rPr>
          <w:lang w:eastAsia="en-US"/>
        </w:rPr>
        <w:t xml:space="preserve">Is met </w:t>
      </w:r>
      <w:proofErr w:type="spellStart"/>
      <w:r w:rsidRPr="003E22A1">
        <w:rPr>
          <w:lang w:eastAsia="en-US"/>
        </w:rPr>
        <w:t>eendrachtighe</w:t>
      </w:r>
      <w:proofErr w:type="spellEnd"/>
      <w:r w:rsidRPr="003E22A1">
        <w:rPr>
          <w:lang w:eastAsia="en-US"/>
        </w:rPr>
        <w:t xml:space="preserve"> en </w:t>
      </w:r>
      <w:proofErr w:type="spellStart"/>
      <w:r w:rsidRPr="003E22A1">
        <w:rPr>
          <w:lang w:eastAsia="en-US"/>
        </w:rPr>
        <w:t>over-eenstemmende</w:t>
      </w:r>
      <w:proofErr w:type="spellEnd"/>
      <w:r w:rsidRPr="003E22A1">
        <w:rPr>
          <w:lang w:eastAsia="en-US"/>
        </w:rPr>
        <w:t xml:space="preserve"> </w:t>
      </w:r>
      <w:proofErr w:type="spellStart"/>
      <w:r w:rsidRPr="003E22A1">
        <w:rPr>
          <w:lang w:eastAsia="en-US"/>
        </w:rPr>
        <w:t>advijsen</w:t>
      </w:r>
      <w:proofErr w:type="spellEnd"/>
      <w:r w:rsidRPr="003E22A1">
        <w:rPr>
          <w:lang w:eastAsia="en-US"/>
        </w:rPr>
        <w:t xml:space="preserve">, </w:t>
      </w:r>
      <w:proofErr w:type="spellStart"/>
      <w:r w:rsidRPr="003E22A1">
        <w:rPr>
          <w:lang w:eastAsia="en-US"/>
        </w:rPr>
        <w:t>soo</w:t>
      </w:r>
      <w:proofErr w:type="spellEnd"/>
      <w:r>
        <w:rPr>
          <w:lang w:eastAsia="en-US"/>
        </w:rPr>
        <w:t xml:space="preserve"> van de </w:t>
      </w:r>
      <w:proofErr w:type="spellStart"/>
      <w:r w:rsidRPr="003E22A1">
        <w:rPr>
          <w:lang w:eastAsia="en-US"/>
        </w:rPr>
        <w:t>uytheemsche</w:t>
      </w:r>
      <w:proofErr w:type="spellEnd"/>
      <w:r w:rsidRPr="003E22A1">
        <w:rPr>
          <w:lang w:eastAsia="en-US"/>
        </w:rPr>
        <w:t xml:space="preserve"> als</w:t>
      </w:r>
      <w:r>
        <w:rPr>
          <w:lang w:eastAsia="en-US"/>
        </w:rPr>
        <w:t xml:space="preserve"> van de </w:t>
      </w:r>
      <w:proofErr w:type="spellStart"/>
      <w:r w:rsidRPr="003E22A1">
        <w:rPr>
          <w:lang w:eastAsia="en-US"/>
        </w:rPr>
        <w:t>inlandsche</w:t>
      </w:r>
      <w:proofErr w:type="spellEnd"/>
      <w:r w:rsidRPr="003E22A1">
        <w:rPr>
          <w:lang w:eastAsia="en-US"/>
        </w:rPr>
        <w:t xml:space="preserve"> </w:t>
      </w:r>
      <w:proofErr w:type="spellStart"/>
      <w:r w:rsidRPr="003E22A1">
        <w:rPr>
          <w:lang w:eastAsia="en-US"/>
        </w:rPr>
        <w:t>Theolog</w:t>
      </w:r>
      <w:proofErr w:type="spellEnd"/>
      <w:r w:rsidRPr="003E22A1">
        <w:rPr>
          <w:lang w:eastAsia="en-US"/>
        </w:rPr>
        <w:t xml:space="preserve"> </w:t>
      </w:r>
      <w:proofErr w:type="spellStart"/>
      <w:r w:rsidRPr="003E22A1">
        <w:rPr>
          <w:lang w:eastAsia="en-US"/>
        </w:rPr>
        <w:t>verclaert</w:t>
      </w:r>
      <w:proofErr w:type="spellEnd"/>
      <w:r w:rsidRPr="003E22A1">
        <w:rPr>
          <w:lang w:eastAsia="en-US"/>
        </w:rPr>
        <w:t>, dat de L</w:t>
      </w:r>
      <w:r>
        <w:rPr>
          <w:lang w:eastAsia="en-US"/>
        </w:rPr>
        <w:t>ere</w:t>
      </w:r>
      <w:r w:rsidRPr="003E22A1">
        <w:rPr>
          <w:lang w:eastAsia="en-US"/>
        </w:rPr>
        <w:t xml:space="preserve"> inde </w:t>
      </w:r>
      <w:proofErr w:type="spellStart"/>
      <w:r w:rsidRPr="003E22A1">
        <w:rPr>
          <w:lang w:eastAsia="en-US"/>
        </w:rPr>
        <w:t>Catechismo</w:t>
      </w:r>
      <w:proofErr w:type="spellEnd"/>
      <w:r w:rsidRPr="003E22A1">
        <w:rPr>
          <w:lang w:eastAsia="en-US"/>
        </w:rPr>
        <w:t xml:space="preserve"> van</w:t>
      </w:r>
      <w:r>
        <w:rPr>
          <w:lang w:eastAsia="en-US"/>
        </w:rPr>
        <w:t xml:space="preserve"> de Palts </w:t>
      </w:r>
      <w:r w:rsidRPr="003E22A1">
        <w:rPr>
          <w:lang w:eastAsia="en-US"/>
        </w:rPr>
        <w:t xml:space="preserve">begrepen, in alles met Godes </w:t>
      </w:r>
      <w:proofErr w:type="spellStart"/>
      <w:r>
        <w:rPr>
          <w:lang w:eastAsia="en-US"/>
        </w:rPr>
        <w:t>Woort</w:t>
      </w:r>
      <w:proofErr w:type="spellEnd"/>
      <w:r>
        <w:rPr>
          <w:lang w:eastAsia="en-US"/>
        </w:rPr>
        <w:t xml:space="preserve"> was </w:t>
      </w:r>
      <w:proofErr w:type="spellStart"/>
      <w:r>
        <w:rPr>
          <w:lang w:eastAsia="en-US"/>
        </w:rPr>
        <w:t>accorderede</w:t>
      </w:r>
      <w:proofErr w:type="spellEnd"/>
      <w:r>
        <w:rPr>
          <w:lang w:eastAsia="en-US"/>
        </w:rPr>
        <w:t xml:space="preserve">, en dat in </w:t>
      </w:r>
      <w:proofErr w:type="spellStart"/>
      <w:r>
        <w:rPr>
          <w:lang w:eastAsia="en-US"/>
        </w:rPr>
        <w:t>de</w:t>
      </w:r>
      <w:r w:rsidRPr="003E22A1">
        <w:rPr>
          <w:lang w:eastAsia="en-US"/>
        </w:rPr>
        <w:t>selve</w:t>
      </w:r>
      <w:proofErr w:type="spellEnd"/>
      <w:r w:rsidRPr="003E22A1">
        <w:rPr>
          <w:lang w:eastAsia="en-US"/>
        </w:rPr>
        <w:t xml:space="preserve"> niet was begrepen</w:t>
      </w:r>
      <w:r>
        <w:rPr>
          <w:lang w:eastAsia="en-US"/>
        </w:rPr>
        <w:t xml:space="preserve"> (dan)</w:t>
      </w:r>
      <w:r w:rsidRPr="003E22A1">
        <w:rPr>
          <w:lang w:eastAsia="en-US"/>
        </w:rPr>
        <w:t xml:space="preserve"> 't </w:t>
      </w:r>
      <w:proofErr w:type="spellStart"/>
      <w:r w:rsidRPr="003E22A1">
        <w:rPr>
          <w:lang w:eastAsia="en-US"/>
        </w:rPr>
        <w:t>welcke</w:t>
      </w:r>
      <w:proofErr w:type="spellEnd"/>
      <w:r w:rsidRPr="003E22A1">
        <w:rPr>
          <w:lang w:eastAsia="en-US"/>
        </w:rPr>
        <w:t xml:space="preserve"> solide schijnen als </w:t>
      </w:r>
      <w:proofErr w:type="spellStart"/>
      <w:r w:rsidRPr="003E22A1">
        <w:rPr>
          <w:lang w:eastAsia="en-US"/>
        </w:rPr>
        <w:t>daermede</w:t>
      </w:r>
      <w:proofErr w:type="spellEnd"/>
      <w:r w:rsidRPr="003E22A1">
        <w:rPr>
          <w:lang w:eastAsia="en-US"/>
        </w:rPr>
        <w:t xml:space="preserve"> niet overeen </w:t>
      </w:r>
      <w:proofErr w:type="spellStart"/>
      <w:r w:rsidRPr="003E22A1">
        <w:rPr>
          <w:lang w:eastAsia="en-US"/>
        </w:rPr>
        <w:t>comende</w:t>
      </w:r>
      <w:proofErr w:type="spellEnd"/>
      <w:r w:rsidRPr="003E22A1">
        <w:rPr>
          <w:lang w:eastAsia="en-US"/>
        </w:rPr>
        <w:t xml:space="preserve">, te moeten verandert ofte verbetert worden, ende dat deze </w:t>
      </w:r>
      <w:r>
        <w:rPr>
          <w:lang w:eastAsia="en-US"/>
        </w:rPr>
        <w:t>Catechismus</w:t>
      </w:r>
      <w:r w:rsidRPr="003E22A1">
        <w:rPr>
          <w:lang w:eastAsia="en-US"/>
        </w:rPr>
        <w:t xml:space="preserve"> een </w:t>
      </w:r>
      <w:proofErr w:type="spellStart"/>
      <w:r w:rsidRPr="003E22A1">
        <w:rPr>
          <w:lang w:eastAsia="en-US"/>
        </w:rPr>
        <w:t>seer</w:t>
      </w:r>
      <w:proofErr w:type="spellEnd"/>
      <w:r w:rsidRPr="003E22A1">
        <w:rPr>
          <w:lang w:eastAsia="en-US"/>
        </w:rPr>
        <w:t xml:space="preserve"> wel gestelde </w:t>
      </w:r>
      <w:proofErr w:type="spellStart"/>
      <w:r w:rsidRPr="003E22A1">
        <w:rPr>
          <w:lang w:eastAsia="en-US"/>
        </w:rPr>
        <w:t>cort</w:t>
      </w:r>
      <w:proofErr w:type="spellEnd"/>
      <w:r w:rsidRPr="003E22A1">
        <w:rPr>
          <w:lang w:eastAsia="en-US"/>
        </w:rPr>
        <w:t xml:space="preserve"> begrijp was</w:t>
      </w:r>
      <w:r>
        <w:rPr>
          <w:lang w:eastAsia="en-US"/>
        </w:rPr>
        <w:t xml:space="preserve"> van de </w:t>
      </w:r>
      <w:r w:rsidRPr="003E22A1">
        <w:rPr>
          <w:lang w:eastAsia="en-US"/>
        </w:rPr>
        <w:t xml:space="preserve">rechtsinnige </w:t>
      </w:r>
      <w:proofErr w:type="spellStart"/>
      <w:r w:rsidRPr="003E22A1">
        <w:rPr>
          <w:lang w:eastAsia="en-US"/>
        </w:rPr>
        <w:t>Christelicke</w:t>
      </w:r>
      <w:proofErr w:type="spellEnd"/>
      <w:r w:rsidRPr="003E22A1">
        <w:rPr>
          <w:lang w:eastAsia="en-US"/>
        </w:rPr>
        <w:t xml:space="preserve"> L</w:t>
      </w:r>
      <w:r>
        <w:rPr>
          <w:lang w:eastAsia="en-US"/>
        </w:rPr>
        <w:t>ere;</w:t>
      </w:r>
      <w:r w:rsidRPr="003E22A1">
        <w:rPr>
          <w:lang w:eastAsia="en-US"/>
        </w:rPr>
        <w:t xml:space="preserve"> z</w:t>
      </w:r>
      <w:r>
        <w:rPr>
          <w:lang w:eastAsia="en-US"/>
        </w:rPr>
        <w:t>oo</w:t>
      </w:r>
      <w:r w:rsidRPr="003E22A1">
        <w:rPr>
          <w:lang w:eastAsia="en-US"/>
        </w:rPr>
        <w:t xml:space="preserve"> wij </w:t>
      </w:r>
      <w:proofErr w:type="spellStart"/>
      <w:r w:rsidRPr="003E22A1">
        <w:rPr>
          <w:lang w:eastAsia="en-US"/>
        </w:rPr>
        <w:t>selic</w:t>
      </w:r>
      <w:proofErr w:type="spellEnd"/>
      <w:r w:rsidRPr="003E22A1">
        <w:rPr>
          <w:lang w:eastAsia="en-US"/>
        </w:rPr>
        <w:t xml:space="preserve"> </w:t>
      </w:r>
      <w:proofErr w:type="spellStart"/>
      <w:r w:rsidRPr="003E22A1">
        <w:rPr>
          <w:lang w:eastAsia="en-US"/>
        </w:rPr>
        <w:t>geaccommodeert</w:t>
      </w:r>
      <w:proofErr w:type="spellEnd"/>
      <w:r w:rsidRPr="003E22A1">
        <w:rPr>
          <w:lang w:eastAsia="en-US"/>
        </w:rPr>
        <w:t xml:space="preserve">, niet </w:t>
      </w:r>
      <w:proofErr w:type="spellStart"/>
      <w:r w:rsidRPr="003E22A1">
        <w:rPr>
          <w:lang w:eastAsia="en-US"/>
        </w:rPr>
        <w:t>alle</w:t>
      </w:r>
      <w:r>
        <w:rPr>
          <w:lang w:eastAsia="en-US"/>
        </w:rPr>
        <w:t>en</w:t>
      </w:r>
      <w:r w:rsidRPr="003E22A1">
        <w:rPr>
          <w:lang w:eastAsia="en-US"/>
        </w:rPr>
        <w:t>lic</w:t>
      </w:r>
      <w:proofErr w:type="spellEnd"/>
      <w:r w:rsidRPr="003E22A1">
        <w:rPr>
          <w:lang w:eastAsia="en-US"/>
        </w:rPr>
        <w:t xml:space="preserve"> </w:t>
      </w:r>
      <w:proofErr w:type="spellStart"/>
      <w:r w:rsidRPr="003E22A1">
        <w:rPr>
          <w:lang w:eastAsia="en-US"/>
        </w:rPr>
        <w:t>naert</w:t>
      </w:r>
      <w:proofErr w:type="spellEnd"/>
      <w:r w:rsidRPr="003E22A1">
        <w:rPr>
          <w:lang w:eastAsia="en-US"/>
        </w:rPr>
        <w:t xml:space="preserve"> begrijp</w:t>
      </w:r>
      <w:r>
        <w:rPr>
          <w:lang w:eastAsia="en-US"/>
        </w:rPr>
        <w:t xml:space="preserve"> van de </w:t>
      </w:r>
      <w:r w:rsidRPr="003E22A1">
        <w:rPr>
          <w:lang w:eastAsia="en-US"/>
        </w:rPr>
        <w:t xml:space="preserve">teerdere </w:t>
      </w:r>
      <w:proofErr w:type="spellStart"/>
      <w:r w:rsidRPr="003E22A1">
        <w:rPr>
          <w:lang w:eastAsia="en-US"/>
        </w:rPr>
        <w:t>jonckheyt</w:t>
      </w:r>
      <w:proofErr w:type="spellEnd"/>
      <w:r w:rsidRPr="003E22A1">
        <w:rPr>
          <w:lang w:eastAsia="en-US"/>
        </w:rPr>
        <w:t xml:space="preserve">, maar </w:t>
      </w:r>
      <w:proofErr w:type="spellStart"/>
      <w:r w:rsidRPr="003E22A1">
        <w:rPr>
          <w:lang w:eastAsia="en-US"/>
        </w:rPr>
        <w:t>ooc</w:t>
      </w:r>
      <w:proofErr w:type="spellEnd"/>
      <w:r w:rsidRPr="003E22A1">
        <w:rPr>
          <w:lang w:eastAsia="en-US"/>
        </w:rPr>
        <w:t xml:space="preserve"> tot </w:t>
      </w:r>
      <w:proofErr w:type="spellStart"/>
      <w:r w:rsidRPr="003E22A1">
        <w:rPr>
          <w:lang w:eastAsia="en-US"/>
        </w:rPr>
        <w:t>bequame</w:t>
      </w:r>
      <w:proofErr w:type="spellEnd"/>
      <w:r w:rsidRPr="003E22A1">
        <w:rPr>
          <w:lang w:eastAsia="en-US"/>
        </w:rPr>
        <w:t xml:space="preserve"> </w:t>
      </w:r>
      <w:proofErr w:type="spellStart"/>
      <w:r w:rsidRPr="003E22A1">
        <w:rPr>
          <w:lang w:eastAsia="en-US"/>
        </w:rPr>
        <w:t>onderwijsinghe</w:t>
      </w:r>
      <w:proofErr w:type="spellEnd"/>
      <w:r>
        <w:rPr>
          <w:lang w:eastAsia="en-US"/>
        </w:rPr>
        <w:t xml:space="preserve"> van de </w:t>
      </w:r>
      <w:proofErr w:type="spellStart"/>
      <w:r w:rsidRPr="003E22A1">
        <w:rPr>
          <w:lang w:eastAsia="en-US"/>
        </w:rPr>
        <w:t>gener</w:t>
      </w:r>
      <w:proofErr w:type="spellEnd"/>
      <w:r w:rsidRPr="003E22A1">
        <w:rPr>
          <w:lang w:eastAsia="en-US"/>
        </w:rPr>
        <w:t xml:space="preserve">, die tot hare jaren waren </w:t>
      </w:r>
      <w:proofErr w:type="spellStart"/>
      <w:r w:rsidRPr="003E22A1">
        <w:rPr>
          <w:lang w:eastAsia="en-US"/>
        </w:rPr>
        <w:t>gecomen</w:t>
      </w:r>
      <w:proofErr w:type="spellEnd"/>
      <w:r w:rsidRPr="003E22A1">
        <w:rPr>
          <w:lang w:eastAsia="en-US"/>
        </w:rPr>
        <w:t xml:space="preserve">. En dat de </w:t>
      </w:r>
      <w:proofErr w:type="spellStart"/>
      <w:r w:rsidRPr="003E22A1">
        <w:rPr>
          <w:lang w:eastAsia="en-US"/>
        </w:rPr>
        <w:t>selve</w:t>
      </w:r>
      <w:proofErr w:type="spellEnd"/>
      <w:r w:rsidRPr="003E22A1">
        <w:rPr>
          <w:lang w:eastAsia="en-US"/>
        </w:rPr>
        <w:t xml:space="preserve"> derhalve met gr</w:t>
      </w:r>
      <w:r>
        <w:rPr>
          <w:lang w:eastAsia="en-US"/>
        </w:rPr>
        <w:t>ote</w:t>
      </w:r>
      <w:r w:rsidRPr="003E22A1">
        <w:rPr>
          <w:lang w:eastAsia="en-US"/>
        </w:rPr>
        <w:t xml:space="preserve"> </w:t>
      </w:r>
      <w:proofErr w:type="spellStart"/>
      <w:r w:rsidRPr="003E22A1">
        <w:rPr>
          <w:lang w:eastAsia="en-US"/>
        </w:rPr>
        <w:t>stichtinge</w:t>
      </w:r>
      <w:proofErr w:type="spellEnd"/>
      <w:r w:rsidRPr="003E22A1">
        <w:rPr>
          <w:lang w:eastAsia="en-US"/>
        </w:rPr>
        <w:t xml:space="preserve"> in de </w:t>
      </w:r>
      <w:proofErr w:type="spellStart"/>
      <w:r w:rsidRPr="003E22A1">
        <w:rPr>
          <w:lang w:eastAsia="en-US"/>
        </w:rPr>
        <w:t>Nederlantsche</w:t>
      </w:r>
      <w:proofErr w:type="spellEnd"/>
      <w:r w:rsidRPr="003E22A1">
        <w:rPr>
          <w:lang w:eastAsia="en-US"/>
        </w:rPr>
        <w:t xml:space="preserve"> </w:t>
      </w:r>
      <w:proofErr w:type="spellStart"/>
      <w:r w:rsidRPr="003E22A1">
        <w:rPr>
          <w:lang w:eastAsia="en-US"/>
        </w:rPr>
        <w:t>Kercken</w:t>
      </w:r>
      <w:proofErr w:type="spellEnd"/>
      <w:r w:rsidRPr="003E22A1">
        <w:rPr>
          <w:lang w:eastAsia="en-US"/>
        </w:rPr>
        <w:t xml:space="preserve"> </w:t>
      </w:r>
      <w:proofErr w:type="spellStart"/>
      <w:r w:rsidRPr="003E22A1">
        <w:rPr>
          <w:lang w:eastAsia="en-US"/>
        </w:rPr>
        <w:t>mochte</w:t>
      </w:r>
      <w:proofErr w:type="spellEnd"/>
      <w:r w:rsidRPr="003E22A1">
        <w:rPr>
          <w:lang w:eastAsia="en-US"/>
        </w:rPr>
        <w:t xml:space="preserve"> </w:t>
      </w:r>
      <w:proofErr w:type="spellStart"/>
      <w:r w:rsidRPr="003E22A1">
        <w:rPr>
          <w:lang w:eastAsia="en-US"/>
        </w:rPr>
        <w:t>gheleert</w:t>
      </w:r>
      <w:proofErr w:type="spellEnd"/>
      <w:r w:rsidRPr="003E22A1">
        <w:rPr>
          <w:lang w:eastAsia="en-US"/>
        </w:rPr>
        <w:t>, ende in alle manie</w:t>
      </w:r>
      <w:r w:rsidRPr="003E22A1">
        <w:rPr>
          <w:lang w:eastAsia="en-US"/>
        </w:rPr>
        <w:softHyphen/>
        <w:t xml:space="preserve">ren behoorde gehouden te worden." </w:t>
      </w:r>
    </w:p>
    <w:p w14:paraId="380BEE88" w14:textId="77777777" w:rsidR="004A1D95" w:rsidRDefault="004A1D95" w:rsidP="004A1D95">
      <w:pPr>
        <w:jc w:val="both"/>
        <w:rPr>
          <w:lang w:eastAsia="en-US"/>
        </w:rPr>
      </w:pPr>
    </w:p>
    <w:p w14:paraId="3CCAAE53" w14:textId="77777777" w:rsidR="004A1D95" w:rsidRPr="003E22A1" w:rsidRDefault="004A1D95" w:rsidP="004A1D95">
      <w:pPr>
        <w:jc w:val="both"/>
        <w:rPr>
          <w:lang w:eastAsia="en-US"/>
        </w:rPr>
      </w:pPr>
      <w:r w:rsidRPr="003E22A1">
        <w:rPr>
          <w:lang w:eastAsia="en-US"/>
        </w:rPr>
        <w:t>Van deze goedkeuring is toen acte van approbatie opgemaakt en aan de Staten verzonden. Later, na het vertrek</w:t>
      </w:r>
      <w:r>
        <w:rPr>
          <w:lang w:eastAsia="en-US"/>
        </w:rPr>
        <w:t xml:space="preserve"> van de buitenlands</w:t>
      </w:r>
      <w:r w:rsidRPr="003E22A1">
        <w:rPr>
          <w:lang w:eastAsia="en-US"/>
        </w:rPr>
        <w:t>e afgevaardigden, is de tekst</w:t>
      </w:r>
      <w:r>
        <w:rPr>
          <w:lang w:eastAsia="en-US"/>
        </w:rPr>
        <w:t xml:space="preserve"> van de </w:t>
      </w:r>
      <w:r w:rsidRPr="003E22A1">
        <w:rPr>
          <w:lang w:eastAsia="en-US"/>
        </w:rPr>
        <w:t>Confessie behoorlijk nagezien en vastgesteld. Bij</w:t>
      </w:r>
      <w:r>
        <w:rPr>
          <w:lang w:eastAsia="en-US"/>
        </w:rPr>
        <w:t xml:space="preserve"> de Catechismus</w:t>
      </w:r>
      <w:r w:rsidRPr="003E22A1">
        <w:rPr>
          <w:lang w:eastAsia="en-US"/>
        </w:rPr>
        <w:t xml:space="preserve"> heeft men deze moeite niet genomen, of mis</w:t>
      </w:r>
      <w:r w:rsidRPr="003E22A1">
        <w:rPr>
          <w:lang w:eastAsia="en-US"/>
        </w:rPr>
        <w:softHyphen/>
        <w:t>schien omdat het geen oorspronkelijk Nederlands geschrift was, zich daartoe niet gerechtigd geacht.</w:t>
      </w:r>
    </w:p>
    <w:p w14:paraId="468E749A" w14:textId="77777777" w:rsidR="004A1D95" w:rsidRDefault="004A1D95" w:rsidP="004A1D95">
      <w:pPr>
        <w:jc w:val="both"/>
        <w:rPr>
          <w:lang w:eastAsia="en-US"/>
        </w:rPr>
      </w:pPr>
      <w:r w:rsidRPr="003E22A1">
        <w:rPr>
          <w:lang w:eastAsia="en-US"/>
        </w:rPr>
        <w:t xml:space="preserve">Wel heeft de Synode voor iets anders gezorgd. Van meer dan een zijde was een gravamen </w:t>
      </w:r>
      <w:r>
        <w:rPr>
          <w:lang w:eastAsia="en-US"/>
        </w:rPr>
        <w:t>(bezwaar) ingebracht over de verwaar</w:t>
      </w:r>
      <w:r>
        <w:rPr>
          <w:lang w:eastAsia="en-US"/>
        </w:rPr>
        <w:softHyphen/>
        <w:t>l</w:t>
      </w:r>
      <w:r w:rsidRPr="003E22A1">
        <w:rPr>
          <w:lang w:eastAsia="en-US"/>
        </w:rPr>
        <w:t xml:space="preserve">ozing van de </w:t>
      </w:r>
      <w:r>
        <w:rPr>
          <w:lang w:eastAsia="en-US"/>
        </w:rPr>
        <w:t>Catechismus</w:t>
      </w:r>
      <w:r w:rsidRPr="003E22A1">
        <w:rPr>
          <w:lang w:eastAsia="en-US"/>
        </w:rPr>
        <w:t>-prediking. In de 14e zitting heeft de Synode daarover gehandeld en toen het 61</w:t>
      </w:r>
      <w:r w:rsidRPr="004939EB">
        <w:rPr>
          <w:vertAlign w:val="superscript"/>
          <w:lang w:eastAsia="en-US"/>
        </w:rPr>
        <w:t>e</w:t>
      </w:r>
      <w:r>
        <w:rPr>
          <w:lang w:eastAsia="en-US"/>
        </w:rPr>
        <w:t xml:space="preserve"> </w:t>
      </w:r>
      <w:r w:rsidRPr="003E22A1">
        <w:rPr>
          <w:lang w:eastAsia="en-US"/>
        </w:rPr>
        <w:t xml:space="preserve">Artikel van de laatste Nationale Synode vernieuwd, waarbij bepaald was: </w:t>
      </w:r>
      <w:r>
        <w:rPr>
          <w:lang w:eastAsia="en-US"/>
        </w:rPr>
        <w:t>"</w:t>
      </w:r>
      <w:r w:rsidRPr="003E22A1">
        <w:rPr>
          <w:lang w:eastAsia="en-US"/>
        </w:rPr>
        <w:t xml:space="preserve">Dat de </w:t>
      </w:r>
      <w:proofErr w:type="spellStart"/>
      <w:r w:rsidRPr="003E22A1">
        <w:rPr>
          <w:lang w:eastAsia="en-US"/>
        </w:rPr>
        <w:t>Predicanten</w:t>
      </w:r>
      <w:proofErr w:type="spellEnd"/>
      <w:r w:rsidRPr="003E22A1">
        <w:rPr>
          <w:lang w:eastAsia="en-US"/>
        </w:rPr>
        <w:t xml:space="preserve"> in alle </w:t>
      </w:r>
      <w:proofErr w:type="spellStart"/>
      <w:r w:rsidRPr="003E22A1">
        <w:rPr>
          <w:lang w:eastAsia="en-US"/>
        </w:rPr>
        <w:t>plaetsen</w:t>
      </w:r>
      <w:proofErr w:type="spellEnd"/>
      <w:r w:rsidRPr="003E22A1">
        <w:rPr>
          <w:lang w:eastAsia="en-US"/>
        </w:rPr>
        <w:t xml:space="preserve"> </w:t>
      </w:r>
      <w:proofErr w:type="spellStart"/>
      <w:r w:rsidRPr="003E22A1">
        <w:rPr>
          <w:lang w:eastAsia="en-US"/>
        </w:rPr>
        <w:t>ordinarelick</w:t>
      </w:r>
      <w:proofErr w:type="spellEnd"/>
      <w:r w:rsidRPr="003E22A1">
        <w:rPr>
          <w:lang w:eastAsia="en-US"/>
        </w:rPr>
        <w:t xml:space="preserve"> inde </w:t>
      </w:r>
      <w:proofErr w:type="spellStart"/>
      <w:r w:rsidRPr="003E22A1">
        <w:rPr>
          <w:lang w:eastAsia="en-US"/>
        </w:rPr>
        <w:t>namiddaegh</w:t>
      </w:r>
      <w:r w:rsidRPr="003E22A1">
        <w:rPr>
          <w:lang w:eastAsia="en-US"/>
        </w:rPr>
        <w:softHyphen/>
        <w:t>sche</w:t>
      </w:r>
      <w:proofErr w:type="spellEnd"/>
      <w:r w:rsidRPr="003E22A1">
        <w:rPr>
          <w:lang w:eastAsia="en-US"/>
        </w:rPr>
        <w:t xml:space="preserve"> predicatie, de </w:t>
      </w:r>
      <w:proofErr w:type="spellStart"/>
      <w:r w:rsidRPr="003E22A1">
        <w:rPr>
          <w:lang w:eastAsia="en-US"/>
        </w:rPr>
        <w:t>somme</w:t>
      </w:r>
      <w:proofErr w:type="spellEnd"/>
      <w:r>
        <w:rPr>
          <w:lang w:eastAsia="en-US"/>
        </w:rPr>
        <w:t xml:space="preserve"> van de </w:t>
      </w:r>
      <w:proofErr w:type="spellStart"/>
      <w:r w:rsidRPr="003E22A1">
        <w:rPr>
          <w:lang w:eastAsia="en-US"/>
        </w:rPr>
        <w:t>Christelicke</w:t>
      </w:r>
      <w:proofErr w:type="spellEnd"/>
      <w:r w:rsidRPr="003E22A1">
        <w:rPr>
          <w:lang w:eastAsia="en-US"/>
        </w:rPr>
        <w:t xml:space="preserve"> l</w:t>
      </w:r>
      <w:r>
        <w:rPr>
          <w:lang w:eastAsia="en-US"/>
        </w:rPr>
        <w:t>ere</w:t>
      </w:r>
      <w:r w:rsidRPr="003E22A1">
        <w:rPr>
          <w:lang w:eastAsia="en-US"/>
        </w:rPr>
        <w:t xml:space="preserve"> in</w:t>
      </w:r>
      <w:r>
        <w:rPr>
          <w:lang w:eastAsia="en-US"/>
        </w:rPr>
        <w:t xml:space="preserve"> </w:t>
      </w:r>
      <w:r w:rsidRPr="003E22A1">
        <w:rPr>
          <w:lang w:eastAsia="en-US"/>
        </w:rPr>
        <w:t xml:space="preserve">den </w:t>
      </w:r>
      <w:proofErr w:type="spellStart"/>
      <w:r w:rsidRPr="003E22A1">
        <w:rPr>
          <w:lang w:eastAsia="en-US"/>
        </w:rPr>
        <w:t>Catechis</w:t>
      </w:r>
      <w:r w:rsidRPr="003E22A1">
        <w:rPr>
          <w:lang w:eastAsia="en-US"/>
        </w:rPr>
        <w:softHyphen/>
        <w:t>mo</w:t>
      </w:r>
      <w:proofErr w:type="spellEnd"/>
      <w:r w:rsidRPr="003E22A1">
        <w:rPr>
          <w:lang w:eastAsia="en-US"/>
        </w:rPr>
        <w:t xml:space="preserve"> nu ter </w:t>
      </w:r>
      <w:proofErr w:type="spellStart"/>
      <w:r w:rsidRPr="003E22A1">
        <w:rPr>
          <w:lang w:eastAsia="en-US"/>
        </w:rPr>
        <w:t>tijdt</w:t>
      </w:r>
      <w:proofErr w:type="spellEnd"/>
      <w:r w:rsidRPr="003E22A1">
        <w:rPr>
          <w:lang w:eastAsia="en-US"/>
        </w:rPr>
        <w:t xml:space="preserve"> inde Nederlandsche </w:t>
      </w:r>
      <w:proofErr w:type="spellStart"/>
      <w:r w:rsidRPr="003E22A1">
        <w:rPr>
          <w:lang w:eastAsia="en-US"/>
        </w:rPr>
        <w:t>Kercken</w:t>
      </w:r>
      <w:proofErr w:type="spellEnd"/>
      <w:r w:rsidRPr="003E22A1">
        <w:rPr>
          <w:lang w:eastAsia="en-US"/>
        </w:rPr>
        <w:t xml:space="preserve"> </w:t>
      </w:r>
      <w:proofErr w:type="spellStart"/>
      <w:r w:rsidRPr="003E22A1">
        <w:rPr>
          <w:lang w:eastAsia="en-US"/>
        </w:rPr>
        <w:t>aengenomen</w:t>
      </w:r>
      <w:proofErr w:type="spellEnd"/>
      <w:r w:rsidRPr="003E22A1">
        <w:rPr>
          <w:lang w:eastAsia="en-US"/>
        </w:rPr>
        <w:t>, be</w:t>
      </w:r>
      <w:r w:rsidRPr="003E22A1">
        <w:rPr>
          <w:lang w:eastAsia="en-US"/>
        </w:rPr>
        <w:softHyphen/>
        <w:t xml:space="preserve">grepen </w:t>
      </w:r>
      <w:proofErr w:type="spellStart"/>
      <w:r w:rsidRPr="003E22A1">
        <w:rPr>
          <w:lang w:eastAsia="en-US"/>
        </w:rPr>
        <w:t>cortelicken</w:t>
      </w:r>
      <w:proofErr w:type="spellEnd"/>
      <w:r w:rsidRPr="003E22A1">
        <w:rPr>
          <w:lang w:eastAsia="en-US"/>
        </w:rPr>
        <w:t xml:space="preserve"> sullen </w:t>
      </w:r>
      <w:proofErr w:type="spellStart"/>
      <w:r w:rsidRPr="003E22A1">
        <w:rPr>
          <w:lang w:eastAsia="en-US"/>
        </w:rPr>
        <w:t>verclaeren</w:t>
      </w:r>
      <w:proofErr w:type="spellEnd"/>
      <w:r w:rsidRPr="003E22A1">
        <w:rPr>
          <w:lang w:eastAsia="en-US"/>
        </w:rPr>
        <w:t xml:space="preserve">, op dat </w:t>
      </w:r>
      <w:proofErr w:type="spellStart"/>
      <w:r w:rsidRPr="003E22A1">
        <w:rPr>
          <w:lang w:eastAsia="en-US"/>
        </w:rPr>
        <w:t>hy</w:t>
      </w:r>
      <w:proofErr w:type="spellEnd"/>
      <w:r w:rsidRPr="003E22A1">
        <w:rPr>
          <w:lang w:eastAsia="en-US"/>
        </w:rPr>
        <w:t xml:space="preserve"> </w:t>
      </w:r>
      <w:proofErr w:type="spellStart"/>
      <w:r w:rsidRPr="003E22A1">
        <w:rPr>
          <w:lang w:eastAsia="en-US"/>
        </w:rPr>
        <w:t>also</w:t>
      </w:r>
      <w:proofErr w:type="spellEnd"/>
      <w:r w:rsidRPr="003E22A1">
        <w:rPr>
          <w:lang w:eastAsia="en-US"/>
        </w:rPr>
        <w:t xml:space="preserve"> alle jaren </w:t>
      </w:r>
      <w:proofErr w:type="spellStart"/>
      <w:r w:rsidRPr="003E22A1">
        <w:rPr>
          <w:lang w:eastAsia="en-US"/>
        </w:rPr>
        <w:t>geabsolveert</w:t>
      </w:r>
      <w:proofErr w:type="spellEnd"/>
      <w:r w:rsidRPr="003E22A1">
        <w:rPr>
          <w:lang w:eastAsia="en-US"/>
        </w:rPr>
        <w:t xml:space="preserve"> </w:t>
      </w:r>
      <w:proofErr w:type="spellStart"/>
      <w:r w:rsidRPr="003E22A1">
        <w:rPr>
          <w:lang w:eastAsia="en-US"/>
        </w:rPr>
        <w:t>moghe</w:t>
      </w:r>
      <w:proofErr w:type="spellEnd"/>
      <w:r w:rsidRPr="003E22A1">
        <w:rPr>
          <w:lang w:eastAsia="en-US"/>
        </w:rPr>
        <w:t xml:space="preserve"> worden, daar de </w:t>
      </w:r>
      <w:proofErr w:type="spellStart"/>
      <w:r w:rsidRPr="003E22A1">
        <w:rPr>
          <w:lang w:eastAsia="en-US"/>
        </w:rPr>
        <w:t>afd</w:t>
      </w:r>
      <w:r>
        <w:rPr>
          <w:lang w:eastAsia="en-US"/>
        </w:rPr>
        <w:t>eli</w:t>
      </w:r>
      <w:r w:rsidRPr="003E22A1">
        <w:rPr>
          <w:lang w:eastAsia="en-US"/>
        </w:rPr>
        <w:t>nge</w:t>
      </w:r>
      <w:proofErr w:type="spellEnd"/>
      <w:r w:rsidRPr="003E22A1">
        <w:rPr>
          <w:lang w:eastAsia="en-US"/>
        </w:rPr>
        <w:t xml:space="preserve"> </w:t>
      </w:r>
      <w:proofErr w:type="spellStart"/>
      <w:r w:rsidRPr="003E22A1">
        <w:rPr>
          <w:lang w:eastAsia="en-US"/>
        </w:rPr>
        <w:t>desselvighen</w:t>
      </w:r>
      <w:proofErr w:type="spellEnd"/>
      <w:r w:rsidRPr="003E22A1">
        <w:rPr>
          <w:lang w:eastAsia="en-US"/>
        </w:rPr>
        <w:t xml:space="preserve"> </w:t>
      </w:r>
      <w:proofErr w:type="spellStart"/>
      <w:r w:rsidRPr="003E22A1">
        <w:rPr>
          <w:lang w:eastAsia="en-US"/>
        </w:rPr>
        <w:t>Catechismi</w:t>
      </w:r>
      <w:proofErr w:type="spellEnd"/>
      <w:r w:rsidRPr="003E22A1">
        <w:rPr>
          <w:lang w:eastAsia="en-US"/>
        </w:rPr>
        <w:t xml:space="preserve">, tot dien </w:t>
      </w:r>
      <w:proofErr w:type="spellStart"/>
      <w:r w:rsidRPr="003E22A1">
        <w:rPr>
          <w:lang w:eastAsia="en-US"/>
        </w:rPr>
        <w:t>eynde</w:t>
      </w:r>
      <w:proofErr w:type="spellEnd"/>
      <w:r w:rsidRPr="003E22A1">
        <w:rPr>
          <w:lang w:eastAsia="en-US"/>
        </w:rPr>
        <w:t xml:space="preserve"> </w:t>
      </w:r>
      <w:proofErr w:type="spellStart"/>
      <w:r w:rsidRPr="003E22A1">
        <w:rPr>
          <w:lang w:eastAsia="en-US"/>
        </w:rPr>
        <w:t>ghemaeckt</w:t>
      </w:r>
      <w:proofErr w:type="spellEnd"/>
      <w:r w:rsidRPr="003E22A1">
        <w:rPr>
          <w:lang w:eastAsia="en-US"/>
        </w:rPr>
        <w:t xml:space="preserve">." </w:t>
      </w:r>
    </w:p>
    <w:p w14:paraId="621C189A" w14:textId="77777777" w:rsidR="004A1D95" w:rsidRDefault="004A1D95" w:rsidP="004A1D95">
      <w:pPr>
        <w:jc w:val="both"/>
        <w:rPr>
          <w:lang w:eastAsia="en-US"/>
        </w:rPr>
      </w:pPr>
      <w:r w:rsidRPr="003E22A1">
        <w:rPr>
          <w:lang w:eastAsia="en-US"/>
        </w:rPr>
        <w:t>Alle mogelijke bezwa</w:t>
      </w:r>
      <w:r w:rsidRPr="003E22A1">
        <w:rPr>
          <w:lang w:eastAsia="en-US"/>
        </w:rPr>
        <w:softHyphen/>
        <w:t>ren</w:t>
      </w:r>
      <w:r>
        <w:rPr>
          <w:lang w:eastAsia="en-US"/>
        </w:rPr>
        <w:t xml:space="preserve"> daarvoor werden weersproken; z</w:t>
      </w:r>
      <w:r w:rsidRPr="003E22A1">
        <w:rPr>
          <w:lang w:eastAsia="en-US"/>
        </w:rPr>
        <w:t>oals, dat deze namiddag</w:t>
      </w:r>
      <w:r w:rsidRPr="003E22A1">
        <w:rPr>
          <w:lang w:eastAsia="en-US"/>
        </w:rPr>
        <w:softHyphen/>
        <w:t xml:space="preserve">diensten </w:t>
      </w:r>
      <w:r>
        <w:rPr>
          <w:lang w:eastAsia="en-US"/>
        </w:rPr>
        <w:t>"</w:t>
      </w:r>
      <w:r w:rsidRPr="003E22A1">
        <w:rPr>
          <w:lang w:eastAsia="en-US"/>
        </w:rPr>
        <w:t xml:space="preserve">om de </w:t>
      </w:r>
      <w:proofErr w:type="spellStart"/>
      <w:r w:rsidRPr="003E22A1">
        <w:rPr>
          <w:lang w:eastAsia="en-US"/>
        </w:rPr>
        <w:t>weynicheyt</w:t>
      </w:r>
      <w:proofErr w:type="spellEnd"/>
      <w:r>
        <w:rPr>
          <w:lang w:eastAsia="en-US"/>
        </w:rPr>
        <w:t xml:space="preserve"> van de </w:t>
      </w:r>
      <w:proofErr w:type="spellStart"/>
      <w:r w:rsidRPr="003E22A1">
        <w:rPr>
          <w:lang w:eastAsia="en-US"/>
        </w:rPr>
        <w:t>toehoorderen</w:t>
      </w:r>
      <w:proofErr w:type="spellEnd"/>
      <w:r w:rsidRPr="003E22A1">
        <w:rPr>
          <w:lang w:eastAsia="en-US"/>
        </w:rPr>
        <w:t xml:space="preserve"> in sommige dor</w:t>
      </w:r>
      <w:r w:rsidRPr="003E22A1">
        <w:rPr>
          <w:lang w:eastAsia="en-US"/>
        </w:rPr>
        <w:softHyphen/>
        <w:t xml:space="preserve">pen niet sullen mogen </w:t>
      </w:r>
      <w:proofErr w:type="spellStart"/>
      <w:r w:rsidRPr="003E22A1">
        <w:rPr>
          <w:lang w:eastAsia="en-US"/>
        </w:rPr>
        <w:t>versuijmt</w:t>
      </w:r>
      <w:proofErr w:type="spellEnd"/>
      <w:r w:rsidRPr="003E22A1">
        <w:rPr>
          <w:lang w:eastAsia="en-US"/>
        </w:rPr>
        <w:t xml:space="preserve"> ofte </w:t>
      </w:r>
      <w:proofErr w:type="spellStart"/>
      <w:r w:rsidRPr="003E22A1">
        <w:rPr>
          <w:lang w:eastAsia="en-US"/>
        </w:rPr>
        <w:t>naerghelaten</w:t>
      </w:r>
      <w:proofErr w:type="spellEnd"/>
      <w:r w:rsidRPr="003E22A1">
        <w:rPr>
          <w:lang w:eastAsia="en-US"/>
        </w:rPr>
        <w:t xml:space="preserve"> worden, al </w:t>
      </w:r>
      <w:proofErr w:type="spellStart"/>
      <w:r w:rsidRPr="003E22A1">
        <w:rPr>
          <w:lang w:eastAsia="en-US"/>
        </w:rPr>
        <w:t>ist</w:t>
      </w:r>
      <w:proofErr w:type="spellEnd"/>
      <w:r w:rsidRPr="003E22A1">
        <w:rPr>
          <w:lang w:eastAsia="en-US"/>
        </w:rPr>
        <w:t xml:space="preserve"> dat de </w:t>
      </w:r>
      <w:proofErr w:type="spellStart"/>
      <w:r w:rsidRPr="003E22A1">
        <w:rPr>
          <w:lang w:eastAsia="en-US"/>
        </w:rPr>
        <w:t>Predicantë</w:t>
      </w:r>
      <w:proofErr w:type="spellEnd"/>
      <w:r w:rsidRPr="003E22A1">
        <w:rPr>
          <w:lang w:eastAsia="en-US"/>
        </w:rPr>
        <w:t xml:space="preserve"> </w:t>
      </w:r>
      <w:proofErr w:type="spellStart"/>
      <w:r w:rsidRPr="003E22A1">
        <w:rPr>
          <w:lang w:eastAsia="en-US"/>
        </w:rPr>
        <w:t>maer</w:t>
      </w:r>
      <w:proofErr w:type="spellEnd"/>
      <w:r w:rsidRPr="003E22A1">
        <w:rPr>
          <w:lang w:eastAsia="en-US"/>
        </w:rPr>
        <w:t xml:space="preserve"> </w:t>
      </w:r>
      <w:proofErr w:type="spellStart"/>
      <w:r w:rsidRPr="003E22A1">
        <w:rPr>
          <w:lang w:eastAsia="en-US"/>
        </w:rPr>
        <w:t>alleene</w:t>
      </w:r>
      <w:proofErr w:type="spellEnd"/>
      <w:r w:rsidRPr="003E22A1">
        <w:rPr>
          <w:lang w:eastAsia="en-US"/>
        </w:rPr>
        <w:t xml:space="preserve"> voor hare </w:t>
      </w:r>
      <w:proofErr w:type="spellStart"/>
      <w:r w:rsidRPr="003E22A1">
        <w:rPr>
          <w:lang w:eastAsia="en-US"/>
        </w:rPr>
        <w:t>familien</w:t>
      </w:r>
      <w:proofErr w:type="spellEnd"/>
      <w:r w:rsidRPr="003E22A1">
        <w:rPr>
          <w:lang w:eastAsia="en-US"/>
        </w:rPr>
        <w:t xml:space="preserve"> </w:t>
      </w:r>
      <w:proofErr w:type="spellStart"/>
      <w:r w:rsidRPr="003E22A1">
        <w:rPr>
          <w:lang w:eastAsia="en-US"/>
        </w:rPr>
        <w:t>souden</w:t>
      </w:r>
      <w:proofErr w:type="spellEnd"/>
      <w:r w:rsidRPr="003E22A1">
        <w:rPr>
          <w:lang w:eastAsia="en-US"/>
        </w:rPr>
        <w:t xml:space="preserve"> moeten </w:t>
      </w:r>
      <w:proofErr w:type="spellStart"/>
      <w:r w:rsidRPr="003E22A1">
        <w:rPr>
          <w:lang w:eastAsia="en-US"/>
        </w:rPr>
        <w:t>predicken</w:t>
      </w:r>
      <w:proofErr w:type="spellEnd"/>
      <w:r w:rsidRPr="003E22A1">
        <w:rPr>
          <w:lang w:eastAsia="en-US"/>
        </w:rPr>
        <w:t xml:space="preserve"> ; </w:t>
      </w:r>
      <w:proofErr w:type="spellStart"/>
      <w:r w:rsidRPr="003E22A1">
        <w:rPr>
          <w:lang w:eastAsia="en-US"/>
        </w:rPr>
        <w:t>dewyle</w:t>
      </w:r>
      <w:proofErr w:type="spellEnd"/>
      <w:r w:rsidRPr="003E22A1">
        <w:rPr>
          <w:lang w:eastAsia="en-US"/>
        </w:rPr>
        <w:t xml:space="preserve"> </w:t>
      </w:r>
      <w:proofErr w:type="spellStart"/>
      <w:r w:rsidRPr="003E22A1">
        <w:rPr>
          <w:lang w:eastAsia="en-US"/>
        </w:rPr>
        <w:t>sonder</w:t>
      </w:r>
      <w:proofErr w:type="spellEnd"/>
      <w:r w:rsidRPr="003E22A1">
        <w:rPr>
          <w:lang w:eastAsia="en-US"/>
        </w:rPr>
        <w:t xml:space="preserve"> </w:t>
      </w:r>
      <w:proofErr w:type="spellStart"/>
      <w:r w:rsidRPr="003E22A1">
        <w:rPr>
          <w:lang w:eastAsia="en-US"/>
        </w:rPr>
        <w:t>twijffel</w:t>
      </w:r>
      <w:proofErr w:type="spellEnd"/>
      <w:r w:rsidRPr="003E22A1">
        <w:rPr>
          <w:lang w:eastAsia="en-US"/>
        </w:rPr>
        <w:t>, in</w:t>
      </w:r>
      <w:r>
        <w:rPr>
          <w:lang w:eastAsia="en-US"/>
        </w:rPr>
        <w:t>dien</w:t>
      </w:r>
      <w:r w:rsidRPr="003E22A1">
        <w:rPr>
          <w:lang w:eastAsia="en-US"/>
        </w:rPr>
        <w:t xml:space="preserve"> de herders met het exempel harer familie </w:t>
      </w:r>
      <w:proofErr w:type="spellStart"/>
      <w:r w:rsidRPr="003E22A1">
        <w:rPr>
          <w:lang w:eastAsia="en-US"/>
        </w:rPr>
        <w:t>voorgaen</w:t>
      </w:r>
      <w:proofErr w:type="spellEnd"/>
      <w:r w:rsidRPr="003E22A1">
        <w:rPr>
          <w:lang w:eastAsia="en-US"/>
        </w:rPr>
        <w:t xml:space="preserve">, </w:t>
      </w:r>
      <w:proofErr w:type="spellStart"/>
      <w:r w:rsidRPr="003E22A1">
        <w:rPr>
          <w:lang w:eastAsia="en-US"/>
        </w:rPr>
        <w:t>metter</w:t>
      </w:r>
      <w:proofErr w:type="spellEnd"/>
      <w:r w:rsidRPr="003E22A1">
        <w:rPr>
          <w:lang w:eastAsia="en-US"/>
        </w:rPr>
        <w:t xml:space="preserve"> </w:t>
      </w:r>
      <w:proofErr w:type="spellStart"/>
      <w:r w:rsidRPr="003E22A1">
        <w:rPr>
          <w:lang w:eastAsia="en-US"/>
        </w:rPr>
        <w:t>tijt</w:t>
      </w:r>
      <w:proofErr w:type="spellEnd"/>
      <w:r w:rsidRPr="003E22A1">
        <w:rPr>
          <w:lang w:eastAsia="en-US"/>
        </w:rPr>
        <w:t xml:space="preserve"> vele </w:t>
      </w:r>
      <w:proofErr w:type="spellStart"/>
      <w:r w:rsidRPr="003E22A1">
        <w:rPr>
          <w:lang w:eastAsia="en-US"/>
        </w:rPr>
        <w:t>genoech</w:t>
      </w:r>
      <w:proofErr w:type="spellEnd"/>
      <w:r w:rsidRPr="003E22A1">
        <w:rPr>
          <w:lang w:eastAsia="en-US"/>
        </w:rPr>
        <w:t xml:space="preserve"> tot die </w:t>
      </w:r>
      <w:proofErr w:type="spellStart"/>
      <w:r w:rsidRPr="003E22A1">
        <w:rPr>
          <w:lang w:eastAsia="en-US"/>
        </w:rPr>
        <w:t>predicatien</w:t>
      </w:r>
      <w:proofErr w:type="spellEnd"/>
      <w:r w:rsidRPr="003E22A1">
        <w:rPr>
          <w:lang w:eastAsia="en-US"/>
        </w:rPr>
        <w:t xml:space="preserve"> sullen </w:t>
      </w:r>
      <w:proofErr w:type="spellStart"/>
      <w:r w:rsidRPr="003E22A1">
        <w:rPr>
          <w:lang w:eastAsia="en-US"/>
        </w:rPr>
        <w:t>comen</w:t>
      </w:r>
      <w:proofErr w:type="spellEnd"/>
      <w:r w:rsidRPr="003E22A1">
        <w:rPr>
          <w:lang w:eastAsia="en-US"/>
        </w:rPr>
        <w:t xml:space="preserve">." De Magistraten zullen te hulp geroepen worden om </w:t>
      </w:r>
      <w:r>
        <w:rPr>
          <w:lang w:eastAsia="en-US"/>
        </w:rPr>
        <w:t>"</w:t>
      </w:r>
      <w:r w:rsidRPr="003E22A1">
        <w:rPr>
          <w:lang w:eastAsia="en-US"/>
        </w:rPr>
        <w:t xml:space="preserve">alle dienstbare ofte </w:t>
      </w:r>
      <w:proofErr w:type="spellStart"/>
      <w:r w:rsidRPr="003E22A1">
        <w:rPr>
          <w:lang w:eastAsia="en-US"/>
        </w:rPr>
        <w:t>dagelicsche</w:t>
      </w:r>
      <w:proofErr w:type="spellEnd"/>
      <w:r w:rsidRPr="003E22A1">
        <w:rPr>
          <w:lang w:eastAsia="en-US"/>
        </w:rPr>
        <w:t xml:space="preserve"> </w:t>
      </w:r>
      <w:proofErr w:type="spellStart"/>
      <w:r w:rsidRPr="003E22A1">
        <w:rPr>
          <w:lang w:eastAsia="en-US"/>
        </w:rPr>
        <w:t>wercken</w:t>
      </w:r>
      <w:proofErr w:type="spellEnd"/>
      <w:r w:rsidRPr="003E22A1">
        <w:rPr>
          <w:lang w:eastAsia="en-US"/>
        </w:rPr>
        <w:t xml:space="preserve"> ende </w:t>
      </w:r>
      <w:proofErr w:type="spellStart"/>
      <w:r w:rsidRPr="003E22A1">
        <w:rPr>
          <w:lang w:eastAsia="en-US"/>
        </w:rPr>
        <w:t>voornemelic</w:t>
      </w:r>
      <w:proofErr w:type="spellEnd"/>
      <w:r w:rsidRPr="003E22A1">
        <w:rPr>
          <w:lang w:eastAsia="en-US"/>
        </w:rPr>
        <w:t xml:space="preserve">, de spelen, </w:t>
      </w:r>
      <w:proofErr w:type="spellStart"/>
      <w:r w:rsidRPr="003E22A1">
        <w:rPr>
          <w:lang w:eastAsia="en-US"/>
        </w:rPr>
        <w:t>suyperijen</w:t>
      </w:r>
      <w:proofErr w:type="spellEnd"/>
      <w:r w:rsidRPr="003E22A1">
        <w:rPr>
          <w:lang w:eastAsia="en-US"/>
        </w:rPr>
        <w:t xml:space="preserve"> ende </w:t>
      </w:r>
      <w:proofErr w:type="spellStart"/>
      <w:r w:rsidRPr="003E22A1">
        <w:rPr>
          <w:lang w:eastAsia="en-US"/>
        </w:rPr>
        <w:t>swelgerijen</w:t>
      </w:r>
      <w:proofErr w:type="spellEnd"/>
      <w:r w:rsidRPr="003E22A1">
        <w:rPr>
          <w:lang w:eastAsia="en-US"/>
        </w:rPr>
        <w:t xml:space="preserve"> ende andere </w:t>
      </w:r>
      <w:proofErr w:type="spellStart"/>
      <w:r w:rsidRPr="003E22A1">
        <w:rPr>
          <w:lang w:eastAsia="en-US"/>
        </w:rPr>
        <w:t>ontheyliginghen</w:t>
      </w:r>
      <w:proofErr w:type="spellEnd"/>
      <w:r w:rsidRPr="003E22A1">
        <w:rPr>
          <w:lang w:eastAsia="en-US"/>
        </w:rPr>
        <w:t xml:space="preserve"> des </w:t>
      </w:r>
      <w:proofErr w:type="spellStart"/>
      <w:r w:rsidRPr="003E22A1">
        <w:rPr>
          <w:lang w:eastAsia="en-US"/>
        </w:rPr>
        <w:t>Sabbaths</w:t>
      </w:r>
      <w:proofErr w:type="spellEnd"/>
      <w:r w:rsidRPr="003E22A1">
        <w:rPr>
          <w:lang w:eastAsia="en-US"/>
        </w:rPr>
        <w:t>", waarmede men vooral op de dorpen</w:t>
      </w:r>
      <w:r>
        <w:rPr>
          <w:lang w:eastAsia="en-US"/>
        </w:rPr>
        <w:t xml:space="preserve"> de </w:t>
      </w:r>
      <w:r w:rsidRPr="003E22A1">
        <w:rPr>
          <w:lang w:eastAsia="en-US"/>
        </w:rPr>
        <w:t xml:space="preserve">Zondagnamiddag pleegde door te brengen, met strenge plakkaten te verbieden. </w:t>
      </w:r>
    </w:p>
    <w:p w14:paraId="6AE8B1EC" w14:textId="77777777" w:rsidR="004A1D95" w:rsidRPr="003E22A1" w:rsidRDefault="004A1D95" w:rsidP="004A1D95">
      <w:pPr>
        <w:jc w:val="both"/>
        <w:rPr>
          <w:lang w:eastAsia="en-US"/>
        </w:rPr>
      </w:pPr>
      <w:r w:rsidRPr="003E22A1">
        <w:rPr>
          <w:lang w:eastAsia="en-US"/>
        </w:rPr>
        <w:t xml:space="preserve">De combinatiën van twee gemeenten door een predikant bediend moeten dan ook </w:t>
      </w:r>
      <w:r>
        <w:rPr>
          <w:lang w:eastAsia="en-US"/>
        </w:rPr>
        <w:t xml:space="preserve">zo </w:t>
      </w:r>
      <w:proofErr w:type="spellStart"/>
      <w:r w:rsidRPr="003E22A1">
        <w:rPr>
          <w:lang w:eastAsia="en-US"/>
        </w:rPr>
        <w:t>eenigszins</w:t>
      </w:r>
      <w:proofErr w:type="spellEnd"/>
      <w:r w:rsidRPr="003E22A1">
        <w:rPr>
          <w:lang w:eastAsia="en-US"/>
        </w:rPr>
        <w:t xml:space="preserve"> mogelijk worden afgeschaft. Of anders moet om de beurt in beide gemeenten de </w:t>
      </w:r>
      <w:r>
        <w:rPr>
          <w:lang w:eastAsia="en-US"/>
        </w:rPr>
        <w:t>Catechismus</w:t>
      </w:r>
      <w:r w:rsidRPr="003E22A1">
        <w:rPr>
          <w:lang w:eastAsia="en-US"/>
        </w:rPr>
        <w:t xml:space="preserve"> gepredikt worden. De visitatoren zullen op dit alles letten en, bij nalatigheid, zal de classis over zulke gevallen de kerkelijke censuur toepassen. Zeeveel prijs stelde de Synode op de </w:t>
      </w:r>
      <w:r>
        <w:rPr>
          <w:lang w:eastAsia="en-US"/>
        </w:rPr>
        <w:t>Catechismus</w:t>
      </w:r>
      <w:r w:rsidRPr="003E22A1">
        <w:rPr>
          <w:lang w:eastAsia="en-US"/>
        </w:rPr>
        <w:t>-prediking.</w:t>
      </w:r>
    </w:p>
    <w:p w14:paraId="7BFE8CBD" w14:textId="77777777" w:rsidR="004A1D95" w:rsidRPr="003E22A1" w:rsidRDefault="004A1D95" w:rsidP="004A1D95">
      <w:pPr>
        <w:jc w:val="both"/>
        <w:rPr>
          <w:lang w:eastAsia="en-US"/>
        </w:rPr>
      </w:pPr>
      <w:r w:rsidRPr="003E22A1">
        <w:rPr>
          <w:lang w:eastAsia="en-US"/>
        </w:rPr>
        <w:t>Maar ook het onderwijs aan de kinderen en aan de aanko</w:t>
      </w:r>
      <w:r w:rsidRPr="003E22A1">
        <w:rPr>
          <w:lang w:eastAsia="en-US"/>
        </w:rPr>
        <w:softHyphen/>
        <w:t>mende leden</w:t>
      </w:r>
      <w:r>
        <w:rPr>
          <w:lang w:eastAsia="en-US"/>
        </w:rPr>
        <w:t xml:space="preserve"> van de </w:t>
      </w:r>
      <w:r w:rsidRPr="003E22A1">
        <w:rPr>
          <w:lang w:eastAsia="en-US"/>
        </w:rPr>
        <w:t xml:space="preserve">gemeente mocht niet vergeten worden, want al lang bestond het bezwaar, dat de </w:t>
      </w:r>
      <w:r>
        <w:rPr>
          <w:lang w:eastAsia="en-US"/>
        </w:rPr>
        <w:t>Catechismus</w:t>
      </w:r>
      <w:r w:rsidRPr="003E22A1">
        <w:rPr>
          <w:lang w:eastAsia="en-US"/>
        </w:rPr>
        <w:t xml:space="preserve"> als leerboek daartoe minder geschikt was. De </w:t>
      </w:r>
      <w:r>
        <w:rPr>
          <w:lang w:eastAsia="en-US"/>
        </w:rPr>
        <w:t>Gereformeerd</w:t>
      </w:r>
      <w:r w:rsidRPr="003E22A1">
        <w:rPr>
          <w:lang w:eastAsia="en-US"/>
        </w:rPr>
        <w:t>e kerken hebben voor dit onderwijs gr</w:t>
      </w:r>
      <w:r>
        <w:rPr>
          <w:lang w:eastAsia="en-US"/>
        </w:rPr>
        <w:t>ote zorg gehad en ook de Dordts</w:t>
      </w:r>
      <w:r w:rsidRPr="003E22A1">
        <w:rPr>
          <w:lang w:eastAsia="en-US"/>
        </w:rPr>
        <w:t>e Synode heeft er in twee zittinge</w:t>
      </w:r>
      <w:r>
        <w:rPr>
          <w:lang w:eastAsia="en-US"/>
        </w:rPr>
        <w:t>n hare volle aandacht aan gewij</w:t>
      </w:r>
      <w:r w:rsidRPr="003E22A1">
        <w:rPr>
          <w:lang w:eastAsia="en-US"/>
        </w:rPr>
        <w:t>d.</w:t>
      </w:r>
    </w:p>
    <w:p w14:paraId="6F6A1EFA" w14:textId="77777777" w:rsidR="004A1D95" w:rsidRDefault="004A1D95" w:rsidP="004A1D95">
      <w:pPr>
        <w:jc w:val="both"/>
        <w:rPr>
          <w:lang w:eastAsia="en-US"/>
        </w:rPr>
      </w:pPr>
      <w:r w:rsidRPr="003E22A1">
        <w:rPr>
          <w:lang w:eastAsia="en-US"/>
        </w:rPr>
        <w:t xml:space="preserve">In de 14e </w:t>
      </w:r>
      <w:r>
        <w:rPr>
          <w:lang w:eastAsia="en-US"/>
        </w:rPr>
        <w:t xml:space="preserve">zitting werden alle buitenlandse </w:t>
      </w:r>
      <w:r w:rsidRPr="003E22A1">
        <w:rPr>
          <w:lang w:eastAsia="en-US"/>
        </w:rPr>
        <w:t xml:space="preserve">afgevaardigden verzocht of </w:t>
      </w:r>
      <w:r>
        <w:rPr>
          <w:lang w:eastAsia="en-US"/>
        </w:rPr>
        <w:t>"</w:t>
      </w:r>
      <w:proofErr w:type="spellStart"/>
      <w:r w:rsidRPr="003E22A1">
        <w:rPr>
          <w:lang w:eastAsia="en-US"/>
        </w:rPr>
        <w:t>sy</w:t>
      </w:r>
      <w:proofErr w:type="spellEnd"/>
      <w:r w:rsidRPr="003E22A1">
        <w:rPr>
          <w:lang w:eastAsia="en-US"/>
        </w:rPr>
        <w:t xml:space="preserve"> een </w:t>
      </w:r>
      <w:proofErr w:type="spellStart"/>
      <w:r w:rsidRPr="003E22A1">
        <w:rPr>
          <w:lang w:eastAsia="en-US"/>
        </w:rPr>
        <w:t>bequame</w:t>
      </w:r>
      <w:proofErr w:type="spellEnd"/>
      <w:r w:rsidRPr="003E22A1">
        <w:rPr>
          <w:lang w:eastAsia="en-US"/>
        </w:rPr>
        <w:t xml:space="preserve"> </w:t>
      </w:r>
      <w:proofErr w:type="spellStart"/>
      <w:r w:rsidRPr="003E22A1">
        <w:rPr>
          <w:lang w:eastAsia="en-US"/>
        </w:rPr>
        <w:t>wegh</w:t>
      </w:r>
      <w:proofErr w:type="spellEnd"/>
      <w:r w:rsidRPr="003E22A1">
        <w:rPr>
          <w:lang w:eastAsia="en-US"/>
        </w:rPr>
        <w:t xml:space="preserve"> wilden </w:t>
      </w:r>
      <w:proofErr w:type="spellStart"/>
      <w:r w:rsidRPr="003E22A1">
        <w:rPr>
          <w:lang w:eastAsia="en-US"/>
        </w:rPr>
        <w:t>bedincken</w:t>
      </w:r>
      <w:proofErr w:type="spellEnd"/>
      <w:r w:rsidRPr="003E22A1">
        <w:rPr>
          <w:lang w:eastAsia="en-US"/>
        </w:rPr>
        <w:t xml:space="preserve"> tot </w:t>
      </w:r>
      <w:proofErr w:type="spellStart"/>
      <w:r w:rsidRPr="003E22A1">
        <w:rPr>
          <w:lang w:eastAsia="en-US"/>
        </w:rPr>
        <w:t>onder</w:t>
      </w:r>
      <w:r w:rsidRPr="003E22A1">
        <w:rPr>
          <w:lang w:eastAsia="en-US"/>
        </w:rPr>
        <w:softHyphen/>
        <w:t>wysinghe</w:t>
      </w:r>
      <w:proofErr w:type="spellEnd"/>
      <w:r>
        <w:rPr>
          <w:lang w:eastAsia="en-US"/>
        </w:rPr>
        <w:t xml:space="preserve"> van de jonge en oude." Aan deze uitno</w:t>
      </w:r>
      <w:r w:rsidRPr="003E22A1">
        <w:rPr>
          <w:lang w:eastAsia="en-US"/>
        </w:rPr>
        <w:t>diging werd gaarne voldaan en de rapporten werden reeds</w:t>
      </w:r>
      <w:r>
        <w:rPr>
          <w:lang w:eastAsia="en-US"/>
        </w:rPr>
        <w:t xml:space="preserve"> de volgende</w:t>
      </w:r>
      <w:r w:rsidRPr="003E22A1">
        <w:rPr>
          <w:lang w:eastAsia="en-US"/>
        </w:rPr>
        <w:t xml:space="preserve"> dag ingeleverd. Zij bevatten goede raadgevingen en belangrijke meded</w:t>
      </w:r>
      <w:r>
        <w:rPr>
          <w:lang w:eastAsia="en-US"/>
        </w:rPr>
        <w:t>eli</w:t>
      </w:r>
      <w:r w:rsidRPr="003E22A1">
        <w:rPr>
          <w:lang w:eastAsia="en-US"/>
        </w:rPr>
        <w:t>ngen, over de regeling dezer zaak in andere landen. Niet weinig werd daaruit in het besluit</w:t>
      </w:r>
      <w:r>
        <w:rPr>
          <w:lang w:eastAsia="en-US"/>
        </w:rPr>
        <w:t xml:space="preserve"> van de </w:t>
      </w:r>
      <w:r w:rsidRPr="003E22A1">
        <w:rPr>
          <w:lang w:eastAsia="en-US"/>
        </w:rPr>
        <w:t>Synode overgeno</w:t>
      </w:r>
      <w:r w:rsidRPr="003E22A1">
        <w:rPr>
          <w:lang w:eastAsia="en-US"/>
        </w:rPr>
        <w:softHyphen/>
        <w:t xml:space="preserve">men. Dit ving aan met de herinnering waarop ook de </w:t>
      </w:r>
      <w:proofErr w:type="spellStart"/>
      <w:r w:rsidRPr="003E22A1">
        <w:rPr>
          <w:lang w:eastAsia="en-US"/>
        </w:rPr>
        <w:t>Emden</w:t>
      </w:r>
      <w:r w:rsidRPr="003E22A1">
        <w:rPr>
          <w:lang w:eastAsia="en-US"/>
        </w:rPr>
        <w:softHyphen/>
        <w:t>se</w:t>
      </w:r>
      <w:proofErr w:type="spellEnd"/>
      <w:r w:rsidRPr="003E22A1">
        <w:rPr>
          <w:lang w:eastAsia="en-US"/>
        </w:rPr>
        <w:t xml:space="preserve"> theologen gewezen hadden, dat er drieërlei wijze van catechis</w:t>
      </w:r>
      <w:r>
        <w:rPr>
          <w:lang w:eastAsia="en-US"/>
        </w:rPr>
        <w:t>ere</w:t>
      </w:r>
      <w:r w:rsidRPr="003E22A1">
        <w:rPr>
          <w:lang w:eastAsia="en-US"/>
        </w:rPr>
        <w:t xml:space="preserve">n moest waargenomen worden, dat door de ouders in de huizen, door de schoolmeesters in de scholen, en door de predikanten, ouderlingen, lezers en </w:t>
      </w:r>
      <w:proofErr w:type="spellStart"/>
      <w:r w:rsidRPr="003E22A1">
        <w:rPr>
          <w:lang w:eastAsia="en-US"/>
        </w:rPr>
        <w:t>krankenbezoekers</w:t>
      </w:r>
      <w:proofErr w:type="spellEnd"/>
      <w:r w:rsidRPr="003E22A1">
        <w:rPr>
          <w:lang w:eastAsia="en-US"/>
        </w:rPr>
        <w:t xml:space="preserve"> in de kerken. De Magistraat moet v</w:t>
      </w:r>
      <w:r>
        <w:rPr>
          <w:lang w:eastAsia="en-US"/>
        </w:rPr>
        <w:t>erzocht worden dit heilig en no</w:t>
      </w:r>
      <w:r w:rsidRPr="003E22A1">
        <w:rPr>
          <w:lang w:eastAsia="en-US"/>
        </w:rPr>
        <w:t xml:space="preserve">dig werk te bevorderen. Dwangmaatregelen anders dan tot wering van verkeerde </w:t>
      </w:r>
      <w:r>
        <w:rPr>
          <w:lang w:eastAsia="en-US"/>
        </w:rPr>
        <w:t>Catechismus</w:t>
      </w:r>
      <w:r w:rsidRPr="003E22A1">
        <w:rPr>
          <w:lang w:eastAsia="en-US"/>
        </w:rPr>
        <w:t>sen worden niet g</w:t>
      </w:r>
      <w:r>
        <w:rPr>
          <w:lang w:eastAsia="en-US"/>
        </w:rPr>
        <w:t xml:space="preserve">evraagd. </w:t>
      </w:r>
    </w:p>
    <w:p w14:paraId="55334173" w14:textId="77777777" w:rsidR="004A1D95" w:rsidRDefault="004A1D95" w:rsidP="004A1D95">
      <w:pPr>
        <w:jc w:val="both"/>
        <w:rPr>
          <w:lang w:eastAsia="en-US"/>
        </w:rPr>
      </w:pPr>
      <w:r>
        <w:rPr>
          <w:lang w:eastAsia="en-US"/>
        </w:rPr>
        <w:t>De Synode had ook deze goede</w:t>
      </w:r>
      <w:r w:rsidRPr="003E22A1">
        <w:rPr>
          <w:lang w:eastAsia="en-US"/>
        </w:rPr>
        <w:t xml:space="preserve"> raad van die van Bremen ont</w:t>
      </w:r>
      <w:r w:rsidRPr="003E22A1">
        <w:rPr>
          <w:lang w:eastAsia="en-US"/>
        </w:rPr>
        <w:softHyphen/>
        <w:t xml:space="preserve">vangen: </w:t>
      </w:r>
      <w:r>
        <w:rPr>
          <w:lang w:eastAsia="en-US"/>
        </w:rPr>
        <w:t>"</w:t>
      </w:r>
      <w:proofErr w:type="spellStart"/>
      <w:r w:rsidRPr="003E22A1">
        <w:rPr>
          <w:lang w:eastAsia="en-US"/>
        </w:rPr>
        <w:t>Gelt</w:t>
      </w:r>
      <w:proofErr w:type="spellEnd"/>
      <w:r w:rsidRPr="003E22A1">
        <w:rPr>
          <w:lang w:eastAsia="en-US"/>
        </w:rPr>
        <w:t xml:space="preserve"> boeten, </w:t>
      </w:r>
      <w:proofErr w:type="spellStart"/>
      <w:r w:rsidRPr="003E22A1">
        <w:rPr>
          <w:lang w:eastAsia="en-US"/>
        </w:rPr>
        <w:t>gevanckenissen</w:t>
      </w:r>
      <w:proofErr w:type="spellEnd"/>
      <w:r w:rsidRPr="003E22A1">
        <w:rPr>
          <w:lang w:eastAsia="en-US"/>
        </w:rPr>
        <w:t xml:space="preserve"> ende </w:t>
      </w:r>
      <w:proofErr w:type="spellStart"/>
      <w:r w:rsidRPr="003E22A1">
        <w:rPr>
          <w:lang w:eastAsia="en-US"/>
        </w:rPr>
        <w:t>diergelycke</w:t>
      </w:r>
      <w:proofErr w:type="spellEnd"/>
      <w:r w:rsidRPr="003E22A1">
        <w:rPr>
          <w:lang w:eastAsia="en-US"/>
        </w:rPr>
        <w:t xml:space="preserve"> </w:t>
      </w:r>
      <w:proofErr w:type="spellStart"/>
      <w:r w:rsidRPr="003E22A1">
        <w:rPr>
          <w:lang w:eastAsia="en-US"/>
        </w:rPr>
        <w:t>politijcke</w:t>
      </w:r>
      <w:proofErr w:type="spellEnd"/>
      <w:r w:rsidRPr="003E22A1">
        <w:rPr>
          <w:lang w:eastAsia="en-US"/>
        </w:rPr>
        <w:t xml:space="preserve"> correctie achten wij niet </w:t>
      </w:r>
      <w:proofErr w:type="spellStart"/>
      <w:r w:rsidRPr="003E22A1">
        <w:rPr>
          <w:lang w:eastAsia="en-US"/>
        </w:rPr>
        <w:t>gheraden</w:t>
      </w:r>
      <w:proofErr w:type="spellEnd"/>
      <w:r w:rsidRPr="003E22A1">
        <w:rPr>
          <w:lang w:eastAsia="en-US"/>
        </w:rPr>
        <w:t xml:space="preserve"> inde </w:t>
      </w:r>
      <w:proofErr w:type="spellStart"/>
      <w:r w:rsidRPr="003E22A1">
        <w:rPr>
          <w:lang w:eastAsia="en-US"/>
        </w:rPr>
        <w:t>Kercke</w:t>
      </w:r>
      <w:proofErr w:type="spellEnd"/>
      <w:r w:rsidRPr="003E22A1">
        <w:rPr>
          <w:lang w:eastAsia="en-US"/>
        </w:rPr>
        <w:t xml:space="preserve"> in te voeren als strijdende met de </w:t>
      </w:r>
      <w:proofErr w:type="spellStart"/>
      <w:r w:rsidRPr="003E22A1">
        <w:rPr>
          <w:lang w:eastAsia="en-US"/>
        </w:rPr>
        <w:t>Christelycke</w:t>
      </w:r>
      <w:proofErr w:type="spellEnd"/>
      <w:r w:rsidRPr="003E22A1">
        <w:rPr>
          <w:lang w:eastAsia="en-US"/>
        </w:rPr>
        <w:t xml:space="preserve"> </w:t>
      </w:r>
      <w:proofErr w:type="spellStart"/>
      <w:r w:rsidRPr="003E22A1">
        <w:rPr>
          <w:lang w:eastAsia="en-US"/>
        </w:rPr>
        <w:t>sachtmoedicheyt</w:t>
      </w:r>
      <w:proofErr w:type="spellEnd"/>
      <w:r w:rsidRPr="003E22A1">
        <w:rPr>
          <w:lang w:eastAsia="en-US"/>
        </w:rPr>
        <w:t xml:space="preserve"> e</w:t>
      </w:r>
      <w:r>
        <w:rPr>
          <w:lang w:eastAsia="en-US"/>
        </w:rPr>
        <w:t>n</w:t>
      </w:r>
      <w:r w:rsidRPr="003E22A1">
        <w:rPr>
          <w:lang w:eastAsia="en-US"/>
        </w:rPr>
        <w:t xml:space="preserve"> in ge</w:t>
      </w:r>
      <w:r>
        <w:rPr>
          <w:lang w:eastAsia="en-US"/>
        </w:rPr>
        <w:t>en</w:t>
      </w:r>
      <w:r w:rsidRPr="003E22A1">
        <w:rPr>
          <w:lang w:eastAsia="en-US"/>
        </w:rPr>
        <w:t xml:space="preserve"> van </w:t>
      </w:r>
      <w:proofErr w:type="spellStart"/>
      <w:r w:rsidRPr="003E22A1">
        <w:rPr>
          <w:lang w:eastAsia="en-US"/>
        </w:rPr>
        <w:t>beyde</w:t>
      </w:r>
      <w:proofErr w:type="spellEnd"/>
      <w:r w:rsidRPr="003E22A1">
        <w:rPr>
          <w:lang w:eastAsia="en-US"/>
        </w:rPr>
        <w:t xml:space="preserve"> de Testamenten </w:t>
      </w:r>
      <w:proofErr w:type="spellStart"/>
      <w:r w:rsidRPr="003E22A1">
        <w:rPr>
          <w:lang w:eastAsia="en-US"/>
        </w:rPr>
        <w:t>eenigh</w:t>
      </w:r>
      <w:proofErr w:type="spellEnd"/>
      <w:r w:rsidRPr="003E22A1">
        <w:rPr>
          <w:lang w:eastAsia="en-US"/>
        </w:rPr>
        <w:t xml:space="preserve"> exempel hebbende, </w:t>
      </w:r>
      <w:proofErr w:type="spellStart"/>
      <w:r w:rsidRPr="003E22A1">
        <w:rPr>
          <w:lang w:eastAsia="en-US"/>
        </w:rPr>
        <w:t>jae</w:t>
      </w:r>
      <w:proofErr w:type="spellEnd"/>
      <w:r w:rsidRPr="003E22A1">
        <w:rPr>
          <w:lang w:eastAsia="en-US"/>
        </w:rPr>
        <w:t xml:space="preserve"> dat </w:t>
      </w:r>
      <w:proofErr w:type="spellStart"/>
      <w:r w:rsidRPr="003E22A1">
        <w:rPr>
          <w:lang w:eastAsia="en-US"/>
        </w:rPr>
        <w:t>selvige</w:t>
      </w:r>
      <w:proofErr w:type="spellEnd"/>
      <w:r w:rsidRPr="003E22A1">
        <w:rPr>
          <w:lang w:eastAsia="en-US"/>
        </w:rPr>
        <w:t xml:space="preserve"> </w:t>
      </w:r>
      <w:proofErr w:type="spellStart"/>
      <w:r w:rsidRPr="003E22A1">
        <w:rPr>
          <w:lang w:eastAsia="en-US"/>
        </w:rPr>
        <w:t>ooc</w:t>
      </w:r>
      <w:proofErr w:type="spellEnd"/>
      <w:r w:rsidRPr="003E22A1">
        <w:rPr>
          <w:lang w:eastAsia="en-US"/>
        </w:rPr>
        <w:t xml:space="preserve"> </w:t>
      </w:r>
      <w:proofErr w:type="spellStart"/>
      <w:r w:rsidRPr="003E22A1">
        <w:rPr>
          <w:lang w:eastAsia="en-US"/>
        </w:rPr>
        <w:t>schadelic</w:t>
      </w:r>
      <w:proofErr w:type="spellEnd"/>
      <w:r w:rsidRPr="003E22A1">
        <w:rPr>
          <w:lang w:eastAsia="en-US"/>
        </w:rPr>
        <w:t xml:space="preserve"> te </w:t>
      </w:r>
      <w:proofErr w:type="spellStart"/>
      <w:r w:rsidRPr="003E22A1">
        <w:rPr>
          <w:lang w:eastAsia="en-US"/>
        </w:rPr>
        <w:t>syn</w:t>
      </w:r>
      <w:proofErr w:type="spellEnd"/>
      <w:r w:rsidRPr="003E22A1">
        <w:rPr>
          <w:lang w:eastAsia="en-US"/>
        </w:rPr>
        <w:t xml:space="preserve"> weten </w:t>
      </w:r>
      <w:proofErr w:type="spellStart"/>
      <w:r w:rsidRPr="003E22A1">
        <w:rPr>
          <w:lang w:eastAsia="en-US"/>
        </w:rPr>
        <w:t>wy</w:t>
      </w:r>
      <w:proofErr w:type="spellEnd"/>
      <w:r w:rsidRPr="003E22A1">
        <w:rPr>
          <w:lang w:eastAsia="en-US"/>
        </w:rPr>
        <w:t xml:space="preserve"> door </w:t>
      </w:r>
      <w:proofErr w:type="spellStart"/>
      <w:r w:rsidRPr="003E22A1">
        <w:rPr>
          <w:lang w:eastAsia="en-US"/>
        </w:rPr>
        <w:t>ervaerenheyt</w:t>
      </w:r>
      <w:proofErr w:type="spellEnd"/>
      <w:r w:rsidRPr="003E22A1">
        <w:rPr>
          <w:lang w:eastAsia="en-US"/>
        </w:rPr>
        <w:t xml:space="preserve"> van </w:t>
      </w:r>
      <w:proofErr w:type="spellStart"/>
      <w:r w:rsidRPr="003E22A1">
        <w:rPr>
          <w:lang w:eastAsia="en-US"/>
        </w:rPr>
        <w:t>verschey</w:t>
      </w:r>
      <w:r w:rsidRPr="003E22A1">
        <w:rPr>
          <w:lang w:eastAsia="en-US"/>
        </w:rPr>
        <w:softHyphen/>
        <w:t>dene</w:t>
      </w:r>
      <w:proofErr w:type="spellEnd"/>
      <w:r w:rsidRPr="003E22A1">
        <w:rPr>
          <w:lang w:eastAsia="en-US"/>
        </w:rPr>
        <w:t xml:space="preserve"> </w:t>
      </w:r>
      <w:proofErr w:type="spellStart"/>
      <w:r w:rsidRPr="003E22A1">
        <w:rPr>
          <w:lang w:eastAsia="en-US"/>
        </w:rPr>
        <w:t>kercken</w:t>
      </w:r>
      <w:proofErr w:type="spellEnd"/>
      <w:r w:rsidRPr="003E22A1">
        <w:rPr>
          <w:lang w:eastAsia="en-US"/>
        </w:rPr>
        <w:t xml:space="preserve">, 't </w:t>
      </w:r>
      <w:proofErr w:type="spellStart"/>
      <w:r w:rsidRPr="003E22A1">
        <w:rPr>
          <w:lang w:eastAsia="en-US"/>
        </w:rPr>
        <w:t>welcke</w:t>
      </w:r>
      <w:proofErr w:type="spellEnd"/>
      <w:r w:rsidRPr="003E22A1">
        <w:rPr>
          <w:lang w:eastAsia="en-US"/>
        </w:rPr>
        <w:t xml:space="preserve"> </w:t>
      </w:r>
      <w:proofErr w:type="spellStart"/>
      <w:r w:rsidRPr="003E22A1">
        <w:rPr>
          <w:lang w:eastAsia="en-US"/>
        </w:rPr>
        <w:t>wy</w:t>
      </w:r>
      <w:proofErr w:type="spellEnd"/>
      <w:r w:rsidRPr="003E22A1">
        <w:rPr>
          <w:lang w:eastAsia="en-US"/>
        </w:rPr>
        <w:t xml:space="preserve"> </w:t>
      </w:r>
      <w:proofErr w:type="spellStart"/>
      <w:r w:rsidRPr="003E22A1">
        <w:rPr>
          <w:lang w:eastAsia="en-US"/>
        </w:rPr>
        <w:t>ooc</w:t>
      </w:r>
      <w:proofErr w:type="spellEnd"/>
      <w:r w:rsidRPr="003E22A1">
        <w:rPr>
          <w:lang w:eastAsia="en-US"/>
        </w:rPr>
        <w:t xml:space="preserve"> van </w:t>
      </w:r>
      <w:proofErr w:type="spellStart"/>
      <w:r w:rsidRPr="003E22A1">
        <w:rPr>
          <w:lang w:eastAsia="en-US"/>
        </w:rPr>
        <w:t>dese</w:t>
      </w:r>
      <w:proofErr w:type="spellEnd"/>
      <w:r w:rsidRPr="003E22A1">
        <w:rPr>
          <w:lang w:eastAsia="en-US"/>
        </w:rPr>
        <w:t xml:space="preserve"> </w:t>
      </w:r>
      <w:proofErr w:type="spellStart"/>
      <w:r w:rsidRPr="003E22A1">
        <w:rPr>
          <w:lang w:eastAsia="en-US"/>
        </w:rPr>
        <w:t>quartieren</w:t>
      </w:r>
      <w:proofErr w:type="spellEnd"/>
      <w:r w:rsidRPr="003E22A1">
        <w:rPr>
          <w:lang w:eastAsia="en-US"/>
        </w:rPr>
        <w:t xml:space="preserve"> </w:t>
      </w:r>
      <w:proofErr w:type="spellStart"/>
      <w:r w:rsidRPr="003E22A1">
        <w:rPr>
          <w:lang w:eastAsia="en-US"/>
        </w:rPr>
        <w:t>vreezen</w:t>
      </w:r>
      <w:proofErr w:type="spellEnd"/>
      <w:r w:rsidRPr="003E22A1">
        <w:rPr>
          <w:lang w:eastAsia="en-US"/>
        </w:rPr>
        <w:t xml:space="preserve">." </w:t>
      </w:r>
    </w:p>
    <w:p w14:paraId="2A62B085" w14:textId="77777777" w:rsidR="004A1D95" w:rsidRPr="003E22A1" w:rsidRDefault="004A1D95" w:rsidP="004A1D95">
      <w:pPr>
        <w:jc w:val="both"/>
        <w:rPr>
          <w:lang w:eastAsia="en-US"/>
        </w:rPr>
      </w:pPr>
      <w:r w:rsidRPr="003E22A1">
        <w:rPr>
          <w:lang w:eastAsia="en-US"/>
        </w:rPr>
        <w:t>Wat het onderwijs</w:t>
      </w:r>
      <w:r>
        <w:rPr>
          <w:lang w:eastAsia="en-US"/>
        </w:rPr>
        <w:t xml:space="preserve"> van de </w:t>
      </w:r>
      <w:r w:rsidRPr="003E22A1">
        <w:rPr>
          <w:lang w:eastAsia="en-US"/>
        </w:rPr>
        <w:t>meesters betreft, werd er op aangedron</w:t>
      </w:r>
      <w:r w:rsidRPr="003E22A1">
        <w:rPr>
          <w:lang w:eastAsia="en-US"/>
        </w:rPr>
        <w:softHyphen/>
        <w:t xml:space="preserve">gen, dat zij een </w:t>
      </w:r>
      <w:r>
        <w:rPr>
          <w:lang w:eastAsia="en-US"/>
        </w:rPr>
        <w:t>"</w:t>
      </w:r>
      <w:proofErr w:type="spellStart"/>
      <w:r w:rsidRPr="003E22A1">
        <w:rPr>
          <w:lang w:eastAsia="en-US"/>
        </w:rPr>
        <w:t>eerlicke</w:t>
      </w:r>
      <w:proofErr w:type="spellEnd"/>
      <w:r w:rsidRPr="003E22A1">
        <w:rPr>
          <w:lang w:eastAsia="en-US"/>
        </w:rPr>
        <w:t xml:space="preserve"> </w:t>
      </w:r>
      <w:proofErr w:type="spellStart"/>
      <w:r w:rsidRPr="003E22A1">
        <w:rPr>
          <w:lang w:eastAsia="en-US"/>
        </w:rPr>
        <w:t>gagie</w:t>
      </w:r>
      <w:proofErr w:type="spellEnd"/>
      <w:r w:rsidRPr="003E22A1">
        <w:rPr>
          <w:lang w:eastAsia="en-US"/>
        </w:rPr>
        <w:t>" zouden ontvangen, dat ook op alle dorpen scholen moeten opgericht worden en de kinderen</w:t>
      </w:r>
      <w:r>
        <w:rPr>
          <w:lang w:eastAsia="en-US"/>
        </w:rPr>
        <w:t xml:space="preserve"> van de </w:t>
      </w:r>
      <w:r w:rsidRPr="003E22A1">
        <w:rPr>
          <w:lang w:eastAsia="en-US"/>
        </w:rPr>
        <w:t>armen onderwijs zouden krijgen om niet.</w:t>
      </w:r>
    </w:p>
    <w:p w14:paraId="271AACB1" w14:textId="77777777" w:rsidR="004A1D95" w:rsidRDefault="004A1D95" w:rsidP="004A1D95">
      <w:pPr>
        <w:jc w:val="both"/>
        <w:rPr>
          <w:lang w:eastAsia="en-US"/>
        </w:rPr>
      </w:pPr>
    </w:p>
    <w:p w14:paraId="455FDBFD" w14:textId="77777777" w:rsidR="004A1D95" w:rsidRDefault="004A1D95" w:rsidP="004A1D95">
      <w:pPr>
        <w:jc w:val="both"/>
        <w:rPr>
          <w:lang w:eastAsia="en-US"/>
        </w:rPr>
      </w:pPr>
      <w:r w:rsidRPr="003E22A1">
        <w:rPr>
          <w:lang w:eastAsia="en-US"/>
        </w:rPr>
        <w:t>Alle rapporten hadden nadruk gelegd op het noodzakelijk onderscheid in het onder</w:t>
      </w:r>
      <w:r>
        <w:rPr>
          <w:lang w:eastAsia="en-US"/>
        </w:rPr>
        <w:t>w</w:t>
      </w:r>
      <w:r w:rsidRPr="003E22A1">
        <w:rPr>
          <w:lang w:eastAsia="en-US"/>
        </w:rPr>
        <w:t>ijs aan volwassenen en dat aan kin</w:t>
      </w:r>
      <w:r w:rsidRPr="003E22A1">
        <w:rPr>
          <w:lang w:eastAsia="en-US"/>
        </w:rPr>
        <w:softHyphen/>
        <w:t xml:space="preserve">deren. In de </w:t>
      </w:r>
      <w:r>
        <w:rPr>
          <w:lang w:eastAsia="en-US"/>
        </w:rPr>
        <w:t xml:space="preserve">Palts </w:t>
      </w:r>
      <w:r w:rsidRPr="003E22A1">
        <w:rPr>
          <w:lang w:eastAsia="en-US"/>
        </w:rPr>
        <w:t>werden aan de plattelandsbevolking alleen een twintigtal, de voornaamste, vragen van</w:t>
      </w:r>
      <w:r>
        <w:rPr>
          <w:lang w:eastAsia="en-US"/>
        </w:rPr>
        <w:t xml:space="preserve"> de Catechismus</w:t>
      </w:r>
      <w:r w:rsidRPr="003E22A1">
        <w:rPr>
          <w:lang w:eastAsia="en-US"/>
        </w:rPr>
        <w:t xml:space="preserve"> ingeprent. Tot die vragen beperkte men ook in Hessen het onderwijs</w:t>
      </w:r>
      <w:r>
        <w:rPr>
          <w:lang w:eastAsia="en-US"/>
        </w:rPr>
        <w:t xml:space="preserve"> van de </w:t>
      </w:r>
      <w:r w:rsidRPr="003E22A1">
        <w:rPr>
          <w:lang w:eastAsia="en-US"/>
        </w:rPr>
        <w:t xml:space="preserve">jongeren, waar men de kinderen van omtrent 5 jaar al de voornaamste stukken naar die twintig vragen moest </w:t>
      </w:r>
      <w:r w:rsidR="00D3109B">
        <w:rPr>
          <w:lang w:eastAsia="en-US"/>
        </w:rPr>
        <w:t>'</w:t>
      </w:r>
      <w:r w:rsidRPr="003E22A1">
        <w:rPr>
          <w:lang w:eastAsia="en-US"/>
        </w:rPr>
        <w:t>instampen</w:t>
      </w:r>
      <w:r w:rsidR="00D3109B">
        <w:rPr>
          <w:lang w:eastAsia="en-US"/>
        </w:rPr>
        <w:t>'</w:t>
      </w:r>
      <w:r w:rsidRPr="003E22A1">
        <w:rPr>
          <w:lang w:eastAsia="en-US"/>
        </w:rPr>
        <w:t xml:space="preserve">; op de lagere en Latijnse scholen moest alle dagen twee uur daaraan besteed worden. </w:t>
      </w:r>
    </w:p>
    <w:p w14:paraId="09876303" w14:textId="77777777" w:rsidR="004A1D95" w:rsidRPr="003E22A1" w:rsidRDefault="004A1D95" w:rsidP="004A1D95">
      <w:pPr>
        <w:jc w:val="both"/>
        <w:rPr>
          <w:lang w:eastAsia="en-US"/>
        </w:rPr>
      </w:pPr>
      <w:r w:rsidRPr="003E22A1">
        <w:rPr>
          <w:lang w:eastAsia="en-US"/>
        </w:rPr>
        <w:t>Die van Emden ver</w:t>
      </w:r>
      <w:r w:rsidRPr="003E22A1">
        <w:rPr>
          <w:lang w:eastAsia="en-US"/>
        </w:rPr>
        <w:softHyphen/>
        <w:t>klaarden, dat bij hen kinderen van 8, 9, 10 jaar al hun ge</w:t>
      </w:r>
      <w:r w:rsidRPr="003E22A1">
        <w:rPr>
          <w:lang w:eastAsia="en-US"/>
        </w:rPr>
        <w:softHyphen/>
        <w:t>h</w:t>
      </w:r>
      <w:r>
        <w:rPr>
          <w:lang w:eastAsia="en-US"/>
        </w:rPr>
        <w:t>ele</w:t>
      </w:r>
      <w:r w:rsidRPr="003E22A1">
        <w:rPr>
          <w:lang w:eastAsia="en-US"/>
        </w:rPr>
        <w:t xml:space="preserve">n </w:t>
      </w:r>
      <w:r>
        <w:rPr>
          <w:lang w:eastAsia="en-US"/>
        </w:rPr>
        <w:t>Catechismus</w:t>
      </w:r>
      <w:r w:rsidRPr="003E22A1">
        <w:rPr>
          <w:lang w:eastAsia="en-US"/>
        </w:rPr>
        <w:t xml:space="preserve"> kenden. Men begon ze daar ook op vijfjari</w:t>
      </w:r>
      <w:r w:rsidRPr="003E22A1">
        <w:rPr>
          <w:lang w:eastAsia="en-US"/>
        </w:rPr>
        <w:softHyphen/>
        <w:t>ge leeftijd de voornaamste stukken te l</w:t>
      </w:r>
      <w:r>
        <w:rPr>
          <w:lang w:eastAsia="en-US"/>
        </w:rPr>
        <w:t>ere</w:t>
      </w:r>
      <w:r w:rsidRPr="003E22A1">
        <w:rPr>
          <w:lang w:eastAsia="en-US"/>
        </w:rPr>
        <w:t>n. Voor elk Avond</w:t>
      </w:r>
      <w:r w:rsidRPr="003E22A1">
        <w:rPr>
          <w:lang w:eastAsia="en-US"/>
        </w:rPr>
        <w:softHyphen/>
        <w:t>maal moesten de predikanten voor de volwassenen in twee pre</w:t>
      </w:r>
      <w:r w:rsidRPr="003E22A1">
        <w:rPr>
          <w:lang w:eastAsia="en-US"/>
        </w:rPr>
        <w:softHyphen/>
        <w:t>dicatiën op</w:t>
      </w:r>
      <w:r>
        <w:rPr>
          <w:lang w:eastAsia="en-US"/>
        </w:rPr>
        <w:t xml:space="preserve"> de voorafgaande</w:t>
      </w:r>
      <w:r w:rsidRPr="003E22A1">
        <w:rPr>
          <w:lang w:eastAsia="en-US"/>
        </w:rPr>
        <w:t xml:space="preserve"> Zondag</w:t>
      </w:r>
      <w:r>
        <w:rPr>
          <w:lang w:eastAsia="en-US"/>
        </w:rPr>
        <w:t xml:space="preserve"> de </w:t>
      </w:r>
      <w:r w:rsidRPr="003E22A1">
        <w:rPr>
          <w:lang w:eastAsia="en-US"/>
        </w:rPr>
        <w:t>geh</w:t>
      </w:r>
      <w:r>
        <w:rPr>
          <w:lang w:eastAsia="en-US"/>
        </w:rPr>
        <w:t>ele</w:t>
      </w:r>
      <w:r w:rsidRPr="003E22A1">
        <w:rPr>
          <w:lang w:eastAsia="en-US"/>
        </w:rPr>
        <w:t xml:space="preserve"> </w:t>
      </w:r>
      <w:r>
        <w:rPr>
          <w:lang w:eastAsia="en-US"/>
        </w:rPr>
        <w:t>Catechismus</w:t>
      </w:r>
      <w:r w:rsidRPr="003E22A1">
        <w:rPr>
          <w:lang w:eastAsia="en-US"/>
        </w:rPr>
        <w:t xml:space="preserve"> repet</w:t>
      </w:r>
      <w:r>
        <w:rPr>
          <w:lang w:eastAsia="en-US"/>
        </w:rPr>
        <w:t>ere</w:t>
      </w:r>
      <w:r w:rsidRPr="003E22A1">
        <w:rPr>
          <w:lang w:eastAsia="en-US"/>
        </w:rPr>
        <w:t>n. Niet alleen voor de toelating tot het Avondmaal werd een onderzoek ingesteld naar de kennis van</w:t>
      </w:r>
      <w:r>
        <w:rPr>
          <w:lang w:eastAsia="en-US"/>
        </w:rPr>
        <w:t xml:space="preserve"> de Catechismus</w:t>
      </w:r>
      <w:r w:rsidRPr="003E22A1">
        <w:rPr>
          <w:lang w:eastAsia="en-US"/>
        </w:rPr>
        <w:t xml:space="preserve">, maar de </w:t>
      </w:r>
      <w:proofErr w:type="spellStart"/>
      <w:r w:rsidRPr="003E22A1">
        <w:rPr>
          <w:lang w:eastAsia="en-US"/>
        </w:rPr>
        <w:t>Hessische</w:t>
      </w:r>
      <w:proofErr w:type="spellEnd"/>
      <w:r w:rsidRPr="003E22A1">
        <w:rPr>
          <w:lang w:eastAsia="en-US"/>
        </w:rPr>
        <w:t xml:space="preserve"> afgevaardigden verlangden, dat bij het huisbezoek ook de huisvaders en huismoeders zouden on</w:t>
      </w:r>
      <w:r w:rsidRPr="003E22A1">
        <w:rPr>
          <w:lang w:eastAsia="en-US"/>
        </w:rPr>
        <w:softHyphen/>
        <w:t>dervraagd worden, alleen niet in het bijzijn</w:t>
      </w:r>
      <w:r>
        <w:rPr>
          <w:lang w:eastAsia="en-US"/>
        </w:rPr>
        <w:t xml:space="preserve"> van de </w:t>
      </w:r>
      <w:r w:rsidRPr="003E22A1">
        <w:rPr>
          <w:lang w:eastAsia="en-US"/>
        </w:rPr>
        <w:t>huisgen</w:t>
      </w:r>
      <w:r>
        <w:rPr>
          <w:lang w:eastAsia="en-US"/>
        </w:rPr>
        <w:t>ote</w:t>
      </w:r>
      <w:r w:rsidRPr="003E22A1">
        <w:rPr>
          <w:lang w:eastAsia="en-US"/>
        </w:rPr>
        <w:t>n. Het geschiedde bij hen vooral bij aangifte tot</w:t>
      </w:r>
      <w:r>
        <w:rPr>
          <w:lang w:eastAsia="en-US"/>
        </w:rPr>
        <w:t xml:space="preserve"> de </w:t>
      </w:r>
      <w:r w:rsidRPr="003E22A1">
        <w:rPr>
          <w:lang w:eastAsia="en-US"/>
        </w:rPr>
        <w:t>Doop en tot een huwelijksinzegening. In Zwitserland had de predikant het recht het huwelijk op te schorten, als de kennis</w:t>
      </w:r>
      <w:r>
        <w:rPr>
          <w:lang w:eastAsia="en-US"/>
        </w:rPr>
        <w:t xml:space="preserve"> van de </w:t>
      </w:r>
      <w:r w:rsidRPr="003E22A1">
        <w:rPr>
          <w:lang w:eastAsia="en-US"/>
        </w:rPr>
        <w:t>aanstaande echtgen</w:t>
      </w:r>
      <w:r>
        <w:rPr>
          <w:lang w:eastAsia="en-US"/>
        </w:rPr>
        <w:t>ote</w:t>
      </w:r>
      <w:r w:rsidRPr="003E22A1">
        <w:rPr>
          <w:lang w:eastAsia="en-US"/>
        </w:rPr>
        <w:t>n nog onvoldoende was.</w:t>
      </w:r>
    </w:p>
    <w:p w14:paraId="29EE255C" w14:textId="77777777" w:rsidR="004A1D95" w:rsidRDefault="004A1D95" w:rsidP="004A1D95">
      <w:pPr>
        <w:jc w:val="both"/>
        <w:rPr>
          <w:lang w:eastAsia="en-US"/>
        </w:rPr>
      </w:pPr>
      <w:r w:rsidRPr="003E22A1">
        <w:rPr>
          <w:lang w:eastAsia="en-US"/>
        </w:rPr>
        <w:t>De Synode nam zeker van dat alles met belangstelling kennis, maar bepaalde zich tot het besluit, dat niet alleen het van buiten l</w:t>
      </w:r>
      <w:r>
        <w:rPr>
          <w:lang w:eastAsia="en-US"/>
        </w:rPr>
        <w:t>ere</w:t>
      </w:r>
      <w:r w:rsidRPr="003E22A1">
        <w:rPr>
          <w:lang w:eastAsia="en-US"/>
        </w:rPr>
        <w:t xml:space="preserve">n, maar vooral het </w:t>
      </w:r>
      <w:r>
        <w:rPr>
          <w:lang w:eastAsia="en-US"/>
        </w:rPr>
        <w:t>"</w:t>
      </w:r>
      <w:proofErr w:type="spellStart"/>
      <w:r w:rsidRPr="003E22A1">
        <w:rPr>
          <w:lang w:eastAsia="en-US"/>
        </w:rPr>
        <w:t>tamelic</w:t>
      </w:r>
      <w:proofErr w:type="spellEnd"/>
      <w:r w:rsidRPr="003E22A1">
        <w:rPr>
          <w:lang w:eastAsia="en-US"/>
        </w:rPr>
        <w:t xml:space="preserve"> </w:t>
      </w:r>
      <w:proofErr w:type="spellStart"/>
      <w:r w:rsidRPr="003E22A1">
        <w:rPr>
          <w:lang w:eastAsia="en-US"/>
        </w:rPr>
        <w:t>verstaen</w:t>
      </w:r>
      <w:proofErr w:type="spellEnd"/>
      <w:r w:rsidRPr="003E22A1">
        <w:rPr>
          <w:lang w:eastAsia="en-US"/>
        </w:rPr>
        <w:t>"</w:t>
      </w:r>
      <w:r>
        <w:rPr>
          <w:lang w:eastAsia="en-US"/>
        </w:rPr>
        <w:t xml:space="preserve"> van de </w:t>
      </w:r>
      <w:r w:rsidRPr="003E22A1">
        <w:rPr>
          <w:lang w:eastAsia="en-US"/>
        </w:rPr>
        <w:t>leer moest bij</w:t>
      </w:r>
      <w:r w:rsidRPr="003E22A1">
        <w:rPr>
          <w:lang w:eastAsia="en-US"/>
        </w:rPr>
        <w:softHyphen/>
        <w:t>gebracht worden; dat de predikanten om zich moesten verza</w:t>
      </w:r>
      <w:r w:rsidRPr="003E22A1">
        <w:rPr>
          <w:lang w:eastAsia="en-US"/>
        </w:rPr>
        <w:softHyphen/>
        <w:t>melen, die leerzaam waren, lidmaten en anderen, om ze nader te onderrichten; die zich tot de gemeenten begeven moesten drie of vier weken te voren naarstig onderwezen worden; en door schoolbezoek moeten de predikanten zich op de hoogte stellen van het onderwijs</w:t>
      </w:r>
      <w:r>
        <w:rPr>
          <w:lang w:eastAsia="en-US"/>
        </w:rPr>
        <w:t xml:space="preserve"> van de </w:t>
      </w:r>
      <w:r w:rsidRPr="003E22A1">
        <w:rPr>
          <w:lang w:eastAsia="en-US"/>
        </w:rPr>
        <w:t xml:space="preserve">schoolmeesters. </w:t>
      </w:r>
    </w:p>
    <w:p w14:paraId="301C07E6" w14:textId="77777777" w:rsidR="004A1D95" w:rsidRDefault="004A1D95" w:rsidP="004A1D95">
      <w:pPr>
        <w:jc w:val="both"/>
        <w:rPr>
          <w:lang w:eastAsia="en-US"/>
        </w:rPr>
      </w:pPr>
    </w:p>
    <w:p w14:paraId="3E67D55A" w14:textId="77777777" w:rsidR="004A1D95" w:rsidRDefault="004A1D95" w:rsidP="004A1D95">
      <w:pPr>
        <w:jc w:val="both"/>
        <w:rPr>
          <w:lang w:eastAsia="en-US"/>
        </w:rPr>
      </w:pPr>
      <w:r w:rsidRPr="003E22A1">
        <w:rPr>
          <w:lang w:eastAsia="en-US"/>
        </w:rPr>
        <w:t>Voorts besloot de Synode, dat drieërlei boekjes of formulieren gebruikt zouden worden: een, inhoudende de 12 Artikelen, de tien geboden, het gebed des H</w:t>
      </w:r>
      <w:r>
        <w:rPr>
          <w:lang w:eastAsia="en-US"/>
        </w:rPr>
        <w:t>eere</w:t>
      </w:r>
      <w:r w:rsidRPr="003E22A1">
        <w:rPr>
          <w:lang w:eastAsia="en-US"/>
        </w:rPr>
        <w:t>n, de instelling</w:t>
      </w:r>
      <w:r>
        <w:rPr>
          <w:lang w:eastAsia="en-US"/>
        </w:rPr>
        <w:t xml:space="preserve"> van de </w:t>
      </w:r>
      <w:r w:rsidRPr="003E22A1">
        <w:rPr>
          <w:lang w:eastAsia="en-US"/>
        </w:rPr>
        <w:t>sacramenten en</w:t>
      </w:r>
      <w:r>
        <w:rPr>
          <w:lang w:eastAsia="en-US"/>
        </w:rPr>
        <w:t xml:space="preserve"> van de </w:t>
      </w:r>
      <w:r w:rsidRPr="003E22A1">
        <w:rPr>
          <w:lang w:eastAsia="en-US"/>
        </w:rPr>
        <w:t>kerkelijke tucht, met korte gebeden, eenvoudige vragen, en de voornaamste spreu</w:t>
      </w:r>
      <w:r w:rsidRPr="003E22A1">
        <w:rPr>
          <w:lang w:eastAsia="en-US"/>
        </w:rPr>
        <w:softHyphen/>
        <w:t>ken uit de Schrift; een tweede, dat een kort begrip zou bevat</w:t>
      </w:r>
      <w:r w:rsidRPr="003E22A1">
        <w:rPr>
          <w:lang w:eastAsia="en-US"/>
        </w:rPr>
        <w:softHyphen/>
        <w:t>ten van</w:t>
      </w:r>
      <w:r>
        <w:rPr>
          <w:lang w:eastAsia="en-US"/>
        </w:rPr>
        <w:t xml:space="preserve"> de </w:t>
      </w:r>
      <w:r w:rsidRPr="003E22A1">
        <w:rPr>
          <w:lang w:eastAsia="en-US"/>
        </w:rPr>
        <w:t xml:space="preserve">Heid. </w:t>
      </w:r>
      <w:r>
        <w:rPr>
          <w:lang w:eastAsia="en-US"/>
        </w:rPr>
        <w:t>Catechismus</w:t>
      </w:r>
      <w:r w:rsidRPr="003E22A1">
        <w:rPr>
          <w:lang w:eastAsia="en-US"/>
        </w:rPr>
        <w:t>, naar het exemplaar van de</w:t>
      </w:r>
      <w:r>
        <w:rPr>
          <w:lang w:eastAsia="en-US"/>
        </w:rPr>
        <w:t xml:space="preserve"> Palts </w:t>
      </w:r>
      <w:r w:rsidRPr="003E22A1">
        <w:rPr>
          <w:lang w:eastAsia="en-US"/>
        </w:rPr>
        <w:t xml:space="preserve">of van Middelburg, of een door de Synode gesteld. </w:t>
      </w:r>
    </w:p>
    <w:p w14:paraId="3070AC85" w14:textId="77777777" w:rsidR="004A1D95" w:rsidRPr="00980F4E" w:rsidRDefault="004A1D95" w:rsidP="004A1D95">
      <w:pPr>
        <w:jc w:val="both"/>
        <w:rPr>
          <w:lang w:eastAsia="en-US"/>
        </w:rPr>
      </w:pPr>
      <w:r w:rsidRPr="003E22A1">
        <w:rPr>
          <w:lang w:eastAsia="en-US"/>
        </w:rPr>
        <w:t>He</w:t>
      </w:r>
      <w:r>
        <w:rPr>
          <w:lang w:eastAsia="en-US"/>
        </w:rPr>
        <w:t>t derde was dan de Heidelbergs</w:t>
      </w:r>
      <w:r w:rsidRPr="003E22A1">
        <w:rPr>
          <w:lang w:eastAsia="en-US"/>
        </w:rPr>
        <w:t xml:space="preserve">e </w:t>
      </w:r>
      <w:r>
        <w:rPr>
          <w:lang w:eastAsia="en-US"/>
        </w:rPr>
        <w:t>Catechismus</w:t>
      </w:r>
      <w:r w:rsidRPr="003E22A1">
        <w:rPr>
          <w:lang w:eastAsia="en-US"/>
        </w:rPr>
        <w:t xml:space="preserve"> zelf. Tot opstel</w:t>
      </w:r>
      <w:r w:rsidRPr="003E22A1">
        <w:rPr>
          <w:lang w:eastAsia="en-US"/>
        </w:rPr>
        <w:softHyphen/>
        <w:t>ling van</w:t>
      </w:r>
      <w:r>
        <w:rPr>
          <w:lang w:eastAsia="en-US"/>
        </w:rPr>
        <w:t xml:space="preserve"> de kleine</w:t>
      </w:r>
      <w:r w:rsidRPr="003E22A1">
        <w:rPr>
          <w:lang w:eastAsia="en-US"/>
        </w:rPr>
        <w:t xml:space="preserve"> </w:t>
      </w:r>
      <w:r>
        <w:rPr>
          <w:lang w:eastAsia="en-US"/>
        </w:rPr>
        <w:t>Catechismus</w:t>
      </w:r>
      <w:r w:rsidRPr="003E22A1">
        <w:rPr>
          <w:lang w:eastAsia="en-US"/>
        </w:rPr>
        <w:t xml:space="preserve"> werden aangewezen Francis</w:t>
      </w:r>
      <w:r w:rsidRPr="003E22A1">
        <w:rPr>
          <w:lang w:eastAsia="en-US"/>
        </w:rPr>
        <w:softHyphen/>
        <w:t xml:space="preserve">cus Gomarus, Johannes Polyander, </w:t>
      </w:r>
      <w:proofErr w:type="spellStart"/>
      <w:r w:rsidRPr="003E22A1">
        <w:rPr>
          <w:lang w:eastAsia="en-US"/>
        </w:rPr>
        <w:t>Ant</w:t>
      </w:r>
      <w:proofErr w:type="spellEnd"/>
      <w:r w:rsidRPr="003E22A1">
        <w:rPr>
          <w:lang w:eastAsia="en-US"/>
        </w:rPr>
        <w:t xml:space="preserve">. </w:t>
      </w:r>
      <w:proofErr w:type="spellStart"/>
      <w:r w:rsidRPr="001F2662">
        <w:rPr>
          <w:lang w:eastAsia="en-US"/>
        </w:rPr>
        <w:t>Thysius</w:t>
      </w:r>
      <w:proofErr w:type="spellEnd"/>
      <w:r w:rsidRPr="001F2662">
        <w:rPr>
          <w:lang w:eastAsia="en-US"/>
        </w:rPr>
        <w:t xml:space="preserve">, </w:t>
      </w:r>
      <w:proofErr w:type="spellStart"/>
      <w:r w:rsidRPr="001F2662">
        <w:rPr>
          <w:lang w:eastAsia="en-US"/>
        </w:rPr>
        <w:t>Herm</w:t>
      </w:r>
      <w:proofErr w:type="spellEnd"/>
      <w:r w:rsidRPr="001F2662">
        <w:rPr>
          <w:lang w:eastAsia="en-US"/>
        </w:rPr>
        <w:t xml:space="preserve">. </w:t>
      </w:r>
      <w:r w:rsidRPr="00980F4E">
        <w:rPr>
          <w:lang w:eastAsia="en-US"/>
        </w:rPr>
        <w:t xml:space="preserve">Faukelius, Balthazar </w:t>
      </w:r>
      <w:proofErr w:type="spellStart"/>
      <w:r w:rsidRPr="00980F4E">
        <w:rPr>
          <w:lang w:eastAsia="en-US"/>
        </w:rPr>
        <w:t>Lydius</w:t>
      </w:r>
      <w:proofErr w:type="spellEnd"/>
      <w:r w:rsidRPr="00980F4E">
        <w:rPr>
          <w:lang w:eastAsia="en-US"/>
        </w:rPr>
        <w:t xml:space="preserve"> en </w:t>
      </w:r>
      <w:proofErr w:type="spellStart"/>
      <w:r w:rsidRPr="00980F4E">
        <w:rPr>
          <w:lang w:eastAsia="en-US"/>
        </w:rPr>
        <w:t>Godefridus</w:t>
      </w:r>
      <w:proofErr w:type="spellEnd"/>
      <w:r w:rsidRPr="00980F4E">
        <w:rPr>
          <w:lang w:eastAsia="en-US"/>
        </w:rPr>
        <w:t xml:space="preserve"> </w:t>
      </w:r>
      <w:proofErr w:type="spellStart"/>
      <w:r w:rsidRPr="00980F4E">
        <w:rPr>
          <w:lang w:eastAsia="en-US"/>
        </w:rPr>
        <w:t>Udemannus</w:t>
      </w:r>
      <w:proofErr w:type="spellEnd"/>
      <w:r w:rsidRPr="00980F4E">
        <w:rPr>
          <w:lang w:eastAsia="en-US"/>
        </w:rPr>
        <w:t>.</w:t>
      </w:r>
    </w:p>
    <w:p w14:paraId="6D974773" w14:textId="77777777" w:rsidR="004A1D95" w:rsidRDefault="004A1D95" w:rsidP="004A1D95">
      <w:pPr>
        <w:jc w:val="both"/>
        <w:rPr>
          <w:lang w:eastAsia="en-US"/>
        </w:rPr>
      </w:pPr>
      <w:r w:rsidRPr="003E22A1">
        <w:rPr>
          <w:lang w:eastAsia="en-US"/>
        </w:rPr>
        <w:t>Deze commissie heeft in de 177</w:t>
      </w:r>
      <w:r w:rsidRPr="00980F4E">
        <w:rPr>
          <w:vertAlign w:val="superscript"/>
          <w:lang w:eastAsia="en-US"/>
        </w:rPr>
        <w:t>e</w:t>
      </w:r>
      <w:r>
        <w:rPr>
          <w:lang w:eastAsia="en-US"/>
        </w:rPr>
        <w:t xml:space="preserve"> </w:t>
      </w:r>
      <w:r w:rsidRPr="003E22A1">
        <w:rPr>
          <w:lang w:eastAsia="en-US"/>
        </w:rPr>
        <w:t>zitting, dus na het vertrek</w:t>
      </w:r>
      <w:r>
        <w:rPr>
          <w:lang w:eastAsia="en-US"/>
        </w:rPr>
        <w:t xml:space="preserve"> van de </w:t>
      </w:r>
      <w:r w:rsidRPr="003E22A1">
        <w:rPr>
          <w:lang w:eastAsia="en-US"/>
        </w:rPr>
        <w:t>buitenlandse afgevaardigden, twee dagen voor het schei</w:t>
      </w:r>
      <w:r w:rsidRPr="003E22A1">
        <w:rPr>
          <w:lang w:eastAsia="en-US"/>
        </w:rPr>
        <w:softHyphen/>
        <w:t>den</w:t>
      </w:r>
      <w:r>
        <w:rPr>
          <w:lang w:eastAsia="en-US"/>
        </w:rPr>
        <w:t xml:space="preserve"> van de </w:t>
      </w:r>
      <w:r w:rsidRPr="003E22A1">
        <w:rPr>
          <w:lang w:eastAsia="en-US"/>
        </w:rPr>
        <w:t>Synode, rapport uitgebracht. Zij bracht twee kleinere leerboekjes ter tafel. Er was alleen nog maar tijd om het klein</w:t>
      </w:r>
      <w:r w:rsidRPr="003E22A1">
        <w:rPr>
          <w:lang w:eastAsia="en-US"/>
        </w:rPr>
        <w:softHyphen/>
        <w:t>ste voor te lezen. Er heeft ook blijkbaar niet veel neiging be</w:t>
      </w:r>
      <w:r w:rsidRPr="003E22A1">
        <w:rPr>
          <w:lang w:eastAsia="en-US"/>
        </w:rPr>
        <w:softHyphen/>
        <w:t>staan het gr</w:t>
      </w:r>
      <w:r>
        <w:rPr>
          <w:lang w:eastAsia="en-US"/>
        </w:rPr>
        <w:t>ote</w:t>
      </w:r>
      <w:r w:rsidRPr="003E22A1">
        <w:rPr>
          <w:lang w:eastAsia="en-US"/>
        </w:rPr>
        <w:t>re in te voeren. Men vreesde, dat deze nieuwe boekjes op naam</w:t>
      </w:r>
      <w:r>
        <w:rPr>
          <w:lang w:eastAsia="en-US"/>
        </w:rPr>
        <w:t xml:space="preserve"> van de </w:t>
      </w:r>
      <w:r w:rsidRPr="003E22A1">
        <w:rPr>
          <w:lang w:eastAsia="en-US"/>
        </w:rPr>
        <w:t>Synode uitgegeven, verwarring in de ge</w:t>
      </w:r>
      <w:r w:rsidRPr="003E22A1">
        <w:rPr>
          <w:lang w:eastAsia="en-US"/>
        </w:rPr>
        <w:softHyphen/>
        <w:t>meenten zouden brengen en tot disreputatie van</w:t>
      </w:r>
      <w:r>
        <w:rPr>
          <w:lang w:eastAsia="en-US"/>
        </w:rPr>
        <w:t xml:space="preserve"> de </w:t>
      </w:r>
      <w:r w:rsidRPr="003E22A1">
        <w:rPr>
          <w:lang w:eastAsia="en-US"/>
        </w:rPr>
        <w:t>aangeno</w:t>
      </w:r>
      <w:r w:rsidRPr="003E22A1">
        <w:rPr>
          <w:lang w:eastAsia="en-US"/>
        </w:rPr>
        <w:softHyphen/>
        <w:t xml:space="preserve">men </w:t>
      </w:r>
      <w:r>
        <w:rPr>
          <w:lang w:eastAsia="en-US"/>
        </w:rPr>
        <w:t>Catechismus</w:t>
      </w:r>
      <w:r w:rsidRPr="003E22A1">
        <w:rPr>
          <w:lang w:eastAsia="en-US"/>
        </w:rPr>
        <w:t xml:space="preserve"> zouden strekken. En de bedoeling</w:t>
      </w:r>
      <w:r>
        <w:rPr>
          <w:lang w:eastAsia="en-US"/>
        </w:rPr>
        <w:t xml:space="preserve"> van de </w:t>
      </w:r>
      <w:r w:rsidRPr="003E22A1">
        <w:rPr>
          <w:lang w:eastAsia="en-US"/>
        </w:rPr>
        <w:t>Synode was nu eenmaal het voor goed vaststellen van de eenheid</w:t>
      </w:r>
      <w:r>
        <w:rPr>
          <w:lang w:eastAsia="en-US"/>
        </w:rPr>
        <w:t xml:space="preserve"> van de </w:t>
      </w:r>
      <w:r w:rsidRPr="003E22A1">
        <w:rPr>
          <w:lang w:eastAsia="en-US"/>
        </w:rPr>
        <w:t>leer. Over het kleinere boekje besloot men, dat dit niet afzon</w:t>
      </w:r>
      <w:r w:rsidRPr="003E22A1">
        <w:rPr>
          <w:lang w:eastAsia="en-US"/>
        </w:rPr>
        <w:softHyphen/>
        <w:t>derlijk zou worden uitgegeven, maar dat men een gedeelte daar</w:t>
      </w:r>
      <w:r w:rsidRPr="003E22A1">
        <w:rPr>
          <w:lang w:eastAsia="en-US"/>
        </w:rPr>
        <w:softHyphen/>
        <w:t>van zou voegen bij het A B C boekje reeds voor het leesonder</w:t>
      </w:r>
      <w:r w:rsidRPr="003E22A1">
        <w:rPr>
          <w:lang w:eastAsia="en-US"/>
        </w:rPr>
        <w:softHyphen/>
        <w:t xml:space="preserve">wijs op de scholen in gebruik. </w:t>
      </w:r>
      <w:r>
        <w:rPr>
          <w:lang w:eastAsia="en-US"/>
        </w:rPr>
        <w:t xml:space="preserve">Zo </w:t>
      </w:r>
      <w:r w:rsidRPr="003E22A1">
        <w:rPr>
          <w:lang w:eastAsia="en-US"/>
        </w:rPr>
        <w:t xml:space="preserve">had men het immers ook in de </w:t>
      </w:r>
      <w:proofErr w:type="spellStart"/>
      <w:r w:rsidRPr="003E22A1">
        <w:rPr>
          <w:lang w:eastAsia="en-US"/>
        </w:rPr>
        <w:t>Hessische</w:t>
      </w:r>
      <w:proofErr w:type="spellEnd"/>
      <w:r w:rsidRPr="003E22A1">
        <w:rPr>
          <w:lang w:eastAsia="en-US"/>
        </w:rPr>
        <w:t xml:space="preserve"> kerken gedaan. </w:t>
      </w:r>
    </w:p>
    <w:p w14:paraId="5F9CFE83" w14:textId="77777777" w:rsidR="004A1D95" w:rsidRPr="003E22A1" w:rsidRDefault="004A1D95" w:rsidP="004A1D95">
      <w:pPr>
        <w:jc w:val="both"/>
        <w:rPr>
          <w:lang w:eastAsia="en-US"/>
        </w:rPr>
      </w:pPr>
      <w:r w:rsidRPr="003E22A1">
        <w:rPr>
          <w:lang w:eastAsia="en-US"/>
        </w:rPr>
        <w:t>Ten opzichte van het gr</w:t>
      </w:r>
      <w:r>
        <w:rPr>
          <w:lang w:eastAsia="en-US"/>
        </w:rPr>
        <w:t>ote</w:t>
      </w:r>
      <w:r w:rsidRPr="003E22A1">
        <w:rPr>
          <w:lang w:eastAsia="en-US"/>
        </w:rPr>
        <w:t>re boekje werd besloten, dat de kerken dat van de Synode zouden mogen gebruiken, of het andere door de kerk van Middelburg gesteld en uitgegeven.</w:t>
      </w:r>
    </w:p>
    <w:p w14:paraId="24DCCB9F" w14:textId="77777777" w:rsidR="004A1D95" w:rsidRPr="003E22A1" w:rsidRDefault="004A1D95" w:rsidP="004A1D95">
      <w:pPr>
        <w:jc w:val="both"/>
        <w:rPr>
          <w:lang w:eastAsia="en-US"/>
        </w:rPr>
      </w:pPr>
      <w:r w:rsidRPr="003E22A1">
        <w:rPr>
          <w:lang w:eastAsia="en-US"/>
        </w:rPr>
        <w:t xml:space="preserve">Met dit laatste wordt bedoeld het bekende </w:t>
      </w:r>
      <w:r w:rsidRPr="00980F4E">
        <w:rPr>
          <w:i/>
          <w:lang w:eastAsia="en-US"/>
        </w:rPr>
        <w:t>"Kort Begrip van de Christelijke godsdienst, voor hen die zich willen begeven tot des He</w:t>
      </w:r>
      <w:r>
        <w:rPr>
          <w:i/>
          <w:lang w:eastAsia="en-US"/>
        </w:rPr>
        <w:t>e</w:t>
      </w:r>
      <w:r w:rsidRPr="00980F4E">
        <w:rPr>
          <w:i/>
          <w:lang w:eastAsia="en-US"/>
        </w:rPr>
        <w:t>ren Avondmaal."</w:t>
      </w:r>
      <w:r w:rsidRPr="003E22A1">
        <w:rPr>
          <w:lang w:eastAsia="en-US"/>
        </w:rPr>
        <w:t xml:space="preserve"> Dit boekje, nog bij velen in gebruik, is gesteld door </w:t>
      </w:r>
      <w:proofErr w:type="spellStart"/>
      <w:r w:rsidRPr="003E22A1">
        <w:rPr>
          <w:lang w:eastAsia="en-US"/>
        </w:rPr>
        <w:t>Herm</w:t>
      </w:r>
      <w:proofErr w:type="spellEnd"/>
      <w:r w:rsidRPr="003E22A1">
        <w:rPr>
          <w:lang w:eastAsia="en-US"/>
        </w:rPr>
        <w:t>. Faukelius in 1608, op verzoek van</w:t>
      </w:r>
      <w:r>
        <w:rPr>
          <w:lang w:eastAsia="en-US"/>
        </w:rPr>
        <w:t xml:space="preserve"> de </w:t>
      </w:r>
      <w:r w:rsidRPr="003E22A1">
        <w:rPr>
          <w:lang w:eastAsia="en-US"/>
        </w:rPr>
        <w:t>Ker</w:t>
      </w:r>
      <w:r w:rsidRPr="003E22A1">
        <w:rPr>
          <w:lang w:eastAsia="en-US"/>
        </w:rPr>
        <w:softHyphen/>
        <w:t>ke</w:t>
      </w:r>
      <w:r>
        <w:rPr>
          <w:lang w:eastAsia="en-US"/>
        </w:rPr>
        <w:t>n</w:t>
      </w:r>
      <w:r w:rsidRPr="003E22A1">
        <w:rPr>
          <w:lang w:eastAsia="en-US"/>
        </w:rPr>
        <w:t>raad te Middelburg, om voor de jongere leerlingen eenheid te brengen in de leerwijze met</w:t>
      </w:r>
      <w:r>
        <w:rPr>
          <w:lang w:eastAsia="en-US"/>
        </w:rPr>
        <w:t xml:space="preserve"> de Catechismus.</w:t>
      </w:r>
      <w:r>
        <w:rPr>
          <w:rStyle w:val="FootnoteReference"/>
          <w:lang w:eastAsia="en-US"/>
        </w:rPr>
        <w:footnoteReference w:id="42"/>
      </w:r>
      <w:r>
        <w:rPr>
          <w:lang w:eastAsia="en-US"/>
        </w:rPr>
        <w:t xml:space="preserve"> Want zo</w:t>
      </w:r>
      <w:r w:rsidRPr="003E22A1">
        <w:rPr>
          <w:lang w:eastAsia="en-US"/>
        </w:rPr>
        <w:t xml:space="preserve">lang men de </w:t>
      </w:r>
      <w:r>
        <w:rPr>
          <w:lang w:eastAsia="en-US"/>
        </w:rPr>
        <w:t>"</w:t>
      </w:r>
      <w:r w:rsidRPr="003E22A1">
        <w:rPr>
          <w:lang w:eastAsia="en-US"/>
        </w:rPr>
        <w:t>Korte onderzoeking" door Micron uit</w:t>
      </w:r>
      <w:r>
        <w:rPr>
          <w:lang w:eastAsia="en-US"/>
        </w:rPr>
        <w:t xml:space="preserve"> de </w:t>
      </w:r>
      <w:r w:rsidRPr="003E22A1">
        <w:rPr>
          <w:lang w:eastAsia="en-US"/>
        </w:rPr>
        <w:t>gr</w:t>
      </w:r>
      <w:r>
        <w:rPr>
          <w:lang w:eastAsia="en-US"/>
        </w:rPr>
        <w:t>otere</w:t>
      </w:r>
      <w:r w:rsidRPr="003E22A1">
        <w:rPr>
          <w:lang w:eastAsia="en-US"/>
        </w:rPr>
        <w:t xml:space="preserve"> </w:t>
      </w:r>
      <w:r>
        <w:rPr>
          <w:lang w:eastAsia="en-US"/>
        </w:rPr>
        <w:t>Catechismus</w:t>
      </w:r>
      <w:r w:rsidRPr="003E22A1">
        <w:rPr>
          <w:lang w:eastAsia="en-US"/>
        </w:rPr>
        <w:t xml:space="preserve"> van </w:t>
      </w:r>
      <w:r>
        <w:rPr>
          <w:lang w:eastAsia="en-US"/>
        </w:rPr>
        <w:t>A</w:t>
      </w:r>
      <w:r w:rsidRPr="003E22A1">
        <w:rPr>
          <w:lang w:eastAsia="en-US"/>
        </w:rPr>
        <w:t xml:space="preserve"> </w:t>
      </w:r>
      <w:proofErr w:type="spellStart"/>
      <w:r w:rsidRPr="003E22A1">
        <w:rPr>
          <w:lang w:eastAsia="en-US"/>
        </w:rPr>
        <w:t>Lasco</w:t>
      </w:r>
      <w:proofErr w:type="spellEnd"/>
      <w:r w:rsidRPr="003E22A1">
        <w:rPr>
          <w:lang w:eastAsia="en-US"/>
        </w:rPr>
        <w:t xml:space="preserve"> gemaakt, volgde, bleef die eenheid ontbreken. </w:t>
      </w:r>
      <w:r>
        <w:rPr>
          <w:lang w:eastAsia="en-US"/>
        </w:rPr>
        <w:t>Kort Begrip</w:t>
      </w:r>
      <w:r w:rsidRPr="003E22A1">
        <w:rPr>
          <w:lang w:eastAsia="en-US"/>
        </w:rPr>
        <w:t xml:space="preserve"> heeft gr</w:t>
      </w:r>
      <w:r>
        <w:rPr>
          <w:lang w:eastAsia="en-US"/>
        </w:rPr>
        <w:t>ote</w:t>
      </w:r>
      <w:r w:rsidRPr="003E22A1">
        <w:rPr>
          <w:lang w:eastAsia="en-US"/>
        </w:rPr>
        <w:t xml:space="preserve"> ingang gevonden en, omdat het reeds jaren lang in gebruik was, heeft ook de Synode daaraan de voorkeur gegeven en haar eigen concept ongedrukt gelaten. Niet </w:t>
      </w:r>
      <w:r>
        <w:rPr>
          <w:lang w:eastAsia="en-US"/>
        </w:rPr>
        <w:t>allen hebben zich daarmede vere</w:t>
      </w:r>
      <w:r w:rsidRPr="003E22A1">
        <w:rPr>
          <w:lang w:eastAsia="en-US"/>
        </w:rPr>
        <w:t xml:space="preserve">nigd. Op de </w:t>
      </w:r>
      <w:proofErr w:type="spellStart"/>
      <w:r w:rsidRPr="003E22A1">
        <w:rPr>
          <w:lang w:eastAsia="en-US"/>
        </w:rPr>
        <w:t>Zuid-Hol</w:t>
      </w:r>
      <w:r w:rsidRPr="003E22A1">
        <w:rPr>
          <w:lang w:eastAsia="en-US"/>
        </w:rPr>
        <w:softHyphen/>
        <w:t>landsche</w:t>
      </w:r>
      <w:proofErr w:type="spellEnd"/>
      <w:r w:rsidRPr="003E22A1">
        <w:rPr>
          <w:lang w:eastAsia="en-US"/>
        </w:rPr>
        <w:t xml:space="preserve"> Synode in 1619 werd onderzoek naar het boekje</w:t>
      </w:r>
      <w:r>
        <w:rPr>
          <w:lang w:eastAsia="en-US"/>
        </w:rPr>
        <w:t xml:space="preserve"> van de </w:t>
      </w:r>
      <w:r w:rsidRPr="003E22A1">
        <w:rPr>
          <w:lang w:eastAsia="en-US"/>
        </w:rPr>
        <w:t>Synode gedaan, maar het volgend jaar is deze begeerte ter</w:t>
      </w:r>
      <w:r w:rsidRPr="003E22A1">
        <w:rPr>
          <w:lang w:eastAsia="en-US"/>
        </w:rPr>
        <w:softHyphen/>
        <w:t>wille van de eenheid met</w:t>
      </w:r>
      <w:r>
        <w:rPr>
          <w:lang w:eastAsia="en-US"/>
        </w:rPr>
        <w:t xml:space="preserve"> de christelijke Catechismus onder</w:t>
      </w:r>
      <w:r w:rsidRPr="003E22A1">
        <w:rPr>
          <w:lang w:eastAsia="en-US"/>
        </w:rPr>
        <w:t xml:space="preserve">drukt en werd gewezen op het gebruik van het </w:t>
      </w:r>
      <w:r>
        <w:rPr>
          <w:lang w:eastAsia="en-US"/>
        </w:rPr>
        <w:t>"</w:t>
      </w:r>
      <w:r w:rsidRPr="003E22A1">
        <w:rPr>
          <w:lang w:eastAsia="en-US"/>
        </w:rPr>
        <w:t xml:space="preserve">Kort Begrip". </w:t>
      </w:r>
      <w:r>
        <w:rPr>
          <w:lang w:eastAsia="en-US"/>
        </w:rPr>
        <w:t>In het vaderland van dit boekje op de Zeeuws</w:t>
      </w:r>
      <w:r w:rsidRPr="003E22A1">
        <w:rPr>
          <w:lang w:eastAsia="en-US"/>
        </w:rPr>
        <w:t>e Synode van 1620, besloot men twee nieuwe vragenboekjes te laten ontwer</w:t>
      </w:r>
      <w:r w:rsidRPr="003E22A1">
        <w:rPr>
          <w:lang w:eastAsia="en-US"/>
        </w:rPr>
        <w:softHyphen/>
        <w:t xml:space="preserve">pen door Ds. </w:t>
      </w:r>
      <w:r>
        <w:rPr>
          <w:lang w:eastAsia="en-US"/>
        </w:rPr>
        <w:t xml:space="preserve">W. </w:t>
      </w:r>
      <w:proofErr w:type="spellStart"/>
      <w:r w:rsidRPr="003E22A1">
        <w:rPr>
          <w:lang w:eastAsia="en-US"/>
        </w:rPr>
        <w:t>T</w:t>
      </w:r>
      <w:r>
        <w:rPr>
          <w:lang w:eastAsia="en-US"/>
        </w:rPr>
        <w:t>eeli</w:t>
      </w:r>
      <w:r w:rsidRPr="003E22A1">
        <w:rPr>
          <w:lang w:eastAsia="en-US"/>
        </w:rPr>
        <w:t>nck</w:t>
      </w:r>
      <w:proofErr w:type="spellEnd"/>
      <w:r w:rsidRPr="003E22A1">
        <w:rPr>
          <w:lang w:eastAsia="en-US"/>
        </w:rPr>
        <w:t>, die ook op naam van die Synode uit</w:t>
      </w:r>
      <w:r w:rsidRPr="003E22A1">
        <w:rPr>
          <w:lang w:eastAsia="en-US"/>
        </w:rPr>
        <w:softHyphen/>
        <w:t>gegeven zijn, wat door Faukelius zelf, daartoe door de Staten geraadpleegd, niet verhinderd werd. Zijn boekje had eenmaal gezag verkregen. Het werd weldra opgenomen in de uitgaven</w:t>
      </w:r>
      <w:r>
        <w:rPr>
          <w:lang w:eastAsia="en-US"/>
        </w:rPr>
        <w:t xml:space="preserve"> van de </w:t>
      </w:r>
      <w:r w:rsidRPr="003E22A1">
        <w:rPr>
          <w:lang w:eastAsia="en-US"/>
        </w:rPr>
        <w:t>belijdenis- en liturgische schriften en heeft zich tot op heden gehandhaafd.</w:t>
      </w:r>
    </w:p>
    <w:p w14:paraId="457C590B" w14:textId="77777777" w:rsidR="004A1D95" w:rsidRDefault="004A1D95" w:rsidP="004A1D95">
      <w:pPr>
        <w:jc w:val="both"/>
        <w:rPr>
          <w:lang w:eastAsia="en-US"/>
        </w:rPr>
      </w:pPr>
    </w:p>
    <w:p w14:paraId="4E70E35F" w14:textId="77777777" w:rsidR="004A1D95" w:rsidRPr="003E22A1" w:rsidRDefault="004A1D95" w:rsidP="004A1D95">
      <w:pPr>
        <w:jc w:val="both"/>
        <w:rPr>
          <w:lang w:eastAsia="en-US"/>
        </w:rPr>
      </w:pPr>
      <w:r w:rsidRPr="003E22A1">
        <w:rPr>
          <w:lang w:eastAsia="en-US"/>
        </w:rPr>
        <w:t xml:space="preserve">Het Kort Begrip is in veler oog een verkorte </w:t>
      </w:r>
      <w:r>
        <w:rPr>
          <w:lang w:eastAsia="en-US"/>
        </w:rPr>
        <w:t>Catechismus</w:t>
      </w:r>
      <w:r w:rsidRPr="003E22A1">
        <w:rPr>
          <w:lang w:eastAsia="en-US"/>
        </w:rPr>
        <w:t>. Inderdaad is het schoonste gedeelte van</w:t>
      </w:r>
      <w:r>
        <w:rPr>
          <w:lang w:eastAsia="en-US"/>
        </w:rPr>
        <w:t xml:space="preserve"> de Catechismus</w:t>
      </w:r>
      <w:r w:rsidRPr="003E22A1">
        <w:rPr>
          <w:lang w:eastAsia="en-US"/>
        </w:rPr>
        <w:t xml:space="preserve"> er om</w:t>
      </w:r>
      <w:r>
        <w:rPr>
          <w:lang w:eastAsia="en-US"/>
        </w:rPr>
        <w:t xml:space="preserve"> van de </w:t>
      </w:r>
      <w:r w:rsidRPr="003E22A1">
        <w:rPr>
          <w:lang w:eastAsia="en-US"/>
        </w:rPr>
        <w:t>wille van de kortheid uit weggevallen en het leergeraamte is overgebleven. De Wet wordt hier overgebracht naar het eerste deel, en over vr</w:t>
      </w:r>
      <w:r>
        <w:rPr>
          <w:lang w:eastAsia="en-US"/>
        </w:rPr>
        <w:t>aag</w:t>
      </w:r>
      <w:r w:rsidRPr="003E22A1">
        <w:rPr>
          <w:lang w:eastAsia="en-US"/>
        </w:rPr>
        <w:t xml:space="preserve"> 7-9 zegt Prof. Doedes niet ten onrechte, dat de leerling hier </w:t>
      </w:r>
      <w:r>
        <w:rPr>
          <w:lang w:eastAsia="en-US"/>
        </w:rPr>
        <w:t>"</w:t>
      </w:r>
      <w:r w:rsidRPr="003E22A1">
        <w:rPr>
          <w:lang w:eastAsia="en-US"/>
        </w:rPr>
        <w:t>dit monsterachtig begrip van zichzelf krijgt, dat hij van nature geneigd is God en</w:t>
      </w:r>
      <w:r>
        <w:rPr>
          <w:lang w:eastAsia="en-US"/>
        </w:rPr>
        <w:t xml:space="preserve"> de </w:t>
      </w:r>
      <w:r w:rsidRPr="003E22A1">
        <w:rPr>
          <w:lang w:eastAsia="en-US"/>
        </w:rPr>
        <w:t>naaste te haten, dat hij toch goed door God geschapen is en tevens</w:t>
      </w:r>
      <w:r>
        <w:rPr>
          <w:lang w:eastAsia="en-US"/>
        </w:rPr>
        <w:t xml:space="preserve"> </w:t>
      </w:r>
      <w:r w:rsidRPr="003E22A1">
        <w:rPr>
          <w:lang w:eastAsia="en-US"/>
        </w:rPr>
        <w:t>.... geheel ver</w:t>
      </w:r>
      <w:r w:rsidRPr="003E22A1">
        <w:rPr>
          <w:lang w:eastAsia="en-US"/>
        </w:rPr>
        <w:softHyphen/>
        <w:t>dorven is ten gevolge van</w:t>
      </w:r>
      <w:r>
        <w:rPr>
          <w:lang w:eastAsia="en-US"/>
        </w:rPr>
        <w:t xml:space="preserve"> de </w:t>
      </w:r>
      <w:r w:rsidRPr="003E22A1">
        <w:rPr>
          <w:lang w:eastAsia="en-US"/>
        </w:rPr>
        <w:t>val van Adam en Eva."</w:t>
      </w:r>
    </w:p>
    <w:p w14:paraId="5BCF8E53" w14:textId="77777777" w:rsidR="004A1D95" w:rsidRPr="003E22A1" w:rsidRDefault="004A1D95" w:rsidP="004A1D95">
      <w:pPr>
        <w:jc w:val="both"/>
        <w:rPr>
          <w:lang w:eastAsia="en-US"/>
        </w:rPr>
      </w:pPr>
      <w:r>
        <w:rPr>
          <w:lang w:eastAsia="en-US"/>
        </w:rPr>
        <w:t>Nee</w:t>
      </w:r>
      <w:r w:rsidRPr="003E22A1">
        <w:rPr>
          <w:lang w:eastAsia="en-US"/>
        </w:rPr>
        <w:t>, wie</w:t>
      </w:r>
      <w:r>
        <w:rPr>
          <w:lang w:eastAsia="en-US"/>
        </w:rPr>
        <w:t xml:space="preserve"> de </w:t>
      </w:r>
      <w:r w:rsidRPr="003E22A1">
        <w:rPr>
          <w:lang w:eastAsia="en-US"/>
        </w:rPr>
        <w:t>leergang van</w:t>
      </w:r>
      <w:r>
        <w:rPr>
          <w:lang w:eastAsia="en-US"/>
        </w:rPr>
        <w:t xml:space="preserve"> de Catechismus</w:t>
      </w:r>
      <w:r w:rsidRPr="003E22A1">
        <w:rPr>
          <w:lang w:eastAsia="en-US"/>
        </w:rPr>
        <w:t xml:space="preserve"> volgen wil, neme</w:t>
      </w:r>
      <w:r>
        <w:rPr>
          <w:lang w:eastAsia="en-US"/>
        </w:rPr>
        <w:t xml:space="preserve"> de </w:t>
      </w:r>
      <w:r w:rsidRPr="003E22A1">
        <w:rPr>
          <w:lang w:eastAsia="en-US"/>
        </w:rPr>
        <w:t>Heidelberger zelf of de voornaamste vragen er uit.</w:t>
      </w:r>
    </w:p>
    <w:p w14:paraId="4493E5B0" w14:textId="77777777" w:rsidR="004A1D95" w:rsidRPr="003E22A1" w:rsidRDefault="004A1D95" w:rsidP="004A1D95">
      <w:pPr>
        <w:jc w:val="both"/>
        <w:rPr>
          <w:lang w:eastAsia="en-US"/>
        </w:rPr>
      </w:pPr>
      <w:r w:rsidRPr="003E22A1">
        <w:rPr>
          <w:lang w:eastAsia="en-US"/>
        </w:rPr>
        <w:t>Wanneer wij nu verder de lotgevallen van</w:t>
      </w:r>
      <w:r>
        <w:rPr>
          <w:lang w:eastAsia="en-US"/>
        </w:rPr>
        <w:t xml:space="preserve"> de Catechismus</w:t>
      </w:r>
      <w:r w:rsidRPr="003E22A1">
        <w:rPr>
          <w:lang w:eastAsia="en-US"/>
        </w:rPr>
        <w:t xml:space="preserve"> moesten besc</w:t>
      </w:r>
      <w:r>
        <w:rPr>
          <w:lang w:eastAsia="en-US"/>
        </w:rPr>
        <w:t>hrijven, dan zou dit worden een</w:t>
      </w:r>
      <w:r w:rsidRPr="003E22A1">
        <w:rPr>
          <w:lang w:eastAsia="en-US"/>
        </w:rPr>
        <w:t xml:space="preserve"> verkorte </w:t>
      </w:r>
      <w:r>
        <w:rPr>
          <w:lang w:eastAsia="en-US"/>
        </w:rPr>
        <w:t>geschie</w:t>
      </w:r>
      <w:r>
        <w:rPr>
          <w:lang w:eastAsia="en-US"/>
        </w:rPr>
        <w:softHyphen/>
        <w:t>denis onzer vaderlandse kerk, waarmee dit leerboek geheel is sa</w:t>
      </w:r>
      <w:r w:rsidRPr="003E22A1">
        <w:rPr>
          <w:lang w:eastAsia="en-US"/>
        </w:rPr>
        <w:t>m</w:t>
      </w:r>
      <w:r>
        <w:rPr>
          <w:lang w:eastAsia="en-US"/>
        </w:rPr>
        <w:t>en</w:t>
      </w:r>
      <w:r w:rsidRPr="003E22A1">
        <w:rPr>
          <w:lang w:eastAsia="en-US"/>
        </w:rPr>
        <w:t xml:space="preserve">geweven. In de leertwisten en </w:t>
      </w:r>
      <w:proofErr w:type="spellStart"/>
      <w:r w:rsidRPr="003E22A1">
        <w:rPr>
          <w:lang w:eastAsia="en-US"/>
        </w:rPr>
        <w:t>sectarische</w:t>
      </w:r>
      <w:proofErr w:type="spellEnd"/>
      <w:r w:rsidRPr="003E22A1">
        <w:rPr>
          <w:lang w:eastAsia="en-US"/>
        </w:rPr>
        <w:t xml:space="preserve"> verschijnse</w:t>
      </w:r>
      <w:r w:rsidRPr="003E22A1">
        <w:rPr>
          <w:lang w:eastAsia="en-US"/>
        </w:rPr>
        <w:softHyphen/>
        <w:t xml:space="preserve">len, waaraan onze kerk </w:t>
      </w:r>
      <w:r>
        <w:rPr>
          <w:lang w:eastAsia="en-US"/>
        </w:rPr>
        <w:t xml:space="preserve">zo </w:t>
      </w:r>
      <w:r w:rsidRPr="003E22A1">
        <w:rPr>
          <w:lang w:eastAsia="en-US"/>
        </w:rPr>
        <w:t xml:space="preserve">rijk was, had de </w:t>
      </w:r>
      <w:r>
        <w:rPr>
          <w:lang w:eastAsia="en-US"/>
        </w:rPr>
        <w:t>Catechismus</w:t>
      </w:r>
      <w:r w:rsidRPr="003E22A1">
        <w:rPr>
          <w:lang w:eastAsia="en-US"/>
        </w:rPr>
        <w:t xml:space="preserve"> een woord mede te spreken, en de namiddagpreek gaf vanzelf de aanleiding daartoe. Zij bood de gelegenheid om de gevoelens van an</w:t>
      </w:r>
      <w:r>
        <w:rPr>
          <w:lang w:eastAsia="en-US"/>
        </w:rPr>
        <w:t>dersdenkenden eens duchtig te g</w:t>
      </w:r>
      <w:r w:rsidRPr="003E22A1">
        <w:rPr>
          <w:lang w:eastAsia="en-US"/>
        </w:rPr>
        <w:t>eselen. Het stichtelijke trad dan niet zelden voor de leerheiligheid op</w:t>
      </w:r>
      <w:r>
        <w:rPr>
          <w:lang w:eastAsia="en-US"/>
        </w:rPr>
        <w:t xml:space="preserve"> de </w:t>
      </w:r>
      <w:r w:rsidRPr="003E22A1">
        <w:rPr>
          <w:lang w:eastAsia="en-US"/>
        </w:rPr>
        <w:t>achtergrond. En ieder wist dat leerboek naar zijn gevoelen uit te leggen. Wie zal een volledige lijst geven van de werken, die al tot verkla</w:t>
      </w:r>
      <w:r w:rsidRPr="003E22A1">
        <w:rPr>
          <w:lang w:eastAsia="en-US"/>
        </w:rPr>
        <w:softHyphen/>
        <w:t>ring, bestrijding, verdediging er van geschreven zijn? Uitdruk</w:t>
      </w:r>
      <w:r w:rsidRPr="003E22A1">
        <w:rPr>
          <w:lang w:eastAsia="en-US"/>
        </w:rPr>
        <w:softHyphen/>
        <w:t xml:space="preserve">kelijk hebben de </w:t>
      </w:r>
      <w:r>
        <w:rPr>
          <w:lang w:eastAsia="en-US"/>
        </w:rPr>
        <w:t>Gereformeerd</w:t>
      </w:r>
      <w:r w:rsidRPr="003E22A1">
        <w:rPr>
          <w:lang w:eastAsia="en-US"/>
        </w:rPr>
        <w:t>en formeel op</w:t>
      </w:r>
      <w:r>
        <w:rPr>
          <w:lang w:eastAsia="en-US"/>
        </w:rPr>
        <w:t xml:space="preserve"> de </w:t>
      </w:r>
      <w:r w:rsidRPr="003E22A1">
        <w:rPr>
          <w:lang w:eastAsia="en-US"/>
        </w:rPr>
        <w:t>voorgrond ge</w:t>
      </w:r>
      <w:r w:rsidRPr="003E22A1">
        <w:rPr>
          <w:lang w:eastAsia="en-US"/>
        </w:rPr>
        <w:softHyphen/>
        <w:t xml:space="preserve">steld, </w:t>
      </w:r>
      <w:r w:rsidRPr="00980F4E">
        <w:rPr>
          <w:i/>
          <w:lang w:eastAsia="en-US"/>
        </w:rPr>
        <w:t xml:space="preserve">dat de </w:t>
      </w:r>
      <w:r>
        <w:rPr>
          <w:i/>
          <w:lang w:eastAsia="en-US"/>
        </w:rPr>
        <w:t>Catechismus</w:t>
      </w:r>
      <w:r w:rsidRPr="00980F4E">
        <w:rPr>
          <w:i/>
          <w:lang w:eastAsia="en-US"/>
        </w:rPr>
        <w:t xml:space="preserve"> aan de Schrift getoetst moest worden en daaraan onderworpen was,</w:t>
      </w:r>
      <w:r w:rsidRPr="003E22A1">
        <w:rPr>
          <w:lang w:eastAsia="en-US"/>
        </w:rPr>
        <w:t xml:space="preserve"> maar inderdaad was voor hen afwijking van</w:t>
      </w:r>
      <w:r>
        <w:rPr>
          <w:lang w:eastAsia="en-US"/>
        </w:rPr>
        <w:t xml:space="preserve"> de Catechismus</w:t>
      </w:r>
      <w:r w:rsidRPr="003E22A1">
        <w:rPr>
          <w:lang w:eastAsia="en-US"/>
        </w:rPr>
        <w:t xml:space="preserve"> afwijking van de waarheid, en in de schatting van het volk stond hij met Gods Woord gelijk.</w:t>
      </w:r>
    </w:p>
    <w:p w14:paraId="78DF5B1D" w14:textId="77777777" w:rsidR="004A1D95" w:rsidRPr="003E22A1" w:rsidRDefault="004A1D95" w:rsidP="004A1D95">
      <w:pPr>
        <w:jc w:val="both"/>
        <w:rPr>
          <w:lang w:eastAsia="en-US"/>
        </w:rPr>
      </w:pPr>
      <w:r w:rsidRPr="003E22A1">
        <w:rPr>
          <w:lang w:eastAsia="en-US"/>
        </w:rPr>
        <w:t xml:space="preserve">Dit werkte vanzelf reactie. </w:t>
      </w:r>
      <w:r>
        <w:rPr>
          <w:lang w:eastAsia="en-US"/>
        </w:rPr>
        <w:t xml:space="preserve">Zo </w:t>
      </w:r>
      <w:r w:rsidRPr="003E22A1">
        <w:rPr>
          <w:lang w:eastAsia="en-US"/>
        </w:rPr>
        <w:t>is hij vergood en verguisd,</w:t>
      </w:r>
      <w:r>
        <w:rPr>
          <w:lang w:eastAsia="en-US"/>
        </w:rPr>
        <w:t xml:space="preserve"> aangebeden en geg</w:t>
      </w:r>
      <w:r w:rsidRPr="003E22A1">
        <w:rPr>
          <w:lang w:eastAsia="en-US"/>
        </w:rPr>
        <w:t>eseld, geliefd en gehaat</w:t>
      </w:r>
      <w:r>
        <w:rPr>
          <w:lang w:eastAsia="en-US"/>
        </w:rPr>
        <w:t>. H</w:t>
      </w:r>
      <w:r w:rsidRPr="003E22A1">
        <w:rPr>
          <w:lang w:eastAsia="en-US"/>
        </w:rPr>
        <w:t>ij heeft rij</w:t>
      </w:r>
      <w:r>
        <w:rPr>
          <w:lang w:eastAsia="en-US"/>
        </w:rPr>
        <w:t>kel</w:t>
      </w:r>
      <w:r w:rsidRPr="003E22A1">
        <w:rPr>
          <w:lang w:eastAsia="en-US"/>
        </w:rPr>
        <w:t>ijk zijn deel gehad van de beroeringen en veranderingen, die er gingen door het leven</w:t>
      </w:r>
      <w:r>
        <w:rPr>
          <w:lang w:eastAsia="en-US"/>
        </w:rPr>
        <w:t xml:space="preserve"> van de </w:t>
      </w:r>
      <w:r w:rsidRPr="003E22A1">
        <w:rPr>
          <w:lang w:eastAsia="en-US"/>
        </w:rPr>
        <w:t xml:space="preserve">kerk. Het zou een boekdeel </w:t>
      </w:r>
      <w:r>
        <w:rPr>
          <w:lang w:eastAsia="en-US"/>
        </w:rPr>
        <w:t>vergen</w:t>
      </w:r>
      <w:r w:rsidRPr="003E22A1">
        <w:rPr>
          <w:lang w:eastAsia="en-US"/>
        </w:rPr>
        <w:t xml:space="preserve"> dit alles te beschrijven. Dat is </w:t>
      </w:r>
      <w:r>
        <w:rPr>
          <w:lang w:eastAsia="en-US"/>
        </w:rPr>
        <w:t xml:space="preserve">zo </w:t>
      </w:r>
      <w:r w:rsidRPr="003E22A1">
        <w:rPr>
          <w:lang w:eastAsia="en-US"/>
        </w:rPr>
        <w:t xml:space="preserve">voortgegaan tot in </w:t>
      </w:r>
      <w:r>
        <w:rPr>
          <w:lang w:eastAsia="en-US"/>
        </w:rPr>
        <w:t>Franse</w:t>
      </w:r>
      <w:r w:rsidRPr="003E22A1">
        <w:rPr>
          <w:lang w:eastAsia="en-US"/>
        </w:rPr>
        <w:t xml:space="preserve"> tijd, toen hij ze</w:t>
      </w:r>
      <w:r>
        <w:rPr>
          <w:lang w:eastAsia="en-US"/>
        </w:rPr>
        <w:t xml:space="preserve">lfs in de staatkundige beroeringen </w:t>
      </w:r>
      <w:r w:rsidRPr="003E22A1">
        <w:rPr>
          <w:lang w:eastAsia="en-US"/>
        </w:rPr>
        <w:t>werd betrokken en door</w:t>
      </w:r>
      <w:r>
        <w:rPr>
          <w:lang w:eastAsia="en-US"/>
        </w:rPr>
        <w:t xml:space="preserve"> een volksrepresentant in de Nationale </w:t>
      </w:r>
      <w:r w:rsidRPr="003E22A1">
        <w:rPr>
          <w:lang w:eastAsia="en-US"/>
        </w:rPr>
        <w:t>Vergadering aangevall</w:t>
      </w:r>
      <w:r>
        <w:rPr>
          <w:lang w:eastAsia="en-US"/>
        </w:rPr>
        <w:t xml:space="preserve">en, maar door </w:t>
      </w:r>
      <w:proofErr w:type="spellStart"/>
      <w:r>
        <w:rPr>
          <w:lang w:eastAsia="en-US"/>
        </w:rPr>
        <w:t>Ewaldus</w:t>
      </w:r>
      <w:proofErr w:type="spellEnd"/>
      <w:r>
        <w:rPr>
          <w:lang w:eastAsia="en-US"/>
        </w:rPr>
        <w:t xml:space="preserve"> Kist, predikant </w:t>
      </w:r>
      <w:r w:rsidRPr="003E22A1">
        <w:rPr>
          <w:lang w:eastAsia="en-US"/>
        </w:rPr>
        <w:t>te Arnhem, zegevierend verdedigd werd. Oo</w:t>
      </w:r>
      <w:r>
        <w:rPr>
          <w:lang w:eastAsia="en-US"/>
        </w:rPr>
        <w:t>k destijds toen nog uit de algemene erkenning</w:t>
      </w:r>
      <w:r w:rsidRPr="003E22A1">
        <w:rPr>
          <w:lang w:eastAsia="en-US"/>
        </w:rPr>
        <w:t xml:space="preserve"> die</w:t>
      </w:r>
      <w:r>
        <w:rPr>
          <w:lang w:eastAsia="en-US"/>
        </w:rPr>
        <w:t xml:space="preserve"> de </w:t>
      </w:r>
      <w:r w:rsidRPr="003E22A1">
        <w:rPr>
          <w:lang w:eastAsia="en-US"/>
        </w:rPr>
        <w:t>verdediger te be</w:t>
      </w:r>
      <w:r>
        <w:rPr>
          <w:lang w:eastAsia="en-US"/>
        </w:rPr>
        <w:t>u</w:t>
      </w:r>
      <w:r w:rsidRPr="003E22A1">
        <w:rPr>
          <w:lang w:eastAsia="en-US"/>
        </w:rPr>
        <w:t>r</w:t>
      </w:r>
      <w:r>
        <w:rPr>
          <w:lang w:eastAsia="en-US"/>
        </w:rPr>
        <w:t>t</w:t>
      </w:r>
      <w:r w:rsidRPr="003E22A1">
        <w:rPr>
          <w:lang w:eastAsia="en-US"/>
        </w:rPr>
        <w:t xml:space="preserve"> viel dat dit leerboek zijn plaats in de harten behouden had.</w:t>
      </w:r>
    </w:p>
    <w:p w14:paraId="2BB760FF" w14:textId="77777777" w:rsidR="004A1D95" w:rsidRDefault="004A1D95" w:rsidP="004A1D95">
      <w:pPr>
        <w:jc w:val="both"/>
        <w:rPr>
          <w:lang w:eastAsia="en-US"/>
        </w:rPr>
      </w:pPr>
    </w:p>
    <w:p w14:paraId="3510DB0C" w14:textId="77777777" w:rsidR="004A1D95" w:rsidRPr="003E22A1" w:rsidRDefault="004A1D95" w:rsidP="004A1D95">
      <w:pPr>
        <w:jc w:val="both"/>
        <w:rPr>
          <w:lang w:eastAsia="en-US"/>
        </w:rPr>
      </w:pPr>
      <w:r>
        <w:rPr>
          <w:lang w:eastAsia="en-US"/>
        </w:rPr>
        <w:t>M</w:t>
      </w:r>
      <w:r w:rsidRPr="003E22A1">
        <w:rPr>
          <w:lang w:eastAsia="en-US"/>
        </w:rPr>
        <w:t>aar andere tijden braken aan, die geheel het bestaan</w:t>
      </w:r>
      <w:r>
        <w:rPr>
          <w:lang w:eastAsia="en-US"/>
        </w:rPr>
        <w:t xml:space="preserve"> van de </w:t>
      </w:r>
      <w:r w:rsidRPr="003E22A1">
        <w:rPr>
          <w:lang w:eastAsia="en-US"/>
        </w:rPr>
        <w:t>kerk bedreigden en voor een strijd over geloofsvraagstukken ge</w:t>
      </w:r>
      <w:r w:rsidRPr="003E22A1">
        <w:rPr>
          <w:lang w:eastAsia="en-US"/>
        </w:rPr>
        <w:softHyphen/>
        <w:t>heel ongeschikt waren. Na de herstelling</w:t>
      </w:r>
      <w:r>
        <w:rPr>
          <w:lang w:eastAsia="en-US"/>
        </w:rPr>
        <w:t xml:space="preserve"> van de </w:t>
      </w:r>
      <w:r w:rsidRPr="003E22A1">
        <w:rPr>
          <w:lang w:eastAsia="en-US"/>
        </w:rPr>
        <w:t>kerk 1816 drongen zij zich opnieuw op</w:t>
      </w:r>
      <w:r>
        <w:rPr>
          <w:lang w:eastAsia="en-US"/>
        </w:rPr>
        <w:t xml:space="preserve"> de </w:t>
      </w:r>
      <w:r w:rsidRPr="003E22A1">
        <w:rPr>
          <w:lang w:eastAsia="en-US"/>
        </w:rPr>
        <w:t>voorgrond. Spoedig werd er weer ge</w:t>
      </w:r>
      <w:r w:rsidRPr="003E22A1">
        <w:rPr>
          <w:lang w:eastAsia="en-US"/>
        </w:rPr>
        <w:softHyphen/>
      </w:r>
      <w:r>
        <w:rPr>
          <w:lang w:eastAsia="en-US"/>
        </w:rPr>
        <w:t>t</w:t>
      </w:r>
      <w:r w:rsidRPr="003E22A1">
        <w:rPr>
          <w:lang w:eastAsia="en-US"/>
        </w:rPr>
        <w:t>wist over het gezag</w:t>
      </w:r>
      <w:r>
        <w:rPr>
          <w:lang w:eastAsia="en-US"/>
        </w:rPr>
        <w:t xml:space="preserve"> van de </w:t>
      </w:r>
      <w:r w:rsidRPr="003E22A1">
        <w:rPr>
          <w:lang w:eastAsia="en-US"/>
        </w:rPr>
        <w:t>belijdenisschriften en weer nam de</w:t>
      </w:r>
      <w:r>
        <w:rPr>
          <w:lang w:eastAsia="en-US"/>
        </w:rPr>
        <w:t xml:space="preserve"> Catechismus</w:t>
      </w:r>
      <w:r w:rsidRPr="003E22A1">
        <w:rPr>
          <w:lang w:eastAsia="en-US"/>
        </w:rPr>
        <w:t xml:space="preserve"> daarbij zijn plaats in. Doch de ontwikkeling</w:t>
      </w:r>
      <w:r>
        <w:rPr>
          <w:lang w:eastAsia="en-US"/>
        </w:rPr>
        <w:t xml:space="preserve"> van de </w:t>
      </w:r>
      <w:r w:rsidRPr="003E22A1">
        <w:rPr>
          <w:lang w:eastAsia="en-US"/>
        </w:rPr>
        <w:t>wetenschap, ook</w:t>
      </w:r>
      <w:r>
        <w:rPr>
          <w:lang w:eastAsia="en-US"/>
        </w:rPr>
        <w:t xml:space="preserve"> van de </w:t>
      </w:r>
      <w:r w:rsidRPr="003E22A1">
        <w:rPr>
          <w:lang w:eastAsia="en-US"/>
        </w:rPr>
        <w:t>theologie, kon hij niet tegenhouden. Zij s</w:t>
      </w:r>
      <w:r>
        <w:rPr>
          <w:lang w:eastAsia="en-US"/>
        </w:rPr>
        <w:t>c</w:t>
      </w:r>
      <w:r w:rsidRPr="003E22A1">
        <w:rPr>
          <w:lang w:eastAsia="en-US"/>
        </w:rPr>
        <w:t>heen al verder af te voeren van dit oude leerboek. Inderdaad kwamen tal van vraagstukken aan de orde, die men vroeger niet kende, waarop de oude Heidelberger uit 1563 geen ant</w:t>
      </w:r>
      <w:r w:rsidRPr="003E22A1">
        <w:rPr>
          <w:lang w:eastAsia="en-US"/>
        </w:rPr>
        <w:softHyphen/>
        <w:t>woord geeft en de vraagstukken, die hij behandelt, kwamen ge</w:t>
      </w:r>
      <w:r w:rsidRPr="003E22A1">
        <w:rPr>
          <w:lang w:eastAsia="en-US"/>
        </w:rPr>
        <w:softHyphen/>
        <w:t>heel anders te staan voor de kinderen van later tijd. Als hand</w:t>
      </w:r>
      <w:r w:rsidRPr="003E22A1">
        <w:rPr>
          <w:lang w:eastAsia="en-US"/>
        </w:rPr>
        <w:softHyphen/>
        <w:t>leiding voor de catechisatie kon men met dit boek alleen niet meer volstaan. Tal van andere vragenboekjes verschenen, meer naar de behoeften onzer dagen, maar zij verdrongen elkaar</w:t>
      </w:r>
      <w:r>
        <w:rPr>
          <w:lang w:eastAsia="en-US"/>
        </w:rPr>
        <w:t>, als vlinders van één</w:t>
      </w:r>
      <w:r w:rsidRPr="003E22A1">
        <w:rPr>
          <w:lang w:eastAsia="en-US"/>
        </w:rPr>
        <w:t xml:space="preserve"> dag in vergelijking van dit oude leerboek. Nog handhaaft het zich in de gemeente. De </w:t>
      </w:r>
      <w:r>
        <w:rPr>
          <w:lang w:eastAsia="en-US"/>
        </w:rPr>
        <w:t>Catechismus</w:t>
      </w:r>
      <w:r w:rsidRPr="003E22A1">
        <w:rPr>
          <w:lang w:eastAsia="en-US"/>
        </w:rPr>
        <w:t>predi</w:t>
      </w:r>
      <w:r w:rsidRPr="003E22A1">
        <w:rPr>
          <w:lang w:eastAsia="en-US"/>
        </w:rPr>
        <w:softHyphen/>
      </w:r>
      <w:r>
        <w:rPr>
          <w:lang w:eastAsia="en-US"/>
        </w:rPr>
        <w:t>k</w:t>
      </w:r>
      <w:r w:rsidRPr="003E22A1">
        <w:rPr>
          <w:lang w:eastAsia="en-US"/>
        </w:rPr>
        <w:t>i</w:t>
      </w:r>
      <w:r>
        <w:rPr>
          <w:lang w:eastAsia="en-US"/>
        </w:rPr>
        <w:t>n</w:t>
      </w:r>
      <w:r w:rsidRPr="003E22A1">
        <w:rPr>
          <w:lang w:eastAsia="en-US"/>
        </w:rPr>
        <w:t>g bleef voortduren, niettegenstaande in 1860 bepaald werd, dat de predikanten daartoe niet meer verplicht zouden wezen. De gemeente is, althans op het platte land, er op gesteld, en wij zouden deze goede gewoonte niet g</w:t>
      </w:r>
      <w:r>
        <w:rPr>
          <w:lang w:eastAsia="en-US"/>
        </w:rPr>
        <w:t>r</w:t>
      </w:r>
      <w:r w:rsidRPr="003E22A1">
        <w:rPr>
          <w:lang w:eastAsia="en-US"/>
        </w:rPr>
        <w:t>aa</w:t>
      </w:r>
      <w:r>
        <w:rPr>
          <w:lang w:eastAsia="en-US"/>
        </w:rPr>
        <w:t>g</w:t>
      </w:r>
      <w:r w:rsidRPr="003E22A1">
        <w:rPr>
          <w:lang w:eastAsia="en-US"/>
        </w:rPr>
        <w:t xml:space="preserve"> zien ophouden. Wie zal er wat beters</w:t>
      </w:r>
      <w:r>
        <w:rPr>
          <w:lang w:eastAsia="en-US"/>
        </w:rPr>
        <w:t xml:space="preserve"> voor in de plaats stellen? Een</w:t>
      </w:r>
      <w:r w:rsidRPr="003E22A1">
        <w:rPr>
          <w:lang w:eastAsia="en-US"/>
        </w:rPr>
        <w:t xml:space="preserve"> uiteen</w:t>
      </w:r>
      <w:r w:rsidRPr="003E22A1">
        <w:rPr>
          <w:lang w:eastAsia="en-US"/>
        </w:rPr>
        <w:softHyphen/>
        <w:t>zetting van de geloofs- en zedeleer in geregelde volgorde aan de hand van dat leerboek brengt</w:t>
      </w:r>
      <w:r>
        <w:rPr>
          <w:lang w:eastAsia="en-US"/>
        </w:rPr>
        <w:t xml:space="preserve"> de </w:t>
      </w:r>
      <w:r w:rsidRPr="003E22A1">
        <w:rPr>
          <w:lang w:eastAsia="en-US"/>
        </w:rPr>
        <w:t>l</w:t>
      </w:r>
      <w:r>
        <w:rPr>
          <w:lang w:eastAsia="en-US"/>
        </w:rPr>
        <w:t>era</w:t>
      </w:r>
      <w:r w:rsidRPr="003E22A1">
        <w:rPr>
          <w:lang w:eastAsia="en-US"/>
        </w:rPr>
        <w:t>ar tot behandeling</w:t>
      </w:r>
      <w:r>
        <w:rPr>
          <w:lang w:eastAsia="en-US"/>
        </w:rPr>
        <w:t xml:space="preserve"> </w:t>
      </w:r>
      <w:r w:rsidRPr="003E22A1">
        <w:rPr>
          <w:lang w:eastAsia="en-US"/>
        </w:rPr>
        <w:t>van onderwerpen, die anders niet zouden ter sprake komen. De afneming</w:t>
      </w:r>
      <w:r>
        <w:rPr>
          <w:lang w:eastAsia="en-US"/>
        </w:rPr>
        <w:t xml:space="preserve"> van de </w:t>
      </w:r>
      <w:r w:rsidRPr="003E22A1">
        <w:rPr>
          <w:lang w:eastAsia="en-US"/>
        </w:rPr>
        <w:t xml:space="preserve">belangstelling in deze prediking </w:t>
      </w:r>
      <w:proofErr w:type="spellStart"/>
      <w:r w:rsidRPr="003E22A1">
        <w:rPr>
          <w:lang w:eastAsia="en-US"/>
        </w:rPr>
        <w:t>wijte</w:t>
      </w:r>
      <w:proofErr w:type="spellEnd"/>
      <w:r w:rsidRPr="003E22A1">
        <w:rPr>
          <w:lang w:eastAsia="en-US"/>
        </w:rPr>
        <w:t xml:space="preserve"> men niet alleen aan de stof zel</w:t>
      </w:r>
      <w:r>
        <w:rPr>
          <w:lang w:eastAsia="en-US"/>
        </w:rPr>
        <w:t>f</w:t>
      </w:r>
      <w:r w:rsidRPr="003E22A1">
        <w:rPr>
          <w:lang w:eastAsia="en-US"/>
        </w:rPr>
        <w:t>, maar óf aan de behandeling</w:t>
      </w:r>
      <w:r>
        <w:rPr>
          <w:lang w:eastAsia="en-US"/>
        </w:rPr>
        <w:t xml:space="preserve"> van de </w:t>
      </w:r>
      <w:r w:rsidRPr="003E22A1">
        <w:rPr>
          <w:lang w:eastAsia="en-US"/>
        </w:rPr>
        <w:t>stof, óf aan het uur</w:t>
      </w:r>
      <w:r>
        <w:rPr>
          <w:lang w:eastAsia="en-US"/>
        </w:rPr>
        <w:t xml:space="preserve"> van de </w:t>
      </w:r>
      <w:r w:rsidRPr="003E22A1">
        <w:rPr>
          <w:lang w:eastAsia="en-US"/>
        </w:rPr>
        <w:t>samenkomst, óf ook daaraan, dat zij gewoon</w:t>
      </w:r>
      <w:r w:rsidRPr="003E22A1">
        <w:rPr>
          <w:lang w:eastAsia="en-US"/>
        </w:rPr>
        <w:softHyphen/>
        <w:t>lijk samenvalt m</w:t>
      </w:r>
      <w:r>
        <w:rPr>
          <w:lang w:eastAsia="en-US"/>
        </w:rPr>
        <w:t>et de doopsbediening. Dat men z</w:t>
      </w:r>
      <w:r w:rsidRPr="003E22A1">
        <w:rPr>
          <w:lang w:eastAsia="en-US"/>
        </w:rPr>
        <w:t>oveel moge</w:t>
      </w:r>
      <w:r w:rsidRPr="003E22A1">
        <w:rPr>
          <w:lang w:eastAsia="en-US"/>
        </w:rPr>
        <w:softHyphen/>
        <w:t xml:space="preserve">lijk deze bezwaren </w:t>
      </w:r>
      <w:proofErr w:type="spellStart"/>
      <w:r w:rsidRPr="003E22A1">
        <w:rPr>
          <w:lang w:eastAsia="en-US"/>
        </w:rPr>
        <w:t>wegneme</w:t>
      </w:r>
      <w:proofErr w:type="spellEnd"/>
      <w:r w:rsidRPr="003E22A1">
        <w:rPr>
          <w:lang w:eastAsia="en-US"/>
        </w:rPr>
        <w:t xml:space="preserve"> en de belangstelling zal herleven. Maar dan zal men</w:t>
      </w:r>
      <w:r>
        <w:rPr>
          <w:lang w:eastAsia="en-US"/>
        </w:rPr>
        <w:t xml:space="preserve"> de Catechismus</w:t>
      </w:r>
      <w:r w:rsidRPr="003E22A1">
        <w:rPr>
          <w:lang w:eastAsia="en-US"/>
        </w:rPr>
        <w:t xml:space="preserve"> moeten stellen in het licht van de behoeften en vraagstukken van onzen tijd. Hij biedt er overvloedig gelegenheid toe. </w:t>
      </w:r>
      <w:r>
        <w:rPr>
          <w:lang w:eastAsia="en-US"/>
        </w:rPr>
        <w:t xml:space="preserve">Zo </w:t>
      </w:r>
      <w:r w:rsidRPr="003E22A1">
        <w:rPr>
          <w:lang w:eastAsia="en-US"/>
        </w:rPr>
        <w:t>kan hij ook nu nog</w:t>
      </w:r>
      <w:r>
        <w:rPr>
          <w:lang w:eastAsia="en-US"/>
        </w:rPr>
        <w:t xml:space="preserve"> van de </w:t>
      </w:r>
      <w:r w:rsidRPr="003E22A1">
        <w:rPr>
          <w:lang w:eastAsia="en-US"/>
        </w:rPr>
        <w:t>ge</w:t>
      </w:r>
      <w:r w:rsidRPr="003E22A1">
        <w:rPr>
          <w:lang w:eastAsia="en-US"/>
        </w:rPr>
        <w:softHyphen/>
        <w:t>meente tot gr</w:t>
      </w:r>
      <w:r>
        <w:rPr>
          <w:lang w:eastAsia="en-US"/>
        </w:rPr>
        <w:t>ote</w:t>
      </w:r>
      <w:r w:rsidRPr="003E22A1">
        <w:rPr>
          <w:lang w:eastAsia="en-US"/>
        </w:rPr>
        <w:t xml:space="preserve"> zegen zijn, want de waarheid, die hij be</w:t>
      </w:r>
      <w:r w:rsidRPr="003E22A1">
        <w:rPr>
          <w:lang w:eastAsia="en-US"/>
        </w:rPr>
        <w:softHyphen/>
        <w:t>lijdt is onveranderlijk en dierbaar aan het hart, dat als dat van Frederik,</w:t>
      </w:r>
      <w:r>
        <w:rPr>
          <w:lang w:eastAsia="en-US"/>
        </w:rPr>
        <w:t xml:space="preserve"> de </w:t>
      </w:r>
      <w:r w:rsidRPr="003E22A1">
        <w:rPr>
          <w:lang w:eastAsia="en-US"/>
        </w:rPr>
        <w:t xml:space="preserve">vader van dit leerboek </w:t>
      </w:r>
      <w:r>
        <w:rPr>
          <w:lang w:eastAsia="en-US"/>
        </w:rPr>
        <w:t>"</w:t>
      </w:r>
      <w:r w:rsidRPr="003E22A1">
        <w:rPr>
          <w:lang w:eastAsia="en-US"/>
        </w:rPr>
        <w:t>hervormd is naar Joh</w:t>
      </w:r>
      <w:r>
        <w:rPr>
          <w:lang w:eastAsia="en-US"/>
        </w:rPr>
        <w:t>annes</w:t>
      </w:r>
      <w:r w:rsidRPr="003E22A1">
        <w:rPr>
          <w:lang w:eastAsia="en-US"/>
        </w:rPr>
        <w:t xml:space="preserve"> </w:t>
      </w:r>
      <w:r>
        <w:rPr>
          <w:lang w:eastAsia="en-US"/>
        </w:rPr>
        <w:t>3</w:t>
      </w:r>
      <w:r w:rsidRPr="003E22A1">
        <w:rPr>
          <w:lang w:eastAsia="en-US"/>
        </w:rPr>
        <w:t>".</w:t>
      </w:r>
    </w:p>
    <w:p w14:paraId="62B02EFA" w14:textId="77777777" w:rsidR="004A1D95" w:rsidRDefault="004A1D95" w:rsidP="004A1D95">
      <w:pPr>
        <w:jc w:val="both"/>
        <w:rPr>
          <w:lang w:eastAsia="en-US"/>
        </w:rPr>
      </w:pPr>
    </w:p>
    <w:p w14:paraId="1C0721F0" w14:textId="77777777" w:rsidR="004A1D95" w:rsidRDefault="004A1D95" w:rsidP="004A1D95">
      <w:pPr>
        <w:jc w:val="both"/>
        <w:rPr>
          <w:lang w:eastAsia="en-US"/>
        </w:rPr>
      </w:pPr>
    </w:p>
    <w:p w14:paraId="58ADA3FE" w14:textId="77777777" w:rsidR="004A1D95" w:rsidRPr="00602343" w:rsidRDefault="00D3109B" w:rsidP="004A1D95">
      <w:pPr>
        <w:ind w:firstLine="720"/>
        <w:jc w:val="both"/>
        <w:rPr>
          <w:b/>
          <w:lang w:eastAsia="en-US"/>
        </w:rPr>
      </w:pPr>
      <w:r>
        <w:rPr>
          <w:b/>
          <w:lang w:eastAsia="en-US"/>
        </w:rPr>
        <w:br w:type="page"/>
      </w:r>
      <w:r w:rsidR="004A1D95" w:rsidRPr="00602343">
        <w:rPr>
          <w:b/>
          <w:lang w:eastAsia="en-US"/>
        </w:rPr>
        <w:t>III. Vorm</w:t>
      </w:r>
      <w:r w:rsidR="004A1D95">
        <w:rPr>
          <w:b/>
          <w:lang w:eastAsia="en-US"/>
        </w:rPr>
        <w:t xml:space="preserve"> en indeling van de Catechismus</w:t>
      </w:r>
    </w:p>
    <w:p w14:paraId="18791CC5" w14:textId="77777777" w:rsidR="004A1D95" w:rsidRDefault="004A1D95" w:rsidP="004A1D95">
      <w:pPr>
        <w:jc w:val="both"/>
        <w:rPr>
          <w:lang w:eastAsia="en-US"/>
        </w:rPr>
      </w:pPr>
    </w:p>
    <w:p w14:paraId="79516EB4" w14:textId="77777777" w:rsidR="004A1D95" w:rsidRPr="003E22A1" w:rsidRDefault="004A1D95" w:rsidP="004A1D95">
      <w:pPr>
        <w:jc w:val="both"/>
        <w:rPr>
          <w:lang w:eastAsia="en-US"/>
        </w:rPr>
      </w:pPr>
      <w:r>
        <w:rPr>
          <w:lang w:eastAsia="en-US"/>
        </w:rPr>
        <w:t>Catechismus</w:t>
      </w:r>
      <w:r w:rsidRPr="003E22A1">
        <w:rPr>
          <w:lang w:eastAsia="en-US"/>
        </w:rPr>
        <w:t xml:space="preserve"> bet</w:t>
      </w:r>
      <w:r>
        <w:rPr>
          <w:lang w:eastAsia="en-US"/>
        </w:rPr>
        <w:t xml:space="preserve">ekent een boek, waarin </w:t>
      </w:r>
      <w:r w:rsidRPr="003E22A1">
        <w:rPr>
          <w:lang w:eastAsia="en-US"/>
        </w:rPr>
        <w:t>enige leer of be</w:t>
      </w:r>
      <w:r w:rsidRPr="003E22A1">
        <w:rPr>
          <w:lang w:eastAsia="en-US"/>
        </w:rPr>
        <w:softHyphen/>
        <w:t>schouwing wordt voorgedragen in</w:t>
      </w:r>
      <w:r>
        <w:rPr>
          <w:lang w:eastAsia="en-US"/>
        </w:rPr>
        <w:t xml:space="preserve"> de </w:t>
      </w:r>
      <w:r w:rsidRPr="003E22A1">
        <w:rPr>
          <w:lang w:eastAsia="en-US"/>
        </w:rPr>
        <w:t>vorm van vragen en antwoorden. Deze methode van onderwijs noemt m</w:t>
      </w:r>
      <w:r>
        <w:rPr>
          <w:lang w:eastAsia="en-US"/>
        </w:rPr>
        <w:t>en de Socra</w:t>
      </w:r>
      <w:r>
        <w:rPr>
          <w:lang w:eastAsia="en-US"/>
        </w:rPr>
        <w:softHyphen/>
        <w:t xml:space="preserve">tische, (beter nog </w:t>
      </w:r>
      <w:r w:rsidRPr="003E22A1">
        <w:rPr>
          <w:lang w:eastAsia="en-US"/>
        </w:rPr>
        <w:t xml:space="preserve">de </w:t>
      </w:r>
      <w:proofErr w:type="spellStart"/>
      <w:r>
        <w:rPr>
          <w:lang w:eastAsia="en-US"/>
        </w:rPr>
        <w:t>erotematische</w:t>
      </w:r>
      <w:proofErr w:type="spellEnd"/>
      <w:r>
        <w:rPr>
          <w:lang w:eastAsia="en-US"/>
        </w:rPr>
        <w:t xml:space="preserve">) omdat zij reeds </w:t>
      </w:r>
      <w:r w:rsidRPr="003E22A1">
        <w:rPr>
          <w:lang w:eastAsia="en-US"/>
        </w:rPr>
        <w:t>door</w:t>
      </w:r>
      <w:r>
        <w:rPr>
          <w:lang w:eastAsia="en-US"/>
        </w:rPr>
        <w:t xml:space="preserve"> de </w:t>
      </w:r>
      <w:r w:rsidRPr="003E22A1">
        <w:rPr>
          <w:lang w:eastAsia="en-US"/>
        </w:rPr>
        <w:t>wijsgeer Socrates, 4e eeuw vóór C., bij zijn onderwijs werd gevolgd. Als naam voor een boek komt deze uitdrukking eerst na de Hervorming in gebruik. Deze vorm van onderwijs sluit zich waarschijnlijk aan bij het middeleeuws gebruik van de ondervraging van</w:t>
      </w:r>
      <w:r>
        <w:rPr>
          <w:lang w:eastAsia="en-US"/>
        </w:rPr>
        <w:t xml:space="preserve"> de dopeling of zijn pe</w:t>
      </w:r>
      <w:r w:rsidRPr="003E22A1">
        <w:rPr>
          <w:lang w:eastAsia="en-US"/>
        </w:rPr>
        <w:t>ten bij</w:t>
      </w:r>
      <w:r>
        <w:rPr>
          <w:lang w:eastAsia="en-US"/>
        </w:rPr>
        <w:t xml:space="preserve"> de </w:t>
      </w:r>
      <w:r w:rsidRPr="003E22A1">
        <w:rPr>
          <w:lang w:eastAsia="en-US"/>
        </w:rPr>
        <w:t xml:space="preserve">doop, </w:t>
      </w:r>
      <w:r>
        <w:rPr>
          <w:i/>
          <w:lang w:eastAsia="en-US"/>
        </w:rPr>
        <w:t>Catechismus</w:t>
      </w:r>
      <w:r w:rsidRPr="003E22A1">
        <w:rPr>
          <w:lang w:eastAsia="en-US"/>
        </w:rPr>
        <w:t xml:space="preserve"> genoemd; ook de biechtboeken voor de geestelij</w:t>
      </w:r>
      <w:r w:rsidRPr="003E22A1">
        <w:rPr>
          <w:lang w:eastAsia="en-US"/>
        </w:rPr>
        <w:softHyphen/>
        <w:t>ken waren in dezen vorm van vr</w:t>
      </w:r>
      <w:r>
        <w:rPr>
          <w:lang w:eastAsia="en-US"/>
        </w:rPr>
        <w:t>aag en antwoorden. De Bo</w:t>
      </w:r>
      <w:r>
        <w:rPr>
          <w:lang w:eastAsia="en-US"/>
        </w:rPr>
        <w:softHyphen/>
        <w:t>heems</w:t>
      </w:r>
      <w:r w:rsidRPr="003E22A1">
        <w:rPr>
          <w:lang w:eastAsia="en-US"/>
        </w:rPr>
        <w:t>e Broeders hadden reeds vóór de Hervorming voor het onderwijs</w:t>
      </w:r>
      <w:r>
        <w:rPr>
          <w:lang w:eastAsia="en-US"/>
        </w:rPr>
        <w:t xml:space="preserve"> van de </w:t>
      </w:r>
      <w:r w:rsidRPr="003E22A1">
        <w:rPr>
          <w:lang w:eastAsia="en-US"/>
        </w:rPr>
        <w:t xml:space="preserve">kinderen een </w:t>
      </w:r>
      <w:r>
        <w:rPr>
          <w:lang w:eastAsia="en-US"/>
        </w:rPr>
        <w:t>vragenboek. Luther koos deze</w:t>
      </w:r>
      <w:r w:rsidRPr="003E22A1">
        <w:rPr>
          <w:lang w:eastAsia="en-US"/>
        </w:rPr>
        <w:t xml:space="preserve"> vorm, opdat de vader zijn kinderen </w:t>
      </w:r>
      <w:r>
        <w:rPr>
          <w:lang w:eastAsia="en-US"/>
        </w:rPr>
        <w:t>zou kunnen onderwijzen en overhoren;</w:t>
      </w:r>
      <w:r w:rsidRPr="003E22A1">
        <w:rPr>
          <w:lang w:eastAsia="en-US"/>
        </w:rPr>
        <w:t xml:space="preserve"> en sinds is zijn voorbeeld door velen gevolgd.</w:t>
      </w:r>
    </w:p>
    <w:p w14:paraId="4410F7FC" w14:textId="77777777" w:rsidR="004A1D95" w:rsidRDefault="004A1D95" w:rsidP="004A1D95">
      <w:pPr>
        <w:jc w:val="both"/>
        <w:rPr>
          <w:lang w:eastAsia="en-US"/>
        </w:rPr>
      </w:pPr>
    </w:p>
    <w:p w14:paraId="5A065D7B" w14:textId="77777777" w:rsidR="004A1D95" w:rsidRDefault="004A1D95" w:rsidP="004A1D95">
      <w:pPr>
        <w:jc w:val="both"/>
        <w:rPr>
          <w:lang w:eastAsia="en-US"/>
        </w:rPr>
      </w:pPr>
      <w:r w:rsidRPr="003E22A1">
        <w:rPr>
          <w:lang w:eastAsia="en-US"/>
        </w:rPr>
        <w:t xml:space="preserve">Het eerste onderwijs in de christelijke kerk was gericht op de Doopsbelijdenis. </w:t>
      </w:r>
    </w:p>
    <w:p w14:paraId="413D16D8" w14:textId="77777777" w:rsidR="004A1D95" w:rsidRDefault="004A1D95" w:rsidP="004A1D95">
      <w:pPr>
        <w:jc w:val="both"/>
        <w:rPr>
          <w:lang w:eastAsia="en-US"/>
        </w:rPr>
      </w:pPr>
      <w:r w:rsidRPr="003E22A1">
        <w:rPr>
          <w:lang w:eastAsia="en-US"/>
        </w:rPr>
        <w:t>Later, 3e eeuw, kwam er het gebed des H</w:t>
      </w:r>
      <w:r>
        <w:rPr>
          <w:lang w:eastAsia="en-US"/>
        </w:rPr>
        <w:t>eere</w:t>
      </w:r>
      <w:r w:rsidRPr="003E22A1">
        <w:rPr>
          <w:lang w:eastAsia="en-US"/>
        </w:rPr>
        <w:t xml:space="preserve">n bij. Augustinus voegde er een onderwijs in de </w:t>
      </w:r>
      <w:r w:rsidRPr="001F2662">
        <w:rPr>
          <w:i/>
          <w:lang w:eastAsia="en-US"/>
        </w:rPr>
        <w:t>voor</w:t>
      </w:r>
      <w:r w:rsidRPr="001F2662">
        <w:rPr>
          <w:i/>
          <w:lang w:eastAsia="en-US"/>
        </w:rPr>
        <w:softHyphen/>
        <w:t>schriften Gods</w:t>
      </w:r>
      <w:r w:rsidRPr="003E22A1">
        <w:rPr>
          <w:lang w:eastAsia="en-US"/>
        </w:rPr>
        <w:t xml:space="preserve"> (</w:t>
      </w:r>
      <w:proofErr w:type="spellStart"/>
      <w:r w:rsidRPr="003E22A1">
        <w:rPr>
          <w:lang w:eastAsia="en-US"/>
        </w:rPr>
        <w:t>Praecepta</w:t>
      </w:r>
      <w:proofErr w:type="spellEnd"/>
      <w:r w:rsidRPr="003E22A1">
        <w:rPr>
          <w:lang w:eastAsia="en-US"/>
        </w:rPr>
        <w:t xml:space="preserve"> Dei) aan toe. </w:t>
      </w:r>
    </w:p>
    <w:p w14:paraId="5FA22A2B" w14:textId="77777777" w:rsidR="004A1D95" w:rsidRDefault="004A1D95" w:rsidP="004A1D95">
      <w:pPr>
        <w:jc w:val="both"/>
        <w:rPr>
          <w:lang w:eastAsia="en-US"/>
        </w:rPr>
      </w:pPr>
      <w:r w:rsidRPr="003E22A1">
        <w:rPr>
          <w:lang w:eastAsia="en-US"/>
        </w:rPr>
        <w:t xml:space="preserve">De </w:t>
      </w:r>
      <w:r>
        <w:rPr>
          <w:lang w:eastAsia="en-US"/>
        </w:rPr>
        <w:t>Rooms</w:t>
      </w:r>
      <w:r w:rsidRPr="003E22A1">
        <w:rPr>
          <w:lang w:eastAsia="en-US"/>
        </w:rPr>
        <w:t>e kerk</w:t>
      </w:r>
      <w:r>
        <w:rPr>
          <w:lang w:eastAsia="en-US"/>
        </w:rPr>
        <w:t xml:space="preserve"> </w:t>
      </w:r>
      <w:r w:rsidRPr="003E22A1">
        <w:rPr>
          <w:lang w:eastAsia="en-US"/>
        </w:rPr>
        <w:t>onderwees het Ave Maria, de evangelische raadgevingen, de</w:t>
      </w:r>
      <w:r>
        <w:rPr>
          <w:lang w:eastAsia="en-US"/>
        </w:rPr>
        <w:t xml:space="preserve"> drie</w:t>
      </w:r>
      <w:r w:rsidRPr="003E22A1">
        <w:rPr>
          <w:lang w:eastAsia="en-US"/>
        </w:rPr>
        <w:t xml:space="preserve"> theologische deugden (geloof, hoop en liefde), de 6 (of 7) </w:t>
      </w:r>
      <w:r>
        <w:rPr>
          <w:lang w:eastAsia="en-US"/>
        </w:rPr>
        <w:t>w</w:t>
      </w:r>
      <w:r w:rsidRPr="003E22A1">
        <w:rPr>
          <w:lang w:eastAsia="en-US"/>
        </w:rPr>
        <w:t>erken</w:t>
      </w:r>
      <w:r>
        <w:rPr>
          <w:lang w:eastAsia="en-US"/>
        </w:rPr>
        <w:t xml:space="preserve"> van de </w:t>
      </w:r>
      <w:r w:rsidRPr="003E22A1">
        <w:rPr>
          <w:lang w:eastAsia="en-US"/>
        </w:rPr>
        <w:t>barmhartigheid (M</w:t>
      </w:r>
      <w:r>
        <w:rPr>
          <w:lang w:eastAsia="en-US"/>
        </w:rPr>
        <w:t>a</w:t>
      </w:r>
      <w:r w:rsidRPr="003E22A1">
        <w:rPr>
          <w:lang w:eastAsia="en-US"/>
        </w:rPr>
        <w:t>t</w:t>
      </w:r>
      <w:r>
        <w:rPr>
          <w:lang w:eastAsia="en-US"/>
        </w:rPr>
        <w:t>th</w:t>
      </w:r>
      <w:r w:rsidRPr="003E22A1">
        <w:rPr>
          <w:lang w:eastAsia="en-US"/>
        </w:rPr>
        <w:t>.</w:t>
      </w:r>
      <w:r>
        <w:rPr>
          <w:lang w:eastAsia="en-US"/>
        </w:rPr>
        <w:t xml:space="preserve"> 25</w:t>
      </w:r>
      <w:r w:rsidRPr="003E22A1">
        <w:rPr>
          <w:lang w:eastAsia="en-US"/>
        </w:rPr>
        <w:t>: 35, 36); de acht zalig</w:t>
      </w:r>
      <w:r w:rsidRPr="003E22A1">
        <w:rPr>
          <w:lang w:eastAsia="en-US"/>
        </w:rPr>
        <w:softHyphen/>
      </w:r>
      <w:r>
        <w:rPr>
          <w:lang w:eastAsia="en-US"/>
        </w:rPr>
        <w:t>sprekingen</w:t>
      </w:r>
      <w:r w:rsidRPr="003E22A1">
        <w:rPr>
          <w:lang w:eastAsia="en-US"/>
        </w:rPr>
        <w:t xml:space="preserve"> (M</w:t>
      </w:r>
      <w:r>
        <w:rPr>
          <w:lang w:eastAsia="en-US"/>
        </w:rPr>
        <w:t>a</w:t>
      </w:r>
      <w:r w:rsidRPr="003E22A1">
        <w:rPr>
          <w:lang w:eastAsia="en-US"/>
        </w:rPr>
        <w:t>t</w:t>
      </w:r>
      <w:r>
        <w:rPr>
          <w:lang w:eastAsia="en-US"/>
        </w:rPr>
        <w:t>th</w:t>
      </w:r>
      <w:r w:rsidRPr="003E22A1">
        <w:rPr>
          <w:lang w:eastAsia="en-US"/>
        </w:rPr>
        <w:t xml:space="preserve">. </w:t>
      </w:r>
      <w:r>
        <w:rPr>
          <w:lang w:eastAsia="en-US"/>
        </w:rPr>
        <w:t>5</w:t>
      </w:r>
      <w:r w:rsidRPr="003E22A1">
        <w:rPr>
          <w:lang w:eastAsia="en-US"/>
        </w:rPr>
        <w:t xml:space="preserve"> : 3-10), de drie hoofdzonden, de zeven of in </w:t>
      </w:r>
      <w:r>
        <w:rPr>
          <w:lang w:eastAsia="en-US"/>
        </w:rPr>
        <w:t>8</w:t>
      </w:r>
      <w:r w:rsidRPr="003E22A1">
        <w:rPr>
          <w:lang w:eastAsia="en-US"/>
        </w:rPr>
        <w:t xml:space="preserve"> voornaamste zonden, de </w:t>
      </w:r>
      <w:r>
        <w:rPr>
          <w:lang w:eastAsia="en-US"/>
        </w:rPr>
        <w:t>6</w:t>
      </w:r>
      <w:r w:rsidRPr="003E22A1">
        <w:rPr>
          <w:lang w:eastAsia="en-US"/>
        </w:rPr>
        <w:t xml:space="preserve"> zonden tegen</w:t>
      </w:r>
      <w:r>
        <w:rPr>
          <w:lang w:eastAsia="en-US"/>
        </w:rPr>
        <w:t xml:space="preserve"> de Heilige Geest; </w:t>
      </w:r>
      <w:r w:rsidRPr="003E22A1">
        <w:rPr>
          <w:lang w:eastAsia="en-US"/>
        </w:rPr>
        <w:t xml:space="preserve">de </w:t>
      </w:r>
      <w:r>
        <w:rPr>
          <w:lang w:eastAsia="en-US"/>
        </w:rPr>
        <w:t>9</w:t>
      </w:r>
      <w:r w:rsidRPr="003E22A1">
        <w:rPr>
          <w:lang w:eastAsia="en-US"/>
        </w:rPr>
        <w:t xml:space="preserve"> </w:t>
      </w:r>
      <w:r>
        <w:rPr>
          <w:lang w:eastAsia="en-US"/>
        </w:rPr>
        <w:t>"</w:t>
      </w:r>
      <w:r w:rsidRPr="003E22A1">
        <w:rPr>
          <w:lang w:eastAsia="en-US"/>
        </w:rPr>
        <w:t>vreemde" zonden (het deel hebben aan an</w:t>
      </w:r>
      <w:r>
        <w:rPr>
          <w:lang w:eastAsia="en-US"/>
        </w:rPr>
        <w:t>de</w:t>
      </w:r>
      <w:r w:rsidRPr="003E22A1">
        <w:rPr>
          <w:lang w:eastAsia="en-US"/>
        </w:rPr>
        <w:t>r</w:t>
      </w:r>
      <w:r>
        <w:rPr>
          <w:lang w:eastAsia="en-US"/>
        </w:rPr>
        <w:t>e</w:t>
      </w:r>
      <w:r w:rsidRPr="003E22A1">
        <w:rPr>
          <w:lang w:eastAsia="en-US"/>
        </w:rPr>
        <w:t xml:space="preserve"> zonden), de </w:t>
      </w:r>
      <w:r>
        <w:rPr>
          <w:lang w:eastAsia="en-US"/>
        </w:rPr>
        <w:t xml:space="preserve">4 </w:t>
      </w:r>
      <w:r w:rsidRPr="003E22A1">
        <w:rPr>
          <w:lang w:eastAsia="en-US"/>
        </w:rPr>
        <w:t xml:space="preserve">ten hemel schreiende zonden (Gen. </w:t>
      </w:r>
      <w:r>
        <w:rPr>
          <w:lang w:eastAsia="en-US"/>
        </w:rPr>
        <w:t>4</w:t>
      </w:r>
      <w:r w:rsidRPr="003E22A1">
        <w:rPr>
          <w:lang w:eastAsia="en-US"/>
        </w:rPr>
        <w:t xml:space="preserve">: </w:t>
      </w:r>
      <w:r>
        <w:rPr>
          <w:lang w:eastAsia="en-US"/>
        </w:rPr>
        <w:t>10;</w:t>
      </w:r>
      <w:r w:rsidRPr="003E22A1">
        <w:rPr>
          <w:lang w:eastAsia="en-US"/>
        </w:rPr>
        <w:t xml:space="preserve"> </w:t>
      </w:r>
      <w:r>
        <w:rPr>
          <w:lang w:eastAsia="en-US"/>
        </w:rPr>
        <w:t>18</w:t>
      </w:r>
      <w:r w:rsidRPr="003E22A1">
        <w:rPr>
          <w:lang w:eastAsia="en-US"/>
        </w:rPr>
        <w:t xml:space="preserve"> : 20 vv.; Ex. </w:t>
      </w:r>
      <w:r>
        <w:rPr>
          <w:lang w:eastAsia="en-US"/>
        </w:rPr>
        <w:t>2</w:t>
      </w:r>
      <w:r w:rsidRPr="003E22A1">
        <w:rPr>
          <w:lang w:eastAsia="en-US"/>
        </w:rPr>
        <w:t xml:space="preserve">: 23; Jac. </w:t>
      </w:r>
      <w:r>
        <w:rPr>
          <w:lang w:eastAsia="en-US"/>
        </w:rPr>
        <w:t>5</w:t>
      </w:r>
      <w:r w:rsidRPr="003E22A1">
        <w:rPr>
          <w:lang w:eastAsia="en-US"/>
        </w:rPr>
        <w:t xml:space="preserve"> : 4). </w:t>
      </w:r>
    </w:p>
    <w:p w14:paraId="6B389B52" w14:textId="77777777" w:rsidR="004A1D95" w:rsidRPr="003E22A1" w:rsidRDefault="004A1D95" w:rsidP="004A1D95">
      <w:pPr>
        <w:jc w:val="both"/>
        <w:rPr>
          <w:lang w:eastAsia="en-US"/>
        </w:rPr>
      </w:pPr>
      <w:r w:rsidRPr="003E22A1">
        <w:rPr>
          <w:lang w:eastAsia="en-US"/>
        </w:rPr>
        <w:t xml:space="preserve">De Hervorming </w:t>
      </w:r>
      <w:r>
        <w:rPr>
          <w:lang w:eastAsia="en-US"/>
        </w:rPr>
        <w:t>bracht</w:t>
      </w:r>
      <w:r w:rsidRPr="003E22A1">
        <w:rPr>
          <w:lang w:eastAsia="en-US"/>
        </w:rPr>
        <w:t xml:space="preserve"> het catechetisch onderwijs weer terug tot de vijf voor</w:t>
      </w:r>
      <w:r w:rsidRPr="003E22A1">
        <w:rPr>
          <w:lang w:eastAsia="en-US"/>
        </w:rPr>
        <w:softHyphen/>
        <w:t>naa</w:t>
      </w:r>
      <w:r>
        <w:rPr>
          <w:lang w:eastAsia="en-US"/>
        </w:rPr>
        <w:t>m</w:t>
      </w:r>
      <w:r w:rsidRPr="003E22A1">
        <w:rPr>
          <w:lang w:eastAsia="en-US"/>
        </w:rPr>
        <w:t xml:space="preserve">ste stukken, die naar </w:t>
      </w:r>
      <w:proofErr w:type="spellStart"/>
      <w:r w:rsidRPr="003E22A1">
        <w:rPr>
          <w:lang w:eastAsia="en-US"/>
        </w:rPr>
        <w:t>Luther's</w:t>
      </w:r>
      <w:proofErr w:type="spellEnd"/>
      <w:r w:rsidRPr="003E22A1">
        <w:rPr>
          <w:lang w:eastAsia="en-US"/>
        </w:rPr>
        <w:t xml:space="preserve"> voorbeeld in verschillende </w:t>
      </w:r>
      <w:r>
        <w:rPr>
          <w:lang w:eastAsia="en-US"/>
        </w:rPr>
        <w:t>Catechismus</w:t>
      </w:r>
      <w:r w:rsidRPr="003E22A1">
        <w:rPr>
          <w:lang w:eastAsia="en-US"/>
        </w:rPr>
        <w:t xml:space="preserve">sen behandeld werden, maar waarbij aan het </w:t>
      </w:r>
      <w:r>
        <w:rPr>
          <w:lang w:eastAsia="en-US"/>
        </w:rPr>
        <w:t>B</w:t>
      </w:r>
      <w:r w:rsidRPr="003E22A1">
        <w:rPr>
          <w:lang w:eastAsia="en-US"/>
        </w:rPr>
        <w:t>ijbelse onderwijs geen mindere zorg gewijd wer</w:t>
      </w:r>
      <w:r>
        <w:rPr>
          <w:lang w:eastAsia="en-US"/>
        </w:rPr>
        <w:t>d</w:t>
      </w:r>
      <w:r w:rsidRPr="003E22A1">
        <w:rPr>
          <w:lang w:eastAsia="en-US"/>
        </w:rPr>
        <w:t>.</w:t>
      </w:r>
    </w:p>
    <w:p w14:paraId="75AB819C" w14:textId="77777777" w:rsidR="004A1D95" w:rsidRDefault="004A1D95" w:rsidP="004A1D95">
      <w:pPr>
        <w:jc w:val="both"/>
        <w:rPr>
          <w:lang w:eastAsia="en-US"/>
        </w:rPr>
      </w:pPr>
      <w:r>
        <w:rPr>
          <w:lang w:eastAsia="en-US"/>
        </w:rPr>
        <w:t>I</w:t>
      </w:r>
      <w:r w:rsidRPr="003E22A1">
        <w:rPr>
          <w:lang w:eastAsia="en-US"/>
        </w:rPr>
        <w:t>n de behandeling en verd</w:t>
      </w:r>
      <w:r>
        <w:rPr>
          <w:lang w:eastAsia="en-US"/>
        </w:rPr>
        <w:t>eli</w:t>
      </w:r>
      <w:r w:rsidRPr="003E22A1">
        <w:rPr>
          <w:lang w:eastAsia="en-US"/>
        </w:rPr>
        <w:t xml:space="preserve">ng van de leerstof onderscheidt zich onze </w:t>
      </w:r>
      <w:r>
        <w:rPr>
          <w:lang w:eastAsia="en-US"/>
        </w:rPr>
        <w:t>Catechismus</w:t>
      </w:r>
      <w:r w:rsidRPr="003E22A1">
        <w:rPr>
          <w:lang w:eastAsia="en-US"/>
        </w:rPr>
        <w:t xml:space="preserve"> zonder twijfel boven de anderen. De</w:t>
      </w:r>
      <w:r>
        <w:rPr>
          <w:lang w:eastAsia="en-US"/>
        </w:rPr>
        <w:t>z</w:t>
      </w:r>
      <w:r w:rsidRPr="003E22A1">
        <w:rPr>
          <w:lang w:eastAsia="en-US"/>
        </w:rPr>
        <w:t xml:space="preserve">e zeiden van Ursinus, omdat zij dit boek geheel als zijn werk beschouwden, "dat hij in zijn andere geschriften bijna al </w:t>
      </w:r>
      <w:r>
        <w:rPr>
          <w:lang w:eastAsia="en-US"/>
        </w:rPr>
        <w:t xml:space="preserve">hun </w:t>
      </w:r>
      <w:r w:rsidRPr="003E22A1">
        <w:rPr>
          <w:lang w:eastAsia="en-US"/>
        </w:rPr>
        <w:t>andere theologen, maar in vervaardiging van</w:t>
      </w:r>
      <w:r>
        <w:rPr>
          <w:lang w:eastAsia="en-US"/>
        </w:rPr>
        <w:t xml:space="preserve"> de Catechismus</w:t>
      </w:r>
      <w:r w:rsidRPr="003E22A1">
        <w:rPr>
          <w:lang w:eastAsia="en-US"/>
        </w:rPr>
        <w:t xml:space="preserve"> zichzelf overtroffen had.</w:t>
      </w:r>
      <w:r w:rsidRPr="001F2662">
        <w:rPr>
          <w:lang w:eastAsia="en-US"/>
        </w:rPr>
        <w:t xml:space="preserve"> </w:t>
      </w:r>
      <w:r w:rsidRPr="003E22A1">
        <w:rPr>
          <w:lang w:eastAsia="en-US"/>
        </w:rPr>
        <w:t xml:space="preserve">" </w:t>
      </w:r>
    </w:p>
    <w:p w14:paraId="4F98425F" w14:textId="77777777" w:rsidR="004A1D95" w:rsidRPr="003E22A1" w:rsidRDefault="004A1D95" w:rsidP="004A1D95">
      <w:pPr>
        <w:jc w:val="both"/>
        <w:rPr>
          <w:lang w:eastAsia="en-US"/>
        </w:rPr>
      </w:pPr>
      <w:r w:rsidRPr="003E22A1">
        <w:rPr>
          <w:lang w:eastAsia="en-US"/>
        </w:rPr>
        <w:t>Luther behandelt achtereen de tien geboden, de geloofsbelijdenis, het Onze Vader en de sacramenten; Calvijn volgt in</w:t>
      </w:r>
      <w:r>
        <w:rPr>
          <w:lang w:eastAsia="en-US"/>
        </w:rPr>
        <w:t xml:space="preserve"> de Catechismus</w:t>
      </w:r>
      <w:r w:rsidRPr="003E22A1">
        <w:rPr>
          <w:lang w:eastAsia="en-US"/>
        </w:rPr>
        <w:t xml:space="preserve"> van Ge</w:t>
      </w:r>
      <w:r w:rsidRPr="003E22A1">
        <w:rPr>
          <w:lang w:eastAsia="en-US"/>
        </w:rPr>
        <w:softHyphen/>
        <w:t xml:space="preserve">nève deze volgorde: Geloof, tien geboden, gebed, woord Gods, de sacramenten. A. </w:t>
      </w:r>
      <w:proofErr w:type="spellStart"/>
      <w:r w:rsidRPr="003E22A1">
        <w:rPr>
          <w:lang w:eastAsia="en-US"/>
        </w:rPr>
        <w:t>Lasco</w:t>
      </w:r>
      <w:proofErr w:type="spellEnd"/>
      <w:r w:rsidRPr="003E22A1">
        <w:rPr>
          <w:lang w:eastAsia="en-US"/>
        </w:rPr>
        <w:t xml:space="preserve"> heeft deze verd</w:t>
      </w:r>
      <w:r>
        <w:rPr>
          <w:lang w:eastAsia="en-US"/>
        </w:rPr>
        <w:t>eli</w:t>
      </w:r>
      <w:r w:rsidRPr="003E22A1">
        <w:rPr>
          <w:lang w:eastAsia="en-US"/>
        </w:rPr>
        <w:t>ng: de ken</w:t>
      </w:r>
      <w:r>
        <w:rPr>
          <w:lang w:eastAsia="en-US"/>
        </w:rPr>
        <w:t>n</w:t>
      </w:r>
      <w:r w:rsidRPr="003E22A1">
        <w:rPr>
          <w:lang w:eastAsia="en-US"/>
        </w:rPr>
        <w:t>is Gods, de Wet, de macht</w:t>
      </w:r>
      <w:r>
        <w:rPr>
          <w:lang w:eastAsia="en-US"/>
        </w:rPr>
        <w:t xml:space="preserve"> van de </w:t>
      </w:r>
      <w:r w:rsidRPr="003E22A1">
        <w:rPr>
          <w:lang w:eastAsia="en-US"/>
        </w:rPr>
        <w:t>Wet, de christelijke vrijheid, de Apostolische geloofsbelijdenis, het Onze Vader, de sacra</w:t>
      </w:r>
      <w:r w:rsidRPr="003E22A1">
        <w:rPr>
          <w:lang w:eastAsia="en-US"/>
        </w:rPr>
        <w:softHyphen/>
        <w:t>menten.</w:t>
      </w:r>
      <w:r>
        <w:rPr>
          <w:lang w:eastAsia="en-US"/>
        </w:rPr>
        <w:t xml:space="preserve"> </w:t>
      </w:r>
      <w:r>
        <w:rPr>
          <w:rStyle w:val="FootnoteReference"/>
          <w:lang w:eastAsia="en-US"/>
        </w:rPr>
        <w:footnoteReference w:id="43"/>
      </w:r>
    </w:p>
    <w:p w14:paraId="1F37045D" w14:textId="77777777" w:rsidR="004A1D95" w:rsidRPr="00E218DF" w:rsidRDefault="004A1D95" w:rsidP="004A1D95">
      <w:pPr>
        <w:jc w:val="both"/>
        <w:rPr>
          <w:lang w:val="de-DE" w:eastAsia="en-US"/>
        </w:rPr>
      </w:pPr>
      <w:r>
        <w:rPr>
          <w:lang w:eastAsia="en-US"/>
        </w:rPr>
        <w:t>Een andere</w:t>
      </w:r>
      <w:r w:rsidRPr="003E22A1">
        <w:rPr>
          <w:lang w:eastAsia="en-US"/>
        </w:rPr>
        <w:t xml:space="preserve"> weg volgt de Heidelberger. Hij gaat dadelijk uit van de behoefte des harten aan troost en de verzekerdheid daarvan bij</w:t>
      </w:r>
      <w:r>
        <w:rPr>
          <w:lang w:eastAsia="en-US"/>
        </w:rPr>
        <w:t xml:space="preserve"> de </w:t>
      </w:r>
      <w:r w:rsidRPr="003E22A1">
        <w:rPr>
          <w:lang w:eastAsia="en-US"/>
        </w:rPr>
        <w:t>christen, om nu in de tweede vraag onmid</w:t>
      </w:r>
      <w:r w:rsidRPr="003E22A1">
        <w:rPr>
          <w:lang w:eastAsia="en-US"/>
        </w:rPr>
        <w:softHyphen/>
        <w:t>dellijk de verd</w:t>
      </w:r>
      <w:r>
        <w:rPr>
          <w:lang w:eastAsia="en-US"/>
        </w:rPr>
        <w:t>eli</w:t>
      </w:r>
      <w:r w:rsidRPr="003E22A1">
        <w:rPr>
          <w:lang w:eastAsia="en-US"/>
        </w:rPr>
        <w:t>ng op te geven, de drie stukken, ellende,</w:t>
      </w:r>
      <w:r>
        <w:rPr>
          <w:lang w:eastAsia="en-US"/>
        </w:rPr>
        <w:t xml:space="preserve"> ver</w:t>
      </w:r>
      <w:r>
        <w:rPr>
          <w:lang w:eastAsia="en-US"/>
        </w:rPr>
        <w:softHyphen/>
        <w:t>lossing en dankbaarheid, n</w:t>
      </w:r>
      <w:r w:rsidRPr="003E22A1">
        <w:rPr>
          <w:lang w:eastAsia="en-US"/>
        </w:rPr>
        <w:t>odi</w:t>
      </w:r>
      <w:r>
        <w:rPr>
          <w:lang w:eastAsia="en-US"/>
        </w:rPr>
        <w:t>g te weten om in deze</w:t>
      </w:r>
      <w:r w:rsidRPr="003E22A1">
        <w:rPr>
          <w:lang w:eastAsia="en-US"/>
        </w:rPr>
        <w:t xml:space="preserve"> troost zalig te leven en te sterven. Men heeft gevraagd, hoe Ursinus aan die verd</w:t>
      </w:r>
      <w:r>
        <w:rPr>
          <w:lang w:eastAsia="en-US"/>
        </w:rPr>
        <w:t>eli</w:t>
      </w:r>
      <w:r w:rsidRPr="003E22A1">
        <w:rPr>
          <w:lang w:eastAsia="en-US"/>
        </w:rPr>
        <w:t xml:space="preserve">ng zou gekomen zijn. </w:t>
      </w:r>
      <w:proofErr w:type="spellStart"/>
      <w:r w:rsidRPr="00602343">
        <w:rPr>
          <w:lang w:val="de-DE" w:eastAsia="en-US"/>
        </w:rPr>
        <w:t>Zij</w:t>
      </w:r>
      <w:proofErr w:type="spellEnd"/>
      <w:r w:rsidRPr="00602343">
        <w:rPr>
          <w:lang w:val="de-DE" w:eastAsia="en-US"/>
        </w:rPr>
        <w:t xml:space="preserve"> werd </w:t>
      </w:r>
      <w:proofErr w:type="spellStart"/>
      <w:r w:rsidRPr="00602343">
        <w:rPr>
          <w:lang w:val="de-DE" w:eastAsia="en-US"/>
        </w:rPr>
        <w:t>teruggevonden</w:t>
      </w:r>
      <w:proofErr w:type="spellEnd"/>
      <w:r w:rsidRPr="00602343">
        <w:rPr>
          <w:lang w:val="de-DE" w:eastAsia="en-US"/>
        </w:rPr>
        <w:t xml:space="preserve"> in </w:t>
      </w:r>
      <w:proofErr w:type="spellStart"/>
      <w:r w:rsidRPr="00602343">
        <w:rPr>
          <w:lang w:val="de-DE" w:eastAsia="en-US"/>
        </w:rPr>
        <w:t>een</w:t>
      </w:r>
      <w:proofErr w:type="spellEnd"/>
      <w:r w:rsidRPr="00602343">
        <w:rPr>
          <w:lang w:val="de-DE" w:eastAsia="en-US"/>
        </w:rPr>
        <w:t xml:space="preserve"> Luthers </w:t>
      </w:r>
      <w:proofErr w:type="spellStart"/>
      <w:r w:rsidRPr="00602343">
        <w:rPr>
          <w:lang w:val="de-DE" w:eastAsia="en-US"/>
        </w:rPr>
        <w:t>geschrift</w:t>
      </w:r>
      <w:proofErr w:type="spellEnd"/>
      <w:r>
        <w:rPr>
          <w:lang w:val="de-DE" w:eastAsia="en-US"/>
        </w:rPr>
        <w:t>:</w:t>
      </w:r>
      <w:r w:rsidRPr="00602343">
        <w:rPr>
          <w:lang w:val="de-DE" w:eastAsia="en-US"/>
        </w:rPr>
        <w:t xml:space="preserve"> </w:t>
      </w:r>
      <w:r w:rsidRPr="004A1D95">
        <w:rPr>
          <w:lang w:val="de-DE" w:eastAsia="en-US"/>
        </w:rPr>
        <w:t>"</w:t>
      </w:r>
      <w:r w:rsidRPr="00602343">
        <w:rPr>
          <w:lang w:val="de-DE" w:eastAsia="en-US"/>
        </w:rPr>
        <w:t xml:space="preserve">Ein Kurze </w:t>
      </w:r>
      <w:proofErr w:type="spellStart"/>
      <w:r w:rsidRPr="00602343">
        <w:rPr>
          <w:lang w:val="de-DE" w:eastAsia="en-US"/>
        </w:rPr>
        <w:t>Ordenliche</w:t>
      </w:r>
      <w:proofErr w:type="spellEnd"/>
      <w:r w:rsidRPr="00602343">
        <w:rPr>
          <w:lang w:val="de-DE" w:eastAsia="en-US"/>
        </w:rPr>
        <w:t xml:space="preserve"> </w:t>
      </w:r>
      <w:proofErr w:type="spellStart"/>
      <w:r w:rsidRPr="00602343">
        <w:rPr>
          <w:lang w:val="de-DE" w:eastAsia="en-US"/>
        </w:rPr>
        <w:t>Summo</w:t>
      </w:r>
      <w:proofErr w:type="spellEnd"/>
      <w:r w:rsidRPr="00602343">
        <w:rPr>
          <w:lang w:val="de-DE" w:eastAsia="en-US"/>
        </w:rPr>
        <w:t xml:space="preserve"> von den rechten Waren Lehre unsers.... </w:t>
      </w:r>
      <w:proofErr w:type="spellStart"/>
      <w:r w:rsidRPr="00E218DF">
        <w:rPr>
          <w:lang w:val="de-DE" w:eastAsia="en-US"/>
        </w:rPr>
        <w:t>glaubens</w:t>
      </w:r>
      <w:proofErr w:type="spellEnd"/>
      <w:r w:rsidRPr="003E22A1">
        <w:rPr>
          <w:lang w:eastAsia="en-US"/>
        </w:rPr>
        <w:t>"</w:t>
      </w:r>
      <w:r w:rsidRPr="00E218DF">
        <w:rPr>
          <w:lang w:val="de-DE" w:eastAsia="en-US"/>
        </w:rPr>
        <w:t xml:space="preserve">, </w:t>
      </w:r>
      <w:proofErr w:type="spellStart"/>
      <w:r w:rsidRPr="00E218DF">
        <w:rPr>
          <w:lang w:val="de-DE" w:eastAsia="en-US"/>
        </w:rPr>
        <w:t>uit</w:t>
      </w:r>
      <w:proofErr w:type="spellEnd"/>
      <w:r w:rsidRPr="00E218DF">
        <w:rPr>
          <w:lang w:val="de-DE" w:eastAsia="en-US"/>
        </w:rPr>
        <w:t xml:space="preserve"> het </w:t>
      </w:r>
      <w:proofErr w:type="spellStart"/>
      <w:r w:rsidRPr="00E218DF">
        <w:rPr>
          <w:lang w:val="de-DE" w:eastAsia="en-US"/>
        </w:rPr>
        <w:t>jaar</w:t>
      </w:r>
      <w:proofErr w:type="spellEnd"/>
      <w:r w:rsidRPr="00E218DF">
        <w:rPr>
          <w:lang w:val="de-DE" w:eastAsia="en-US"/>
        </w:rPr>
        <w:t xml:space="preserve"> 1547.</w:t>
      </w:r>
      <w:r w:rsidRPr="001F2662">
        <w:rPr>
          <w:lang w:eastAsia="en-US"/>
        </w:rPr>
        <w:t xml:space="preserve"> </w:t>
      </w:r>
    </w:p>
    <w:p w14:paraId="1CAF3310" w14:textId="77777777" w:rsidR="004A1D95" w:rsidRDefault="004A1D95" w:rsidP="004A1D95">
      <w:pPr>
        <w:jc w:val="both"/>
        <w:rPr>
          <w:lang w:eastAsia="en-US"/>
        </w:rPr>
      </w:pPr>
      <w:r w:rsidRPr="003E22A1">
        <w:rPr>
          <w:lang w:eastAsia="en-US"/>
        </w:rPr>
        <w:t>Evenwel is het waarschijnlijker, dat wij</w:t>
      </w:r>
      <w:r>
        <w:rPr>
          <w:lang w:eastAsia="en-US"/>
        </w:rPr>
        <w:t xml:space="preserve"> de </w:t>
      </w:r>
      <w:r w:rsidRPr="003E22A1">
        <w:rPr>
          <w:lang w:eastAsia="en-US"/>
        </w:rPr>
        <w:t xml:space="preserve">oorsprong elders zoeken moeten. </w:t>
      </w:r>
      <w:proofErr w:type="spellStart"/>
      <w:r w:rsidRPr="003E22A1">
        <w:rPr>
          <w:lang w:eastAsia="en-US"/>
        </w:rPr>
        <w:t>Gooszen</w:t>
      </w:r>
      <w:proofErr w:type="spellEnd"/>
      <w:r w:rsidRPr="003E22A1">
        <w:rPr>
          <w:lang w:eastAsia="en-US"/>
        </w:rPr>
        <w:t xml:space="preserve"> zegt er van: </w:t>
      </w:r>
      <w:r>
        <w:rPr>
          <w:lang w:eastAsia="en-US"/>
        </w:rPr>
        <w:t>"</w:t>
      </w:r>
      <w:r w:rsidRPr="003E22A1">
        <w:rPr>
          <w:lang w:eastAsia="en-US"/>
        </w:rPr>
        <w:t>Ongetwijfeld hebben wij hier een bewijs van</w:t>
      </w:r>
      <w:r>
        <w:rPr>
          <w:lang w:eastAsia="en-US"/>
        </w:rPr>
        <w:t xml:space="preserve"> de </w:t>
      </w:r>
      <w:r w:rsidRPr="003E22A1">
        <w:rPr>
          <w:lang w:eastAsia="en-US"/>
        </w:rPr>
        <w:t xml:space="preserve">invloed, door Melanchton nog steeds in de </w:t>
      </w:r>
      <w:r>
        <w:rPr>
          <w:lang w:eastAsia="en-US"/>
        </w:rPr>
        <w:t xml:space="preserve">Palts </w:t>
      </w:r>
      <w:r w:rsidRPr="003E22A1">
        <w:rPr>
          <w:lang w:eastAsia="en-US"/>
        </w:rPr>
        <w:t xml:space="preserve">en vooral op Ursinus uitgeoefend. Want het schema wordt eenvoudig gevolgd, dat aan de </w:t>
      </w:r>
      <w:proofErr w:type="spellStart"/>
      <w:r w:rsidRPr="008B778C">
        <w:rPr>
          <w:i/>
          <w:lang w:eastAsia="en-US"/>
        </w:rPr>
        <w:t>Loci</w:t>
      </w:r>
      <w:proofErr w:type="spellEnd"/>
      <w:r w:rsidRPr="008B778C">
        <w:rPr>
          <w:i/>
          <w:lang w:eastAsia="en-US"/>
        </w:rPr>
        <w:t xml:space="preserve"> Theologici</w:t>
      </w:r>
      <w:r w:rsidRPr="003E22A1">
        <w:rPr>
          <w:lang w:eastAsia="en-US"/>
        </w:rPr>
        <w:t xml:space="preserve"> van Me</w:t>
      </w:r>
      <w:r w:rsidRPr="003E22A1">
        <w:rPr>
          <w:lang w:eastAsia="en-US"/>
        </w:rPr>
        <w:softHyphen/>
        <w:t>lanch</w:t>
      </w:r>
      <w:r>
        <w:rPr>
          <w:lang w:eastAsia="en-US"/>
        </w:rPr>
        <w:t>ton ten grondslag gelegd was, z</w:t>
      </w:r>
      <w:r w:rsidRPr="003E22A1">
        <w:rPr>
          <w:lang w:eastAsia="en-US"/>
        </w:rPr>
        <w:t>oals het duidelijkst uit</w:t>
      </w:r>
      <w:r w:rsidRPr="003E22A1">
        <w:rPr>
          <w:lang w:eastAsia="en-US"/>
        </w:rPr>
        <w:softHyphen/>
        <w:t>komt in, de eerste uitgave van 1521, en dat op zijn beurt door</w:t>
      </w:r>
      <w:r>
        <w:rPr>
          <w:lang w:eastAsia="en-US"/>
        </w:rPr>
        <w:t xml:space="preserve"> de </w:t>
      </w:r>
      <w:r w:rsidRPr="003E22A1">
        <w:rPr>
          <w:lang w:eastAsia="en-US"/>
        </w:rPr>
        <w:t>Hervormer aan</w:t>
      </w:r>
      <w:r>
        <w:rPr>
          <w:lang w:eastAsia="en-US"/>
        </w:rPr>
        <w:t xml:space="preserve"> de </w:t>
      </w:r>
      <w:r w:rsidRPr="003E22A1">
        <w:rPr>
          <w:lang w:eastAsia="en-US"/>
        </w:rPr>
        <w:t>brief aan de Romeinen was ontleend geworden. Immers had Paulus ook</w:t>
      </w:r>
      <w:r>
        <w:rPr>
          <w:lang w:eastAsia="en-US"/>
        </w:rPr>
        <w:t xml:space="preserve"> de </w:t>
      </w:r>
      <w:r w:rsidRPr="003E22A1">
        <w:rPr>
          <w:lang w:eastAsia="en-US"/>
        </w:rPr>
        <w:t>troost, het heil, de ver</w:t>
      </w:r>
      <w:r w:rsidRPr="003E22A1">
        <w:rPr>
          <w:lang w:eastAsia="en-US"/>
        </w:rPr>
        <w:softHyphen/>
        <w:t>lossing in Christus, in hun geh</w:t>
      </w:r>
      <w:r>
        <w:rPr>
          <w:lang w:eastAsia="en-US"/>
        </w:rPr>
        <w:t>ele</w:t>
      </w:r>
      <w:r w:rsidRPr="003E22A1">
        <w:rPr>
          <w:lang w:eastAsia="en-US"/>
        </w:rPr>
        <w:t xml:space="preserve">n omvang in het licht doen treden door eerst te spreken van de Zondige </w:t>
      </w:r>
      <w:r>
        <w:rPr>
          <w:lang w:eastAsia="en-US"/>
        </w:rPr>
        <w:t>Mens</w:t>
      </w:r>
      <w:r w:rsidRPr="003E22A1">
        <w:rPr>
          <w:lang w:eastAsia="en-US"/>
        </w:rPr>
        <w:t xml:space="preserve">heid buiten Christus (Rom. </w:t>
      </w:r>
      <w:r>
        <w:rPr>
          <w:lang w:eastAsia="en-US"/>
        </w:rPr>
        <w:t>1</w:t>
      </w:r>
      <w:r w:rsidRPr="003E22A1">
        <w:rPr>
          <w:lang w:eastAsia="en-US"/>
        </w:rPr>
        <w:t>: 13</w:t>
      </w:r>
      <w:r>
        <w:rPr>
          <w:lang w:eastAsia="en-US"/>
        </w:rPr>
        <w:t xml:space="preserve"> - 3</w:t>
      </w:r>
      <w:r w:rsidRPr="003E22A1">
        <w:rPr>
          <w:lang w:eastAsia="en-US"/>
        </w:rPr>
        <w:t xml:space="preserve"> : 20) ; door vervolgens uiteen te zetten het gr</w:t>
      </w:r>
      <w:r>
        <w:rPr>
          <w:lang w:eastAsia="en-US"/>
        </w:rPr>
        <w:t>ote</w:t>
      </w:r>
      <w:r w:rsidRPr="003E22A1">
        <w:rPr>
          <w:lang w:eastAsia="en-US"/>
        </w:rPr>
        <w:t xml:space="preserve"> drama</w:t>
      </w:r>
      <w:r>
        <w:rPr>
          <w:lang w:eastAsia="en-US"/>
        </w:rPr>
        <w:t xml:space="preserve"> (=lijdenshistorie) van de </w:t>
      </w:r>
      <w:r w:rsidRPr="003E22A1">
        <w:rPr>
          <w:lang w:eastAsia="en-US"/>
        </w:rPr>
        <w:t xml:space="preserve">Verlossing zelf (Rom. </w:t>
      </w:r>
      <w:r>
        <w:rPr>
          <w:lang w:eastAsia="en-US"/>
        </w:rPr>
        <w:t>3</w:t>
      </w:r>
      <w:r w:rsidRPr="003E22A1">
        <w:rPr>
          <w:lang w:eastAsia="en-US"/>
        </w:rPr>
        <w:t>: 21</w:t>
      </w:r>
      <w:r>
        <w:rPr>
          <w:lang w:eastAsia="en-US"/>
        </w:rPr>
        <w:t>-</w:t>
      </w:r>
      <w:r w:rsidRPr="003E22A1">
        <w:rPr>
          <w:lang w:eastAsia="en-US"/>
        </w:rPr>
        <w:t xml:space="preserve"> </w:t>
      </w:r>
      <w:r>
        <w:rPr>
          <w:lang w:eastAsia="en-US"/>
        </w:rPr>
        <w:t>11: 36), en door ten</w:t>
      </w:r>
      <w:r w:rsidRPr="003E22A1">
        <w:rPr>
          <w:lang w:eastAsia="en-US"/>
        </w:rPr>
        <w:t xml:space="preserve">slotte van het dankbaar Leven </w:t>
      </w:r>
      <w:r>
        <w:rPr>
          <w:lang w:eastAsia="en-US"/>
        </w:rPr>
        <w:t xml:space="preserve">van </w:t>
      </w:r>
      <w:r w:rsidRPr="003E22A1">
        <w:rPr>
          <w:lang w:eastAsia="en-US"/>
        </w:rPr>
        <w:t>de</w:t>
      </w:r>
      <w:r>
        <w:rPr>
          <w:lang w:eastAsia="en-US"/>
        </w:rPr>
        <w:t xml:space="preserve"> Chris</w:t>
      </w:r>
      <w:r>
        <w:rPr>
          <w:lang w:eastAsia="en-US"/>
        </w:rPr>
        <w:softHyphen/>
        <w:t>ten</w:t>
      </w:r>
      <w:r w:rsidRPr="003E22A1">
        <w:rPr>
          <w:lang w:eastAsia="en-US"/>
        </w:rPr>
        <w:t xml:space="preserve"> te gewagen (Rom. </w:t>
      </w:r>
      <w:r>
        <w:rPr>
          <w:lang w:eastAsia="en-US"/>
        </w:rPr>
        <w:t>12</w:t>
      </w:r>
      <w:r w:rsidRPr="003E22A1">
        <w:rPr>
          <w:lang w:eastAsia="en-US"/>
        </w:rPr>
        <w:t xml:space="preserve">: 1 e.v.)." </w:t>
      </w:r>
    </w:p>
    <w:p w14:paraId="0846A709" w14:textId="77777777" w:rsidR="004A1D95" w:rsidRDefault="004A1D95" w:rsidP="004A1D95">
      <w:pPr>
        <w:jc w:val="both"/>
        <w:rPr>
          <w:lang w:eastAsia="en-US"/>
        </w:rPr>
      </w:pPr>
    </w:p>
    <w:p w14:paraId="1982BCEB" w14:textId="77777777" w:rsidR="004A1D95" w:rsidRDefault="004A1D95" w:rsidP="004A1D95">
      <w:pPr>
        <w:jc w:val="both"/>
        <w:rPr>
          <w:lang w:eastAsia="en-US"/>
        </w:rPr>
      </w:pPr>
      <w:r w:rsidRPr="003E22A1">
        <w:rPr>
          <w:lang w:eastAsia="en-US"/>
        </w:rPr>
        <w:t>Toch neemt dat het oor</w:t>
      </w:r>
      <w:r w:rsidRPr="003E22A1">
        <w:rPr>
          <w:lang w:eastAsia="en-US"/>
        </w:rPr>
        <w:softHyphen/>
        <w:t>spronkelijke en voortreffelijke niet weg van de goede greep, die met deze verd</w:t>
      </w:r>
      <w:r>
        <w:rPr>
          <w:lang w:eastAsia="en-US"/>
        </w:rPr>
        <w:t>eli</w:t>
      </w:r>
      <w:r w:rsidRPr="003E22A1">
        <w:rPr>
          <w:lang w:eastAsia="en-US"/>
        </w:rPr>
        <w:t>ng gedaan is,waarbij nu de verschillende stukken: de Wet, de Geloofsbelijdenis, het Onze Vader, de Sa</w:t>
      </w:r>
      <w:r w:rsidRPr="003E22A1">
        <w:rPr>
          <w:lang w:eastAsia="en-US"/>
        </w:rPr>
        <w:softHyphen/>
        <w:t xml:space="preserve">cramenten, die ook in de andere </w:t>
      </w:r>
      <w:r>
        <w:rPr>
          <w:lang w:eastAsia="en-US"/>
        </w:rPr>
        <w:t>Catechismus</w:t>
      </w:r>
      <w:r w:rsidRPr="003E22A1">
        <w:rPr>
          <w:lang w:eastAsia="en-US"/>
        </w:rPr>
        <w:t>sen besproken worden, hun eigene plaats en bet</w:t>
      </w:r>
      <w:r>
        <w:rPr>
          <w:lang w:eastAsia="en-US"/>
        </w:rPr>
        <w:t>eke</w:t>
      </w:r>
      <w:r w:rsidRPr="003E22A1">
        <w:rPr>
          <w:lang w:eastAsia="en-US"/>
        </w:rPr>
        <w:t>nis ontvangen. Hoeveel wij nu van dit alles aan</w:t>
      </w:r>
      <w:r>
        <w:rPr>
          <w:lang w:eastAsia="en-US"/>
        </w:rPr>
        <w:t xml:space="preserve"> de </w:t>
      </w:r>
      <w:r w:rsidRPr="003E22A1">
        <w:rPr>
          <w:lang w:eastAsia="en-US"/>
        </w:rPr>
        <w:t>invloed</w:t>
      </w:r>
      <w:r>
        <w:rPr>
          <w:lang w:eastAsia="en-US"/>
        </w:rPr>
        <w:t xml:space="preserve"> van de </w:t>
      </w:r>
      <w:r w:rsidRPr="003E22A1">
        <w:rPr>
          <w:lang w:eastAsia="en-US"/>
        </w:rPr>
        <w:t>verschillende godge</w:t>
      </w:r>
      <w:r w:rsidRPr="003E22A1">
        <w:rPr>
          <w:lang w:eastAsia="en-US"/>
        </w:rPr>
        <w:softHyphen/>
        <w:t xml:space="preserve">leerden in de </w:t>
      </w:r>
      <w:r>
        <w:rPr>
          <w:lang w:eastAsia="en-US"/>
        </w:rPr>
        <w:t xml:space="preserve">Palts </w:t>
      </w:r>
      <w:r w:rsidRPr="003E22A1">
        <w:rPr>
          <w:lang w:eastAsia="en-US"/>
        </w:rPr>
        <w:t>moeten toeschrijven, is ons niet recht be</w:t>
      </w:r>
      <w:r w:rsidRPr="003E22A1">
        <w:rPr>
          <w:lang w:eastAsia="en-US"/>
        </w:rPr>
        <w:softHyphen/>
        <w:t>kend. Dit weten wij, dat het eerste concept door Ursinus ge</w:t>
      </w:r>
      <w:r w:rsidRPr="003E22A1">
        <w:rPr>
          <w:lang w:eastAsia="en-US"/>
        </w:rPr>
        <w:softHyphen/>
        <w:t>maakt, maar afgekeurd, een andere ind</w:t>
      </w:r>
      <w:r>
        <w:rPr>
          <w:lang w:eastAsia="en-US"/>
        </w:rPr>
        <w:t>eli</w:t>
      </w:r>
      <w:r w:rsidRPr="003E22A1">
        <w:rPr>
          <w:lang w:eastAsia="en-US"/>
        </w:rPr>
        <w:t>ng (in vier stuk</w:t>
      </w:r>
      <w:r w:rsidRPr="003E22A1">
        <w:rPr>
          <w:lang w:eastAsia="en-US"/>
        </w:rPr>
        <w:softHyphen/>
        <w:t>ken) en leidende gedachte had. Daar staat de gedachte van het verbond op</w:t>
      </w:r>
      <w:r>
        <w:rPr>
          <w:lang w:eastAsia="en-US"/>
        </w:rPr>
        <w:t xml:space="preserve"> de </w:t>
      </w:r>
      <w:r w:rsidRPr="003E22A1">
        <w:rPr>
          <w:lang w:eastAsia="en-US"/>
        </w:rPr>
        <w:t>voorgrond. Over het algemeen is het eerste concept veel meer speculatief-theologisch dan de Heidelberger; ook het tweede concept, daarna door Ursinus ingeleverd, was er niet vrij van</w:t>
      </w:r>
      <w:r>
        <w:rPr>
          <w:lang w:eastAsia="en-US"/>
        </w:rPr>
        <w:t>, M</w:t>
      </w:r>
      <w:r w:rsidRPr="003E22A1">
        <w:rPr>
          <w:lang w:eastAsia="en-US"/>
        </w:rPr>
        <w:t>en krijgt</w:t>
      </w:r>
      <w:r>
        <w:rPr>
          <w:lang w:eastAsia="en-US"/>
        </w:rPr>
        <w:t xml:space="preserve"> de </w:t>
      </w:r>
      <w:r w:rsidRPr="003E22A1">
        <w:rPr>
          <w:lang w:eastAsia="en-US"/>
        </w:rPr>
        <w:t xml:space="preserve">indruk dat men daarna bij de opstelling van onze </w:t>
      </w:r>
      <w:r>
        <w:rPr>
          <w:lang w:eastAsia="en-US"/>
        </w:rPr>
        <w:t>Catechismus</w:t>
      </w:r>
      <w:r w:rsidRPr="003E22A1">
        <w:rPr>
          <w:lang w:eastAsia="en-US"/>
        </w:rPr>
        <w:t xml:space="preserve"> zich eerder van Calvijn verwijderd heeft dan da</w:t>
      </w:r>
      <w:r>
        <w:rPr>
          <w:lang w:eastAsia="en-US"/>
        </w:rPr>
        <w:t>t</w:t>
      </w:r>
      <w:r w:rsidRPr="003E22A1">
        <w:rPr>
          <w:lang w:eastAsia="en-US"/>
        </w:rPr>
        <w:t xml:space="preserve"> men hem zou genaderd zijn. Dit is het geval </w:t>
      </w:r>
      <w:r>
        <w:rPr>
          <w:lang w:eastAsia="en-US"/>
        </w:rPr>
        <w:t>bijvoorbeeld</w:t>
      </w:r>
      <w:r w:rsidRPr="003E22A1">
        <w:rPr>
          <w:lang w:eastAsia="en-US"/>
        </w:rPr>
        <w:t xml:space="preserve"> met de sobere bespreking van de uitverkiezing en het weglaten van de vraag, of God wel rechtvaardig han</w:t>
      </w:r>
      <w:r w:rsidRPr="003E22A1">
        <w:rPr>
          <w:lang w:eastAsia="en-US"/>
        </w:rPr>
        <w:softHyphen/>
        <w:t>delt tegenover hen, aan wie Hij de genade des geloofs en</w:t>
      </w:r>
      <w:r>
        <w:rPr>
          <w:lang w:eastAsia="en-US"/>
        </w:rPr>
        <w:t xml:space="preserve"> van de </w:t>
      </w:r>
      <w:r w:rsidRPr="003E22A1">
        <w:rPr>
          <w:lang w:eastAsia="en-US"/>
        </w:rPr>
        <w:t>bek</w:t>
      </w:r>
      <w:r>
        <w:rPr>
          <w:lang w:eastAsia="en-US"/>
        </w:rPr>
        <w:t>eri</w:t>
      </w:r>
      <w:r w:rsidRPr="003E22A1">
        <w:rPr>
          <w:lang w:eastAsia="en-US"/>
        </w:rPr>
        <w:t>ng niet geeft.</w:t>
      </w:r>
    </w:p>
    <w:p w14:paraId="47964323" w14:textId="77777777" w:rsidR="004A1D95" w:rsidRDefault="004A1D95" w:rsidP="004A1D95">
      <w:pPr>
        <w:jc w:val="both"/>
        <w:rPr>
          <w:lang w:eastAsia="en-US"/>
        </w:rPr>
      </w:pPr>
      <w:r w:rsidRPr="003E22A1">
        <w:rPr>
          <w:lang w:eastAsia="en-US"/>
        </w:rPr>
        <w:t>De Kerke</w:t>
      </w:r>
      <w:r>
        <w:rPr>
          <w:lang w:eastAsia="en-US"/>
        </w:rPr>
        <w:t>n</w:t>
      </w:r>
      <w:r w:rsidRPr="003E22A1">
        <w:rPr>
          <w:lang w:eastAsia="en-US"/>
        </w:rPr>
        <w:t>dienst neemt in het oorspronke</w:t>
      </w:r>
      <w:r w:rsidRPr="003E22A1">
        <w:rPr>
          <w:lang w:eastAsia="en-US"/>
        </w:rPr>
        <w:softHyphen/>
        <w:t>lijk ontwerp een tiental vragen in beslag en blijft in</w:t>
      </w:r>
      <w:r>
        <w:rPr>
          <w:lang w:eastAsia="en-US"/>
        </w:rPr>
        <w:t xml:space="preserve"> de Catechismus tot één </w:t>
      </w:r>
      <w:r w:rsidRPr="003E22A1">
        <w:rPr>
          <w:lang w:eastAsia="en-US"/>
        </w:rPr>
        <w:t>vraag 65 beperkt. De tucht wordt van de dienaars en oudsten overgebracht bij de gemeente en de reden</w:t>
      </w:r>
      <w:r>
        <w:rPr>
          <w:lang w:eastAsia="en-US"/>
        </w:rPr>
        <w:t xml:space="preserve"> van de t</w:t>
      </w:r>
      <w:r w:rsidRPr="003E22A1">
        <w:rPr>
          <w:lang w:eastAsia="en-US"/>
        </w:rPr>
        <w:t>ucht vooral gezocht in de bewaring van de zuiverheid</w:t>
      </w:r>
      <w:r>
        <w:rPr>
          <w:lang w:eastAsia="en-US"/>
        </w:rPr>
        <w:t xml:space="preserve"> van de </w:t>
      </w:r>
      <w:r w:rsidRPr="003E22A1">
        <w:rPr>
          <w:lang w:eastAsia="en-US"/>
        </w:rPr>
        <w:t xml:space="preserve">gemeente, waarbij de invloed van </w:t>
      </w:r>
      <w:r>
        <w:rPr>
          <w:lang w:eastAsia="en-US"/>
        </w:rPr>
        <w:t>A</w:t>
      </w:r>
      <w:r w:rsidRPr="003E22A1">
        <w:rPr>
          <w:lang w:eastAsia="en-US"/>
        </w:rPr>
        <w:t xml:space="preserve"> Lasco's richting tegenover die van Calvijn duidelijk is, die in de tucht vooral de beveiliging vindt van de heiligheid van het Sacrament. </w:t>
      </w:r>
    </w:p>
    <w:p w14:paraId="6A9A5F4B" w14:textId="77777777" w:rsidR="004A1D95" w:rsidRDefault="004A1D95" w:rsidP="004A1D95">
      <w:pPr>
        <w:jc w:val="both"/>
        <w:rPr>
          <w:lang w:eastAsia="en-US"/>
        </w:rPr>
      </w:pPr>
      <w:r w:rsidRPr="003E22A1">
        <w:rPr>
          <w:lang w:eastAsia="en-US"/>
        </w:rPr>
        <w:t>Eindelijk onder</w:t>
      </w:r>
      <w:r w:rsidRPr="003E22A1">
        <w:rPr>
          <w:lang w:eastAsia="en-US"/>
        </w:rPr>
        <w:softHyphen/>
        <w:t>ging de beschouwing van h</w:t>
      </w:r>
      <w:r>
        <w:rPr>
          <w:lang w:eastAsia="en-US"/>
        </w:rPr>
        <w:t>et Avondmaal geen geringe wijzig</w:t>
      </w:r>
      <w:r w:rsidRPr="003E22A1">
        <w:rPr>
          <w:lang w:eastAsia="en-US"/>
        </w:rPr>
        <w:t>ing, eerst in het tweede concept, daarna nog eens in</w:t>
      </w:r>
      <w:r>
        <w:rPr>
          <w:lang w:eastAsia="en-US"/>
        </w:rPr>
        <w:t xml:space="preserve"> de Catechismus</w:t>
      </w:r>
      <w:r w:rsidRPr="003E22A1">
        <w:rPr>
          <w:lang w:eastAsia="en-US"/>
        </w:rPr>
        <w:t xml:space="preserve"> zelf. Niet alleen als t</w:t>
      </w:r>
      <w:r>
        <w:rPr>
          <w:lang w:eastAsia="en-US"/>
        </w:rPr>
        <w:t>eke</w:t>
      </w:r>
      <w:r w:rsidRPr="003E22A1">
        <w:rPr>
          <w:lang w:eastAsia="en-US"/>
        </w:rPr>
        <w:t xml:space="preserve">nen en zegelen, mochten brood en wijn worden opgevat. De </w:t>
      </w:r>
      <w:r w:rsidRPr="008B778C">
        <w:rPr>
          <w:i/>
          <w:lang w:eastAsia="en-US"/>
        </w:rPr>
        <w:t>unio mystica,</w:t>
      </w:r>
      <w:r w:rsidRPr="003E22A1">
        <w:rPr>
          <w:lang w:eastAsia="en-US"/>
        </w:rPr>
        <w:t xml:space="preserve"> zoals wij die i</w:t>
      </w:r>
      <w:r>
        <w:rPr>
          <w:lang w:eastAsia="en-US"/>
        </w:rPr>
        <w:t>n</w:t>
      </w:r>
      <w:r w:rsidRPr="003E22A1">
        <w:rPr>
          <w:lang w:eastAsia="en-US"/>
        </w:rPr>
        <w:t xml:space="preserve"> vr</w:t>
      </w:r>
      <w:r>
        <w:rPr>
          <w:lang w:eastAsia="en-US"/>
        </w:rPr>
        <w:t>aag</w:t>
      </w:r>
      <w:r w:rsidRPr="003E22A1">
        <w:rPr>
          <w:lang w:eastAsia="en-US"/>
        </w:rPr>
        <w:t xml:space="preserve"> 76 en 79 van</w:t>
      </w:r>
      <w:r>
        <w:rPr>
          <w:lang w:eastAsia="en-US"/>
        </w:rPr>
        <w:t xml:space="preserve"> de Catechismus</w:t>
      </w:r>
      <w:r w:rsidRPr="003E22A1">
        <w:rPr>
          <w:lang w:eastAsia="en-US"/>
        </w:rPr>
        <w:t xml:space="preserve"> vinden neergelegd, werd meer op</w:t>
      </w:r>
      <w:r>
        <w:rPr>
          <w:lang w:eastAsia="en-US"/>
        </w:rPr>
        <w:t xml:space="preserve"> de </w:t>
      </w:r>
      <w:r w:rsidRPr="003E22A1">
        <w:rPr>
          <w:lang w:eastAsia="en-US"/>
        </w:rPr>
        <w:t>voorgrond gebracht, en dat was weer naar</w:t>
      </w:r>
      <w:r>
        <w:rPr>
          <w:lang w:eastAsia="en-US"/>
        </w:rPr>
        <w:t xml:space="preserve"> de </w:t>
      </w:r>
      <w:r w:rsidRPr="003E22A1">
        <w:rPr>
          <w:lang w:eastAsia="en-US"/>
        </w:rPr>
        <w:t>geest van Calvij</w:t>
      </w:r>
      <w:r>
        <w:rPr>
          <w:lang w:eastAsia="en-US"/>
        </w:rPr>
        <w:t>n, die in het Avondmaal zag een vere</w:t>
      </w:r>
      <w:r w:rsidRPr="003E22A1">
        <w:rPr>
          <w:lang w:eastAsia="en-US"/>
        </w:rPr>
        <w:t>niging met het verheerlijkte lichaam van Christus in</w:t>
      </w:r>
      <w:r>
        <w:rPr>
          <w:lang w:eastAsia="en-US"/>
        </w:rPr>
        <w:t xml:space="preserve"> de </w:t>
      </w:r>
      <w:r w:rsidRPr="003E22A1">
        <w:rPr>
          <w:lang w:eastAsia="en-US"/>
        </w:rPr>
        <w:t xml:space="preserve">hemel. </w:t>
      </w:r>
    </w:p>
    <w:p w14:paraId="3F46A852" w14:textId="77777777" w:rsidR="004A1D95" w:rsidRDefault="004A1D95" w:rsidP="004A1D95">
      <w:pPr>
        <w:jc w:val="both"/>
        <w:rPr>
          <w:lang w:eastAsia="en-US"/>
        </w:rPr>
      </w:pPr>
      <w:r w:rsidRPr="003E22A1">
        <w:rPr>
          <w:lang w:eastAsia="en-US"/>
        </w:rPr>
        <w:t>Te</w:t>
      </w:r>
      <w:r w:rsidRPr="003E22A1">
        <w:rPr>
          <w:lang w:eastAsia="en-US"/>
        </w:rPr>
        <w:softHyphen/>
        <w:t xml:space="preserve">gelijk is het ook een nadering tot de </w:t>
      </w:r>
      <w:r>
        <w:rPr>
          <w:lang w:eastAsia="en-US"/>
        </w:rPr>
        <w:t>Lutherse</w:t>
      </w:r>
      <w:r w:rsidRPr="003E22A1">
        <w:rPr>
          <w:lang w:eastAsia="en-US"/>
        </w:rPr>
        <w:t xml:space="preserve"> beschouwing van de waarachtige tegenwoordigheid van Christus bij het Avondmaal. </w:t>
      </w:r>
      <w:r>
        <w:rPr>
          <w:lang w:eastAsia="en-US"/>
        </w:rPr>
        <w:t xml:space="preserve">Zo </w:t>
      </w:r>
      <w:r w:rsidRPr="003E22A1">
        <w:rPr>
          <w:lang w:eastAsia="en-US"/>
        </w:rPr>
        <w:t xml:space="preserve">is het dan niet </w:t>
      </w:r>
      <w:r>
        <w:rPr>
          <w:lang w:eastAsia="en-US"/>
        </w:rPr>
        <w:t xml:space="preserve">zo </w:t>
      </w:r>
      <w:r w:rsidRPr="003E22A1">
        <w:rPr>
          <w:lang w:eastAsia="en-US"/>
        </w:rPr>
        <w:t>gemakkelijk</w:t>
      </w:r>
      <w:r>
        <w:rPr>
          <w:lang w:eastAsia="en-US"/>
        </w:rPr>
        <w:t xml:space="preserve"> de Catechismus</w:t>
      </w:r>
      <w:r w:rsidRPr="003E22A1">
        <w:rPr>
          <w:lang w:eastAsia="en-US"/>
        </w:rPr>
        <w:t xml:space="preserve"> in zijn geheel in te d</w:t>
      </w:r>
      <w:r>
        <w:rPr>
          <w:lang w:eastAsia="en-US"/>
        </w:rPr>
        <w:t>ele</w:t>
      </w:r>
      <w:r w:rsidRPr="003E22A1">
        <w:rPr>
          <w:lang w:eastAsia="en-US"/>
        </w:rPr>
        <w:t>n bij een van de rich</w:t>
      </w:r>
      <w:r>
        <w:rPr>
          <w:lang w:eastAsia="en-US"/>
        </w:rPr>
        <w:t>tingen, die in de Hervorming me</w:t>
      </w:r>
      <w:r w:rsidRPr="003E22A1">
        <w:rPr>
          <w:lang w:eastAsia="en-US"/>
        </w:rPr>
        <w:t xml:space="preserve">espreken, omdat allerlei invloeden op </w:t>
      </w:r>
      <w:r>
        <w:rPr>
          <w:lang w:eastAsia="en-US"/>
        </w:rPr>
        <w:t xml:space="preserve">zijn </w:t>
      </w:r>
      <w:r w:rsidRPr="003E22A1">
        <w:rPr>
          <w:lang w:eastAsia="en-US"/>
        </w:rPr>
        <w:t>samenstelling hebben ingewerkt. Zuiver en alleen Calvinistisch is hij evenmin als Zwingliaans of Melanchto</w:t>
      </w:r>
      <w:r w:rsidRPr="003E22A1">
        <w:rPr>
          <w:lang w:eastAsia="en-US"/>
        </w:rPr>
        <w:softHyphen/>
      </w:r>
      <w:r>
        <w:rPr>
          <w:lang w:eastAsia="en-US"/>
        </w:rPr>
        <w:t>n</w:t>
      </w:r>
      <w:r w:rsidRPr="003E22A1">
        <w:rPr>
          <w:lang w:eastAsia="en-US"/>
        </w:rPr>
        <w:t>iaans. Hij neemt zijn eigen plaats in, en wordt door som</w:t>
      </w:r>
      <w:r>
        <w:rPr>
          <w:lang w:eastAsia="en-US"/>
        </w:rPr>
        <w:t>m</w:t>
      </w:r>
      <w:r w:rsidRPr="003E22A1">
        <w:rPr>
          <w:lang w:eastAsia="en-US"/>
        </w:rPr>
        <w:t xml:space="preserve">igen </w:t>
      </w:r>
      <w:r>
        <w:rPr>
          <w:lang w:eastAsia="en-US"/>
        </w:rPr>
        <w:t>beschouwd als de uiting van die</w:t>
      </w:r>
      <w:r w:rsidRPr="003E22A1">
        <w:rPr>
          <w:lang w:eastAsia="en-US"/>
        </w:rPr>
        <w:t xml:space="preserve"> geest</w:t>
      </w:r>
      <w:r>
        <w:rPr>
          <w:lang w:eastAsia="en-US"/>
        </w:rPr>
        <w:t xml:space="preserve"> van de </w:t>
      </w:r>
      <w:r w:rsidR="00DB6D29">
        <w:rPr>
          <w:lang w:eastAsia="en-US"/>
        </w:rPr>
        <w:t>Duits</w:t>
      </w:r>
      <w:r w:rsidR="00DB6D29" w:rsidRPr="003E22A1">
        <w:rPr>
          <w:lang w:eastAsia="en-US"/>
        </w:rPr>
        <w:softHyphen/>
      </w:r>
      <w:r w:rsidR="00DB6D29">
        <w:rPr>
          <w:lang w:eastAsia="en-US"/>
        </w:rPr>
        <w:t>-Zwitsers</w:t>
      </w:r>
      <w:r w:rsidR="00DB6D29" w:rsidRPr="003E22A1">
        <w:rPr>
          <w:lang w:eastAsia="en-US"/>
        </w:rPr>
        <w:t>e</w:t>
      </w:r>
      <w:r w:rsidRPr="003E22A1">
        <w:rPr>
          <w:lang w:eastAsia="en-US"/>
        </w:rPr>
        <w:t xml:space="preserve"> Hervorming, die vooral door Bullinger vertegen</w:t>
      </w:r>
      <w:r w:rsidRPr="003E22A1">
        <w:rPr>
          <w:lang w:eastAsia="en-US"/>
        </w:rPr>
        <w:softHyphen/>
        <w:t>woordigd wordt</w:t>
      </w:r>
      <w:r>
        <w:rPr>
          <w:lang w:eastAsia="en-US"/>
        </w:rPr>
        <w:t xml:space="preserve">; </w:t>
      </w:r>
      <w:r w:rsidRPr="003E22A1">
        <w:rPr>
          <w:lang w:eastAsia="en-US"/>
        </w:rPr>
        <w:t>en dat op goede gronden</w:t>
      </w:r>
      <w:r>
        <w:rPr>
          <w:lang w:eastAsia="en-US"/>
        </w:rPr>
        <w:t>. (</w:t>
      </w:r>
      <w:r w:rsidRPr="003E22A1">
        <w:rPr>
          <w:lang w:eastAsia="en-US"/>
        </w:rPr>
        <w:t xml:space="preserve">M. A. GOOSZEN, De Heid. </w:t>
      </w:r>
      <w:r>
        <w:rPr>
          <w:lang w:eastAsia="en-US"/>
        </w:rPr>
        <w:t>Catechismus</w:t>
      </w:r>
      <w:r w:rsidRPr="003E22A1">
        <w:rPr>
          <w:lang w:eastAsia="en-US"/>
        </w:rPr>
        <w:t>, Inleiding, 149 e. v.v.</w:t>
      </w:r>
      <w:r>
        <w:rPr>
          <w:lang w:eastAsia="en-US"/>
        </w:rPr>
        <w:t>)</w:t>
      </w:r>
    </w:p>
    <w:p w14:paraId="14B43718" w14:textId="77777777" w:rsidR="004A1D95" w:rsidRPr="003E22A1" w:rsidRDefault="004A1D95" w:rsidP="004A1D95">
      <w:pPr>
        <w:jc w:val="both"/>
        <w:rPr>
          <w:lang w:eastAsia="en-US"/>
        </w:rPr>
      </w:pPr>
      <w:r w:rsidRPr="003E22A1">
        <w:rPr>
          <w:lang w:eastAsia="en-US"/>
        </w:rPr>
        <w:t>Zeker is het, dat wij</w:t>
      </w:r>
      <w:r>
        <w:rPr>
          <w:lang w:eastAsia="en-US"/>
        </w:rPr>
        <w:t xml:space="preserve"> de </w:t>
      </w:r>
      <w:r w:rsidRPr="003E22A1">
        <w:rPr>
          <w:lang w:eastAsia="en-US"/>
        </w:rPr>
        <w:t xml:space="preserve">ruime geest, de heldere uiteenzetting, het </w:t>
      </w:r>
      <w:r>
        <w:rPr>
          <w:lang w:eastAsia="en-US"/>
        </w:rPr>
        <w:t>Bijbels</w:t>
      </w:r>
      <w:r w:rsidRPr="003E22A1">
        <w:rPr>
          <w:lang w:eastAsia="en-US"/>
        </w:rPr>
        <w:t xml:space="preserve"> karakter en de praktische toepassing van de geloofswaarheid,</w:t>
      </w:r>
      <w:r>
        <w:rPr>
          <w:lang w:eastAsia="en-US"/>
        </w:rPr>
        <w:t xml:space="preserve"> z</w:t>
      </w:r>
      <w:r w:rsidRPr="003E22A1">
        <w:rPr>
          <w:lang w:eastAsia="en-US"/>
        </w:rPr>
        <w:t>oals zij ons in</w:t>
      </w:r>
      <w:r>
        <w:rPr>
          <w:lang w:eastAsia="en-US"/>
        </w:rPr>
        <w:t xml:space="preserve"> de Catechismus</w:t>
      </w:r>
      <w:r w:rsidRPr="003E22A1">
        <w:rPr>
          <w:lang w:eastAsia="en-US"/>
        </w:rPr>
        <w:t xml:space="preserve"> wordt uiteengezet, niet ge</w:t>
      </w:r>
      <w:r>
        <w:rPr>
          <w:lang w:eastAsia="en-US"/>
        </w:rPr>
        <w:t>noeg kunnen roemen. Waarme</w:t>
      </w:r>
      <w:r w:rsidRPr="003E22A1">
        <w:rPr>
          <w:lang w:eastAsia="en-US"/>
        </w:rPr>
        <w:t>e niet gezegd is, dat hij zich overal onthoudt van een te verstandelijke reden</w:t>
      </w:r>
      <w:r>
        <w:rPr>
          <w:lang w:eastAsia="en-US"/>
        </w:rPr>
        <w:t>ering, zo</w:t>
      </w:r>
      <w:r w:rsidRPr="003E22A1">
        <w:rPr>
          <w:lang w:eastAsia="en-US"/>
        </w:rPr>
        <w:t>als die in zijn dagen niet was te ontgaan.</w:t>
      </w:r>
    </w:p>
    <w:p w14:paraId="60B25D5F" w14:textId="77777777" w:rsidR="004A1D95" w:rsidRPr="003E22A1" w:rsidRDefault="004A1D95" w:rsidP="004A1D95">
      <w:pPr>
        <w:jc w:val="both"/>
        <w:rPr>
          <w:lang w:eastAsia="en-US"/>
        </w:rPr>
      </w:pPr>
      <w:r w:rsidRPr="003E22A1">
        <w:rPr>
          <w:lang w:eastAsia="en-US"/>
        </w:rPr>
        <w:t>Naar de opgegeven verd</w:t>
      </w:r>
      <w:r>
        <w:rPr>
          <w:lang w:eastAsia="en-US"/>
        </w:rPr>
        <w:t>eli</w:t>
      </w:r>
      <w:r w:rsidRPr="003E22A1">
        <w:rPr>
          <w:lang w:eastAsia="en-US"/>
        </w:rPr>
        <w:t xml:space="preserve">ng behandelt de </w:t>
      </w:r>
      <w:r>
        <w:rPr>
          <w:lang w:eastAsia="en-US"/>
        </w:rPr>
        <w:t>Catechismus</w:t>
      </w:r>
      <w:r w:rsidRPr="003E22A1">
        <w:rPr>
          <w:lang w:eastAsia="en-US"/>
        </w:rPr>
        <w:t xml:space="preserve"> in bel, eerste stuk, van 's </w:t>
      </w:r>
      <w:r w:rsidRPr="008B778C">
        <w:rPr>
          <w:i/>
          <w:lang w:eastAsia="en-US"/>
        </w:rPr>
        <w:t>mensen ellende,</w:t>
      </w:r>
      <w:r w:rsidRPr="003E22A1">
        <w:rPr>
          <w:lang w:eastAsia="en-US"/>
        </w:rPr>
        <w:t xml:space="preserve"> achtereenvolgens</w:t>
      </w:r>
      <w:r>
        <w:rPr>
          <w:lang w:eastAsia="en-US"/>
        </w:rPr>
        <w:t xml:space="preserve"> de toetssteen</w:t>
      </w:r>
      <w:r w:rsidRPr="003E22A1">
        <w:rPr>
          <w:lang w:eastAsia="en-US"/>
        </w:rPr>
        <w:t>,</w:t>
      </w:r>
      <w:r>
        <w:rPr>
          <w:lang w:eastAsia="en-US"/>
        </w:rPr>
        <w:t xml:space="preserve"> de </w:t>
      </w:r>
      <w:r w:rsidRPr="003E22A1">
        <w:rPr>
          <w:lang w:eastAsia="en-US"/>
        </w:rPr>
        <w:t>oorsprong,</w:t>
      </w:r>
      <w:r>
        <w:rPr>
          <w:lang w:eastAsia="en-US"/>
        </w:rPr>
        <w:t xml:space="preserve"> de </w:t>
      </w:r>
      <w:r w:rsidRPr="003E22A1">
        <w:rPr>
          <w:lang w:eastAsia="en-US"/>
        </w:rPr>
        <w:t>omvang en de straf</w:t>
      </w:r>
      <w:r>
        <w:rPr>
          <w:lang w:eastAsia="en-US"/>
        </w:rPr>
        <w:t xml:space="preserve"> van de </w:t>
      </w:r>
      <w:r w:rsidRPr="003E22A1">
        <w:rPr>
          <w:lang w:eastAsia="en-US"/>
        </w:rPr>
        <w:t xml:space="preserve">zonde. </w:t>
      </w:r>
      <w:r>
        <w:rPr>
          <w:lang w:eastAsia="en-US"/>
        </w:rPr>
        <w:t>Da</w:t>
      </w:r>
      <w:r w:rsidRPr="003E22A1">
        <w:rPr>
          <w:lang w:eastAsia="en-US"/>
        </w:rPr>
        <w:t>ar</w:t>
      </w:r>
      <w:r>
        <w:rPr>
          <w:lang w:eastAsia="en-US"/>
        </w:rPr>
        <w:t>a</w:t>
      </w:r>
      <w:r w:rsidRPr="003E22A1">
        <w:rPr>
          <w:lang w:eastAsia="en-US"/>
        </w:rPr>
        <w:t xml:space="preserve">an worden negen vragen gewijd, en </w:t>
      </w:r>
      <w:r>
        <w:rPr>
          <w:lang w:eastAsia="en-US"/>
        </w:rPr>
        <w:t>het is recht N</w:t>
      </w:r>
      <w:r w:rsidRPr="003E22A1">
        <w:rPr>
          <w:lang w:eastAsia="en-US"/>
        </w:rPr>
        <w:t>ieuw-</w:t>
      </w:r>
      <w:r>
        <w:rPr>
          <w:lang w:eastAsia="en-US"/>
        </w:rPr>
        <w:t>T</w:t>
      </w:r>
      <w:r w:rsidRPr="003E22A1">
        <w:rPr>
          <w:lang w:eastAsia="en-US"/>
        </w:rPr>
        <w:t>es</w:t>
      </w:r>
      <w:r>
        <w:rPr>
          <w:lang w:eastAsia="en-US"/>
        </w:rPr>
        <w:t>t</w:t>
      </w:r>
      <w:r w:rsidRPr="003E22A1">
        <w:rPr>
          <w:lang w:eastAsia="en-US"/>
        </w:rPr>
        <w:t xml:space="preserve">amentisch als hier de wet alleen maar in haar hoofdsom </w:t>
      </w:r>
      <w:r>
        <w:rPr>
          <w:lang w:eastAsia="en-US"/>
        </w:rPr>
        <w:t>t</w:t>
      </w:r>
      <w:r w:rsidRPr="003E22A1">
        <w:rPr>
          <w:lang w:eastAsia="en-US"/>
        </w:rPr>
        <w:t>er sprake komt.</w:t>
      </w:r>
    </w:p>
    <w:p w14:paraId="35B4F48E" w14:textId="77777777" w:rsidR="004A1D95" w:rsidRDefault="004A1D95" w:rsidP="004A1D95">
      <w:pPr>
        <w:jc w:val="both"/>
        <w:rPr>
          <w:lang w:eastAsia="en-US"/>
        </w:rPr>
      </w:pPr>
      <w:r w:rsidRPr="003E22A1">
        <w:rPr>
          <w:lang w:eastAsia="en-US"/>
        </w:rPr>
        <w:t>A</w:t>
      </w:r>
      <w:r>
        <w:rPr>
          <w:lang w:eastAsia="en-US"/>
        </w:rPr>
        <w:t>l</w:t>
      </w:r>
      <w:r w:rsidRPr="003E22A1">
        <w:rPr>
          <w:lang w:eastAsia="en-US"/>
        </w:rPr>
        <w:t xml:space="preserve">s </w:t>
      </w:r>
      <w:r>
        <w:rPr>
          <w:lang w:eastAsia="en-US"/>
        </w:rPr>
        <w:t xml:space="preserve">zo </w:t>
      </w:r>
      <w:r w:rsidRPr="003E22A1">
        <w:rPr>
          <w:lang w:eastAsia="en-US"/>
        </w:rPr>
        <w:t>de behoefte gewekt is, gaat hij over tot het tweede</w:t>
      </w:r>
      <w:r>
        <w:rPr>
          <w:lang w:eastAsia="en-US"/>
        </w:rPr>
        <w:t xml:space="preserve"> </w:t>
      </w:r>
      <w:r w:rsidRPr="003E22A1">
        <w:rPr>
          <w:lang w:eastAsia="en-US"/>
        </w:rPr>
        <w:t xml:space="preserve">stuk: </w:t>
      </w:r>
      <w:r w:rsidRPr="008B778C">
        <w:rPr>
          <w:i/>
          <w:lang w:eastAsia="en-US"/>
        </w:rPr>
        <w:t>Van 's mensen verlossing.</w:t>
      </w:r>
      <w:r w:rsidRPr="003E22A1">
        <w:rPr>
          <w:lang w:eastAsia="en-US"/>
        </w:rPr>
        <w:t xml:space="preserve"> De noodzakelijkheid van zulk een Middelaar als Christus is wordt nu aangetoond, waar</w:t>
      </w:r>
      <w:r w:rsidRPr="003E22A1">
        <w:rPr>
          <w:lang w:eastAsia="en-US"/>
        </w:rPr>
        <w:softHyphen/>
        <w:t xml:space="preserve">na de vraag: </w:t>
      </w:r>
      <w:r>
        <w:rPr>
          <w:lang w:eastAsia="en-US"/>
        </w:rPr>
        <w:t>"</w:t>
      </w:r>
      <w:r w:rsidRPr="003E22A1">
        <w:rPr>
          <w:lang w:eastAsia="en-US"/>
        </w:rPr>
        <w:t>Waaruit weet gij dat?" ons bij het Evangelie bepaalt en bij de noodzakelijkheid en het wezen des geloofs. Nu is de overgang gevormd tot de uiteenzetting van</w:t>
      </w:r>
      <w:r>
        <w:rPr>
          <w:lang w:eastAsia="en-US"/>
        </w:rPr>
        <w:t xml:space="preserve"> de </w:t>
      </w:r>
      <w:r w:rsidRPr="003E22A1">
        <w:rPr>
          <w:lang w:eastAsia="en-US"/>
        </w:rPr>
        <w:t>in</w:t>
      </w:r>
      <w:r w:rsidRPr="003E22A1">
        <w:rPr>
          <w:lang w:eastAsia="en-US"/>
        </w:rPr>
        <w:softHyphen/>
        <w:t>houd des geloofs aan de hand</w:t>
      </w:r>
      <w:r>
        <w:rPr>
          <w:lang w:eastAsia="en-US"/>
        </w:rPr>
        <w:t xml:space="preserve"> van de </w:t>
      </w:r>
      <w:r w:rsidRPr="003E22A1">
        <w:rPr>
          <w:lang w:eastAsia="en-US"/>
        </w:rPr>
        <w:t>Apostolische geloofsbelijde</w:t>
      </w:r>
      <w:r w:rsidRPr="003E22A1">
        <w:rPr>
          <w:lang w:eastAsia="en-US"/>
        </w:rPr>
        <w:softHyphen/>
        <w:t>nis, waaraan zich dan aansluit de rechtvaardiging door het ge</w:t>
      </w:r>
      <w:r w:rsidRPr="003E22A1">
        <w:rPr>
          <w:lang w:eastAsia="en-US"/>
        </w:rPr>
        <w:softHyphen/>
        <w:t>loof en de goede werken, terwijl dit deel besluit met de be</w:t>
      </w:r>
      <w:r w:rsidRPr="003E22A1">
        <w:rPr>
          <w:lang w:eastAsia="en-US"/>
        </w:rPr>
        <w:softHyphen/>
        <w:t xml:space="preserve">spreking van de Sacramenten en de tucht. </w:t>
      </w:r>
    </w:p>
    <w:p w14:paraId="7A16CCC4" w14:textId="77777777" w:rsidR="004A1D95" w:rsidRPr="003E22A1" w:rsidRDefault="004A1D95" w:rsidP="004A1D95">
      <w:pPr>
        <w:jc w:val="both"/>
        <w:rPr>
          <w:lang w:eastAsia="en-US"/>
        </w:rPr>
      </w:pPr>
      <w:r w:rsidRPr="003E22A1">
        <w:rPr>
          <w:lang w:eastAsia="en-US"/>
        </w:rPr>
        <w:t xml:space="preserve">In het derde stuk: </w:t>
      </w:r>
      <w:r w:rsidRPr="008B778C">
        <w:rPr>
          <w:i/>
          <w:lang w:eastAsia="en-US"/>
        </w:rPr>
        <w:t>Van de Dankbaarheid</w:t>
      </w:r>
      <w:r w:rsidRPr="003E22A1">
        <w:rPr>
          <w:lang w:eastAsia="en-US"/>
        </w:rPr>
        <w:t xml:space="preserve"> vormt dan de behandeling van de nood</w:t>
      </w:r>
      <w:r w:rsidRPr="003E22A1">
        <w:rPr>
          <w:lang w:eastAsia="en-US"/>
        </w:rPr>
        <w:softHyphen/>
        <w:t>zakelijkheid</w:t>
      </w:r>
      <w:r>
        <w:rPr>
          <w:lang w:eastAsia="en-US"/>
        </w:rPr>
        <w:t xml:space="preserve"> van de </w:t>
      </w:r>
      <w:r w:rsidRPr="003E22A1">
        <w:rPr>
          <w:lang w:eastAsia="en-US"/>
        </w:rPr>
        <w:t>goede werken en van de bek</w:t>
      </w:r>
      <w:r>
        <w:rPr>
          <w:lang w:eastAsia="en-US"/>
        </w:rPr>
        <w:t>eri</w:t>
      </w:r>
      <w:r w:rsidRPr="003E22A1">
        <w:rPr>
          <w:lang w:eastAsia="en-US"/>
        </w:rPr>
        <w:t>ng</w:t>
      </w:r>
      <w:r>
        <w:rPr>
          <w:lang w:eastAsia="en-US"/>
        </w:rPr>
        <w:t xml:space="preserve"> de </w:t>
      </w:r>
      <w:r w:rsidRPr="003E22A1">
        <w:rPr>
          <w:lang w:eastAsia="en-US"/>
        </w:rPr>
        <w:t>over</w:t>
      </w:r>
      <w:r w:rsidRPr="003E22A1">
        <w:rPr>
          <w:lang w:eastAsia="en-US"/>
        </w:rPr>
        <w:softHyphen/>
        <w:t xml:space="preserve">gang tot de uitlegging van de </w:t>
      </w:r>
      <w:r>
        <w:rPr>
          <w:lang w:eastAsia="en-US"/>
        </w:rPr>
        <w:t>T</w:t>
      </w:r>
      <w:r w:rsidRPr="003E22A1">
        <w:rPr>
          <w:lang w:eastAsia="en-US"/>
        </w:rPr>
        <w:t>ien geboden en van het gebed. Wij zullen niet tegens</w:t>
      </w:r>
      <w:r>
        <w:rPr>
          <w:lang w:eastAsia="en-US"/>
        </w:rPr>
        <w:t>preken, dat hier of daar niet e</w:t>
      </w:r>
      <w:r w:rsidRPr="003E22A1">
        <w:rPr>
          <w:lang w:eastAsia="en-US"/>
        </w:rPr>
        <w:t>nige verbetering in de volgorde</w:t>
      </w:r>
      <w:r>
        <w:rPr>
          <w:lang w:eastAsia="en-US"/>
        </w:rPr>
        <w:t xml:space="preserve"> van de </w:t>
      </w:r>
      <w:r w:rsidRPr="003E22A1">
        <w:rPr>
          <w:lang w:eastAsia="en-US"/>
        </w:rPr>
        <w:t xml:space="preserve">vragen ware te brengen, maar over het geheel volgt de </w:t>
      </w:r>
      <w:r>
        <w:rPr>
          <w:lang w:eastAsia="en-US"/>
        </w:rPr>
        <w:t>Catechismus toch een geregelde ge</w:t>
      </w:r>
      <w:r>
        <w:rPr>
          <w:lang w:eastAsia="en-US"/>
        </w:rPr>
        <w:softHyphen/>
        <w:t>dachte</w:t>
      </w:r>
      <w:r w:rsidRPr="003E22A1">
        <w:rPr>
          <w:lang w:eastAsia="en-US"/>
        </w:rPr>
        <w:t>gang, en elk stuk, dat</w:t>
      </w:r>
      <w:r>
        <w:rPr>
          <w:lang w:eastAsia="en-US"/>
        </w:rPr>
        <w:t xml:space="preserve"> destijds gerekend werd te be</w:t>
      </w:r>
      <w:r>
        <w:rPr>
          <w:lang w:eastAsia="en-US"/>
        </w:rPr>
        <w:softHyphen/>
        <w:t>h</w:t>
      </w:r>
      <w:r w:rsidRPr="003E22A1">
        <w:rPr>
          <w:lang w:eastAsia="en-US"/>
        </w:rPr>
        <w:t>oren tot het onderwijs in de leer</w:t>
      </w:r>
      <w:r>
        <w:rPr>
          <w:lang w:eastAsia="en-US"/>
        </w:rPr>
        <w:t xml:space="preserve"> van de </w:t>
      </w:r>
      <w:r w:rsidRPr="003E22A1">
        <w:rPr>
          <w:lang w:eastAsia="en-US"/>
        </w:rPr>
        <w:t>zaligheid, vindt hier zijn plaats.</w:t>
      </w:r>
    </w:p>
    <w:p w14:paraId="57BA6B98" w14:textId="77777777" w:rsidR="004A1D95" w:rsidRDefault="004A1D95" w:rsidP="004A1D95">
      <w:pPr>
        <w:jc w:val="both"/>
      </w:pPr>
    </w:p>
    <w:p w14:paraId="25BE91BE" w14:textId="77777777" w:rsidR="004A1D95" w:rsidRDefault="004A1D95" w:rsidP="004A1D95">
      <w:pPr>
        <w:jc w:val="both"/>
      </w:pPr>
    </w:p>
    <w:p w14:paraId="1AE9F29A" w14:textId="77777777" w:rsidR="004A1D95" w:rsidRDefault="004A1D95" w:rsidP="004A1D95">
      <w:pPr>
        <w:ind w:left="709"/>
        <w:jc w:val="center"/>
        <w:rPr>
          <w:color w:val="0000FF"/>
        </w:rPr>
      </w:pPr>
    </w:p>
    <w:p w14:paraId="1C0CC9DA" w14:textId="77777777" w:rsidR="004A1D95" w:rsidRDefault="004A1D95" w:rsidP="004A1D95">
      <w:pPr>
        <w:ind w:left="709"/>
        <w:rPr>
          <w:color w:val="0000FF"/>
        </w:rPr>
      </w:pPr>
    </w:p>
    <w:p w14:paraId="31A863BF" w14:textId="77777777" w:rsidR="004A1D95" w:rsidRDefault="004A1D95" w:rsidP="004A1D95">
      <w:pPr>
        <w:ind w:left="709"/>
        <w:rPr>
          <w:color w:val="0000FF"/>
        </w:rPr>
      </w:pPr>
    </w:p>
    <w:p w14:paraId="24076F07" w14:textId="77777777" w:rsidR="004A1D95" w:rsidRDefault="004A1D95" w:rsidP="004A1D95">
      <w:pPr>
        <w:ind w:left="709"/>
        <w:rPr>
          <w:color w:val="0000FF"/>
        </w:rPr>
      </w:pPr>
    </w:p>
    <w:p w14:paraId="4C3B34D0" w14:textId="77777777" w:rsidR="004A1D95" w:rsidRDefault="004A1D95" w:rsidP="004A1D95">
      <w:pPr>
        <w:ind w:left="709"/>
        <w:rPr>
          <w:color w:val="0000FF"/>
        </w:rPr>
      </w:pPr>
    </w:p>
    <w:p w14:paraId="1665DE2A" w14:textId="77777777" w:rsidR="004A1D95" w:rsidRDefault="004A1D95" w:rsidP="004A1D95">
      <w:pPr>
        <w:ind w:left="709"/>
        <w:rPr>
          <w:color w:val="0000FF"/>
        </w:rPr>
      </w:pPr>
    </w:p>
    <w:p w14:paraId="5D08B97D" w14:textId="77777777" w:rsidR="004A1D95" w:rsidRDefault="004A1D95" w:rsidP="004A1D95">
      <w:pPr>
        <w:ind w:left="709"/>
        <w:rPr>
          <w:color w:val="0000FF"/>
        </w:rPr>
      </w:pPr>
    </w:p>
    <w:p w14:paraId="32C0CE26" w14:textId="77777777" w:rsidR="004A1D95" w:rsidRDefault="004A1D95" w:rsidP="004A1D95">
      <w:pPr>
        <w:ind w:left="709"/>
        <w:rPr>
          <w:color w:val="0000FF"/>
        </w:rPr>
      </w:pPr>
    </w:p>
    <w:p w14:paraId="29B14433" w14:textId="77777777" w:rsidR="00D33A9E" w:rsidRPr="004A1D95" w:rsidRDefault="00D33A9E" w:rsidP="004A1D95"/>
    <w:sectPr w:rsidR="00D33A9E" w:rsidRPr="004A1D95">
      <w:headerReference w:type="even" r:id="rId21"/>
      <w:headerReference w:type="default" r:id="rId22"/>
      <w:pgSz w:w="11907" w:h="16840" w:code="9"/>
      <w:pgMar w:top="1418" w:right="1588" w:bottom="1418" w:left="1985" w:header="851" w:footer="851"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1D087" w14:textId="77777777" w:rsidR="00A732BD" w:rsidRDefault="00A732BD">
      <w:r>
        <w:separator/>
      </w:r>
    </w:p>
  </w:endnote>
  <w:endnote w:type="continuationSeparator" w:id="0">
    <w:p w14:paraId="070EA42A" w14:textId="77777777" w:rsidR="00A732BD" w:rsidRDefault="00A73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altName w:val="Segoe UI"/>
    <w:panose1 w:val="020F0302020204030204"/>
    <w:charset w:val="00"/>
    <w:family w:val="swiss"/>
    <w:pitch w:val="variable"/>
    <w:sig w:usb0="E4002EFF" w:usb1="C000247B" w:usb2="00000009" w:usb3="00000000" w:csb0="000001FF" w:csb1="00000000"/>
  </w:font>
  <w:font w:name="Calibri">
    <w:altName w:val="Times New Roman"/>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21B71" w14:textId="77777777" w:rsidR="00A732BD" w:rsidRDefault="00A732BD">
      <w:r>
        <w:separator/>
      </w:r>
    </w:p>
  </w:footnote>
  <w:footnote w:type="continuationSeparator" w:id="0">
    <w:p w14:paraId="61C4EC22" w14:textId="77777777" w:rsidR="00A732BD" w:rsidRDefault="00A732BD">
      <w:r>
        <w:continuationSeparator/>
      </w:r>
    </w:p>
  </w:footnote>
  <w:footnote w:id="1">
    <w:p w14:paraId="20807D85" w14:textId="77777777" w:rsidR="00D7513C" w:rsidRPr="00B26BE7" w:rsidRDefault="00D7513C" w:rsidP="004A1D95">
      <w:pPr>
        <w:pStyle w:val="FootnoteText"/>
        <w:jc w:val="both"/>
        <w:rPr>
          <w:lang w:val="en-GB"/>
        </w:rPr>
      </w:pPr>
      <w:r>
        <w:rPr>
          <w:rStyle w:val="FootnoteReference"/>
        </w:rPr>
        <w:footnoteRef/>
      </w:r>
      <w:r>
        <w:t xml:space="preserve"> Theses </w:t>
      </w:r>
      <w:proofErr w:type="spellStart"/>
      <w:r>
        <w:t>Complectentes</w:t>
      </w:r>
      <w:proofErr w:type="spellEnd"/>
      <w:r>
        <w:t xml:space="preserve"> breviter et </w:t>
      </w:r>
      <w:proofErr w:type="spellStart"/>
      <w:r>
        <w:t>perspicue</w:t>
      </w:r>
      <w:proofErr w:type="spellEnd"/>
      <w:r>
        <w:t xml:space="preserve"> </w:t>
      </w:r>
      <w:proofErr w:type="spellStart"/>
      <w:r>
        <w:t>summam</w:t>
      </w:r>
      <w:proofErr w:type="spellEnd"/>
      <w:r>
        <w:t xml:space="preserve"> </w:t>
      </w:r>
      <w:proofErr w:type="spellStart"/>
      <w:r>
        <w:t>verae</w:t>
      </w:r>
      <w:proofErr w:type="spellEnd"/>
      <w:r>
        <w:t xml:space="preserve"> </w:t>
      </w:r>
      <w:proofErr w:type="spellStart"/>
      <w:r>
        <w:t>doctrinae</w:t>
      </w:r>
      <w:proofErr w:type="spellEnd"/>
      <w:r>
        <w:t xml:space="preserve"> de </w:t>
      </w:r>
      <w:proofErr w:type="spellStart"/>
      <w:r>
        <w:t>Sacramentis</w:t>
      </w:r>
      <w:proofErr w:type="spellEnd"/>
      <w:r>
        <w:t xml:space="preserve">, tour Veteris </w:t>
      </w:r>
      <w:proofErr w:type="spellStart"/>
      <w:r>
        <w:t>quam</w:t>
      </w:r>
      <w:proofErr w:type="spellEnd"/>
      <w:r>
        <w:t xml:space="preserve"> Novi </w:t>
      </w:r>
      <w:proofErr w:type="spellStart"/>
      <w:r>
        <w:t>Testamenti</w:t>
      </w:r>
      <w:proofErr w:type="spellEnd"/>
      <w:r>
        <w:t xml:space="preserve"> in </w:t>
      </w:r>
      <w:proofErr w:type="spellStart"/>
      <w:r>
        <w:t>genere</w:t>
      </w:r>
      <w:proofErr w:type="spellEnd"/>
      <w:r>
        <w:t xml:space="preserve">, </w:t>
      </w:r>
      <w:proofErr w:type="spellStart"/>
      <w:r>
        <w:t>speciatim</w:t>
      </w:r>
      <w:proofErr w:type="spellEnd"/>
      <w:r>
        <w:t xml:space="preserve"> </w:t>
      </w:r>
      <w:proofErr w:type="spellStart"/>
      <w:r>
        <w:t>vero</w:t>
      </w:r>
      <w:proofErr w:type="spellEnd"/>
      <w:r>
        <w:t xml:space="preserve"> de </w:t>
      </w:r>
      <w:proofErr w:type="spellStart"/>
      <w:r>
        <w:t>Baptismo</w:t>
      </w:r>
      <w:proofErr w:type="spellEnd"/>
      <w:r>
        <w:t xml:space="preserve"> et </w:t>
      </w:r>
      <w:proofErr w:type="spellStart"/>
      <w:r>
        <w:t>Sacra</w:t>
      </w:r>
      <w:proofErr w:type="spellEnd"/>
      <w:r>
        <w:t xml:space="preserve"> </w:t>
      </w:r>
      <w:proofErr w:type="spellStart"/>
      <w:r>
        <w:t>Coena</w:t>
      </w:r>
      <w:proofErr w:type="spellEnd"/>
      <w:r>
        <w:t xml:space="preserve"> </w:t>
      </w:r>
      <w:proofErr w:type="spellStart"/>
      <w:r>
        <w:t>Domini</w:t>
      </w:r>
      <w:proofErr w:type="spellEnd"/>
      <w:r>
        <w:t xml:space="preserve">: </w:t>
      </w:r>
      <w:proofErr w:type="spellStart"/>
      <w:r>
        <w:t>scriptae</w:t>
      </w:r>
      <w:proofErr w:type="spellEnd"/>
      <w:r>
        <w:t xml:space="preserve"> a Zacharia </w:t>
      </w:r>
      <w:proofErr w:type="spellStart"/>
      <w:r>
        <w:t>Ursino</w:t>
      </w:r>
      <w:proofErr w:type="spellEnd"/>
      <w:r>
        <w:t xml:space="preserve">, </w:t>
      </w:r>
      <w:proofErr w:type="spellStart"/>
      <w:r>
        <w:t>Vratislaviae</w:t>
      </w:r>
      <w:proofErr w:type="spellEnd"/>
      <w:r>
        <w:t xml:space="preserve">. </w:t>
      </w:r>
      <w:r w:rsidRPr="00D33A9E">
        <w:rPr>
          <w:lang w:val="fi-FI"/>
        </w:rPr>
        <w:t>Anno Christi M.D.LIX. (Ursinus' Opera Omnia; I. kol. 766 v.v.)</w:t>
      </w:r>
    </w:p>
  </w:footnote>
  <w:footnote w:id="2">
    <w:p w14:paraId="7C5C125B" w14:textId="77777777" w:rsidR="00D7513C" w:rsidRDefault="00D7513C" w:rsidP="004A1D95">
      <w:pPr>
        <w:pStyle w:val="FootnoteText"/>
        <w:jc w:val="both"/>
      </w:pPr>
      <w:r>
        <w:rPr>
          <w:rStyle w:val="FootnoteReference"/>
        </w:rPr>
        <w:footnoteRef/>
      </w:r>
      <w:r>
        <w:t xml:space="preserve"> Philippus Melanchthon, geb. 1497, heette eigenlijk </w:t>
      </w:r>
      <w:proofErr w:type="spellStart"/>
      <w:r>
        <w:t>Schwartzerd</w:t>
      </w:r>
      <w:proofErr w:type="spellEnd"/>
      <w:r>
        <w:t>. Melanch</w:t>
      </w:r>
      <w:r>
        <w:softHyphen/>
        <w:t>thon is er de Griekse overzetting van. In 1512 zette M. zijn studie te Tübingen voort, waar hij meer en meer naar 't Humanisme overhelde. In 1514 werd hij magister en gaf voortaan onderwijs aan de universiteit. In 1517 werd hij professor te Wittenberg, doceerde Grieks en werd vriend en medewerker van Luther. Wel een zeer jong en vroeg ontwikkeld man!</w:t>
      </w:r>
    </w:p>
  </w:footnote>
  <w:footnote w:id="3">
    <w:p w14:paraId="7339325A" w14:textId="77777777" w:rsidR="00D7513C" w:rsidRDefault="00D7513C" w:rsidP="004A1D95">
      <w:pPr>
        <w:pStyle w:val="FootnoteText"/>
      </w:pPr>
      <w:r>
        <w:rPr>
          <w:rStyle w:val="FootnoteReference"/>
        </w:rPr>
        <w:footnoteRef/>
      </w:r>
      <w:r>
        <w:t xml:space="preserve"> Eetzaal in een klooster.</w:t>
      </w:r>
    </w:p>
  </w:footnote>
  <w:footnote w:id="4">
    <w:p w14:paraId="744DAC4A" w14:textId="77777777" w:rsidR="00D7513C" w:rsidRDefault="00D7513C" w:rsidP="004A1D95">
      <w:pPr>
        <w:pStyle w:val="FootnoteText"/>
      </w:pPr>
      <w:r>
        <w:rPr>
          <w:rStyle w:val="FootnoteReference"/>
        </w:rPr>
        <w:footnoteRef/>
      </w:r>
      <w:r>
        <w:t xml:space="preserve"> Zie Chr. Sepp: Het godgeleerd onderwijs in Nederland gedurende de 16e en 17e eeuw, blz. 21.</w:t>
      </w:r>
    </w:p>
  </w:footnote>
  <w:footnote w:id="5">
    <w:p w14:paraId="62D78DFD" w14:textId="77777777" w:rsidR="00D7513C" w:rsidRDefault="00D7513C" w:rsidP="004A1D95">
      <w:pPr>
        <w:pStyle w:val="FootnoteText"/>
      </w:pPr>
      <w:r>
        <w:rPr>
          <w:rStyle w:val="FootnoteReference"/>
        </w:rPr>
        <w:footnoteRef/>
      </w:r>
      <w:r>
        <w:t xml:space="preserve"> </w:t>
      </w:r>
      <w:r>
        <w:rPr>
          <w:i/>
          <w:iCs/>
        </w:rPr>
        <w:t xml:space="preserve">Johannes à </w:t>
      </w:r>
      <w:proofErr w:type="spellStart"/>
      <w:r>
        <w:rPr>
          <w:i/>
          <w:iCs/>
        </w:rPr>
        <w:t>Lasco</w:t>
      </w:r>
      <w:proofErr w:type="spellEnd"/>
      <w:r>
        <w:rPr>
          <w:i/>
          <w:iCs/>
        </w:rPr>
        <w:t xml:space="preserve">, </w:t>
      </w:r>
      <w:r>
        <w:t xml:space="preserve">ook wel </w:t>
      </w:r>
      <w:proofErr w:type="spellStart"/>
      <w:r>
        <w:rPr>
          <w:i/>
          <w:iCs/>
        </w:rPr>
        <w:t>Lasky</w:t>
      </w:r>
      <w:proofErr w:type="spellEnd"/>
      <w:r>
        <w:rPr>
          <w:i/>
          <w:iCs/>
        </w:rPr>
        <w:t xml:space="preserve"> </w:t>
      </w:r>
      <w:r>
        <w:t xml:space="preserve">genoemd, was een Pools edelman, die heel veel voor onze Nederlandse Gereformeerde kerken heeft betekend. Dr. Kuyper Sr. heeft zijn werken in het Latijn weer opgediept en opnieuw uitgegeven onder de titel: Opera </w:t>
      </w:r>
      <w:proofErr w:type="spellStart"/>
      <w:r>
        <w:t>tum</w:t>
      </w:r>
      <w:proofErr w:type="spellEnd"/>
      <w:r>
        <w:t xml:space="preserve"> </w:t>
      </w:r>
      <w:proofErr w:type="spellStart"/>
      <w:r>
        <w:t>edita</w:t>
      </w:r>
      <w:proofErr w:type="spellEnd"/>
      <w:r>
        <w:t xml:space="preserve"> </w:t>
      </w:r>
      <w:proofErr w:type="spellStart"/>
      <w:r>
        <w:t>quam</w:t>
      </w:r>
      <w:proofErr w:type="spellEnd"/>
      <w:r>
        <w:t xml:space="preserve"> </w:t>
      </w:r>
      <w:proofErr w:type="spellStart"/>
      <w:r>
        <w:t>inedita</w:t>
      </w:r>
      <w:proofErr w:type="spellEnd"/>
      <w:r>
        <w:t xml:space="preserve">. </w:t>
      </w:r>
      <w:r>
        <w:rPr>
          <w:i/>
          <w:iCs/>
        </w:rPr>
        <w:t xml:space="preserve">Herman Dalton </w:t>
      </w:r>
      <w:r>
        <w:t xml:space="preserve">schreef in de vorige eeuw een uitgebreide </w:t>
      </w:r>
      <w:proofErr w:type="spellStart"/>
      <w:r>
        <w:t>biographie</w:t>
      </w:r>
      <w:proofErr w:type="spellEnd"/>
      <w:r>
        <w:t xml:space="preserve"> over à </w:t>
      </w:r>
      <w:proofErr w:type="spellStart"/>
      <w:r>
        <w:t>Lasco</w:t>
      </w:r>
      <w:proofErr w:type="spellEnd"/>
      <w:r>
        <w:t>.</w:t>
      </w:r>
    </w:p>
  </w:footnote>
  <w:footnote w:id="6">
    <w:p w14:paraId="026F0D8A" w14:textId="77777777" w:rsidR="00D7513C" w:rsidRDefault="00D7513C" w:rsidP="004A1D95">
      <w:pPr>
        <w:pStyle w:val="FootnoteText"/>
        <w:jc w:val="both"/>
      </w:pPr>
      <w:r>
        <w:rPr>
          <w:rStyle w:val="FootnoteReference"/>
        </w:rPr>
        <w:footnoteRef/>
      </w:r>
      <w:r>
        <w:t xml:space="preserve"> Calvijn was in 1549 met de </w:t>
      </w:r>
      <w:proofErr w:type="spellStart"/>
      <w:r>
        <w:t>Zürichse</w:t>
      </w:r>
      <w:proofErr w:type="spellEnd"/>
      <w:r>
        <w:t xml:space="preserve"> theologen tot overeenstemming gekomen inzake de opvatting van het Heilig Avondmaal. De z.g. Consensus </w:t>
      </w:r>
      <w:proofErr w:type="spellStart"/>
      <w:r>
        <w:rPr>
          <w:i/>
          <w:iCs/>
        </w:rPr>
        <w:t>Tigurinus</w:t>
      </w:r>
      <w:proofErr w:type="spellEnd"/>
      <w:r>
        <w:rPr>
          <w:i/>
          <w:iCs/>
        </w:rPr>
        <w:t xml:space="preserve"> </w:t>
      </w:r>
      <w:r>
        <w:t xml:space="preserve">werd toen opgesteld: de "Overeenstemming van Zürich", die zeer gezegend gewerkt heeft om alle Gereformeerden, zowel van Zurich als Genève samen te binden. </w:t>
      </w:r>
    </w:p>
  </w:footnote>
  <w:footnote w:id="7">
    <w:p w14:paraId="79670673" w14:textId="77777777" w:rsidR="00D7513C" w:rsidRDefault="00D7513C" w:rsidP="004A1D95">
      <w:pPr>
        <w:pStyle w:val="FootnoteText"/>
        <w:jc w:val="both"/>
      </w:pPr>
      <w:r>
        <w:rPr>
          <w:rStyle w:val="FootnoteReference"/>
        </w:rPr>
        <w:footnoteRef/>
      </w:r>
      <w:r>
        <w:t xml:space="preserve"> Dit was in die tijd bij de felle Luthersen een scheldwoord, waarmee zij de Gereformeerden gaarne betitelden. Luther had n.l. Zwingli eens in zijn woede op één hoop geworpen met allerlei dwepers en ketters.</w:t>
      </w:r>
    </w:p>
  </w:footnote>
  <w:footnote w:id="8">
    <w:p w14:paraId="006F6724" w14:textId="77777777" w:rsidR="00D7513C" w:rsidRDefault="00D7513C" w:rsidP="004A1D95">
      <w:pPr>
        <w:pStyle w:val="FootnoteText"/>
        <w:jc w:val="both"/>
      </w:pPr>
      <w:r>
        <w:rPr>
          <w:rStyle w:val="FootnoteReference"/>
        </w:rPr>
        <w:footnoteRef/>
      </w:r>
      <w:r>
        <w:t xml:space="preserve"> </w:t>
      </w:r>
      <w:proofErr w:type="spellStart"/>
      <w:r>
        <w:rPr>
          <w:i/>
          <w:iCs/>
        </w:rPr>
        <w:t>Mörlin</w:t>
      </w:r>
      <w:proofErr w:type="spellEnd"/>
      <w:r>
        <w:rPr>
          <w:i/>
          <w:iCs/>
        </w:rPr>
        <w:t xml:space="preserve"> </w:t>
      </w:r>
      <w:r>
        <w:t>was een ijverige Lutheraan, soms hartstochtelijk in zijn verde</w:t>
      </w:r>
      <w:r>
        <w:softHyphen/>
        <w:t>diging van de streng Lutherse partij. In Brunswijk was hij superintendent en eerste stadspredikant.</w:t>
      </w:r>
    </w:p>
  </w:footnote>
  <w:footnote w:id="9">
    <w:p w14:paraId="4CD46FC6" w14:textId="77777777" w:rsidR="00D7513C" w:rsidRDefault="00D7513C" w:rsidP="004A1D95">
      <w:pPr>
        <w:pStyle w:val="FootnoteText"/>
        <w:jc w:val="both"/>
      </w:pPr>
      <w:r>
        <w:rPr>
          <w:rStyle w:val="FootnoteReference"/>
        </w:rPr>
        <w:footnoteRef/>
      </w:r>
      <w:r>
        <w:t xml:space="preserve"> </w:t>
      </w:r>
      <w:proofErr w:type="spellStart"/>
      <w:r>
        <w:rPr>
          <w:i/>
          <w:iCs/>
        </w:rPr>
        <w:t>Sarcerius</w:t>
      </w:r>
      <w:proofErr w:type="spellEnd"/>
      <w:r>
        <w:rPr>
          <w:i/>
          <w:iCs/>
        </w:rPr>
        <w:t xml:space="preserve"> (overl. </w:t>
      </w:r>
      <w:r>
        <w:t>1559) was ook een voorvechter van 't streng Lutherse standpunt en stond uitgesproken tegenover Melanchthon.</w:t>
      </w:r>
    </w:p>
  </w:footnote>
  <w:footnote w:id="10">
    <w:p w14:paraId="0CD0D268" w14:textId="77777777" w:rsidR="00D7513C" w:rsidRDefault="00D7513C" w:rsidP="004A1D95">
      <w:pPr>
        <w:pStyle w:val="FootnoteText"/>
        <w:jc w:val="both"/>
      </w:pPr>
      <w:r>
        <w:rPr>
          <w:rStyle w:val="FootnoteReference"/>
        </w:rPr>
        <w:footnoteRef/>
      </w:r>
      <w:r>
        <w:t xml:space="preserve"> </w:t>
      </w:r>
      <w:proofErr w:type="spellStart"/>
      <w:r>
        <w:rPr>
          <w:i/>
          <w:iCs/>
        </w:rPr>
        <w:t>Ubiquiteit</w:t>
      </w:r>
      <w:proofErr w:type="spellEnd"/>
      <w:r>
        <w:rPr>
          <w:i/>
          <w:iCs/>
        </w:rPr>
        <w:t xml:space="preserve">, zo </w:t>
      </w:r>
      <w:r>
        <w:t>noemde men de Lutherse opvatting, dat Christus' lichaam overal (</w:t>
      </w:r>
      <w:proofErr w:type="spellStart"/>
      <w:r>
        <w:t>ubique</w:t>
      </w:r>
      <w:proofErr w:type="spellEnd"/>
      <w:r>
        <w:t>, Lat.) tegenwoordig is, waar 't avondmaal bediend wordt.</w:t>
      </w:r>
    </w:p>
  </w:footnote>
  <w:footnote w:id="11">
    <w:p w14:paraId="422485B2" w14:textId="77777777" w:rsidR="00D7513C" w:rsidRDefault="00D7513C" w:rsidP="004A1D95">
      <w:pPr>
        <w:pStyle w:val="FootnoteText"/>
      </w:pPr>
      <w:r>
        <w:rPr>
          <w:rStyle w:val="FootnoteReference"/>
        </w:rPr>
        <w:footnoteRef/>
      </w:r>
      <w:r>
        <w:t xml:space="preserve"> De tekst van dit advies is te vinden in het Duits bij Karl </w:t>
      </w:r>
      <w:proofErr w:type="spellStart"/>
      <w:r>
        <w:t>Sudhoff</w:t>
      </w:r>
      <w:proofErr w:type="spellEnd"/>
      <w:r>
        <w:t xml:space="preserve">: C. Olevianus </w:t>
      </w:r>
      <w:proofErr w:type="spellStart"/>
      <w:r>
        <w:t>und</w:t>
      </w:r>
      <w:proofErr w:type="spellEnd"/>
      <w:r>
        <w:t xml:space="preserve"> Z. Ursinus. Leben </w:t>
      </w:r>
      <w:proofErr w:type="spellStart"/>
      <w:r>
        <w:t>und</w:t>
      </w:r>
      <w:proofErr w:type="spellEnd"/>
      <w:r>
        <w:t xml:space="preserve"> </w:t>
      </w:r>
      <w:proofErr w:type="spellStart"/>
      <w:r>
        <w:t>ausgewhälte</w:t>
      </w:r>
      <w:proofErr w:type="spellEnd"/>
      <w:r>
        <w:t xml:space="preserve"> Schriften. Elberfeld 1857.</w:t>
      </w:r>
    </w:p>
  </w:footnote>
  <w:footnote w:id="12">
    <w:p w14:paraId="0E29D40F" w14:textId="77777777" w:rsidR="00D7513C" w:rsidRDefault="00D7513C" w:rsidP="004A1D95">
      <w:pPr>
        <w:pStyle w:val="FootnoteText"/>
        <w:jc w:val="both"/>
      </w:pPr>
      <w:r>
        <w:rPr>
          <w:rStyle w:val="FootnoteReference"/>
        </w:rPr>
        <w:footnoteRef/>
      </w:r>
      <w:r>
        <w:t xml:space="preserve"> </w:t>
      </w:r>
      <w:proofErr w:type="spellStart"/>
      <w:r>
        <w:rPr>
          <w:i/>
          <w:iCs/>
        </w:rPr>
        <w:t>Emanuël</w:t>
      </w:r>
      <w:proofErr w:type="spellEnd"/>
      <w:r>
        <w:rPr>
          <w:i/>
          <w:iCs/>
        </w:rPr>
        <w:t xml:space="preserve"> </w:t>
      </w:r>
      <w:proofErr w:type="spellStart"/>
      <w:r>
        <w:rPr>
          <w:i/>
          <w:iCs/>
        </w:rPr>
        <w:t>Tremellius</w:t>
      </w:r>
      <w:proofErr w:type="spellEnd"/>
      <w:r>
        <w:rPr>
          <w:i/>
          <w:iCs/>
        </w:rPr>
        <w:t xml:space="preserve"> </w:t>
      </w:r>
      <w:r>
        <w:t xml:space="preserve">(1510-1580) was een Jood, die in het huis van kardinaal </w:t>
      </w:r>
      <w:proofErr w:type="spellStart"/>
      <w:r>
        <w:t>Pole</w:t>
      </w:r>
      <w:proofErr w:type="spellEnd"/>
      <w:r>
        <w:t xml:space="preserve"> was gedoopt. Later leraar aan de kloosterschool te Lucca. Nog later Hebreeuws leraar te Straatsburg en professor te Cambridge. 1554-1561 rector van het </w:t>
      </w:r>
      <w:proofErr w:type="spellStart"/>
      <w:r>
        <w:t>Hornbacher</w:t>
      </w:r>
      <w:proofErr w:type="spellEnd"/>
      <w:r>
        <w:t xml:space="preserve"> gymnasium. 1561-1567 professor te Heidelberg. De laatste jaren van zijn leven werkzaam te Sedan. Hij vertaalde de Geneefse Catechismus in 't Hebreeuws en gaf met Franciscus Junius een vertaling van het O.T. met korte aantekeningen in 't licht, in 5 banden.</w:t>
      </w:r>
    </w:p>
  </w:footnote>
  <w:footnote w:id="13">
    <w:p w14:paraId="75B9077B" w14:textId="77777777" w:rsidR="00D7513C" w:rsidRDefault="00D7513C" w:rsidP="004A1D95">
      <w:pPr>
        <w:pStyle w:val="FootnoteText"/>
        <w:jc w:val="both"/>
      </w:pPr>
      <w:r>
        <w:rPr>
          <w:rStyle w:val="FootnoteReference"/>
        </w:rPr>
        <w:footnoteRef/>
      </w:r>
      <w:r>
        <w:t xml:space="preserve"> Te vinden in Ursinus' Opera Theologica (ed. 1612): deel I, kol. 10 v.v. en kol. 34 v.v. Zij werden beide indertijd door schrijver dezes vertaald en werden opgenomen in het Geref. Weekblad "de Reformatie</w:t>
      </w:r>
      <w:r>
        <w:rPr>
          <w:vertAlign w:val="superscript"/>
        </w:rPr>
        <w:t>"</w:t>
      </w:r>
      <w:r>
        <w:t>, 9 Sept. 1938 v.v. en 9 Juni 1939 v.v. De Major of Grote Catechismus van Ursinus werd later in boekvorm uitgegeven bij J. H. Kok te Kampen. 1941.</w:t>
      </w:r>
    </w:p>
  </w:footnote>
  <w:footnote w:id="14">
    <w:p w14:paraId="5660F730" w14:textId="77777777" w:rsidR="00D7513C" w:rsidRDefault="00D7513C" w:rsidP="004A1D95">
      <w:pPr>
        <w:pStyle w:val="FootnoteText"/>
        <w:jc w:val="both"/>
      </w:pPr>
      <w:r>
        <w:rPr>
          <w:rStyle w:val="FootnoteReference"/>
        </w:rPr>
        <w:footnoteRef/>
      </w:r>
      <w:r>
        <w:t xml:space="preserve"> Bekend is geworden het boekje van Olevianus: </w:t>
      </w:r>
      <w:r>
        <w:rPr>
          <w:i/>
          <w:iCs/>
        </w:rPr>
        <w:t>De vaste Grond;</w:t>
      </w:r>
      <w:r>
        <w:t xml:space="preserve"> een verklaring van de artikelen des geloofs, een bredere bespreking in vragen en antwoorden van de stof vervat in de Zondagen 5 tot en met 23 van onze Heidelbergse Catechismus. Zie </w:t>
      </w:r>
      <w:proofErr w:type="spellStart"/>
      <w:r>
        <w:t>Sudhoff</w:t>
      </w:r>
      <w:proofErr w:type="spellEnd"/>
      <w:r>
        <w:t>, a.w. 392-410.</w:t>
      </w:r>
    </w:p>
  </w:footnote>
  <w:footnote w:id="15">
    <w:p w14:paraId="60F7CFDE" w14:textId="77777777" w:rsidR="00D7513C" w:rsidRDefault="00D7513C" w:rsidP="004A1D95">
      <w:pPr>
        <w:pStyle w:val="FootnoteText"/>
        <w:jc w:val="both"/>
      </w:pPr>
      <w:r>
        <w:rPr>
          <w:rStyle w:val="FootnoteReference"/>
        </w:rPr>
        <w:footnoteRef/>
      </w:r>
      <w:r>
        <w:t xml:space="preserve"> Men zie voor de inhoud van zijn geschrift: </w:t>
      </w:r>
      <w:proofErr w:type="spellStart"/>
      <w:r>
        <w:rPr>
          <w:i/>
          <w:iCs/>
        </w:rPr>
        <w:t>Sudhoff</w:t>
      </w:r>
      <w:proofErr w:type="spellEnd"/>
      <w:r>
        <w:rPr>
          <w:i/>
          <w:iCs/>
        </w:rPr>
        <w:t xml:space="preserve"> </w:t>
      </w:r>
      <w:r>
        <w:t xml:space="preserve">a.w. blz. 147 v.v. Zie voor de polemiek der Luthersen inzake de sacramenten en de doop mijn artikelen in Geref. Theologisch Tijdschrift, 45e </w:t>
      </w:r>
      <w:proofErr w:type="spellStart"/>
      <w:r>
        <w:t>Jrg</w:t>
      </w:r>
      <w:proofErr w:type="spellEnd"/>
      <w:r>
        <w:t xml:space="preserve">., blz. 1 v.v., 33 v.v., 81 v.v. </w:t>
      </w:r>
      <w:proofErr w:type="spellStart"/>
      <w:r>
        <w:t>Jrg</w:t>
      </w:r>
      <w:proofErr w:type="spellEnd"/>
      <w:r>
        <w:t>. 46, blz. 5-32 en de samenvatting van Ursinus' gedachten over de Sacra</w:t>
      </w:r>
      <w:r>
        <w:softHyphen/>
        <w:t xml:space="preserve">menten, speciaal over de Doop in de 47e </w:t>
      </w:r>
      <w:proofErr w:type="spellStart"/>
      <w:r>
        <w:t>Jrg</w:t>
      </w:r>
      <w:proofErr w:type="spellEnd"/>
      <w:r>
        <w:t>.</w:t>
      </w:r>
    </w:p>
  </w:footnote>
  <w:footnote w:id="16">
    <w:p w14:paraId="1DEE52EA" w14:textId="77777777" w:rsidR="00D7513C" w:rsidRDefault="00D7513C" w:rsidP="004A1D95">
      <w:pPr>
        <w:pStyle w:val="FootnoteText"/>
      </w:pPr>
      <w:r>
        <w:rPr>
          <w:rStyle w:val="FootnoteReference"/>
        </w:rPr>
        <w:footnoteRef/>
      </w:r>
      <w:r>
        <w:t xml:space="preserve"> Zie bovengenoemde artikelen in Geref. </w:t>
      </w:r>
      <w:proofErr w:type="spellStart"/>
      <w:r>
        <w:t>Theol</w:t>
      </w:r>
      <w:proofErr w:type="spellEnd"/>
      <w:r>
        <w:t xml:space="preserve">. Tijdschrift, 45e </w:t>
      </w:r>
      <w:proofErr w:type="spellStart"/>
      <w:r>
        <w:t>Jrg</w:t>
      </w:r>
      <w:proofErr w:type="spellEnd"/>
      <w:r>
        <w:t>., blz. 39-48.</w:t>
      </w:r>
    </w:p>
  </w:footnote>
  <w:footnote w:id="17">
    <w:p w14:paraId="5AEF97A0" w14:textId="77777777" w:rsidR="00D7513C" w:rsidRDefault="00D7513C" w:rsidP="004A1D95">
      <w:pPr>
        <w:pStyle w:val="FootnoteText"/>
      </w:pPr>
      <w:r>
        <w:rPr>
          <w:rStyle w:val="FootnoteReference"/>
        </w:rPr>
        <w:footnoteRef/>
      </w:r>
      <w:r>
        <w:t xml:space="preserve"> Te vinden in Opera II, kol. 1-54.</w:t>
      </w:r>
    </w:p>
  </w:footnote>
  <w:footnote w:id="18">
    <w:p w14:paraId="3498ACF1" w14:textId="77777777" w:rsidR="00D7513C" w:rsidRPr="00B26BE7" w:rsidRDefault="00D7513C" w:rsidP="004A1D95">
      <w:pPr>
        <w:pStyle w:val="FootnoteText"/>
        <w:jc w:val="both"/>
        <w:rPr>
          <w:lang w:val="de-DE"/>
        </w:rPr>
      </w:pPr>
      <w:r>
        <w:rPr>
          <w:rStyle w:val="FootnoteReference"/>
        </w:rPr>
        <w:footnoteRef/>
      </w:r>
      <w:r>
        <w:t xml:space="preserve"> Zie Opera I, kol. 802 v.v. </w:t>
      </w:r>
      <w:proofErr w:type="spellStart"/>
      <w:r>
        <w:t>Exegesis</w:t>
      </w:r>
      <w:proofErr w:type="spellEnd"/>
      <w:r>
        <w:t xml:space="preserve"> </w:t>
      </w:r>
      <w:proofErr w:type="spellStart"/>
      <w:r>
        <w:t>verae</w:t>
      </w:r>
      <w:proofErr w:type="spellEnd"/>
      <w:r>
        <w:t xml:space="preserve"> </w:t>
      </w:r>
      <w:proofErr w:type="spellStart"/>
      <w:r>
        <w:t>doctrinae</w:t>
      </w:r>
      <w:proofErr w:type="spellEnd"/>
      <w:r>
        <w:t xml:space="preserve"> de </w:t>
      </w:r>
      <w:proofErr w:type="spellStart"/>
      <w:r>
        <w:t>sacra</w:t>
      </w:r>
      <w:proofErr w:type="spellEnd"/>
      <w:r>
        <w:t xml:space="preserve"> </w:t>
      </w:r>
      <w:proofErr w:type="spellStart"/>
      <w:r>
        <w:t>Domini</w:t>
      </w:r>
      <w:proofErr w:type="spellEnd"/>
      <w:r>
        <w:t xml:space="preserve"> </w:t>
      </w:r>
      <w:proofErr w:type="spellStart"/>
      <w:r>
        <w:t>nostri</w:t>
      </w:r>
      <w:proofErr w:type="spellEnd"/>
      <w:r>
        <w:t xml:space="preserve"> </w:t>
      </w:r>
      <w:proofErr w:type="spellStart"/>
      <w:r>
        <w:t>Jesu</w:t>
      </w:r>
      <w:proofErr w:type="spellEnd"/>
      <w:r>
        <w:t xml:space="preserve"> Christi </w:t>
      </w:r>
      <w:proofErr w:type="spellStart"/>
      <w:r>
        <w:t>coena</w:t>
      </w:r>
      <w:proofErr w:type="spellEnd"/>
      <w:r>
        <w:t xml:space="preserve">, ex </w:t>
      </w:r>
      <w:proofErr w:type="spellStart"/>
      <w:r>
        <w:t>divinarum</w:t>
      </w:r>
      <w:proofErr w:type="spellEnd"/>
      <w:r>
        <w:t xml:space="preserve"> </w:t>
      </w:r>
      <w:proofErr w:type="spellStart"/>
      <w:r>
        <w:t>literarum</w:t>
      </w:r>
      <w:proofErr w:type="spellEnd"/>
      <w:r>
        <w:t xml:space="preserve">, veteris &amp; </w:t>
      </w:r>
      <w:proofErr w:type="spellStart"/>
      <w:r>
        <w:t>orthodoxae</w:t>
      </w:r>
      <w:proofErr w:type="spellEnd"/>
      <w:r>
        <w:t xml:space="preserve"> Ecclesiae, </w:t>
      </w:r>
      <w:proofErr w:type="spellStart"/>
      <w:r>
        <w:t>atque</w:t>
      </w:r>
      <w:proofErr w:type="spellEnd"/>
      <w:r>
        <w:t xml:space="preserve"> </w:t>
      </w:r>
      <w:proofErr w:type="spellStart"/>
      <w:r>
        <w:t>etiam</w:t>
      </w:r>
      <w:proofErr w:type="spellEnd"/>
      <w:r>
        <w:t xml:space="preserve"> </w:t>
      </w:r>
      <w:proofErr w:type="spellStart"/>
      <w:r>
        <w:t>Augustanae</w:t>
      </w:r>
      <w:proofErr w:type="spellEnd"/>
      <w:r>
        <w:t xml:space="preserve"> </w:t>
      </w:r>
      <w:proofErr w:type="spellStart"/>
      <w:r>
        <w:t>Confessionis</w:t>
      </w:r>
      <w:proofErr w:type="spellEnd"/>
      <w:r>
        <w:t xml:space="preserve"> </w:t>
      </w:r>
      <w:proofErr w:type="spellStart"/>
      <w:r>
        <w:t>fundamentis</w:t>
      </w:r>
      <w:proofErr w:type="spellEnd"/>
      <w:r>
        <w:t xml:space="preserve">. </w:t>
      </w:r>
      <w:r w:rsidRPr="00B26BE7">
        <w:rPr>
          <w:lang w:val="de-DE"/>
        </w:rPr>
        <w:t xml:space="preserve">MDLXIV. </w:t>
      </w:r>
      <w:proofErr w:type="spellStart"/>
      <w:r w:rsidRPr="00B26BE7">
        <w:rPr>
          <w:lang w:val="de-DE"/>
        </w:rPr>
        <w:t>Mense</w:t>
      </w:r>
      <w:proofErr w:type="spellEnd"/>
      <w:r w:rsidRPr="00B26BE7">
        <w:rPr>
          <w:lang w:val="de-DE"/>
        </w:rPr>
        <w:t xml:space="preserve"> </w:t>
      </w:r>
      <w:proofErr w:type="spellStart"/>
      <w:r w:rsidRPr="00B26BE7">
        <w:rPr>
          <w:lang w:val="de-DE"/>
        </w:rPr>
        <w:t>Martio</w:t>
      </w:r>
      <w:proofErr w:type="spellEnd"/>
      <w:r w:rsidRPr="00B26BE7">
        <w:rPr>
          <w:lang w:val="de-DE"/>
        </w:rPr>
        <w:t>.</w:t>
      </w:r>
    </w:p>
  </w:footnote>
  <w:footnote w:id="19">
    <w:p w14:paraId="602F6EE4" w14:textId="77777777" w:rsidR="00D7513C" w:rsidRDefault="00D7513C" w:rsidP="004A1D95">
      <w:pPr>
        <w:pStyle w:val="FootnoteText"/>
        <w:jc w:val="both"/>
      </w:pPr>
      <w:r>
        <w:rPr>
          <w:rStyle w:val="FootnoteReference"/>
        </w:rPr>
        <w:footnoteRef/>
      </w:r>
      <w:r w:rsidRPr="00B26BE7">
        <w:rPr>
          <w:lang w:val="de-DE"/>
        </w:rPr>
        <w:t xml:space="preserve"> </w:t>
      </w:r>
      <w:proofErr w:type="spellStart"/>
      <w:r w:rsidRPr="00B26BE7">
        <w:rPr>
          <w:lang w:val="de-DE"/>
        </w:rPr>
        <w:t>Zie</w:t>
      </w:r>
      <w:proofErr w:type="spellEnd"/>
      <w:r w:rsidRPr="00B26BE7">
        <w:rPr>
          <w:lang w:val="de-DE"/>
        </w:rPr>
        <w:t xml:space="preserve"> Opera (ed. 1612) </w:t>
      </w:r>
      <w:proofErr w:type="spellStart"/>
      <w:r w:rsidRPr="00B26BE7">
        <w:rPr>
          <w:lang w:val="de-DE"/>
        </w:rPr>
        <w:t>deel</w:t>
      </w:r>
      <w:proofErr w:type="spellEnd"/>
      <w:r w:rsidRPr="00B26BE7">
        <w:rPr>
          <w:lang w:val="de-DE"/>
        </w:rPr>
        <w:t xml:space="preserve"> II, kol. 81 v.v. en 351 v.v. Colloquium </w:t>
      </w:r>
      <w:proofErr w:type="spellStart"/>
      <w:r w:rsidRPr="00B26BE7">
        <w:rPr>
          <w:lang w:val="de-DE"/>
        </w:rPr>
        <w:t>Mul</w:t>
      </w:r>
      <w:r w:rsidRPr="00B26BE7">
        <w:rPr>
          <w:lang w:val="de-DE"/>
        </w:rPr>
        <w:softHyphen/>
        <w:t>brunnense</w:t>
      </w:r>
      <w:proofErr w:type="spellEnd"/>
      <w:r w:rsidRPr="00B26BE7">
        <w:rPr>
          <w:lang w:val="de-DE"/>
        </w:rPr>
        <w:t xml:space="preserve"> en Solida </w:t>
      </w:r>
      <w:proofErr w:type="spellStart"/>
      <w:r w:rsidRPr="00B26BE7">
        <w:rPr>
          <w:lang w:val="de-DE"/>
        </w:rPr>
        <w:t>refutatio</w:t>
      </w:r>
      <w:proofErr w:type="spellEnd"/>
      <w:r w:rsidRPr="00B26BE7">
        <w:rPr>
          <w:lang w:val="de-DE"/>
        </w:rPr>
        <w:t xml:space="preserve">. </w:t>
      </w:r>
      <w:proofErr w:type="spellStart"/>
      <w:r w:rsidRPr="00D33A9E">
        <w:rPr>
          <w:lang w:val="de-DE"/>
        </w:rPr>
        <w:t>Duitse</w:t>
      </w:r>
      <w:proofErr w:type="spellEnd"/>
      <w:r w:rsidRPr="00D33A9E">
        <w:rPr>
          <w:lang w:val="de-DE"/>
        </w:rPr>
        <w:t xml:space="preserve"> </w:t>
      </w:r>
      <w:proofErr w:type="spellStart"/>
      <w:r w:rsidRPr="00D33A9E">
        <w:rPr>
          <w:lang w:val="de-DE"/>
        </w:rPr>
        <w:t>titels</w:t>
      </w:r>
      <w:proofErr w:type="spellEnd"/>
      <w:r w:rsidRPr="00D33A9E">
        <w:rPr>
          <w:lang w:val="de-DE"/>
        </w:rPr>
        <w:t xml:space="preserve">: Protokoll d.i. </w:t>
      </w:r>
      <w:proofErr w:type="spellStart"/>
      <w:r w:rsidRPr="00D33A9E">
        <w:rPr>
          <w:lang w:val="de-DE"/>
        </w:rPr>
        <w:t>Akta</w:t>
      </w:r>
      <w:proofErr w:type="spellEnd"/>
      <w:r w:rsidRPr="00D33A9E">
        <w:rPr>
          <w:lang w:val="de-DE"/>
        </w:rPr>
        <w:t xml:space="preserve"> oder Handlung des </w:t>
      </w:r>
      <w:proofErr w:type="spellStart"/>
      <w:r w:rsidRPr="00D33A9E">
        <w:rPr>
          <w:lang w:val="de-DE"/>
        </w:rPr>
        <w:t>Gespr</w:t>
      </w:r>
      <w:r>
        <w:rPr>
          <w:lang w:val="de-DE"/>
        </w:rPr>
        <w:t>echs</w:t>
      </w:r>
      <w:proofErr w:type="spellEnd"/>
      <w:r>
        <w:rPr>
          <w:lang w:val="de-DE"/>
        </w:rPr>
        <w:t xml:space="preserve"> zwischen den </w:t>
      </w:r>
      <w:proofErr w:type="spellStart"/>
      <w:r>
        <w:rPr>
          <w:lang w:val="de-DE"/>
        </w:rPr>
        <w:t>pfa</w:t>
      </w:r>
      <w:r w:rsidRPr="00D33A9E">
        <w:rPr>
          <w:lang w:val="de-DE"/>
        </w:rPr>
        <w:t>lzischen</w:t>
      </w:r>
      <w:proofErr w:type="spellEnd"/>
      <w:r w:rsidRPr="00D33A9E">
        <w:rPr>
          <w:lang w:val="de-DE"/>
        </w:rPr>
        <w:t xml:space="preserve"> und </w:t>
      </w:r>
      <w:proofErr w:type="spellStart"/>
      <w:r w:rsidRPr="00D33A9E">
        <w:rPr>
          <w:lang w:val="de-DE"/>
        </w:rPr>
        <w:t>wurttembergischen</w:t>
      </w:r>
      <w:proofErr w:type="spellEnd"/>
      <w:r w:rsidRPr="00D33A9E">
        <w:rPr>
          <w:lang w:val="de-DE"/>
        </w:rPr>
        <w:t xml:space="preserve"> Theologen von der </w:t>
      </w:r>
      <w:proofErr w:type="spellStart"/>
      <w:r w:rsidRPr="00D33A9E">
        <w:rPr>
          <w:lang w:val="de-DE"/>
        </w:rPr>
        <w:t>Ubiquitbtenz</w:t>
      </w:r>
      <w:proofErr w:type="spellEnd"/>
      <w:r w:rsidRPr="00D33A9E">
        <w:rPr>
          <w:lang w:val="de-DE"/>
        </w:rPr>
        <w:t xml:space="preserve">. Gegenbericht, daraus zu ersehen, wie </w:t>
      </w:r>
      <w:proofErr w:type="spellStart"/>
      <w:r w:rsidRPr="00D33A9E">
        <w:rPr>
          <w:lang w:val="de-DE"/>
        </w:rPr>
        <w:t>geweldeten</w:t>
      </w:r>
      <w:proofErr w:type="spellEnd"/>
      <w:r w:rsidRPr="00D33A9E">
        <w:rPr>
          <w:lang w:val="de-DE"/>
        </w:rPr>
        <w:t xml:space="preserve"> Württemberger Theologen Bericht mit dem Protokoll und der Wahrheit stimme. </w:t>
      </w:r>
      <w:r>
        <w:t>Heidelberg 1564.</w:t>
      </w:r>
    </w:p>
  </w:footnote>
  <w:footnote w:id="20">
    <w:p w14:paraId="16BE1CC3" w14:textId="77777777" w:rsidR="00D7513C" w:rsidRDefault="00D7513C" w:rsidP="004A1D95">
      <w:pPr>
        <w:pStyle w:val="FootnoteText"/>
        <w:jc w:val="both"/>
      </w:pPr>
      <w:r>
        <w:rPr>
          <w:rStyle w:val="FootnoteReference"/>
        </w:rPr>
        <w:footnoteRef/>
      </w:r>
      <w:r>
        <w:t xml:space="preserve"> Deze XV stelling luidt: Het is in strijd met de regels van de historische kritiek om de berichten over een laatste gesprek tussen Luther en Melanchthon over het avondmaal (A. </w:t>
      </w:r>
      <w:proofErr w:type="spellStart"/>
      <w:r>
        <w:t>Kluckhohn</w:t>
      </w:r>
      <w:proofErr w:type="spellEnd"/>
      <w:r>
        <w:t xml:space="preserve">, </w:t>
      </w:r>
      <w:proofErr w:type="spellStart"/>
      <w:r>
        <w:t>Briefe</w:t>
      </w:r>
      <w:proofErr w:type="spellEnd"/>
      <w:r>
        <w:t xml:space="preserve"> Friedrich des </w:t>
      </w:r>
      <w:proofErr w:type="spellStart"/>
      <w:r>
        <w:t>Frommen</w:t>
      </w:r>
      <w:proofErr w:type="spellEnd"/>
      <w:r>
        <w:t>, Braunsch</w:t>
      </w:r>
      <w:r>
        <w:softHyphen/>
        <w:t xml:space="preserve">weig 1868, I.S. </w:t>
      </w:r>
      <w:smartTag w:uri="urn:schemas-microsoft-com:office:smarttags" w:element="metricconverter">
        <w:smartTagPr>
          <w:attr w:name="ProductID" w:val="557 f"/>
        </w:smartTagPr>
        <w:r>
          <w:t>557 f</w:t>
        </w:r>
      </w:smartTag>
      <w:r>
        <w:t xml:space="preserve">. </w:t>
      </w:r>
      <w:proofErr w:type="spellStart"/>
      <w:r>
        <w:t>Anm</w:t>
      </w:r>
      <w:proofErr w:type="spellEnd"/>
      <w:r>
        <w:t>. 2) fabelachtig te noemen.</w:t>
      </w:r>
    </w:p>
  </w:footnote>
  <w:footnote w:id="21">
    <w:p w14:paraId="166228F4" w14:textId="77777777" w:rsidR="00D7513C" w:rsidRDefault="00D7513C" w:rsidP="004A1D95">
      <w:pPr>
        <w:pStyle w:val="FootnoteText"/>
      </w:pPr>
      <w:r>
        <w:rPr>
          <w:rStyle w:val="FootnoteReference"/>
        </w:rPr>
        <w:footnoteRef/>
      </w:r>
      <w:r>
        <w:t xml:space="preserve"> Zie hiervoor </w:t>
      </w:r>
      <w:proofErr w:type="spellStart"/>
      <w:r>
        <w:t>Sudhoff</w:t>
      </w:r>
      <w:proofErr w:type="spellEnd"/>
      <w:r>
        <w:t xml:space="preserve"> a.w., pag. 296, 297.</w:t>
      </w:r>
    </w:p>
  </w:footnote>
  <w:footnote w:id="22">
    <w:p w14:paraId="4EC9D063" w14:textId="77777777" w:rsidR="00D7513C" w:rsidRDefault="00D7513C" w:rsidP="004A1D95">
      <w:pPr>
        <w:pStyle w:val="FootnoteText"/>
      </w:pPr>
      <w:r>
        <w:rPr>
          <w:rStyle w:val="FootnoteReference"/>
        </w:rPr>
        <w:footnoteRef/>
      </w:r>
      <w:r>
        <w:t xml:space="preserve"> Bij </w:t>
      </w:r>
      <w:proofErr w:type="spellStart"/>
      <w:r>
        <w:t>Sudhoff</w:t>
      </w:r>
      <w:proofErr w:type="spellEnd"/>
      <w:r>
        <w:t>, a.w. blz. 300.</w:t>
      </w:r>
    </w:p>
  </w:footnote>
  <w:footnote w:id="23">
    <w:p w14:paraId="2F4C4533" w14:textId="77777777" w:rsidR="00D7513C" w:rsidRDefault="00D7513C" w:rsidP="004A1D95">
      <w:pPr>
        <w:pStyle w:val="FootnoteText"/>
      </w:pPr>
      <w:r>
        <w:rPr>
          <w:rStyle w:val="FootnoteReference"/>
        </w:rPr>
        <w:footnoteRef/>
      </w:r>
      <w:r>
        <w:t xml:space="preserve"> Opera I, 426-765.</w:t>
      </w:r>
    </w:p>
  </w:footnote>
  <w:footnote w:id="24">
    <w:p w14:paraId="1C078A33" w14:textId="77777777" w:rsidR="00D7513C" w:rsidRDefault="00D7513C" w:rsidP="004A1D95">
      <w:pPr>
        <w:pStyle w:val="FootnoteText"/>
        <w:jc w:val="both"/>
      </w:pPr>
      <w:r>
        <w:rPr>
          <w:rStyle w:val="FootnoteReference"/>
        </w:rPr>
        <w:footnoteRef/>
      </w:r>
      <w:r>
        <w:t xml:space="preserve"> Zie aanhangsel bij de verklaring van vr. 85. Heid. Cat. onder Ursinus' verklaring van deze vraag. Bremer uitgave 1623. Blz. 610 v.v. </w:t>
      </w:r>
      <w:proofErr w:type="spellStart"/>
      <w:r>
        <w:t>Sudhoff</w:t>
      </w:r>
      <w:proofErr w:type="spellEnd"/>
      <w:r>
        <w:t xml:space="preserve"> a.w. 344.</w:t>
      </w:r>
    </w:p>
  </w:footnote>
  <w:footnote w:id="25">
    <w:p w14:paraId="684D83BE" w14:textId="77777777" w:rsidR="00D7513C" w:rsidRDefault="00D7513C" w:rsidP="004A1D95">
      <w:pPr>
        <w:pStyle w:val="FootnoteText"/>
      </w:pPr>
      <w:r>
        <w:rPr>
          <w:rStyle w:val="FootnoteReference"/>
        </w:rPr>
        <w:footnoteRef/>
      </w:r>
      <w:r>
        <w:t xml:space="preserve"> Zie Opera theologica (ed. 1612) deel III, kol. 801 v.v.</w:t>
      </w:r>
    </w:p>
  </w:footnote>
  <w:footnote w:id="26">
    <w:p w14:paraId="00C3F93A" w14:textId="77777777" w:rsidR="00D7513C" w:rsidRDefault="00D7513C" w:rsidP="004A1D95">
      <w:pPr>
        <w:pStyle w:val="FootnoteText"/>
      </w:pPr>
      <w:r>
        <w:rPr>
          <w:rStyle w:val="FootnoteReference"/>
        </w:rPr>
        <w:footnoteRef/>
      </w:r>
      <w:r>
        <w:t xml:space="preserve"> Zie voor de inhoud van dit advies </w:t>
      </w:r>
      <w:proofErr w:type="spellStart"/>
      <w:r>
        <w:t>Sudhoff</w:t>
      </w:r>
      <w:proofErr w:type="spellEnd"/>
      <w:r>
        <w:t xml:space="preserve"> a.w. blz. 351 v.v.</w:t>
      </w:r>
    </w:p>
  </w:footnote>
  <w:footnote w:id="27">
    <w:p w14:paraId="793CDA71" w14:textId="77777777" w:rsidR="00D7513C" w:rsidRPr="00B26BE7" w:rsidRDefault="00D7513C" w:rsidP="004A1D95">
      <w:pPr>
        <w:pStyle w:val="FootnoteText"/>
        <w:rPr>
          <w:lang w:val="en-GB"/>
        </w:rPr>
      </w:pPr>
      <w:r>
        <w:rPr>
          <w:rStyle w:val="FootnoteReference"/>
        </w:rPr>
        <w:footnoteRef/>
      </w:r>
      <w:r w:rsidRPr="00D33A9E">
        <w:rPr>
          <w:lang w:val="it-IT"/>
        </w:rPr>
        <w:t xml:space="preserve"> </w:t>
      </w:r>
      <w:r w:rsidRPr="00D33A9E">
        <w:rPr>
          <w:lang w:val="it-IT"/>
        </w:rPr>
        <w:t>Opera theologica II, kol. 379 v.v.</w:t>
      </w:r>
    </w:p>
  </w:footnote>
  <w:footnote w:id="28">
    <w:p w14:paraId="2E951FFB" w14:textId="77777777" w:rsidR="00D7513C" w:rsidRPr="00B26BE7" w:rsidRDefault="00D7513C" w:rsidP="004A1D95">
      <w:pPr>
        <w:pStyle w:val="FootnoteText"/>
        <w:rPr>
          <w:lang w:val="de-DE"/>
        </w:rPr>
      </w:pPr>
      <w:r>
        <w:rPr>
          <w:rStyle w:val="FootnoteReference"/>
        </w:rPr>
        <w:footnoteRef/>
      </w:r>
      <w:r w:rsidRPr="00D33A9E">
        <w:rPr>
          <w:lang w:val="fi-FI"/>
        </w:rPr>
        <w:t xml:space="preserve"> </w:t>
      </w:r>
      <w:r w:rsidRPr="00D33A9E">
        <w:rPr>
          <w:lang w:val="fi-FI"/>
        </w:rPr>
        <w:t>Opera II, kol. 1703 v. 1746 v. III, kol. 774 v. 784 v.</w:t>
      </w:r>
    </w:p>
  </w:footnote>
  <w:footnote w:id="29">
    <w:p w14:paraId="29F8BA06" w14:textId="77777777" w:rsidR="00D7513C" w:rsidRDefault="00D7513C" w:rsidP="004A1D95">
      <w:pPr>
        <w:pStyle w:val="FootnoteText"/>
        <w:jc w:val="both"/>
      </w:pPr>
      <w:r>
        <w:rPr>
          <w:rStyle w:val="FootnoteReference"/>
        </w:rPr>
        <w:footnoteRef/>
      </w:r>
      <w:r>
        <w:t xml:space="preserve"> De Lutherse overheersing in de Palts eindigde weer met de dood van Lodewijk VI in 1583. Deze werd opgevolgd door Frederik IV onder voogdij van Johan Casimir, zoon van Frederik III en broer van Lodewijk VI. Alles werd nu weer van lieverlede hersteld. De kerkorde van Frederik III en de Heidelbergse Catechismus werden weer ingevoerd. De verbannen leraars en predikanten werden weer teruggeroepen. </w:t>
      </w:r>
      <w:r>
        <w:rPr>
          <w:i/>
          <w:iCs/>
        </w:rPr>
        <w:t xml:space="preserve">David </w:t>
      </w:r>
      <w:proofErr w:type="spellStart"/>
      <w:r>
        <w:rPr>
          <w:i/>
          <w:iCs/>
        </w:rPr>
        <w:t>Pareius</w:t>
      </w:r>
      <w:proofErr w:type="spellEnd"/>
      <w:r>
        <w:rPr>
          <w:i/>
          <w:iCs/>
        </w:rPr>
        <w:t xml:space="preserve">, </w:t>
      </w:r>
      <w:r>
        <w:t>leerling van Ursinus, reorganiseerde de universiteit. Bij de dood van Johan Casimir (1592) ging Frederik IV zelf regeren en onder hem bleef de toestand ge</w:t>
      </w:r>
      <w:r>
        <w:softHyphen/>
        <w:t xml:space="preserve">handhaafd zoals die onder Johan Casimir geweest was. In 1610 stierf Frederik IV en werd opgevolgd door Fredrik V. Onder hem kwamen de Palts </w:t>
      </w:r>
      <w:proofErr w:type="spellStart"/>
      <w:r>
        <w:t>ische</w:t>
      </w:r>
      <w:proofErr w:type="spellEnd"/>
      <w:r>
        <w:t xml:space="preserve"> Godgeleerden naar de Synode van Dordrecht (1618/19).</w:t>
      </w:r>
    </w:p>
  </w:footnote>
  <w:footnote w:id="30">
    <w:p w14:paraId="460549DA" w14:textId="77777777" w:rsidR="00D7513C" w:rsidRDefault="00D7513C" w:rsidP="004A1D95">
      <w:pPr>
        <w:pStyle w:val="FootnoteText"/>
        <w:jc w:val="both"/>
      </w:pPr>
      <w:r>
        <w:rPr>
          <w:rStyle w:val="FootnoteReference"/>
        </w:rPr>
        <w:footnoteRef/>
      </w:r>
      <w:r>
        <w:t xml:space="preserve"> Ik vergeleek indertijd eens de uitgave van </w:t>
      </w:r>
      <w:proofErr w:type="spellStart"/>
      <w:r>
        <w:t>Pareüs</w:t>
      </w:r>
      <w:proofErr w:type="spellEnd"/>
      <w:r>
        <w:t xml:space="preserve"> van 1651 (Latijn) met de Opera theologica van 1612, waarin ook de </w:t>
      </w:r>
      <w:proofErr w:type="spellStart"/>
      <w:r>
        <w:t>Explicationes</w:t>
      </w:r>
      <w:proofErr w:type="spellEnd"/>
      <w:r>
        <w:t xml:space="preserve"> </w:t>
      </w:r>
      <w:proofErr w:type="spellStart"/>
      <w:r>
        <w:t>Catecheticae</w:t>
      </w:r>
      <w:proofErr w:type="spellEnd"/>
      <w:r>
        <w:t xml:space="preserve"> zijn opgenomen, bij de vraag 74 over de Kinderdoop, maar vond alleen kleinere varianten, die niet van doorslaande betekenis waren. De uitgave van 1612 (Latijn) is ook betrouwbaar!</w:t>
      </w:r>
    </w:p>
  </w:footnote>
  <w:footnote w:id="31">
    <w:p w14:paraId="53EF0995" w14:textId="77777777" w:rsidR="00D7513C" w:rsidRPr="00E218DF" w:rsidRDefault="00D7513C" w:rsidP="004A1D95">
      <w:pPr>
        <w:rPr>
          <w:sz w:val="20"/>
          <w:szCs w:val="20"/>
        </w:rPr>
      </w:pPr>
      <w:r w:rsidRPr="00E218DF">
        <w:rPr>
          <w:sz w:val="20"/>
          <w:szCs w:val="20"/>
        </w:rPr>
        <w:footnoteRef/>
      </w:r>
      <w:r>
        <w:rPr>
          <w:sz w:val="20"/>
          <w:szCs w:val="20"/>
        </w:rPr>
        <w:t xml:space="preserve"> </w:t>
      </w:r>
      <w:r w:rsidRPr="00E218DF">
        <w:rPr>
          <w:sz w:val="20"/>
          <w:szCs w:val="20"/>
        </w:rPr>
        <w:t>ds. H.H. Barger, geboren 1855, predikant bij de Hervormde Gemeente te Utrecht (1880-1931)</w:t>
      </w:r>
      <w:r>
        <w:rPr>
          <w:sz w:val="20"/>
          <w:szCs w:val="20"/>
        </w:rPr>
        <w:t xml:space="preserve">. De inleiding staat in 'De Heidelbergse Catechismus, door O. </w:t>
      </w:r>
      <w:proofErr w:type="spellStart"/>
      <w:r>
        <w:rPr>
          <w:sz w:val="20"/>
          <w:szCs w:val="20"/>
        </w:rPr>
        <w:t>Thelemann</w:t>
      </w:r>
      <w:proofErr w:type="spellEnd"/>
      <w:r>
        <w:rPr>
          <w:sz w:val="20"/>
          <w:szCs w:val="20"/>
        </w:rPr>
        <w:t>.</w:t>
      </w:r>
    </w:p>
  </w:footnote>
  <w:footnote w:id="32">
    <w:p w14:paraId="144F8DB8" w14:textId="77777777" w:rsidR="00D7513C" w:rsidRPr="000A3C8F" w:rsidRDefault="00D7513C" w:rsidP="004A1D95">
      <w:pPr>
        <w:pStyle w:val="FootnoteText"/>
        <w:rPr>
          <w:sz w:val="22"/>
          <w:szCs w:val="22"/>
        </w:rPr>
      </w:pPr>
      <w:r>
        <w:rPr>
          <w:rStyle w:val="FootnoteReference"/>
        </w:rPr>
        <w:footnoteRef/>
      </w:r>
      <w:r>
        <w:t xml:space="preserve"> </w:t>
      </w:r>
      <w:r w:rsidRPr="000A3C8F">
        <w:rPr>
          <w:sz w:val="22"/>
          <w:szCs w:val="22"/>
          <w:lang w:eastAsia="en-US"/>
        </w:rPr>
        <w:t xml:space="preserve">Verg. M. A. GOOSZEN, De </w:t>
      </w:r>
      <w:proofErr w:type="spellStart"/>
      <w:r w:rsidRPr="000A3C8F">
        <w:rPr>
          <w:sz w:val="22"/>
          <w:szCs w:val="22"/>
          <w:lang w:eastAsia="en-US"/>
        </w:rPr>
        <w:t>Heidelb</w:t>
      </w:r>
      <w:proofErr w:type="spellEnd"/>
      <w:r w:rsidRPr="000A3C8F">
        <w:rPr>
          <w:sz w:val="22"/>
          <w:szCs w:val="22"/>
          <w:lang w:eastAsia="en-US"/>
        </w:rPr>
        <w:t xml:space="preserve">. </w:t>
      </w:r>
      <w:proofErr w:type="spellStart"/>
      <w:r w:rsidRPr="000A3C8F">
        <w:rPr>
          <w:sz w:val="22"/>
          <w:szCs w:val="22"/>
          <w:lang w:val="de-DE" w:eastAsia="en-US"/>
        </w:rPr>
        <w:t>Catechismus</w:t>
      </w:r>
      <w:proofErr w:type="spellEnd"/>
      <w:r w:rsidRPr="000A3C8F">
        <w:rPr>
          <w:sz w:val="22"/>
          <w:szCs w:val="22"/>
          <w:lang w:val="de-DE" w:eastAsia="en-US"/>
        </w:rPr>
        <w:t xml:space="preserve">. Leiden. E. J. Brill. </w:t>
      </w:r>
      <w:r w:rsidRPr="000A3C8F">
        <w:rPr>
          <w:sz w:val="22"/>
          <w:szCs w:val="22"/>
          <w:lang w:eastAsia="en-US"/>
        </w:rPr>
        <w:t>1890.</w:t>
      </w:r>
    </w:p>
  </w:footnote>
  <w:footnote w:id="33">
    <w:p w14:paraId="4AFC9799" w14:textId="77777777" w:rsidR="00D7513C" w:rsidRPr="000A3C8F" w:rsidRDefault="00D7513C" w:rsidP="004A1D95">
      <w:pPr>
        <w:jc w:val="both"/>
        <w:rPr>
          <w:sz w:val="22"/>
          <w:szCs w:val="22"/>
          <w:lang w:eastAsia="en-US"/>
        </w:rPr>
      </w:pPr>
      <w:r w:rsidRPr="000A3C8F">
        <w:rPr>
          <w:rStyle w:val="FootnoteReference"/>
          <w:sz w:val="22"/>
          <w:szCs w:val="22"/>
        </w:rPr>
        <w:footnoteRef/>
      </w:r>
      <w:r w:rsidRPr="000A3C8F">
        <w:rPr>
          <w:sz w:val="22"/>
          <w:szCs w:val="22"/>
        </w:rPr>
        <w:t xml:space="preserve"> </w:t>
      </w:r>
      <w:r w:rsidRPr="000A3C8F">
        <w:rPr>
          <w:sz w:val="22"/>
          <w:szCs w:val="22"/>
          <w:lang w:eastAsia="en-US"/>
        </w:rPr>
        <w:t xml:space="preserve">Dat het gezag van Olevianus onder hen niet zo groot was als men vroeger meende, schijnt men te kunnen opmaken uit een brief van Datheen aan Beza; d.d. 5 Nov. 1570, gepubliceerd door Dr. A. A. VAN SCHELVEN in het Nederlands Archief voor Kerkgeschiedenis X blz. 1 1913. Daarin wordt melding gemaakt van een bezwaar van Olevianus omtrent vraag 36, die hij onzuiver oordeelde en waarover hij met </w:t>
      </w:r>
      <w:proofErr w:type="spellStart"/>
      <w:r w:rsidRPr="000A3C8F">
        <w:rPr>
          <w:sz w:val="22"/>
          <w:szCs w:val="22"/>
          <w:lang w:eastAsia="en-US"/>
        </w:rPr>
        <w:t>Zuleger</w:t>
      </w:r>
      <w:proofErr w:type="spellEnd"/>
      <w:r w:rsidRPr="000A3C8F">
        <w:rPr>
          <w:sz w:val="22"/>
          <w:szCs w:val="22"/>
          <w:lang w:eastAsia="en-US"/>
        </w:rPr>
        <w:t xml:space="preserve"> in heftige strijd kwam; maar hij werd verhinderd dit bezwaar openlijk uit te spreken.</w:t>
      </w:r>
    </w:p>
    <w:p w14:paraId="5750948F" w14:textId="77777777" w:rsidR="00D7513C" w:rsidRDefault="00D7513C" w:rsidP="004A1D95">
      <w:pPr>
        <w:pStyle w:val="FootnoteText"/>
      </w:pPr>
    </w:p>
  </w:footnote>
  <w:footnote w:id="34">
    <w:p w14:paraId="496012D5" w14:textId="77777777" w:rsidR="00D7513C" w:rsidRDefault="00D7513C" w:rsidP="004A1D95">
      <w:pPr>
        <w:pStyle w:val="FootnoteText"/>
      </w:pPr>
      <w:r>
        <w:rPr>
          <w:rStyle w:val="FootnoteReference"/>
        </w:rPr>
        <w:footnoteRef/>
      </w:r>
      <w:r>
        <w:t xml:space="preserve"> </w:t>
      </w:r>
      <w:proofErr w:type="spellStart"/>
      <w:r>
        <w:t>Loci</w:t>
      </w:r>
      <w:proofErr w:type="spellEnd"/>
      <w:r>
        <w:t xml:space="preserve"> </w:t>
      </w:r>
      <w:proofErr w:type="spellStart"/>
      <w:r>
        <w:t>cumunes</w:t>
      </w:r>
      <w:proofErr w:type="spellEnd"/>
      <w:r>
        <w:t>; de eerste Lutherse dogmatiek, geschreven door Melanchton</w:t>
      </w:r>
    </w:p>
  </w:footnote>
  <w:footnote w:id="35">
    <w:p w14:paraId="05BF49E7" w14:textId="77777777" w:rsidR="00D7513C" w:rsidRDefault="00D7513C" w:rsidP="004A1D95">
      <w:pPr>
        <w:pStyle w:val="FootnoteText"/>
      </w:pPr>
      <w:r>
        <w:rPr>
          <w:rStyle w:val="FootnoteReference"/>
        </w:rPr>
        <w:footnoteRef/>
      </w:r>
      <w:r>
        <w:t xml:space="preserve"> Johannes </w:t>
      </w:r>
      <w:proofErr w:type="spellStart"/>
      <w:r>
        <w:t>Brentz</w:t>
      </w:r>
      <w:proofErr w:type="spellEnd"/>
      <w:r>
        <w:t>, een oprecht Luthers leraar.</w:t>
      </w:r>
    </w:p>
  </w:footnote>
  <w:footnote w:id="36">
    <w:p w14:paraId="1682D233" w14:textId="77777777" w:rsidR="00D7513C" w:rsidRDefault="00D7513C" w:rsidP="004A1D95">
      <w:pPr>
        <w:pStyle w:val="FootnoteText"/>
      </w:pPr>
      <w:r>
        <w:rPr>
          <w:rStyle w:val="FootnoteReference"/>
        </w:rPr>
        <w:footnoteRef/>
      </w:r>
      <w:r>
        <w:t xml:space="preserve"> </w:t>
      </w:r>
      <w:r w:rsidRPr="003E22A1">
        <w:rPr>
          <w:lang w:eastAsia="en-US"/>
        </w:rPr>
        <w:t>Het is opmerkelijk, dat Frederik hier het rijk niet noemt met</w:t>
      </w:r>
      <w:r>
        <w:rPr>
          <w:lang w:eastAsia="en-US"/>
        </w:rPr>
        <w:t xml:space="preserve"> de offi</w:t>
      </w:r>
      <w:r>
        <w:rPr>
          <w:lang w:eastAsia="en-US"/>
        </w:rPr>
        <w:softHyphen/>
        <w:t>ciële</w:t>
      </w:r>
      <w:r w:rsidRPr="003E22A1">
        <w:rPr>
          <w:lang w:eastAsia="en-US"/>
        </w:rPr>
        <w:t xml:space="preserve"> titel: </w:t>
      </w:r>
      <w:r>
        <w:rPr>
          <w:lang w:eastAsia="en-US"/>
        </w:rPr>
        <w:t>"</w:t>
      </w:r>
      <w:r w:rsidRPr="003E22A1">
        <w:rPr>
          <w:lang w:eastAsia="en-US"/>
        </w:rPr>
        <w:t xml:space="preserve">het heilige </w:t>
      </w:r>
      <w:r>
        <w:rPr>
          <w:lang w:eastAsia="en-US"/>
        </w:rPr>
        <w:t>Rooms</w:t>
      </w:r>
      <w:r w:rsidRPr="003E22A1">
        <w:rPr>
          <w:lang w:eastAsia="en-US"/>
        </w:rPr>
        <w:t>e rijk</w:t>
      </w:r>
      <w:r>
        <w:rPr>
          <w:lang w:eastAsia="en-US"/>
        </w:rPr>
        <w:t xml:space="preserve"> van de Duits</w:t>
      </w:r>
      <w:r w:rsidRPr="003E22A1">
        <w:rPr>
          <w:lang w:eastAsia="en-US"/>
        </w:rPr>
        <w:t>e natie."</w:t>
      </w:r>
    </w:p>
  </w:footnote>
  <w:footnote w:id="37">
    <w:p w14:paraId="33C6B99B" w14:textId="77777777" w:rsidR="00D7513C" w:rsidRDefault="00D7513C" w:rsidP="004A1D95">
      <w:pPr>
        <w:pStyle w:val="FootnoteText"/>
        <w:jc w:val="both"/>
      </w:pPr>
      <w:r>
        <w:rPr>
          <w:rStyle w:val="FootnoteReference"/>
        </w:rPr>
        <w:footnoteRef/>
      </w:r>
      <w:r>
        <w:t xml:space="preserve"> </w:t>
      </w:r>
      <w:r w:rsidRPr="003E22A1">
        <w:rPr>
          <w:lang w:eastAsia="en-US"/>
        </w:rPr>
        <w:t>De Keurvorst in</w:t>
      </w:r>
      <w:r>
        <w:rPr>
          <w:lang w:eastAsia="en-US"/>
        </w:rPr>
        <w:t xml:space="preserve"> de </w:t>
      </w:r>
      <w:proofErr w:type="spellStart"/>
      <w:r>
        <w:rPr>
          <w:lang w:eastAsia="en-US"/>
        </w:rPr>
        <w:t>Schmalkaldische</w:t>
      </w:r>
      <w:proofErr w:type="spellEnd"/>
      <w:r w:rsidRPr="003E22A1">
        <w:rPr>
          <w:lang w:eastAsia="en-US"/>
        </w:rPr>
        <w:t xml:space="preserve"> oorlog in</w:t>
      </w:r>
      <w:r>
        <w:rPr>
          <w:lang w:eastAsia="en-US"/>
        </w:rPr>
        <w:t xml:space="preserve"> de </w:t>
      </w:r>
      <w:r w:rsidRPr="003E22A1">
        <w:rPr>
          <w:lang w:eastAsia="en-US"/>
        </w:rPr>
        <w:t xml:space="preserve">slag bij </w:t>
      </w:r>
      <w:proofErr w:type="spellStart"/>
      <w:r w:rsidRPr="003E22A1">
        <w:rPr>
          <w:lang w:eastAsia="en-US"/>
        </w:rPr>
        <w:t>M</w:t>
      </w:r>
      <w:r>
        <w:rPr>
          <w:lang w:eastAsia="en-US"/>
        </w:rPr>
        <w:t>ü</w:t>
      </w:r>
      <w:r w:rsidRPr="003E22A1">
        <w:rPr>
          <w:lang w:eastAsia="en-US"/>
        </w:rPr>
        <w:t>hl</w:t>
      </w:r>
      <w:r w:rsidRPr="003E22A1">
        <w:rPr>
          <w:lang w:eastAsia="en-US"/>
        </w:rPr>
        <w:softHyphen/>
        <w:t>berg</w:t>
      </w:r>
      <w:proofErr w:type="spellEnd"/>
      <w:r w:rsidRPr="003E22A1">
        <w:rPr>
          <w:lang w:eastAsia="en-US"/>
        </w:rPr>
        <w:t xml:space="preserve"> (1547) door Keizer Karel V verwonnen en gevangen genomen, werd van</w:t>
      </w:r>
      <w:r>
        <w:rPr>
          <w:lang w:eastAsia="en-US"/>
        </w:rPr>
        <w:t xml:space="preserve"> de </w:t>
      </w:r>
      <w:r w:rsidRPr="003E22A1">
        <w:rPr>
          <w:lang w:eastAsia="en-US"/>
        </w:rPr>
        <w:t>troon vervallen verklaard en vijf jaar lang in gevangenschap ge</w:t>
      </w:r>
      <w:r w:rsidRPr="003E22A1">
        <w:rPr>
          <w:lang w:eastAsia="en-US"/>
        </w:rPr>
        <w:softHyphen/>
        <w:t>houden, nadat hij hem eerst ter dood had laten veroord</w:t>
      </w:r>
      <w:r>
        <w:rPr>
          <w:lang w:eastAsia="en-US"/>
        </w:rPr>
        <w:t>ele</w:t>
      </w:r>
      <w:r w:rsidRPr="003E22A1">
        <w:rPr>
          <w:lang w:eastAsia="en-US"/>
        </w:rPr>
        <w:t>n.</w:t>
      </w:r>
    </w:p>
  </w:footnote>
  <w:footnote w:id="38">
    <w:p w14:paraId="69CB494C" w14:textId="77777777" w:rsidR="00D3109B" w:rsidRPr="00D3109B" w:rsidRDefault="00D3109B" w:rsidP="00D3109B">
      <w:pPr>
        <w:jc w:val="both"/>
        <w:rPr>
          <w:sz w:val="20"/>
          <w:szCs w:val="20"/>
        </w:rPr>
      </w:pPr>
      <w:r>
        <w:rPr>
          <w:rStyle w:val="FootnoteReference"/>
        </w:rPr>
        <w:footnoteRef/>
      </w:r>
      <w:r>
        <w:t xml:space="preserve"> </w:t>
      </w:r>
      <w:r w:rsidRPr="00D3109B">
        <w:rPr>
          <w:b/>
          <w:sz w:val="20"/>
          <w:szCs w:val="20"/>
        </w:rPr>
        <w:t>Keizer Maximiliaan II</w:t>
      </w:r>
      <w:r w:rsidRPr="00D3109B">
        <w:rPr>
          <w:sz w:val="20"/>
          <w:szCs w:val="20"/>
        </w:rPr>
        <w:t> (</w:t>
      </w:r>
      <w:hyperlink r:id="rId1" w:tooltip="Wenen" w:history="1">
        <w:r w:rsidRPr="00D3109B">
          <w:rPr>
            <w:rStyle w:val="Hyperlink"/>
            <w:color w:val="auto"/>
            <w:sz w:val="20"/>
            <w:szCs w:val="20"/>
            <w:u w:val="none"/>
          </w:rPr>
          <w:t>Wenen</w:t>
        </w:r>
      </w:hyperlink>
      <w:r w:rsidRPr="00D3109B">
        <w:rPr>
          <w:sz w:val="20"/>
          <w:szCs w:val="20"/>
        </w:rPr>
        <w:t>, </w:t>
      </w:r>
      <w:hyperlink r:id="rId2" w:tooltip="31 juli" w:history="1">
        <w:r w:rsidRPr="00D3109B">
          <w:rPr>
            <w:rStyle w:val="Hyperlink"/>
            <w:color w:val="auto"/>
            <w:sz w:val="20"/>
            <w:szCs w:val="20"/>
            <w:u w:val="none"/>
          </w:rPr>
          <w:t>31 juli</w:t>
        </w:r>
      </w:hyperlink>
      <w:r w:rsidRPr="00D3109B">
        <w:rPr>
          <w:sz w:val="20"/>
          <w:szCs w:val="20"/>
        </w:rPr>
        <w:t> </w:t>
      </w:r>
      <w:hyperlink r:id="rId3" w:tooltip="1527" w:history="1">
        <w:r w:rsidRPr="00D3109B">
          <w:rPr>
            <w:rStyle w:val="Hyperlink"/>
            <w:color w:val="auto"/>
            <w:sz w:val="20"/>
            <w:szCs w:val="20"/>
            <w:u w:val="none"/>
          </w:rPr>
          <w:t>1527</w:t>
        </w:r>
      </w:hyperlink>
      <w:r w:rsidRPr="00D3109B">
        <w:rPr>
          <w:sz w:val="20"/>
          <w:szCs w:val="20"/>
        </w:rPr>
        <w:t> - </w:t>
      </w:r>
      <w:hyperlink r:id="rId4" w:tooltip="Regensburg (stad)" w:history="1">
        <w:r w:rsidRPr="00D3109B">
          <w:rPr>
            <w:rStyle w:val="Hyperlink"/>
            <w:color w:val="auto"/>
            <w:sz w:val="20"/>
            <w:szCs w:val="20"/>
            <w:u w:val="none"/>
          </w:rPr>
          <w:t>Regensburg</w:t>
        </w:r>
      </w:hyperlink>
      <w:r w:rsidRPr="00D3109B">
        <w:rPr>
          <w:sz w:val="20"/>
          <w:szCs w:val="20"/>
        </w:rPr>
        <w:t>, </w:t>
      </w:r>
      <w:hyperlink r:id="rId5" w:tooltip="12 oktober" w:history="1">
        <w:r w:rsidRPr="00D3109B">
          <w:rPr>
            <w:rStyle w:val="Hyperlink"/>
            <w:color w:val="auto"/>
            <w:sz w:val="20"/>
            <w:szCs w:val="20"/>
            <w:u w:val="none"/>
          </w:rPr>
          <w:t>12 oktober</w:t>
        </w:r>
      </w:hyperlink>
      <w:r w:rsidRPr="00D3109B">
        <w:rPr>
          <w:sz w:val="20"/>
          <w:szCs w:val="20"/>
        </w:rPr>
        <w:t> </w:t>
      </w:r>
      <w:hyperlink r:id="rId6" w:tooltip="1576" w:history="1">
        <w:r w:rsidRPr="00D3109B">
          <w:rPr>
            <w:rStyle w:val="Hyperlink"/>
            <w:color w:val="auto"/>
            <w:sz w:val="20"/>
            <w:szCs w:val="20"/>
            <w:u w:val="none"/>
          </w:rPr>
          <w:t>1576</w:t>
        </w:r>
      </w:hyperlink>
      <w:r w:rsidRPr="00D3109B">
        <w:rPr>
          <w:sz w:val="20"/>
          <w:szCs w:val="20"/>
        </w:rPr>
        <w:t>) was keizer van het </w:t>
      </w:r>
      <w:hyperlink r:id="rId7" w:tooltip="Heilige Roomse Rijk" w:history="1">
        <w:r w:rsidRPr="00D3109B">
          <w:rPr>
            <w:rStyle w:val="Hyperlink"/>
            <w:color w:val="auto"/>
            <w:sz w:val="20"/>
            <w:szCs w:val="20"/>
            <w:u w:val="none"/>
          </w:rPr>
          <w:t>Heilige Roomse Rijk</w:t>
        </w:r>
      </w:hyperlink>
      <w:r w:rsidRPr="00D3109B">
        <w:rPr>
          <w:sz w:val="20"/>
          <w:szCs w:val="20"/>
        </w:rPr>
        <w:t>, koning van</w:t>
      </w:r>
      <w:r>
        <w:rPr>
          <w:sz w:val="20"/>
          <w:szCs w:val="20"/>
        </w:rPr>
        <w:t xml:space="preserve"> </w:t>
      </w:r>
      <w:hyperlink r:id="rId8" w:tooltip="Bohemen" w:history="1">
        <w:r w:rsidRPr="00D3109B">
          <w:rPr>
            <w:rStyle w:val="Hyperlink"/>
            <w:color w:val="auto"/>
            <w:sz w:val="20"/>
            <w:szCs w:val="20"/>
            <w:u w:val="none"/>
          </w:rPr>
          <w:t>Bohemen</w:t>
        </w:r>
      </w:hyperlink>
      <w:r w:rsidRPr="00D3109B">
        <w:rPr>
          <w:sz w:val="20"/>
          <w:szCs w:val="20"/>
        </w:rPr>
        <w:t>, koning van </w:t>
      </w:r>
      <w:hyperlink r:id="rId9" w:tooltip="Hongarije" w:history="1">
        <w:r w:rsidRPr="00D3109B">
          <w:rPr>
            <w:rStyle w:val="Hyperlink"/>
            <w:color w:val="auto"/>
            <w:sz w:val="20"/>
            <w:szCs w:val="20"/>
            <w:u w:val="none"/>
          </w:rPr>
          <w:t>Hongarije</w:t>
        </w:r>
      </w:hyperlink>
      <w:r w:rsidRPr="00D3109B">
        <w:rPr>
          <w:sz w:val="20"/>
          <w:szCs w:val="20"/>
        </w:rPr>
        <w:t> en aartshertog van </w:t>
      </w:r>
      <w:hyperlink r:id="rId10" w:tooltip="Oostenrijk" w:history="1">
        <w:r w:rsidRPr="00D3109B">
          <w:rPr>
            <w:rStyle w:val="Hyperlink"/>
            <w:color w:val="auto"/>
            <w:sz w:val="20"/>
            <w:szCs w:val="20"/>
            <w:u w:val="none"/>
          </w:rPr>
          <w:t>Oostenrijk</w:t>
        </w:r>
      </w:hyperlink>
      <w:r w:rsidRPr="00D3109B">
        <w:rPr>
          <w:sz w:val="20"/>
          <w:szCs w:val="20"/>
        </w:rPr>
        <w:t>. Hij was de oudste zoon van </w:t>
      </w:r>
      <w:hyperlink r:id="rId11" w:tooltip="Keizer Ferdinand I (1503-1564)" w:history="1">
        <w:r w:rsidRPr="00D3109B">
          <w:rPr>
            <w:rStyle w:val="Hyperlink"/>
            <w:color w:val="auto"/>
            <w:sz w:val="20"/>
            <w:szCs w:val="20"/>
            <w:u w:val="none"/>
          </w:rPr>
          <w:t>keizer Ferdinand I</w:t>
        </w:r>
      </w:hyperlink>
      <w:r w:rsidRPr="00D3109B">
        <w:rPr>
          <w:sz w:val="20"/>
          <w:szCs w:val="20"/>
        </w:rPr>
        <w:t> en een neef van</w:t>
      </w:r>
      <w:r>
        <w:rPr>
          <w:sz w:val="20"/>
          <w:szCs w:val="20"/>
        </w:rPr>
        <w:t xml:space="preserve"> </w:t>
      </w:r>
      <w:hyperlink r:id="rId12" w:tooltip="Keizer Karel V" w:history="1">
        <w:r w:rsidRPr="00D3109B">
          <w:rPr>
            <w:rStyle w:val="Hyperlink"/>
            <w:color w:val="auto"/>
            <w:sz w:val="20"/>
            <w:szCs w:val="20"/>
            <w:u w:val="none"/>
          </w:rPr>
          <w:t>keizer Karel V</w:t>
        </w:r>
      </w:hyperlink>
      <w:r w:rsidRPr="00D3109B">
        <w:rPr>
          <w:sz w:val="20"/>
          <w:szCs w:val="20"/>
        </w:rPr>
        <w:t>. Maxi</w:t>
      </w:r>
      <w:r>
        <w:rPr>
          <w:sz w:val="20"/>
          <w:szCs w:val="20"/>
        </w:rPr>
        <w:t>miliaan II regeerde tijdens de L</w:t>
      </w:r>
      <w:r w:rsidRPr="00D3109B">
        <w:rPr>
          <w:sz w:val="20"/>
          <w:szCs w:val="20"/>
        </w:rPr>
        <w:t>utherse hervormingen en hij stelde zich open voor de argumentati</w:t>
      </w:r>
      <w:r>
        <w:rPr>
          <w:sz w:val="20"/>
          <w:szCs w:val="20"/>
        </w:rPr>
        <w:t>e van de protestanten. Hij had L</w:t>
      </w:r>
      <w:r w:rsidRPr="00D3109B">
        <w:rPr>
          <w:sz w:val="20"/>
          <w:szCs w:val="20"/>
        </w:rPr>
        <w:t>utherse predikers, adviseurs, artsen en wetenschappers naar het hof geroepen. Onder druk van zijn vader, Ferdinand I, het katholieke Spanje en de Heilige stoel moest Maximiliaan II publiekelijk verklaren zich altijd aan het officiële geloof van Rome te zullen houden. Dit belette hem niet om privé te blijven omgaan met de volgelingen van Luther. In </w:t>
      </w:r>
      <w:hyperlink r:id="rId13" w:tooltip="1553" w:history="1">
        <w:r w:rsidRPr="00D3109B">
          <w:rPr>
            <w:rStyle w:val="Hyperlink"/>
            <w:color w:val="auto"/>
            <w:sz w:val="20"/>
            <w:szCs w:val="20"/>
            <w:u w:val="none"/>
          </w:rPr>
          <w:t>1553</w:t>
        </w:r>
      </w:hyperlink>
      <w:r w:rsidRPr="00D3109B">
        <w:rPr>
          <w:sz w:val="20"/>
          <w:szCs w:val="20"/>
        </w:rPr>
        <w:t> verving Maximiliaan II </w:t>
      </w:r>
      <w:hyperlink r:id="rId14" w:tooltip="Filips II van Spanje" w:history="1">
        <w:r w:rsidRPr="00D3109B">
          <w:rPr>
            <w:rStyle w:val="Hyperlink"/>
            <w:color w:val="auto"/>
            <w:sz w:val="20"/>
            <w:szCs w:val="20"/>
            <w:u w:val="none"/>
          </w:rPr>
          <w:t>Philips II van Spanje</w:t>
        </w:r>
      </w:hyperlink>
      <w:r w:rsidRPr="00D3109B">
        <w:rPr>
          <w:sz w:val="20"/>
          <w:szCs w:val="20"/>
        </w:rPr>
        <w:t>, de zoon van </w:t>
      </w:r>
      <w:hyperlink r:id="rId15" w:tooltip="Keizer Karel V" w:history="1">
        <w:r w:rsidRPr="00D3109B">
          <w:rPr>
            <w:rStyle w:val="Hyperlink"/>
            <w:color w:val="auto"/>
            <w:sz w:val="20"/>
            <w:szCs w:val="20"/>
            <w:u w:val="none"/>
          </w:rPr>
          <w:t>Karel V</w:t>
        </w:r>
      </w:hyperlink>
      <w:r w:rsidRPr="00D3109B">
        <w:rPr>
          <w:sz w:val="20"/>
          <w:szCs w:val="20"/>
        </w:rPr>
        <w:t>, nadat de Duitse keurvorsten geprotesteerd hadden tegen een uitgesproken Rooms-katholieke keizer. Eenmaal op de troon, sloeg Maximiliaan II een nieuwe weg in: in plaats van zich actief achter de Kerk van Rome te scharen en aan de strijd tegen de ketters deel te nemen, had hij besloten vrede en verdraagzaamheid te dienen. Hij zou zich niet bij de ene (protestanten) noch bij de ander (rooms-katholieken) aan sluiten. Geen van de twee partijen kon dus zeggen dat hij een van hen was. (Wikipedia)</w:t>
      </w:r>
    </w:p>
    <w:p w14:paraId="36C7C838" w14:textId="77777777" w:rsidR="00D3109B" w:rsidRDefault="00D3109B">
      <w:pPr>
        <w:pStyle w:val="FootnoteText"/>
      </w:pPr>
    </w:p>
  </w:footnote>
  <w:footnote w:id="39">
    <w:p w14:paraId="2958DD7E" w14:textId="77777777" w:rsidR="00D7513C" w:rsidRPr="002B3E07" w:rsidRDefault="00D7513C" w:rsidP="004A1D95">
      <w:pPr>
        <w:jc w:val="both"/>
        <w:rPr>
          <w:sz w:val="20"/>
          <w:szCs w:val="20"/>
          <w:lang w:eastAsia="en-US"/>
        </w:rPr>
      </w:pPr>
      <w:r>
        <w:rPr>
          <w:rStyle w:val="FootnoteReference"/>
        </w:rPr>
        <w:footnoteRef/>
      </w:r>
      <w:r>
        <w:t xml:space="preserve"> </w:t>
      </w:r>
      <w:r w:rsidRPr="002B3E07">
        <w:rPr>
          <w:sz w:val="20"/>
          <w:szCs w:val="20"/>
          <w:lang w:eastAsia="en-US"/>
        </w:rPr>
        <w:t xml:space="preserve">Vergelijk H. H. BARGER, Ons Kerkboek, 2e druk. J. M. </w:t>
      </w:r>
      <w:proofErr w:type="spellStart"/>
      <w:r w:rsidRPr="002B3E07">
        <w:rPr>
          <w:sz w:val="20"/>
          <w:szCs w:val="20"/>
          <w:lang w:eastAsia="en-US"/>
        </w:rPr>
        <w:t>Bredee</w:t>
      </w:r>
      <w:proofErr w:type="spellEnd"/>
      <w:r w:rsidRPr="002B3E07">
        <w:rPr>
          <w:sz w:val="20"/>
          <w:szCs w:val="20"/>
          <w:lang w:eastAsia="en-US"/>
        </w:rPr>
        <w:t>, Rot</w:t>
      </w:r>
      <w:r w:rsidRPr="002B3E07">
        <w:rPr>
          <w:sz w:val="20"/>
          <w:szCs w:val="20"/>
          <w:lang w:eastAsia="en-US"/>
        </w:rPr>
        <w:softHyphen/>
        <w:t>terdam 1907.</w:t>
      </w:r>
    </w:p>
    <w:p w14:paraId="5135F9BF" w14:textId="77777777" w:rsidR="00D7513C" w:rsidRPr="002B3E07" w:rsidRDefault="00D7513C" w:rsidP="004A1D95">
      <w:pPr>
        <w:jc w:val="both"/>
        <w:rPr>
          <w:sz w:val="20"/>
          <w:szCs w:val="20"/>
          <w:lang w:eastAsia="en-US"/>
        </w:rPr>
      </w:pPr>
      <w:r w:rsidRPr="002B3E07">
        <w:rPr>
          <w:sz w:val="20"/>
          <w:szCs w:val="20"/>
          <w:lang w:eastAsia="en-US"/>
        </w:rPr>
        <w:t>Men vergelijke voor de bijzonderheden van de eerste uitgaven de bekende werken van Dr. J. I. DOEDES, De Heidelbergse Catechismus in zijn eerste levensjaren, en Nieuwe Bibliografische en Historische ontdekkingen.</w:t>
      </w:r>
    </w:p>
    <w:p w14:paraId="1EBAFF76" w14:textId="77777777" w:rsidR="00D7513C" w:rsidRPr="002B3E07" w:rsidRDefault="00D7513C" w:rsidP="004A1D95">
      <w:pPr>
        <w:pStyle w:val="FootnoteText"/>
      </w:pPr>
    </w:p>
  </w:footnote>
  <w:footnote w:id="40">
    <w:p w14:paraId="06E71B00" w14:textId="77777777" w:rsidR="00D7513C" w:rsidRPr="004939EB" w:rsidRDefault="00D7513C" w:rsidP="004A1D95">
      <w:pPr>
        <w:pStyle w:val="FootnoteText"/>
      </w:pPr>
      <w:r>
        <w:rPr>
          <w:rStyle w:val="FootnoteReference"/>
        </w:rPr>
        <w:footnoteRef/>
      </w:r>
      <w:r>
        <w:t xml:space="preserve"> </w:t>
      </w:r>
      <w:r>
        <w:rPr>
          <w:lang w:eastAsia="en-US"/>
        </w:rPr>
        <w:t>"</w:t>
      </w:r>
      <w:r w:rsidRPr="003E22A1">
        <w:rPr>
          <w:lang w:eastAsia="en-US"/>
        </w:rPr>
        <w:t>Ik veroordeel niemand in wi</w:t>
      </w:r>
      <w:r>
        <w:rPr>
          <w:lang w:eastAsia="en-US"/>
        </w:rPr>
        <w:t>e</w:t>
      </w:r>
      <w:r w:rsidRPr="003E22A1">
        <w:rPr>
          <w:lang w:eastAsia="en-US"/>
        </w:rPr>
        <w:t xml:space="preserve"> ik iets van Christus vind"; verg. Schotel a. p. blz. 165.</w:t>
      </w:r>
    </w:p>
  </w:footnote>
  <w:footnote w:id="41">
    <w:p w14:paraId="6B038D43" w14:textId="77777777" w:rsidR="00D7513C" w:rsidRPr="0081498A" w:rsidRDefault="00D7513C" w:rsidP="004A1D95">
      <w:pPr>
        <w:pStyle w:val="FootnoteText"/>
      </w:pPr>
      <w:r>
        <w:rPr>
          <w:rStyle w:val="FootnoteReference"/>
        </w:rPr>
        <w:footnoteRef/>
      </w:r>
      <w:r>
        <w:t xml:space="preserve"> </w:t>
      </w:r>
      <w:r w:rsidRPr="003E22A1">
        <w:rPr>
          <w:lang w:eastAsia="en-US"/>
        </w:rPr>
        <w:t>Verg. Dr. A. J. VAN 'T HO</w:t>
      </w:r>
      <w:r>
        <w:rPr>
          <w:lang w:eastAsia="en-US"/>
        </w:rPr>
        <w:t>O</w:t>
      </w:r>
      <w:r w:rsidRPr="003E22A1">
        <w:rPr>
          <w:lang w:eastAsia="en-US"/>
        </w:rPr>
        <w:t>FT, De Theologie van Heinrich Bullinger, 187 v.v.</w:t>
      </w:r>
    </w:p>
  </w:footnote>
  <w:footnote w:id="42">
    <w:p w14:paraId="024F4160" w14:textId="77777777" w:rsidR="00D7513C" w:rsidRPr="00537BA9" w:rsidRDefault="00D7513C" w:rsidP="004A1D95">
      <w:pPr>
        <w:pStyle w:val="FootnoteText"/>
      </w:pPr>
      <w:r>
        <w:rPr>
          <w:rStyle w:val="FootnoteReference"/>
        </w:rPr>
        <w:footnoteRef/>
      </w:r>
      <w:r>
        <w:t xml:space="preserve"> Kort Begrip wordt in veel kerken als leerstof gebruikt voor de Belijdeniscatechisatie.</w:t>
      </w:r>
    </w:p>
  </w:footnote>
  <w:footnote w:id="43">
    <w:p w14:paraId="358BA112" w14:textId="77777777" w:rsidR="00D7513C" w:rsidRPr="008B778C" w:rsidRDefault="00D7513C" w:rsidP="004A1D95">
      <w:pPr>
        <w:pStyle w:val="FootnoteText"/>
        <w:jc w:val="both"/>
        <w:rPr>
          <w:lang w:val="en-US"/>
        </w:rPr>
      </w:pPr>
      <w:r>
        <w:rPr>
          <w:rStyle w:val="FootnoteReference"/>
        </w:rPr>
        <w:footnoteRef/>
      </w:r>
      <w:r w:rsidRPr="004A1D95">
        <w:rPr>
          <w:lang w:val="de-DE"/>
        </w:rPr>
        <w:t xml:space="preserve"> </w:t>
      </w:r>
      <w:r w:rsidRPr="003E22A1">
        <w:rPr>
          <w:lang w:val="de-DE" w:eastAsia="en-US"/>
        </w:rPr>
        <w:t>Verg. J. M. REU, Quellen zur Geschichte des Kirchlichen Unterrichts in</w:t>
      </w:r>
      <w:r>
        <w:rPr>
          <w:lang w:val="de-DE" w:eastAsia="en-US"/>
        </w:rPr>
        <w:t xml:space="preserve"> van de </w:t>
      </w:r>
      <w:r w:rsidRPr="003E22A1">
        <w:rPr>
          <w:lang w:val="de-DE" w:eastAsia="en-US"/>
        </w:rPr>
        <w:t xml:space="preserve">en. </w:t>
      </w:r>
      <w:proofErr w:type="spellStart"/>
      <w:r w:rsidRPr="00E218DF">
        <w:rPr>
          <w:lang w:eastAsia="en-US"/>
        </w:rPr>
        <w:t>Kirche</w:t>
      </w:r>
      <w:proofErr w:type="spellEnd"/>
      <w:r w:rsidRPr="00E218DF">
        <w:rPr>
          <w:lang w:eastAsia="en-US"/>
        </w:rPr>
        <w:t xml:space="preserve"> </w:t>
      </w:r>
      <w:proofErr w:type="spellStart"/>
      <w:r w:rsidRPr="00E218DF">
        <w:rPr>
          <w:lang w:eastAsia="en-US"/>
        </w:rPr>
        <w:t>Deutschlands</w:t>
      </w:r>
      <w:proofErr w:type="spellEnd"/>
      <w:r w:rsidRPr="00E218DF">
        <w:rPr>
          <w:lang w:eastAsia="en-US"/>
        </w:rPr>
        <w:t xml:space="preserve"> </w:t>
      </w:r>
      <w:proofErr w:type="spellStart"/>
      <w:r w:rsidRPr="00E218DF">
        <w:rPr>
          <w:lang w:eastAsia="en-US"/>
        </w:rPr>
        <w:t>zw</w:t>
      </w:r>
      <w:proofErr w:type="spellEnd"/>
      <w:r w:rsidRPr="00E218DF">
        <w:rPr>
          <w:lang w:eastAsia="en-US"/>
        </w:rPr>
        <w:t xml:space="preserve">. 1530 </w:t>
      </w:r>
      <w:proofErr w:type="spellStart"/>
      <w:r w:rsidRPr="00E218DF">
        <w:rPr>
          <w:lang w:eastAsia="en-US"/>
        </w:rPr>
        <w:t>und</w:t>
      </w:r>
      <w:proofErr w:type="spellEnd"/>
      <w:r w:rsidRPr="00E218DF">
        <w:rPr>
          <w:lang w:eastAsia="en-US"/>
        </w:rPr>
        <w:t xml:space="preserve"> 1600 en de bespreking daarvan in Die Theologie van de </w:t>
      </w:r>
      <w:proofErr w:type="spellStart"/>
      <w:r w:rsidRPr="00E218DF">
        <w:rPr>
          <w:lang w:eastAsia="en-US"/>
        </w:rPr>
        <w:t>Gegenw</w:t>
      </w:r>
      <w:proofErr w:type="spellEnd"/>
      <w:r w:rsidRPr="00E218DF">
        <w:rPr>
          <w:lang w:eastAsia="en-US"/>
        </w:rPr>
        <w:t xml:space="preserve">. </w:t>
      </w:r>
      <w:proofErr w:type="spellStart"/>
      <w:r w:rsidRPr="00F53D55">
        <w:rPr>
          <w:lang w:eastAsia="en-US"/>
        </w:rPr>
        <w:t>Jhrg</w:t>
      </w:r>
      <w:proofErr w:type="spellEnd"/>
      <w:r w:rsidRPr="00F53D55">
        <w:rPr>
          <w:lang w:eastAsia="en-US"/>
        </w:rPr>
        <w:t>. 1907 en 1913.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F1367" w14:textId="77777777" w:rsidR="00D7513C" w:rsidRDefault="00D7513C" w:rsidP="00FB5F0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38531A" w14:textId="77777777" w:rsidR="00D7513C" w:rsidRDefault="00D7513C" w:rsidP="00FB5F0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781DB" w14:textId="77777777" w:rsidR="00D7513C" w:rsidRDefault="00D7513C" w:rsidP="00FB5F0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816E6">
      <w:rPr>
        <w:rStyle w:val="PageNumber"/>
        <w:noProof/>
      </w:rPr>
      <w:t>75</w:t>
    </w:r>
    <w:r>
      <w:rPr>
        <w:rStyle w:val="PageNumber"/>
      </w:rPr>
      <w:fldChar w:fldCharType="end"/>
    </w:r>
  </w:p>
  <w:p w14:paraId="01FD6B2E" w14:textId="77777777" w:rsidR="00D7513C" w:rsidRDefault="00D7513C" w:rsidP="00FB5F0C">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5FB69"/>
    <w:multiLevelType w:val="singleLevel"/>
    <w:tmpl w:val="27382EBA"/>
    <w:lvl w:ilvl="0">
      <w:start w:val="19"/>
      <w:numFmt w:val="decimal"/>
      <w:lvlText w:val="%1)"/>
      <w:lvlJc w:val="left"/>
      <w:pPr>
        <w:tabs>
          <w:tab w:val="num" w:pos="504"/>
        </w:tabs>
        <w:ind w:firstLine="72"/>
      </w:pPr>
      <w:rPr>
        <w:color w:val="000000"/>
      </w:rPr>
    </w:lvl>
  </w:abstractNum>
  <w:abstractNum w:abstractNumId="1" w15:restartNumberingAfterBreak="0">
    <w:nsid w:val="077B03EA"/>
    <w:multiLevelType w:val="singleLevel"/>
    <w:tmpl w:val="6681F0A5"/>
    <w:lvl w:ilvl="0">
      <w:start w:val="15"/>
      <w:numFmt w:val="decimal"/>
      <w:lvlText w:val="%1)"/>
      <w:lvlJc w:val="left"/>
      <w:pPr>
        <w:tabs>
          <w:tab w:val="num" w:pos="360"/>
        </w:tabs>
        <w:ind w:left="360" w:hanging="288"/>
      </w:pPr>
      <w:rPr>
        <w:color w:val="000000"/>
      </w:rPr>
    </w:lvl>
  </w:abstractNum>
  <w:abstractNum w:abstractNumId="2" w15:restartNumberingAfterBreak="0">
    <w:nsid w:val="333114FC"/>
    <w:multiLevelType w:val="singleLevel"/>
    <w:tmpl w:val="0413000F"/>
    <w:lvl w:ilvl="0">
      <w:start w:val="1"/>
      <w:numFmt w:val="decimal"/>
      <w:lvlText w:val="%1."/>
      <w:lvlJc w:val="left"/>
      <w:pPr>
        <w:tabs>
          <w:tab w:val="num" w:pos="360"/>
        </w:tabs>
        <w:ind w:left="360" w:hanging="360"/>
      </w:pPr>
      <w:rPr>
        <w:rFonts w:hint="default"/>
      </w:rPr>
    </w:lvl>
  </w:abstractNum>
  <w:abstractNum w:abstractNumId="3" w15:restartNumberingAfterBreak="0">
    <w:nsid w:val="3B3D49E2"/>
    <w:multiLevelType w:val="multilevel"/>
    <w:tmpl w:val="4AC84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83365C"/>
    <w:multiLevelType w:val="singleLevel"/>
    <w:tmpl w:val="51D85531"/>
    <w:lvl w:ilvl="0">
      <w:start w:val="18"/>
      <w:numFmt w:val="decimal"/>
      <w:lvlText w:val="%1)"/>
      <w:lvlJc w:val="left"/>
      <w:pPr>
        <w:tabs>
          <w:tab w:val="num" w:pos="360"/>
        </w:tabs>
        <w:ind w:left="360" w:hanging="288"/>
      </w:pPr>
      <w:rPr>
        <w:color w:val="000000"/>
      </w:rPr>
    </w:lvl>
  </w:abstractNum>
  <w:abstractNum w:abstractNumId="5" w15:restartNumberingAfterBreak="0">
    <w:nsid w:val="3EBC629B"/>
    <w:multiLevelType w:val="singleLevel"/>
    <w:tmpl w:val="04130001"/>
    <w:lvl w:ilvl="0">
      <w:start w:val="30"/>
      <w:numFmt w:val="bullet"/>
      <w:lvlText w:val=""/>
      <w:lvlJc w:val="left"/>
      <w:pPr>
        <w:tabs>
          <w:tab w:val="num" w:pos="360"/>
        </w:tabs>
        <w:ind w:left="360" w:hanging="360"/>
      </w:pPr>
      <w:rPr>
        <w:rFonts w:ascii="Symbol" w:hAnsi="Symbol" w:cs="Symbol" w:hint="default"/>
      </w:rPr>
    </w:lvl>
  </w:abstractNum>
  <w:abstractNum w:abstractNumId="6" w15:restartNumberingAfterBreak="0">
    <w:nsid w:val="4813FF58"/>
    <w:multiLevelType w:val="singleLevel"/>
    <w:tmpl w:val="4EC10E67"/>
    <w:lvl w:ilvl="0">
      <w:start w:val="11"/>
      <w:numFmt w:val="decimal"/>
      <w:lvlText w:val="%1)"/>
      <w:lvlJc w:val="left"/>
      <w:pPr>
        <w:tabs>
          <w:tab w:val="num" w:pos="288"/>
        </w:tabs>
      </w:pPr>
      <w:rPr>
        <w:color w:val="000000"/>
      </w:rPr>
    </w:lvl>
  </w:abstractNum>
  <w:abstractNum w:abstractNumId="7" w15:restartNumberingAfterBreak="0">
    <w:nsid w:val="4AE2754B"/>
    <w:multiLevelType w:val="singleLevel"/>
    <w:tmpl w:val="5C9D0A41"/>
    <w:lvl w:ilvl="0">
      <w:start w:val="13"/>
      <w:numFmt w:val="decimal"/>
      <w:lvlText w:val="%1)"/>
      <w:lvlJc w:val="left"/>
      <w:pPr>
        <w:tabs>
          <w:tab w:val="num" w:pos="576"/>
        </w:tabs>
        <w:ind w:firstLine="216"/>
      </w:pPr>
      <w:rPr>
        <w:color w:val="000000"/>
      </w:rPr>
    </w:lvl>
  </w:abstractNum>
  <w:abstractNum w:abstractNumId="8" w15:restartNumberingAfterBreak="0">
    <w:nsid w:val="4DDF34C8"/>
    <w:multiLevelType w:val="hybridMultilevel"/>
    <w:tmpl w:val="004A5648"/>
    <w:lvl w:ilvl="0" w:tplc="70088014">
      <w:start w:val="1"/>
      <w:numFmt w:val="upperRoman"/>
      <w:lvlText w:val="%1."/>
      <w:lvlJc w:val="left"/>
      <w:pPr>
        <w:tabs>
          <w:tab w:val="num" w:pos="1080"/>
        </w:tabs>
        <w:ind w:left="1080" w:hanging="72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15:restartNumberingAfterBreak="0">
    <w:nsid w:val="53E4187E"/>
    <w:multiLevelType w:val="singleLevel"/>
    <w:tmpl w:val="0413000F"/>
    <w:lvl w:ilvl="0">
      <w:start w:val="1"/>
      <w:numFmt w:val="decimal"/>
      <w:lvlText w:val="%1."/>
      <w:lvlJc w:val="left"/>
      <w:pPr>
        <w:tabs>
          <w:tab w:val="num" w:pos="360"/>
        </w:tabs>
        <w:ind w:left="360" w:hanging="360"/>
      </w:pPr>
      <w:rPr>
        <w:rFonts w:hint="default"/>
      </w:rPr>
    </w:lvl>
  </w:abstractNum>
  <w:abstractNum w:abstractNumId="10" w15:restartNumberingAfterBreak="0">
    <w:nsid w:val="60E5E61C"/>
    <w:multiLevelType w:val="singleLevel"/>
    <w:tmpl w:val="7A7B53BA"/>
    <w:lvl w:ilvl="0">
      <w:start w:val="12"/>
      <w:numFmt w:val="upperRoman"/>
      <w:lvlText w:val="%1."/>
      <w:lvlJc w:val="left"/>
      <w:pPr>
        <w:tabs>
          <w:tab w:val="num" w:pos="1296"/>
        </w:tabs>
        <w:ind w:left="504" w:firstLine="216"/>
      </w:pPr>
      <w:rPr>
        <w:color w:val="000000"/>
      </w:rPr>
    </w:lvl>
  </w:abstractNum>
  <w:abstractNum w:abstractNumId="11" w15:restartNumberingAfterBreak="0">
    <w:nsid w:val="610EF3B3"/>
    <w:multiLevelType w:val="singleLevel"/>
    <w:tmpl w:val="64A68950"/>
    <w:lvl w:ilvl="0">
      <w:start w:val="2"/>
      <w:numFmt w:val="upperRoman"/>
      <w:lvlText w:val="%1."/>
      <w:lvlJc w:val="left"/>
      <w:pPr>
        <w:tabs>
          <w:tab w:val="num" w:pos="576"/>
        </w:tabs>
      </w:pPr>
      <w:rPr>
        <w:color w:val="000000"/>
      </w:rPr>
    </w:lvl>
  </w:abstractNum>
  <w:abstractNum w:abstractNumId="12" w15:restartNumberingAfterBreak="0">
    <w:nsid w:val="6ACA0E49"/>
    <w:multiLevelType w:val="hybridMultilevel"/>
    <w:tmpl w:val="18803C52"/>
    <w:lvl w:ilvl="0" w:tplc="A1B04C06">
      <w:start w:val="1"/>
      <w:numFmt w:val="upperRoman"/>
      <w:lvlText w:val="%1."/>
      <w:lvlJc w:val="left"/>
      <w:pPr>
        <w:tabs>
          <w:tab w:val="num" w:pos="1080"/>
        </w:tabs>
        <w:ind w:left="1080" w:hanging="72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 w15:restartNumberingAfterBreak="0">
    <w:nsid w:val="6E569184"/>
    <w:multiLevelType w:val="singleLevel"/>
    <w:tmpl w:val="6CB78201"/>
    <w:lvl w:ilvl="0">
      <w:start w:val="2"/>
      <w:numFmt w:val="decimal"/>
      <w:lvlText w:val="%1)"/>
      <w:lvlJc w:val="left"/>
      <w:pPr>
        <w:tabs>
          <w:tab w:val="num" w:pos="504"/>
        </w:tabs>
        <w:ind w:firstLine="216"/>
      </w:pPr>
      <w:rPr>
        <w:color w:val="000000"/>
      </w:rPr>
    </w:lvl>
  </w:abstractNum>
  <w:num w:numId="1">
    <w:abstractNumId w:val="13"/>
  </w:num>
  <w:num w:numId="2">
    <w:abstractNumId w:val="7"/>
  </w:num>
  <w:num w:numId="3">
    <w:abstractNumId w:val="0"/>
  </w:num>
  <w:num w:numId="4">
    <w:abstractNumId w:val="10"/>
  </w:num>
  <w:num w:numId="5">
    <w:abstractNumId w:val="11"/>
  </w:num>
  <w:num w:numId="6">
    <w:abstractNumId w:val="6"/>
  </w:num>
  <w:num w:numId="7">
    <w:abstractNumId w:val="1"/>
  </w:num>
  <w:num w:numId="8">
    <w:abstractNumId w:val="4"/>
  </w:num>
  <w:num w:numId="9">
    <w:abstractNumId w:val="9"/>
  </w:num>
  <w:num w:numId="10">
    <w:abstractNumId w:val="5"/>
  </w:num>
  <w:num w:numId="11">
    <w:abstractNumId w:val="2"/>
  </w:num>
  <w:num w:numId="12">
    <w:abstractNumId w:val="12"/>
  </w:num>
  <w:num w:numId="13">
    <w:abstractNumId w:val="8"/>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footnotePr>
    <w:footnote w:id="-1"/>
    <w:footnote w:id="0"/>
  </w:footnotePr>
  <w:endnotePr>
    <w:endnote w:id="-1"/>
    <w:endnote w:id="0"/>
  </w:endnotePr>
  <w:compat>
    <w:subFontBySize/>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33A9E"/>
    <w:rsid w:val="001E3234"/>
    <w:rsid w:val="002A1445"/>
    <w:rsid w:val="003825E7"/>
    <w:rsid w:val="003F2E9A"/>
    <w:rsid w:val="004A1D95"/>
    <w:rsid w:val="004C4715"/>
    <w:rsid w:val="005D786C"/>
    <w:rsid w:val="007B2ABA"/>
    <w:rsid w:val="00944207"/>
    <w:rsid w:val="009816E6"/>
    <w:rsid w:val="009D7D3A"/>
    <w:rsid w:val="00A732BD"/>
    <w:rsid w:val="00B05B75"/>
    <w:rsid w:val="00B26BE7"/>
    <w:rsid w:val="00D249F4"/>
    <w:rsid w:val="00D3109B"/>
    <w:rsid w:val="00D33A9E"/>
    <w:rsid w:val="00D7513C"/>
    <w:rsid w:val="00DB463D"/>
    <w:rsid w:val="00DB6D29"/>
    <w:rsid w:val="00FB5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14:docId w14:val="6FEA132D"/>
  <w15:chartTrackingRefBased/>
  <w15:docId w15:val="{0FDE32EC-E1C9-4F65-B164-A7F3F5707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sz w:val="24"/>
      <w:szCs w:val="24"/>
      <w:lang w:val="nl-NL" w:eastAsia="nl-NL"/>
    </w:rPr>
  </w:style>
  <w:style w:type="paragraph" w:styleId="Heading2">
    <w:name w:val="heading 2"/>
    <w:basedOn w:val="Normal"/>
    <w:next w:val="Normal"/>
    <w:qFormat/>
    <w:rsid w:val="00D7513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C4715"/>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pPr>
      <w:spacing w:line="252" w:lineRule="atLeast"/>
    </w:pPr>
    <w:rPr>
      <w:rFonts w:ascii="Bookman Old Style" w:hAnsi="Bookman Old Style" w:cs="Bookman Old Style"/>
      <w:sz w:val="18"/>
      <w:szCs w:val="18"/>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BodyText2">
    <w:name w:val="Body Text 2"/>
    <w:basedOn w:val="Normal"/>
    <w:pPr>
      <w:jc w:val="both"/>
    </w:pPr>
  </w:style>
  <w:style w:type="character" w:styleId="Hyperlink">
    <w:name w:val="Hyperlink"/>
    <w:rsid w:val="00B26BE7"/>
    <w:rPr>
      <w:rFonts w:cs="Times New Roman"/>
      <w:color w:val="0000FF"/>
      <w:u w:val="single"/>
    </w:rPr>
  </w:style>
  <w:style w:type="paragraph" w:styleId="Header">
    <w:name w:val="header"/>
    <w:basedOn w:val="Normal"/>
    <w:rsid w:val="004A1D95"/>
    <w:pPr>
      <w:tabs>
        <w:tab w:val="center" w:pos="4320"/>
        <w:tab w:val="right" w:pos="8640"/>
      </w:tabs>
    </w:pPr>
  </w:style>
  <w:style w:type="character" w:styleId="PageNumber">
    <w:name w:val="page number"/>
    <w:basedOn w:val="DefaultParagraphFont"/>
    <w:rsid w:val="004A1D95"/>
  </w:style>
  <w:style w:type="paragraph" w:styleId="NormalWeb">
    <w:name w:val="Normal (Web)"/>
    <w:basedOn w:val="Normal"/>
    <w:rsid w:val="00D7513C"/>
    <w:pPr>
      <w:widowControl/>
      <w:spacing w:before="100" w:beforeAutospacing="1" w:after="100" w:afterAutospacing="1"/>
    </w:pPr>
  </w:style>
  <w:style w:type="character" w:customStyle="1" w:styleId="apple-converted-space">
    <w:name w:val="apple-converted-space"/>
    <w:basedOn w:val="DefaultParagraphFont"/>
    <w:rsid w:val="00D7513C"/>
  </w:style>
  <w:style w:type="character" w:customStyle="1" w:styleId="toctoggle">
    <w:name w:val="toctoggle"/>
    <w:basedOn w:val="DefaultParagraphFont"/>
    <w:rsid w:val="00D7513C"/>
  </w:style>
  <w:style w:type="character" w:customStyle="1" w:styleId="tocnumber">
    <w:name w:val="tocnumber"/>
    <w:basedOn w:val="DefaultParagraphFont"/>
    <w:rsid w:val="00D7513C"/>
  </w:style>
  <w:style w:type="character" w:customStyle="1" w:styleId="toctext">
    <w:name w:val="toctext"/>
    <w:basedOn w:val="DefaultParagraphFont"/>
    <w:rsid w:val="00D7513C"/>
  </w:style>
  <w:style w:type="character" w:customStyle="1" w:styleId="editsection">
    <w:name w:val="editsection"/>
    <w:basedOn w:val="DefaultParagraphFont"/>
    <w:rsid w:val="00D7513C"/>
  </w:style>
  <w:style w:type="character" w:customStyle="1" w:styleId="mw-headline">
    <w:name w:val="mw-headline"/>
    <w:basedOn w:val="DefaultParagraphFont"/>
    <w:rsid w:val="00D751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823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nl.wikipedia.org/wiki/1515"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nl.wikipedia.org/wiki/15_februari" TargetMode="External"/><Relationship Id="rId17" Type="http://schemas.openxmlformats.org/officeDocument/2006/relationships/hyperlink" Target="http://nl.wikipedia.org/wiki/Johan_II_van_Palts-Simmern" TargetMode="External"/><Relationship Id="rId2" Type="http://schemas.openxmlformats.org/officeDocument/2006/relationships/styles" Target="styles.xml"/><Relationship Id="rId16" Type="http://schemas.openxmlformats.org/officeDocument/2006/relationships/hyperlink" Target="http://nl.wikipedia.org/wiki/1576" TargetMode="External"/><Relationship Id="rId20" Type="http://schemas.openxmlformats.org/officeDocument/2006/relationships/hyperlink" Target="http://nl.wikipedia.org/wiki/Johan_II_van_Palts-Simmer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t3.gstatic.com/images?q=tbn:ANd9GcQRqThGn4Lf4QySN2_QZI4dsazM2UYewPhCX5NA4mV7dEo5AA9vdQ"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nl.wikipedia.org/wiki/26_oktober"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nl.wikipedia.org/wiki/Heidelberg_(Duitsland)" TargetMode="External"/><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nl.wikipedia.org/wiki/Bohemen" TargetMode="External"/><Relationship Id="rId13" Type="http://schemas.openxmlformats.org/officeDocument/2006/relationships/hyperlink" Target="http://nl.wikipedia.org/wiki/1553" TargetMode="External"/><Relationship Id="rId3" Type="http://schemas.openxmlformats.org/officeDocument/2006/relationships/hyperlink" Target="http://nl.wikipedia.org/wiki/1527" TargetMode="External"/><Relationship Id="rId7" Type="http://schemas.openxmlformats.org/officeDocument/2006/relationships/hyperlink" Target="http://nl.wikipedia.org/wiki/Heilige_Roomse_Rijk" TargetMode="External"/><Relationship Id="rId12" Type="http://schemas.openxmlformats.org/officeDocument/2006/relationships/hyperlink" Target="http://nl.wikipedia.org/wiki/Keizer_Karel_V" TargetMode="External"/><Relationship Id="rId2" Type="http://schemas.openxmlformats.org/officeDocument/2006/relationships/hyperlink" Target="http://nl.wikipedia.org/wiki/31_juli" TargetMode="External"/><Relationship Id="rId1" Type="http://schemas.openxmlformats.org/officeDocument/2006/relationships/hyperlink" Target="http://nl.wikipedia.org/wiki/Wenen" TargetMode="External"/><Relationship Id="rId6" Type="http://schemas.openxmlformats.org/officeDocument/2006/relationships/hyperlink" Target="http://nl.wikipedia.org/wiki/1576" TargetMode="External"/><Relationship Id="rId11" Type="http://schemas.openxmlformats.org/officeDocument/2006/relationships/hyperlink" Target="http://nl.wikipedia.org/wiki/Keizer_Ferdinand_I_(1503-1564)" TargetMode="External"/><Relationship Id="rId5" Type="http://schemas.openxmlformats.org/officeDocument/2006/relationships/hyperlink" Target="http://nl.wikipedia.org/wiki/12_oktober" TargetMode="External"/><Relationship Id="rId15" Type="http://schemas.openxmlformats.org/officeDocument/2006/relationships/hyperlink" Target="http://nl.wikipedia.org/wiki/Keizer_Karel_V" TargetMode="External"/><Relationship Id="rId10" Type="http://schemas.openxmlformats.org/officeDocument/2006/relationships/hyperlink" Target="http://nl.wikipedia.org/wiki/Oostenrijk" TargetMode="External"/><Relationship Id="rId4" Type="http://schemas.openxmlformats.org/officeDocument/2006/relationships/hyperlink" Target="http://nl.wikipedia.org/wiki/Regensburg_(stad)" TargetMode="External"/><Relationship Id="rId9" Type="http://schemas.openxmlformats.org/officeDocument/2006/relationships/hyperlink" Target="http://nl.wikipedia.org/wiki/Hongarije" TargetMode="External"/><Relationship Id="rId14" Type="http://schemas.openxmlformats.org/officeDocument/2006/relationships/hyperlink" Target="http://nl.wikipedia.org/wiki/Filips_II_van_Spanj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33877</Words>
  <Characters>193104</Characters>
  <Application>Microsoft Office Word</Application>
  <DocSecurity>0</DocSecurity>
  <Lines>1609</Lines>
  <Paragraphs>453</Paragraphs>
  <ScaleCrop>false</ScaleCrop>
  <HeadingPairs>
    <vt:vector size="2" baseType="variant">
      <vt:variant>
        <vt:lpstr>Titel</vt:lpstr>
      </vt:variant>
      <vt:variant>
        <vt:i4>1</vt:i4>
      </vt:variant>
    </vt:vector>
  </HeadingPairs>
  <TitlesOfParts>
    <vt:vector size="1" baseType="lpstr">
      <vt:lpstr> </vt:lpstr>
    </vt:vector>
  </TitlesOfParts>
  <Manager> </Manager>
  <Company>Administratiekantoor Westerbeke </Company>
  <LinksUpToDate>false</LinksUpToDate>
  <CharactersWithSpaces>226528</CharactersWithSpaces>
  <SharedDoc>false</SharedDoc>
  <HLinks>
    <vt:vector size="138" baseType="variant">
      <vt:variant>
        <vt:i4>4063235</vt:i4>
      </vt:variant>
      <vt:variant>
        <vt:i4>24</vt:i4>
      </vt:variant>
      <vt:variant>
        <vt:i4>0</vt:i4>
      </vt:variant>
      <vt:variant>
        <vt:i4>5</vt:i4>
      </vt:variant>
      <vt:variant>
        <vt:lpwstr>http://nl.wikipedia.org/wiki/Johan_II_van_Palts-Simmern</vt:lpwstr>
      </vt:variant>
      <vt:variant>
        <vt:lpwstr/>
      </vt:variant>
      <vt:variant>
        <vt:i4>4063235</vt:i4>
      </vt:variant>
      <vt:variant>
        <vt:i4>21</vt:i4>
      </vt:variant>
      <vt:variant>
        <vt:i4>0</vt:i4>
      </vt:variant>
      <vt:variant>
        <vt:i4>5</vt:i4>
      </vt:variant>
      <vt:variant>
        <vt:lpwstr>http://nl.wikipedia.org/wiki/Johan_II_van_Palts-Simmern</vt:lpwstr>
      </vt:variant>
      <vt:variant>
        <vt:lpwstr/>
      </vt:variant>
      <vt:variant>
        <vt:i4>1179650</vt:i4>
      </vt:variant>
      <vt:variant>
        <vt:i4>18</vt:i4>
      </vt:variant>
      <vt:variant>
        <vt:i4>0</vt:i4>
      </vt:variant>
      <vt:variant>
        <vt:i4>5</vt:i4>
      </vt:variant>
      <vt:variant>
        <vt:lpwstr>http://nl.wikipedia.org/wiki/1576</vt:lpwstr>
      </vt:variant>
      <vt:variant>
        <vt:lpwstr/>
      </vt:variant>
      <vt:variant>
        <vt:i4>1572984</vt:i4>
      </vt:variant>
      <vt:variant>
        <vt:i4>15</vt:i4>
      </vt:variant>
      <vt:variant>
        <vt:i4>0</vt:i4>
      </vt:variant>
      <vt:variant>
        <vt:i4>5</vt:i4>
      </vt:variant>
      <vt:variant>
        <vt:lpwstr>http://nl.wikipedia.org/wiki/26_oktober</vt:lpwstr>
      </vt:variant>
      <vt:variant>
        <vt:lpwstr/>
      </vt:variant>
      <vt:variant>
        <vt:i4>4456563</vt:i4>
      </vt:variant>
      <vt:variant>
        <vt:i4>12</vt:i4>
      </vt:variant>
      <vt:variant>
        <vt:i4>0</vt:i4>
      </vt:variant>
      <vt:variant>
        <vt:i4>5</vt:i4>
      </vt:variant>
      <vt:variant>
        <vt:lpwstr>http://nl.wikipedia.org/wiki/Heidelberg_(Duitsland)</vt:lpwstr>
      </vt:variant>
      <vt:variant>
        <vt:lpwstr/>
      </vt:variant>
      <vt:variant>
        <vt:i4>1310722</vt:i4>
      </vt:variant>
      <vt:variant>
        <vt:i4>9</vt:i4>
      </vt:variant>
      <vt:variant>
        <vt:i4>0</vt:i4>
      </vt:variant>
      <vt:variant>
        <vt:i4>5</vt:i4>
      </vt:variant>
      <vt:variant>
        <vt:lpwstr>http://nl.wikipedia.org/wiki/1515</vt:lpwstr>
      </vt:variant>
      <vt:variant>
        <vt:lpwstr/>
      </vt:variant>
      <vt:variant>
        <vt:i4>6619137</vt:i4>
      </vt:variant>
      <vt:variant>
        <vt:i4>6</vt:i4>
      </vt:variant>
      <vt:variant>
        <vt:i4>0</vt:i4>
      </vt:variant>
      <vt:variant>
        <vt:i4>5</vt:i4>
      </vt:variant>
      <vt:variant>
        <vt:lpwstr>http://nl.wikipedia.org/wiki/15_februari</vt:lpwstr>
      </vt:variant>
      <vt:variant>
        <vt:lpwstr/>
      </vt:variant>
      <vt:variant>
        <vt:i4>3866751</vt:i4>
      </vt:variant>
      <vt:variant>
        <vt:i4>3</vt:i4>
      </vt:variant>
      <vt:variant>
        <vt:i4>0</vt:i4>
      </vt:variant>
      <vt:variant>
        <vt:i4>5</vt:i4>
      </vt:variant>
      <vt:variant>
        <vt:lpwstr>http://nl.wikipedia.org/wiki/Simmern/Hunsr%C3%BCck</vt:lpwstr>
      </vt:variant>
      <vt:variant>
        <vt:lpwstr/>
      </vt:variant>
      <vt:variant>
        <vt:i4>7798831</vt:i4>
      </vt:variant>
      <vt:variant>
        <vt:i4>42</vt:i4>
      </vt:variant>
      <vt:variant>
        <vt:i4>0</vt:i4>
      </vt:variant>
      <vt:variant>
        <vt:i4>5</vt:i4>
      </vt:variant>
      <vt:variant>
        <vt:lpwstr>http://nl.wikipedia.org/wiki/Keizer_Karel_V</vt:lpwstr>
      </vt:variant>
      <vt:variant>
        <vt:lpwstr/>
      </vt:variant>
      <vt:variant>
        <vt:i4>3670098</vt:i4>
      </vt:variant>
      <vt:variant>
        <vt:i4>39</vt:i4>
      </vt:variant>
      <vt:variant>
        <vt:i4>0</vt:i4>
      </vt:variant>
      <vt:variant>
        <vt:i4>5</vt:i4>
      </vt:variant>
      <vt:variant>
        <vt:lpwstr>http://nl.wikipedia.org/wiki/Filips_II_van_Spanje</vt:lpwstr>
      </vt:variant>
      <vt:variant>
        <vt:lpwstr/>
      </vt:variant>
      <vt:variant>
        <vt:i4>1048578</vt:i4>
      </vt:variant>
      <vt:variant>
        <vt:i4>36</vt:i4>
      </vt:variant>
      <vt:variant>
        <vt:i4>0</vt:i4>
      </vt:variant>
      <vt:variant>
        <vt:i4>5</vt:i4>
      </vt:variant>
      <vt:variant>
        <vt:lpwstr>http://nl.wikipedia.org/wiki/1553</vt:lpwstr>
      </vt:variant>
      <vt:variant>
        <vt:lpwstr/>
      </vt:variant>
      <vt:variant>
        <vt:i4>7798831</vt:i4>
      </vt:variant>
      <vt:variant>
        <vt:i4>33</vt:i4>
      </vt:variant>
      <vt:variant>
        <vt:i4>0</vt:i4>
      </vt:variant>
      <vt:variant>
        <vt:i4>5</vt:i4>
      </vt:variant>
      <vt:variant>
        <vt:lpwstr>http://nl.wikipedia.org/wiki/Keizer_Karel_V</vt:lpwstr>
      </vt:variant>
      <vt:variant>
        <vt:lpwstr/>
      </vt:variant>
      <vt:variant>
        <vt:i4>98</vt:i4>
      </vt:variant>
      <vt:variant>
        <vt:i4>30</vt:i4>
      </vt:variant>
      <vt:variant>
        <vt:i4>0</vt:i4>
      </vt:variant>
      <vt:variant>
        <vt:i4>5</vt:i4>
      </vt:variant>
      <vt:variant>
        <vt:lpwstr>http://nl.wikipedia.org/wiki/Keizer_Ferdinand_I_(1503-1564)</vt:lpwstr>
      </vt:variant>
      <vt:variant>
        <vt:lpwstr/>
      </vt:variant>
      <vt:variant>
        <vt:i4>7667755</vt:i4>
      </vt:variant>
      <vt:variant>
        <vt:i4>27</vt:i4>
      </vt:variant>
      <vt:variant>
        <vt:i4>0</vt:i4>
      </vt:variant>
      <vt:variant>
        <vt:i4>5</vt:i4>
      </vt:variant>
      <vt:variant>
        <vt:lpwstr>http://nl.wikipedia.org/wiki/Oostenrijk</vt:lpwstr>
      </vt:variant>
      <vt:variant>
        <vt:lpwstr/>
      </vt:variant>
      <vt:variant>
        <vt:i4>8323111</vt:i4>
      </vt:variant>
      <vt:variant>
        <vt:i4>24</vt:i4>
      </vt:variant>
      <vt:variant>
        <vt:i4>0</vt:i4>
      </vt:variant>
      <vt:variant>
        <vt:i4>5</vt:i4>
      </vt:variant>
      <vt:variant>
        <vt:lpwstr>http://nl.wikipedia.org/wiki/Hongarije</vt:lpwstr>
      </vt:variant>
      <vt:variant>
        <vt:lpwstr/>
      </vt:variant>
      <vt:variant>
        <vt:i4>1900632</vt:i4>
      </vt:variant>
      <vt:variant>
        <vt:i4>21</vt:i4>
      </vt:variant>
      <vt:variant>
        <vt:i4>0</vt:i4>
      </vt:variant>
      <vt:variant>
        <vt:i4>5</vt:i4>
      </vt:variant>
      <vt:variant>
        <vt:lpwstr>http://nl.wikipedia.org/wiki/Bohemen</vt:lpwstr>
      </vt:variant>
      <vt:variant>
        <vt:lpwstr/>
      </vt:variant>
      <vt:variant>
        <vt:i4>2752633</vt:i4>
      </vt:variant>
      <vt:variant>
        <vt:i4>18</vt:i4>
      </vt:variant>
      <vt:variant>
        <vt:i4>0</vt:i4>
      </vt:variant>
      <vt:variant>
        <vt:i4>5</vt:i4>
      </vt:variant>
      <vt:variant>
        <vt:lpwstr>http://nl.wikipedia.org/wiki/Heilige_Roomse_Rijk</vt:lpwstr>
      </vt:variant>
      <vt:variant>
        <vt:lpwstr/>
      </vt:variant>
      <vt:variant>
        <vt:i4>1179650</vt:i4>
      </vt:variant>
      <vt:variant>
        <vt:i4>15</vt:i4>
      </vt:variant>
      <vt:variant>
        <vt:i4>0</vt:i4>
      </vt:variant>
      <vt:variant>
        <vt:i4>5</vt:i4>
      </vt:variant>
      <vt:variant>
        <vt:lpwstr>http://nl.wikipedia.org/wiki/1576</vt:lpwstr>
      </vt:variant>
      <vt:variant>
        <vt:lpwstr/>
      </vt:variant>
      <vt:variant>
        <vt:i4>1769596</vt:i4>
      </vt:variant>
      <vt:variant>
        <vt:i4>12</vt:i4>
      </vt:variant>
      <vt:variant>
        <vt:i4>0</vt:i4>
      </vt:variant>
      <vt:variant>
        <vt:i4>5</vt:i4>
      </vt:variant>
      <vt:variant>
        <vt:lpwstr>http://nl.wikipedia.org/wiki/12_oktober</vt:lpwstr>
      </vt:variant>
      <vt:variant>
        <vt:lpwstr/>
      </vt:variant>
      <vt:variant>
        <vt:i4>1769582</vt:i4>
      </vt:variant>
      <vt:variant>
        <vt:i4>9</vt:i4>
      </vt:variant>
      <vt:variant>
        <vt:i4>0</vt:i4>
      </vt:variant>
      <vt:variant>
        <vt:i4>5</vt:i4>
      </vt:variant>
      <vt:variant>
        <vt:lpwstr>http://nl.wikipedia.org/wiki/Regensburg_(stad)</vt:lpwstr>
      </vt:variant>
      <vt:variant>
        <vt:lpwstr/>
      </vt:variant>
      <vt:variant>
        <vt:i4>1507330</vt:i4>
      </vt:variant>
      <vt:variant>
        <vt:i4>6</vt:i4>
      </vt:variant>
      <vt:variant>
        <vt:i4>0</vt:i4>
      </vt:variant>
      <vt:variant>
        <vt:i4>5</vt:i4>
      </vt:variant>
      <vt:variant>
        <vt:lpwstr>http://nl.wikipedia.org/wiki/1527</vt:lpwstr>
      </vt:variant>
      <vt:variant>
        <vt:lpwstr/>
      </vt:variant>
      <vt:variant>
        <vt:i4>6553600</vt:i4>
      </vt:variant>
      <vt:variant>
        <vt:i4>3</vt:i4>
      </vt:variant>
      <vt:variant>
        <vt:i4>0</vt:i4>
      </vt:variant>
      <vt:variant>
        <vt:i4>5</vt:i4>
      </vt:variant>
      <vt:variant>
        <vt:lpwstr>http://nl.wikipedia.org/wiki/31_juli</vt:lpwstr>
      </vt:variant>
      <vt:variant>
        <vt:lpwstr/>
      </vt:variant>
      <vt:variant>
        <vt:i4>6488119</vt:i4>
      </vt:variant>
      <vt:variant>
        <vt:i4>0</vt:i4>
      </vt:variant>
      <vt:variant>
        <vt:i4>0</vt:i4>
      </vt:variant>
      <vt:variant>
        <vt:i4>5</vt:i4>
      </vt:variant>
      <vt:variant>
        <vt:lpwstr>http://nl.wikipedia.org/wiki/Wenen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 Willem Westerbeke </dc:creator>
  <cp:keywords> </cp:keywords>
  <dc:description> </dc:description>
  <cp:lastModifiedBy>Matthijs Bolier</cp:lastModifiedBy>
  <cp:revision>2</cp:revision>
  <dcterms:created xsi:type="dcterms:W3CDTF">2022-02-10T09:36:00Z</dcterms:created>
  <dcterms:modified xsi:type="dcterms:W3CDTF">2022-02-10T09:36:00Z</dcterms:modified>
  <cp:category> </cp:category>
</cp:coreProperties>
</file>